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8F" w:rsidRPr="00B04B5C" w:rsidRDefault="0068278F" w:rsidP="0068278F">
      <w:pPr>
        <w:rPr>
          <w:rFonts w:ascii="TimesNewRomanPSMT" w:hAnsi="TimesNewRomanPSMT" w:cs="TimesNewRomanPSMT"/>
          <w:b/>
        </w:rPr>
      </w:pPr>
      <w:r w:rsidRPr="00B04B5C">
        <w:rPr>
          <w:rFonts w:ascii="TimesNewRomanPSMT" w:hAnsi="TimesNewRomanPSMT" w:cs="TimesNewRomanPSMT"/>
          <w:b/>
        </w:rPr>
        <w:t xml:space="preserve">Appendix </w:t>
      </w:r>
    </w:p>
    <w:p w:rsidR="0068278F" w:rsidRDefault="0068278F" w:rsidP="0068278F">
      <w:pPr>
        <w:rPr>
          <w:rFonts w:ascii="TimesNewRomanPSMT" w:hAnsi="TimesNewRomanPSMT" w:cs="TimesNewRomanPSMT"/>
        </w:rPr>
      </w:pPr>
    </w:p>
    <w:p w:rsidR="0068278F" w:rsidRPr="002D4EA0" w:rsidRDefault="0068278F" w:rsidP="0068278F">
      <w:r>
        <w:t>Table1.  Percentage share of annual u</w:t>
      </w:r>
      <w:r w:rsidRPr="002D4EA0">
        <w:t xml:space="preserve">tilization of curative </w:t>
      </w:r>
      <w:r>
        <w:t xml:space="preserve">health </w:t>
      </w:r>
      <w:r w:rsidRPr="002D4EA0">
        <w:t>services by</w:t>
      </w:r>
      <w:r>
        <w:t xml:space="preserve"> quintiles and facility type (2004, 2010 and 2016)</w:t>
      </w:r>
    </w:p>
    <w:tbl>
      <w:tblPr>
        <w:tblStyle w:val="TableGrid2"/>
        <w:tblW w:w="11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4"/>
        <w:gridCol w:w="1479"/>
        <w:gridCol w:w="1204"/>
        <w:gridCol w:w="1115"/>
        <w:gridCol w:w="969"/>
        <w:gridCol w:w="969"/>
        <w:gridCol w:w="919"/>
        <w:gridCol w:w="1042"/>
        <w:gridCol w:w="1042"/>
        <w:gridCol w:w="1042"/>
      </w:tblGrid>
      <w:tr w:rsidR="0068278F" w:rsidRPr="00985D17" w:rsidTr="00CE3F66">
        <w:trPr>
          <w:trHeight w:val="283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Socioeconomic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 quintile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2004 </w:t>
            </w: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(n =5 0,882)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2010 </w:t>
            </w: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(n = 19,868)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(n = 53,873)</w:t>
            </w:r>
          </w:p>
        </w:tc>
      </w:tr>
      <w:tr w:rsidR="0068278F" w:rsidRPr="00985D17" w:rsidTr="00CE3F66">
        <w:trPr>
          <w:trHeight w:val="557"/>
          <w:jc w:val="center"/>
        </w:trPr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Public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facilities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CHAM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facilities</w:t>
            </w:r>
            <w:proofErr w:type="spellEnd"/>
          </w:p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Private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facilities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Public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facilities</w:t>
            </w:r>
            <w:proofErr w:type="spellEnd"/>
          </w:p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CHAM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facilities</w:t>
            </w:r>
            <w:proofErr w:type="spellEnd"/>
          </w:p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Private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facilities</w:t>
            </w:r>
            <w:proofErr w:type="spellEnd"/>
          </w:p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Public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facilities</w:t>
            </w:r>
            <w:proofErr w:type="spellEnd"/>
          </w:p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CHAM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facilities</w:t>
            </w:r>
            <w:proofErr w:type="spellEnd"/>
          </w:p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Private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facilities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78F" w:rsidRPr="00985D17" w:rsidTr="00CE3F66">
        <w:trPr>
          <w:trHeight w:val="288"/>
          <w:jc w:val="center"/>
        </w:trPr>
        <w:tc>
          <w:tcPr>
            <w:tcW w:w="1340" w:type="dxa"/>
            <w:tcBorders>
              <w:top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Poorest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16.84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10.48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10.38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17.48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14.07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19.47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6.23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7.18</w:t>
            </w:r>
          </w:p>
        </w:tc>
      </w:tr>
      <w:tr w:rsidR="0068278F" w:rsidRPr="00985D17" w:rsidTr="00CE3F66">
        <w:trPr>
          <w:trHeight w:val="242"/>
          <w:jc w:val="center"/>
        </w:trPr>
        <w:tc>
          <w:tcPr>
            <w:tcW w:w="1340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21.54</w:t>
            </w:r>
          </w:p>
        </w:tc>
        <w:tc>
          <w:tcPr>
            <w:tcW w:w="1232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15.58</w:t>
            </w:r>
          </w:p>
        </w:tc>
        <w:tc>
          <w:tcPr>
            <w:tcW w:w="113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9.48</w:t>
            </w:r>
          </w:p>
        </w:tc>
        <w:tc>
          <w:tcPr>
            <w:tcW w:w="97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16.53</w:t>
            </w:r>
          </w:p>
        </w:tc>
        <w:tc>
          <w:tcPr>
            <w:tcW w:w="97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15.56</w:t>
            </w:r>
          </w:p>
        </w:tc>
        <w:tc>
          <w:tcPr>
            <w:tcW w:w="89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10.16</w:t>
            </w:r>
          </w:p>
        </w:tc>
        <w:tc>
          <w:tcPr>
            <w:tcW w:w="105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19.47</w:t>
            </w:r>
          </w:p>
        </w:tc>
        <w:tc>
          <w:tcPr>
            <w:tcW w:w="105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105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</w:tr>
      <w:tr w:rsidR="0068278F" w:rsidRPr="00985D17" w:rsidTr="00CE3F66">
        <w:trPr>
          <w:trHeight w:val="288"/>
          <w:jc w:val="center"/>
        </w:trPr>
        <w:tc>
          <w:tcPr>
            <w:tcW w:w="1340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20.55</w:t>
            </w:r>
          </w:p>
        </w:tc>
        <w:tc>
          <w:tcPr>
            <w:tcW w:w="1232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20.25</w:t>
            </w:r>
          </w:p>
        </w:tc>
        <w:tc>
          <w:tcPr>
            <w:tcW w:w="113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20.96</w:t>
            </w:r>
          </w:p>
        </w:tc>
        <w:tc>
          <w:tcPr>
            <w:tcW w:w="97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21.34</w:t>
            </w:r>
          </w:p>
        </w:tc>
        <w:tc>
          <w:tcPr>
            <w:tcW w:w="97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14.81</w:t>
            </w:r>
          </w:p>
        </w:tc>
        <w:tc>
          <w:tcPr>
            <w:tcW w:w="89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20.45</w:t>
            </w:r>
          </w:p>
        </w:tc>
        <w:tc>
          <w:tcPr>
            <w:tcW w:w="105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21.16</w:t>
            </w:r>
          </w:p>
        </w:tc>
        <w:tc>
          <w:tcPr>
            <w:tcW w:w="105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22.49</w:t>
            </w:r>
          </w:p>
        </w:tc>
        <w:tc>
          <w:tcPr>
            <w:tcW w:w="105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15.32</w:t>
            </w:r>
          </w:p>
        </w:tc>
      </w:tr>
      <w:tr w:rsidR="0068278F" w:rsidRPr="00985D17" w:rsidTr="00CE3F66">
        <w:trPr>
          <w:trHeight w:val="288"/>
          <w:jc w:val="center"/>
        </w:trPr>
        <w:tc>
          <w:tcPr>
            <w:tcW w:w="1340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21.75</w:t>
            </w:r>
          </w:p>
        </w:tc>
        <w:tc>
          <w:tcPr>
            <w:tcW w:w="1232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25.99</w:t>
            </w:r>
          </w:p>
        </w:tc>
        <w:tc>
          <w:tcPr>
            <w:tcW w:w="113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20.47</w:t>
            </w:r>
          </w:p>
        </w:tc>
        <w:tc>
          <w:tcPr>
            <w:tcW w:w="97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21.58</w:t>
            </w:r>
          </w:p>
        </w:tc>
        <w:tc>
          <w:tcPr>
            <w:tcW w:w="97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17.78</w:t>
            </w:r>
          </w:p>
        </w:tc>
        <w:tc>
          <w:tcPr>
            <w:tcW w:w="89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20.16</w:t>
            </w:r>
          </w:p>
        </w:tc>
        <w:tc>
          <w:tcPr>
            <w:tcW w:w="105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22.16</w:t>
            </w:r>
          </w:p>
        </w:tc>
        <w:tc>
          <w:tcPr>
            <w:tcW w:w="105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20.87</w:t>
            </w:r>
          </w:p>
        </w:tc>
        <w:tc>
          <w:tcPr>
            <w:tcW w:w="1054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24.22</w:t>
            </w:r>
          </w:p>
        </w:tc>
      </w:tr>
      <w:tr w:rsidR="0068278F" w:rsidRPr="00985D17" w:rsidTr="00CE3F66">
        <w:trPr>
          <w:trHeight w:val="288"/>
          <w:jc w:val="center"/>
        </w:trPr>
        <w:tc>
          <w:tcPr>
            <w:tcW w:w="1340" w:type="dxa"/>
            <w:tcBorders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5 (Least </w:t>
            </w:r>
            <w:proofErr w:type="spellStart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  <w:proofErr w:type="spellEnd"/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19.32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27.70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38.71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37.78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38.10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17.73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32.25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42.24</w:t>
            </w:r>
          </w:p>
        </w:tc>
      </w:tr>
    </w:tbl>
    <w:p w:rsidR="0068278F" w:rsidRDefault="0068278F" w:rsidP="0068278F">
      <w:pPr>
        <w:rPr>
          <w:rFonts w:ascii="Cambria" w:hAnsi="Cambria"/>
        </w:rPr>
      </w:pPr>
      <w:bookmarkStart w:id="0" w:name="_GoBack"/>
      <w:bookmarkEnd w:id="0"/>
    </w:p>
    <w:p w:rsidR="0068278F" w:rsidRDefault="0068278F" w:rsidP="0068278F">
      <w:pPr>
        <w:rPr>
          <w:rFonts w:ascii="Cambria" w:hAnsi="Cambria"/>
        </w:rPr>
      </w:pPr>
    </w:p>
    <w:p w:rsidR="0068278F" w:rsidRDefault="0068278F" w:rsidP="0068278F">
      <w:pPr>
        <w:rPr>
          <w:rFonts w:ascii="Cambria" w:hAnsi="Cambria"/>
        </w:rPr>
      </w:pPr>
      <w:r>
        <w:rPr>
          <w:rFonts w:ascii="Cambria" w:hAnsi="Cambria"/>
        </w:rPr>
        <w:t>Table 2a.</w:t>
      </w:r>
      <w:r w:rsidRPr="001E2E0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Percentage share of annual utilization of </w:t>
      </w:r>
      <w:r w:rsidRPr="001E2E0D">
        <w:rPr>
          <w:rFonts w:ascii="Cambria" w:hAnsi="Cambria"/>
        </w:rPr>
        <w:t>institutional delivery</w:t>
      </w:r>
      <w:r>
        <w:rPr>
          <w:rFonts w:ascii="Cambria" w:hAnsi="Cambria"/>
        </w:rPr>
        <w:t xml:space="preserve"> service</w:t>
      </w:r>
      <w:r w:rsidRPr="001E2E0D">
        <w:rPr>
          <w:rFonts w:ascii="Cambria" w:hAnsi="Cambria"/>
        </w:rPr>
        <w:t xml:space="preserve"> by quintiles and facility type </w:t>
      </w:r>
      <w:r>
        <w:rPr>
          <w:rFonts w:ascii="Cambria" w:hAnsi="Cambria"/>
        </w:rPr>
        <w:t>(2004 and 2010)</w:t>
      </w:r>
    </w:p>
    <w:tbl>
      <w:tblPr>
        <w:tblStyle w:val="TableGrid"/>
        <w:tblW w:w="1044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8278F" w:rsidRPr="00985D17" w:rsidTr="00CE3F66">
        <w:trPr>
          <w:trHeight w:val="251"/>
        </w:trPr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Socioeconomic  quintile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2004 </w:t>
            </w: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(n = 35,883)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2010 </w:t>
            </w: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(n = 72,286)</w:t>
            </w:r>
          </w:p>
        </w:tc>
      </w:tr>
      <w:tr w:rsidR="0068278F" w:rsidRPr="00985D17" w:rsidTr="00CE3F66">
        <w:trPr>
          <w:trHeight w:val="467"/>
        </w:trPr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Public hospitals</w:t>
            </w:r>
          </w:p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Public health centers</w:t>
            </w:r>
          </w:p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CHAM health centers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CHAM hospitals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Private health facilities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Public hospitals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Public health centers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CHAM health centers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CHAM hospitals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Private health facilities</w:t>
            </w:r>
          </w:p>
        </w:tc>
      </w:tr>
      <w:tr w:rsidR="0068278F" w:rsidRPr="00985D17" w:rsidTr="00CE3F66">
        <w:trPr>
          <w:trHeight w:val="160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 (Poorest)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16.72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20.81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10.88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14.21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23.81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18.32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17.84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</w:tr>
      <w:tr w:rsidR="0068278F" w:rsidRPr="00985D17" w:rsidTr="00CE3F66">
        <w:trPr>
          <w:trHeight w:val="106"/>
        </w:trPr>
        <w:tc>
          <w:tcPr>
            <w:tcW w:w="117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15.95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21.13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23.00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16.87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9.97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18.57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21.08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18.73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16.95</w:t>
            </w:r>
          </w:p>
        </w:tc>
      </w:tr>
      <w:tr w:rsidR="0068278F" w:rsidRPr="00985D17" w:rsidTr="00CE3F66">
        <w:trPr>
          <w:trHeight w:val="106"/>
        </w:trPr>
        <w:tc>
          <w:tcPr>
            <w:tcW w:w="117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16.74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21.18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24.30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17.29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20.65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22.37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24.32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25.65</w:t>
            </w:r>
          </w:p>
        </w:tc>
      </w:tr>
      <w:tr w:rsidR="0068278F" w:rsidRPr="00985D17" w:rsidTr="00CE3F66">
        <w:trPr>
          <w:trHeight w:val="106"/>
        </w:trPr>
        <w:tc>
          <w:tcPr>
            <w:tcW w:w="117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17.47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18.79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20.34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19.99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9.75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20.87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15.49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20.25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17.88</w:t>
            </w:r>
          </w:p>
        </w:tc>
        <w:tc>
          <w:tcPr>
            <w:tcW w:w="90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16.17</w:t>
            </w:r>
          </w:p>
        </w:tc>
      </w:tr>
      <w:tr w:rsidR="0068278F" w:rsidRPr="00985D17" w:rsidTr="00CE3F66">
        <w:trPr>
          <w:trHeight w:val="106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5 (Least poor)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33.13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16.82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 xml:space="preserve">11.54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34.97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48.00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26.51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17.24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30.42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33.21</w:t>
            </w:r>
          </w:p>
        </w:tc>
      </w:tr>
    </w:tbl>
    <w:p w:rsidR="0068278F" w:rsidRDefault="0068278F" w:rsidP="0068278F">
      <w:pPr>
        <w:rPr>
          <w:rFonts w:ascii="Cambria" w:hAnsi="Cambria"/>
        </w:rPr>
      </w:pPr>
    </w:p>
    <w:p w:rsidR="0068278F" w:rsidRDefault="0068278F" w:rsidP="0068278F">
      <w:pPr>
        <w:rPr>
          <w:rFonts w:ascii="Cambria" w:hAnsi="Cambria"/>
        </w:rPr>
      </w:pPr>
      <w:r>
        <w:rPr>
          <w:rFonts w:ascii="Cambria" w:hAnsi="Cambria"/>
        </w:rPr>
        <w:t xml:space="preserve">Table 2b. Percentage share of annual utilization of </w:t>
      </w:r>
      <w:r w:rsidRPr="001E2E0D">
        <w:rPr>
          <w:rFonts w:ascii="Cambria" w:hAnsi="Cambria"/>
        </w:rPr>
        <w:t>institutional delivery</w:t>
      </w:r>
      <w:r>
        <w:rPr>
          <w:rFonts w:ascii="Cambria" w:hAnsi="Cambria"/>
        </w:rPr>
        <w:t xml:space="preserve"> service by quintiles and facility type (2015)</w:t>
      </w:r>
    </w:p>
    <w:tbl>
      <w:tblPr>
        <w:tblStyle w:val="TableGrid"/>
        <w:tblW w:w="837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1075"/>
        <w:gridCol w:w="1440"/>
        <w:gridCol w:w="1260"/>
        <w:gridCol w:w="1350"/>
        <w:gridCol w:w="1800"/>
      </w:tblGrid>
      <w:tr w:rsidR="0068278F" w:rsidRPr="00985D17" w:rsidTr="00CE3F66">
        <w:trPr>
          <w:trHeight w:val="251"/>
        </w:trPr>
        <w:tc>
          <w:tcPr>
            <w:tcW w:w="1445" w:type="dxa"/>
            <w:vMerge w:val="restart"/>
            <w:tcBorders>
              <w:top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Socioeconomic  quintile</w:t>
            </w:r>
          </w:p>
        </w:tc>
        <w:tc>
          <w:tcPr>
            <w:tcW w:w="6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(n = 68,074)</w:t>
            </w:r>
          </w:p>
        </w:tc>
      </w:tr>
      <w:tr w:rsidR="0068278F" w:rsidRPr="00985D17" w:rsidTr="00CE3F66">
        <w:trPr>
          <w:trHeight w:val="638"/>
        </w:trPr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Public hospitals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Public health centers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CHAM health centers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CHAM hospitals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Private health facilities</w:t>
            </w:r>
          </w:p>
        </w:tc>
      </w:tr>
      <w:tr w:rsidR="0068278F" w:rsidRPr="00985D17" w:rsidTr="00CE3F66">
        <w:trPr>
          <w:trHeight w:val="160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 (Poorest)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17.61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26.70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26.20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17.54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</w:tr>
      <w:tr w:rsidR="0068278F" w:rsidRPr="00985D17" w:rsidTr="00CE3F66">
        <w:trPr>
          <w:trHeight w:val="106"/>
        </w:trPr>
        <w:tc>
          <w:tcPr>
            <w:tcW w:w="1445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20.21</w:t>
            </w:r>
          </w:p>
        </w:tc>
        <w:tc>
          <w:tcPr>
            <w:tcW w:w="144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25.64</w:t>
            </w:r>
          </w:p>
        </w:tc>
        <w:tc>
          <w:tcPr>
            <w:tcW w:w="1260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27.60</w:t>
            </w:r>
          </w:p>
        </w:tc>
        <w:tc>
          <w:tcPr>
            <w:tcW w:w="1350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23.35</w:t>
            </w:r>
          </w:p>
        </w:tc>
        <w:tc>
          <w:tcPr>
            <w:tcW w:w="1800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17.55</w:t>
            </w:r>
          </w:p>
        </w:tc>
      </w:tr>
      <w:tr w:rsidR="0068278F" w:rsidRPr="00985D17" w:rsidTr="00CE3F66">
        <w:trPr>
          <w:trHeight w:val="106"/>
        </w:trPr>
        <w:tc>
          <w:tcPr>
            <w:tcW w:w="1445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16.78</w:t>
            </w:r>
          </w:p>
        </w:tc>
        <w:tc>
          <w:tcPr>
            <w:tcW w:w="144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19.27</w:t>
            </w:r>
          </w:p>
        </w:tc>
        <w:tc>
          <w:tcPr>
            <w:tcW w:w="1260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19.70</w:t>
            </w:r>
          </w:p>
        </w:tc>
        <w:tc>
          <w:tcPr>
            <w:tcW w:w="1350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16.60</w:t>
            </w:r>
          </w:p>
        </w:tc>
        <w:tc>
          <w:tcPr>
            <w:tcW w:w="1800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9.52</w:t>
            </w:r>
          </w:p>
        </w:tc>
      </w:tr>
      <w:tr w:rsidR="0068278F" w:rsidRPr="00985D17" w:rsidTr="00CE3F66">
        <w:trPr>
          <w:trHeight w:val="106"/>
        </w:trPr>
        <w:tc>
          <w:tcPr>
            <w:tcW w:w="1445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5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18.78</w:t>
            </w:r>
          </w:p>
        </w:tc>
        <w:tc>
          <w:tcPr>
            <w:tcW w:w="1440" w:type="dxa"/>
            <w:vAlign w:val="center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16.19</w:t>
            </w:r>
          </w:p>
        </w:tc>
        <w:tc>
          <w:tcPr>
            <w:tcW w:w="1260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350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19.64</w:t>
            </w:r>
          </w:p>
        </w:tc>
        <w:tc>
          <w:tcPr>
            <w:tcW w:w="1800" w:type="dxa"/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25.98</w:t>
            </w:r>
          </w:p>
        </w:tc>
      </w:tr>
      <w:tr w:rsidR="0068278F" w:rsidRPr="00985D17" w:rsidTr="00CE3F66">
        <w:trPr>
          <w:trHeight w:val="106"/>
        </w:trPr>
        <w:tc>
          <w:tcPr>
            <w:tcW w:w="1445" w:type="dxa"/>
            <w:tcBorders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5 (Least poor)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26.67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10.46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22.87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278F" w:rsidRPr="009A0944" w:rsidRDefault="0068278F" w:rsidP="00CE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944">
              <w:rPr>
                <w:rFonts w:ascii="Times New Roman" w:hAnsi="Times New Roman" w:cs="Times New Roman"/>
                <w:sz w:val="20"/>
                <w:szCs w:val="20"/>
              </w:rPr>
              <w:t>37.98</w:t>
            </w:r>
          </w:p>
        </w:tc>
      </w:tr>
    </w:tbl>
    <w:p w:rsidR="00390883" w:rsidRDefault="0068278F"/>
    <w:sectPr w:rsidR="0039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8F"/>
    <w:rsid w:val="0068278F"/>
    <w:rsid w:val="00B1111D"/>
    <w:rsid w:val="00C253AF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650D2-556D-4088-8542-7D7B457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8278F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2021-07-26T12:46:00Z</dcterms:created>
  <dcterms:modified xsi:type="dcterms:W3CDTF">2021-07-26T12:47:00Z</dcterms:modified>
</cp:coreProperties>
</file>