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5AB6" w14:textId="77777777" w:rsidR="00712D4F" w:rsidRPr="00712D4F" w:rsidRDefault="00712D4F" w:rsidP="00712D4F">
      <w:pPr>
        <w:rPr>
          <w:rFonts w:ascii="Arial" w:hAnsi="Arial" w:cs="Arial"/>
          <w:b/>
          <w:bCs/>
        </w:rPr>
      </w:pPr>
      <w:r w:rsidRPr="00712D4F">
        <w:rPr>
          <w:rFonts w:ascii="Arial" w:hAnsi="Arial" w:cs="Arial"/>
          <w:b/>
          <w:bCs/>
        </w:rPr>
        <w:t>Supplementary Information</w:t>
      </w:r>
    </w:p>
    <w:p w14:paraId="17BCAB85" w14:textId="77777777" w:rsidR="00712D4F" w:rsidRPr="00712D4F" w:rsidRDefault="00712D4F" w:rsidP="00712D4F">
      <w:pPr>
        <w:rPr>
          <w:rFonts w:ascii="Arial" w:hAnsi="Arial" w:cs="Arial"/>
        </w:rPr>
      </w:pPr>
    </w:p>
    <w:p w14:paraId="3C0CD805" w14:textId="77777777" w:rsidR="00712D4F" w:rsidRPr="00712D4F" w:rsidRDefault="00712D4F" w:rsidP="00712D4F">
      <w:pPr>
        <w:rPr>
          <w:rFonts w:ascii="Arial" w:hAnsi="Arial" w:cs="Arial"/>
        </w:rPr>
      </w:pPr>
    </w:p>
    <w:p w14:paraId="53C81553" w14:textId="77777777" w:rsidR="00712D4F" w:rsidRPr="00996B9D" w:rsidRDefault="00712D4F" w:rsidP="00712D4F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996B9D">
        <w:rPr>
          <w:rFonts w:ascii="Arial" w:hAnsi="Arial" w:cs="Arial"/>
          <w:b/>
          <w:bCs/>
        </w:rPr>
        <w:t xml:space="preserve">Immune transcriptomes of highly exposed SARS-CoV-2 asymptomatic seropositive versus seronegative individuals from the </w:t>
      </w:r>
      <w:proofErr w:type="spellStart"/>
      <w:r w:rsidRPr="00996B9D">
        <w:rPr>
          <w:rFonts w:ascii="Arial" w:hAnsi="Arial" w:cs="Arial"/>
          <w:b/>
          <w:bCs/>
        </w:rPr>
        <w:t>Ischgl</w:t>
      </w:r>
      <w:proofErr w:type="spellEnd"/>
      <w:r w:rsidRPr="00996B9D">
        <w:rPr>
          <w:rFonts w:ascii="Arial" w:hAnsi="Arial" w:cs="Arial"/>
          <w:b/>
          <w:bCs/>
        </w:rPr>
        <w:t xml:space="preserve"> community</w:t>
      </w:r>
    </w:p>
    <w:p w14:paraId="3DE7055E" w14:textId="77777777" w:rsidR="00712D4F" w:rsidRDefault="00712D4F" w:rsidP="00712D4F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62C5B66C" w14:textId="77777777" w:rsidR="00712D4F" w:rsidRDefault="00712D4F" w:rsidP="00712D4F">
      <w:pPr>
        <w:spacing w:line="360" w:lineRule="auto"/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Hye Kyung Lee</w:t>
      </w:r>
      <w:r>
        <w:rPr>
          <w:rFonts w:ascii="Arial" w:hAnsi="Arial" w:cs="Arial"/>
          <w:bCs/>
          <w:vertAlign w:val="superscript"/>
        </w:rPr>
        <w:t>1, *</w:t>
      </w:r>
      <w:r>
        <w:rPr>
          <w:rFonts w:ascii="Arial" w:hAnsi="Arial" w:cs="Arial"/>
          <w:bCs/>
        </w:rPr>
        <w:t>, Ludwig Knabl</w:t>
      </w:r>
      <w:proofErr w:type="gramStart"/>
      <w:r>
        <w:rPr>
          <w:rFonts w:ascii="Arial" w:hAnsi="Arial" w:cs="Arial"/>
          <w:bCs/>
          <w:vertAlign w:val="superscript"/>
        </w:rPr>
        <w:t>2,*</w:t>
      </w:r>
      <w:proofErr w:type="gramEnd"/>
      <w:r>
        <w:rPr>
          <w:rFonts w:ascii="Arial" w:hAnsi="Arial" w:cs="Arial"/>
          <w:bCs/>
          <w:vertAlign w:val="superscript"/>
        </w:rPr>
        <w:t>,</w:t>
      </w:r>
      <w:r w:rsidRPr="00B5558A">
        <w:rPr>
          <w:rFonts w:ascii="Times New Roman" w:hAnsi="Times New Roman" w:cs="Times New Roman"/>
          <w:vertAlign w:val="superscript"/>
        </w:rPr>
        <w:t>†</w:t>
      </w:r>
      <w:r>
        <w:rPr>
          <w:rFonts w:ascii="Arial" w:hAnsi="Arial" w:cs="Arial"/>
          <w:bCs/>
        </w:rPr>
        <w:t>, Lisa Pipperger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 Andre Volland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 Priscilla A. Furth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Keunsoo</w:t>
      </w:r>
      <w:proofErr w:type="spellEnd"/>
      <w:r>
        <w:rPr>
          <w:rFonts w:ascii="Arial" w:hAnsi="Arial" w:cs="Arial"/>
          <w:bCs/>
        </w:rPr>
        <w:t xml:space="preserve"> Kang</w:t>
      </w:r>
      <w:r>
        <w:rPr>
          <w:rFonts w:ascii="Arial" w:hAnsi="Arial" w:cs="Arial"/>
          <w:bCs/>
          <w:vertAlign w:val="superscript"/>
        </w:rPr>
        <w:t>4</w:t>
      </w:r>
      <w:r>
        <w:rPr>
          <w:rFonts w:ascii="Arial" w:hAnsi="Arial" w:cs="Arial"/>
          <w:bCs/>
        </w:rPr>
        <w:t xml:space="preserve">, </w:t>
      </w:r>
      <w:r w:rsidRPr="00494FC9">
        <w:rPr>
          <w:rFonts w:ascii="Arial" w:hAnsi="Arial" w:cs="Arial"/>
          <w:bCs/>
        </w:rPr>
        <w:t xml:space="preserve">Ludwig </w:t>
      </w:r>
      <w:proofErr w:type="spellStart"/>
      <w:r w:rsidRPr="00494FC9">
        <w:rPr>
          <w:rFonts w:ascii="Arial" w:hAnsi="Arial" w:cs="Arial"/>
          <w:bCs/>
        </w:rPr>
        <w:t>Knabl</w:t>
      </w:r>
      <w:proofErr w:type="spellEnd"/>
      <w:r w:rsidRPr="00494FC9">
        <w:rPr>
          <w:rFonts w:ascii="Arial" w:hAnsi="Arial" w:cs="Arial"/>
          <w:bCs/>
        </w:rPr>
        <w:t xml:space="preserve"> Sr.</w:t>
      </w:r>
      <w:r w:rsidRPr="00494FC9">
        <w:rPr>
          <w:rFonts w:ascii="Arial" w:hAnsi="Arial" w:cs="Arial"/>
          <w:bCs/>
          <w:vertAlign w:val="superscript"/>
        </w:rPr>
        <w:t>5</w:t>
      </w:r>
      <w:r w:rsidRPr="00494FC9">
        <w:rPr>
          <w:rFonts w:ascii="Arial" w:hAnsi="Arial" w:cs="Arial"/>
          <w:bCs/>
        </w:rPr>
        <w:t>, Romuald Bellmann</w:t>
      </w:r>
      <w:r w:rsidRPr="00494FC9">
        <w:rPr>
          <w:rFonts w:ascii="Arial" w:hAnsi="Arial" w:cs="Arial"/>
          <w:bCs/>
          <w:vertAlign w:val="superscript"/>
        </w:rPr>
        <w:t>6</w:t>
      </w:r>
      <w:r w:rsidRPr="00494FC9">
        <w:rPr>
          <w:rFonts w:ascii="Arial" w:hAnsi="Arial" w:cs="Arial"/>
          <w:bCs/>
        </w:rPr>
        <w:t>, Christina Bernhard</w:t>
      </w:r>
      <w:r w:rsidRPr="00494FC9">
        <w:rPr>
          <w:rFonts w:ascii="Arial" w:hAnsi="Arial" w:cs="Arial"/>
          <w:bCs/>
          <w:vertAlign w:val="superscript"/>
        </w:rPr>
        <w:t>7</w:t>
      </w:r>
      <w:r w:rsidRPr="00494FC9">
        <w:rPr>
          <w:rFonts w:ascii="Arial" w:hAnsi="Arial" w:cs="Arial"/>
          <w:bCs/>
        </w:rPr>
        <w:t>, Norbert Kaiser</w:t>
      </w:r>
      <w:r w:rsidRPr="00494FC9">
        <w:rPr>
          <w:rFonts w:ascii="Arial" w:hAnsi="Arial" w:cs="Arial"/>
          <w:bCs/>
          <w:vertAlign w:val="superscript"/>
        </w:rPr>
        <w:t>8</w:t>
      </w:r>
      <w:r w:rsidRPr="00494FC9">
        <w:rPr>
          <w:rFonts w:ascii="Arial" w:hAnsi="Arial" w:cs="Arial"/>
          <w:bCs/>
        </w:rPr>
        <w:t>, Hannes Gänzer</w:t>
      </w:r>
      <w:r w:rsidRPr="00494FC9">
        <w:rPr>
          <w:rFonts w:ascii="Arial" w:hAnsi="Arial" w:cs="Arial"/>
          <w:bCs/>
          <w:vertAlign w:val="superscript"/>
        </w:rPr>
        <w:t>9</w:t>
      </w:r>
      <w:r w:rsidRPr="00494FC9">
        <w:rPr>
          <w:rFonts w:ascii="Arial" w:hAnsi="Arial" w:cs="Arial"/>
          <w:bCs/>
        </w:rPr>
        <w:t>, Mathias</w:t>
      </w:r>
      <w:r>
        <w:rPr>
          <w:rFonts w:ascii="Arial" w:hAnsi="Arial" w:cs="Arial"/>
          <w:bCs/>
        </w:rPr>
        <w:t xml:space="preserve"> Ströhle</w:t>
      </w:r>
      <w:r>
        <w:rPr>
          <w:rFonts w:ascii="Arial" w:hAnsi="Arial" w:cs="Arial"/>
          <w:bCs/>
          <w:vertAlign w:val="superscript"/>
        </w:rPr>
        <w:t>10</w:t>
      </w:r>
      <w:r>
        <w:rPr>
          <w:rFonts w:ascii="Arial" w:hAnsi="Arial" w:cs="Arial"/>
          <w:bCs/>
        </w:rPr>
        <w:t>, Andreas Walser</w:t>
      </w:r>
      <w:r>
        <w:rPr>
          <w:rFonts w:ascii="Arial" w:hAnsi="Arial" w:cs="Arial"/>
          <w:bCs/>
          <w:vertAlign w:val="superscript"/>
        </w:rPr>
        <w:t>11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Dorothee</w:t>
      </w:r>
      <w:proofErr w:type="spellEnd"/>
      <w:r>
        <w:rPr>
          <w:rFonts w:ascii="Arial" w:hAnsi="Arial" w:cs="Arial"/>
          <w:bCs/>
        </w:rPr>
        <w:t xml:space="preserve"> von Laer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and Lothar Hennighausen</w:t>
      </w:r>
      <w:r>
        <w:rPr>
          <w:rFonts w:ascii="Arial" w:hAnsi="Arial" w:cs="Arial"/>
          <w:bCs/>
          <w:vertAlign w:val="superscript"/>
        </w:rPr>
        <w:t>1,</w:t>
      </w:r>
      <w:r w:rsidRPr="00B5558A">
        <w:rPr>
          <w:rFonts w:ascii="Times New Roman" w:hAnsi="Times New Roman" w:cs="Times New Roman"/>
          <w:vertAlign w:val="superscript"/>
        </w:rPr>
        <w:t>†</w:t>
      </w:r>
    </w:p>
    <w:p w14:paraId="55F42DD1" w14:textId="77777777" w:rsidR="00712D4F" w:rsidRDefault="00712D4F" w:rsidP="00712D4F">
      <w:pPr>
        <w:spacing w:line="360" w:lineRule="auto"/>
        <w:contextualSpacing/>
        <w:jc w:val="both"/>
        <w:rPr>
          <w:rFonts w:ascii="Arial" w:hAnsi="Arial" w:cs="Arial"/>
          <w:bCs/>
        </w:rPr>
      </w:pPr>
    </w:p>
    <w:p w14:paraId="138E89F0" w14:textId="77777777" w:rsidR="00712D4F" w:rsidRPr="00B44A8D" w:rsidRDefault="00712D4F" w:rsidP="00712D4F">
      <w:pPr>
        <w:spacing w:line="360" w:lineRule="auto"/>
        <w:contextualSpacing/>
        <w:jc w:val="both"/>
        <w:rPr>
          <w:rFonts w:ascii="Arial" w:hAnsi="Arial" w:cs="Arial"/>
          <w:bCs/>
        </w:rPr>
      </w:pPr>
      <w:r w:rsidRPr="00B44A8D">
        <w:rPr>
          <w:rFonts w:ascii="Arial" w:hAnsi="Arial" w:cs="Arial"/>
          <w:bCs/>
          <w:vertAlign w:val="superscript"/>
        </w:rPr>
        <w:t>*</w:t>
      </w:r>
      <w:r w:rsidRPr="00B44A8D">
        <w:rPr>
          <w:rFonts w:ascii="Arial" w:hAnsi="Arial" w:cs="Arial"/>
          <w:bCs/>
        </w:rPr>
        <w:t xml:space="preserve"> Equal contribution</w:t>
      </w:r>
    </w:p>
    <w:p w14:paraId="5E4E7BF3" w14:textId="77777777" w:rsidR="00712D4F" w:rsidRPr="00B44A8D" w:rsidRDefault="00712D4F" w:rsidP="00712D4F">
      <w:pPr>
        <w:spacing w:line="360" w:lineRule="auto"/>
        <w:contextualSpacing/>
        <w:jc w:val="both"/>
        <w:rPr>
          <w:rFonts w:ascii="Arial" w:hAnsi="Arial" w:cs="Arial"/>
        </w:rPr>
      </w:pPr>
      <w:r w:rsidRPr="00B44A8D">
        <w:rPr>
          <w:rFonts w:ascii="Arial" w:hAnsi="Arial" w:cs="Arial"/>
          <w:vertAlign w:val="superscript"/>
        </w:rPr>
        <w:t>†</w:t>
      </w:r>
      <w:r w:rsidRPr="00B44A8D">
        <w:rPr>
          <w:rFonts w:ascii="Arial" w:hAnsi="Arial" w:cs="Arial"/>
        </w:rPr>
        <w:t xml:space="preserve"> Correspondence to:  L.K. (</w:t>
      </w:r>
      <w:hyperlink r:id="rId4" w:history="1">
        <w:r w:rsidRPr="00B44A8D">
          <w:rPr>
            <w:rStyle w:val="Hyperlink"/>
            <w:rFonts w:ascii="Arial" w:hAnsi="Arial" w:cs="Arial"/>
          </w:rPr>
          <w:t>Ludwig.knabl@i-med.ac.at</w:t>
        </w:r>
      </w:hyperlink>
      <w:r w:rsidRPr="00B44A8D">
        <w:rPr>
          <w:rFonts w:ascii="Arial" w:hAnsi="Arial" w:cs="Arial"/>
        </w:rPr>
        <w:t>) and L.H. (</w:t>
      </w:r>
      <w:hyperlink r:id="rId5" w:history="1">
        <w:r w:rsidRPr="00B44A8D">
          <w:rPr>
            <w:rStyle w:val="Hyperlink"/>
            <w:rFonts w:ascii="Arial" w:hAnsi="Arial" w:cs="Arial"/>
          </w:rPr>
          <w:t>lotharh@niddk.nih.gov</w:t>
        </w:r>
      </w:hyperlink>
      <w:r w:rsidRPr="00B44A8D">
        <w:rPr>
          <w:rFonts w:ascii="Arial" w:hAnsi="Arial" w:cs="Arial"/>
        </w:rPr>
        <w:t>)</w:t>
      </w:r>
    </w:p>
    <w:p w14:paraId="03F60939" w14:textId="77777777" w:rsidR="00AD16AF" w:rsidRDefault="00AD16AF" w:rsidP="00712D4F">
      <w:pPr>
        <w:rPr>
          <w:rFonts w:ascii="Arial" w:hAnsi="Arial" w:cs="Arial"/>
        </w:rPr>
      </w:pPr>
    </w:p>
    <w:p w14:paraId="10CC916C" w14:textId="77777777" w:rsidR="00712D4F" w:rsidRDefault="00712D4F" w:rsidP="00712D4F">
      <w:pPr>
        <w:rPr>
          <w:rFonts w:ascii="Arial" w:hAnsi="Arial" w:cs="Arial"/>
        </w:rPr>
      </w:pPr>
    </w:p>
    <w:p w14:paraId="12F39B2D" w14:textId="77777777" w:rsidR="00712D4F" w:rsidRDefault="00712D4F" w:rsidP="0031087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Supplementary Table 1. Household of tested patients.</w:t>
      </w:r>
    </w:p>
    <w:p w14:paraId="2694D701" w14:textId="77777777" w:rsidR="00712D4F" w:rsidRDefault="00712D4F" w:rsidP="00310871">
      <w:pPr>
        <w:spacing w:line="360" w:lineRule="auto"/>
        <w:contextualSpacing/>
        <w:jc w:val="both"/>
        <w:rPr>
          <w:rFonts w:ascii="Arial" w:hAnsi="Arial" w:cs="Arial"/>
        </w:rPr>
      </w:pPr>
    </w:p>
    <w:p w14:paraId="37090A0B" w14:textId="77777777" w:rsidR="00712D4F" w:rsidRDefault="00712D4F" w:rsidP="0031087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Supplementary Table 2.</w:t>
      </w:r>
      <w:r w:rsidRPr="00480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list of genes and GSEA analysis for mild symptomatic and seronegative patients of non-</w:t>
      </w:r>
      <w:proofErr w:type="spellStart"/>
      <w:r>
        <w:rPr>
          <w:rFonts w:ascii="Arial" w:hAnsi="Arial" w:cs="Arial"/>
        </w:rPr>
        <w:t>lschgl</w:t>
      </w:r>
      <w:proofErr w:type="spellEnd"/>
      <w:r>
        <w:rPr>
          <w:rFonts w:ascii="Arial" w:hAnsi="Arial" w:cs="Arial"/>
        </w:rPr>
        <w:t xml:space="preserve"> residents (Group D and E).</w:t>
      </w:r>
    </w:p>
    <w:p w14:paraId="70D3292D" w14:textId="07178E69" w:rsidR="00712D4F" w:rsidRDefault="00712D4F" w:rsidP="00310871">
      <w:pPr>
        <w:spacing w:line="360" w:lineRule="auto"/>
        <w:contextualSpacing/>
        <w:jc w:val="both"/>
        <w:rPr>
          <w:rFonts w:ascii="Arial" w:hAnsi="Arial" w:cs="Arial"/>
        </w:rPr>
      </w:pPr>
    </w:p>
    <w:p w14:paraId="13DA3B5A" w14:textId="1005A801" w:rsidR="00310871" w:rsidRDefault="00310871" w:rsidP="0031087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 Gene list and GSEA analysis for asymptomatic and seronegative patients (Group A and B).</w:t>
      </w:r>
    </w:p>
    <w:p w14:paraId="2DBF02C6" w14:textId="77777777" w:rsidR="00310871" w:rsidRDefault="00310871" w:rsidP="00310871">
      <w:pPr>
        <w:spacing w:line="360" w:lineRule="auto"/>
        <w:contextualSpacing/>
        <w:jc w:val="both"/>
        <w:rPr>
          <w:rFonts w:ascii="Arial" w:hAnsi="Arial" w:cs="Arial"/>
        </w:rPr>
      </w:pPr>
    </w:p>
    <w:p w14:paraId="6FDF93BD" w14:textId="2ADD681C" w:rsidR="00712D4F" w:rsidRDefault="00712D4F" w:rsidP="0031087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 w:rsidR="0031087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Cytokine profiles of </w:t>
      </w:r>
      <w:r w:rsidR="00310871">
        <w:rPr>
          <w:rFonts w:ascii="Arial" w:hAnsi="Arial" w:cs="Arial"/>
        </w:rPr>
        <w:t>all individual</w:t>
      </w:r>
      <w:r>
        <w:rPr>
          <w:rFonts w:ascii="Arial" w:hAnsi="Arial" w:cs="Arial"/>
        </w:rPr>
        <w:t>s.</w:t>
      </w:r>
    </w:p>
    <w:p w14:paraId="6F33A52E" w14:textId="77777777" w:rsidR="00712D4F" w:rsidRDefault="00712D4F" w:rsidP="00310871">
      <w:pPr>
        <w:spacing w:line="360" w:lineRule="auto"/>
        <w:contextualSpacing/>
        <w:jc w:val="both"/>
        <w:rPr>
          <w:rFonts w:ascii="Arial" w:hAnsi="Arial" w:cs="Arial"/>
        </w:rPr>
      </w:pPr>
    </w:p>
    <w:p w14:paraId="24289CD3" w14:textId="44567B7D" w:rsidR="00310871" w:rsidRPr="00310871" w:rsidRDefault="00310871" w:rsidP="0031087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310871">
        <w:rPr>
          <w:rFonts w:ascii="Times New Roman" w:hAnsi="Times New Roman" w:cs="Times New Roman"/>
        </w:rPr>
        <w:t xml:space="preserve"> </w:t>
      </w:r>
      <w:r w:rsidRPr="00310871">
        <w:rPr>
          <w:rFonts w:ascii="Arial" w:hAnsi="Arial" w:cs="Arial"/>
        </w:rPr>
        <w:t xml:space="preserve">Gene expression profiles </w:t>
      </w:r>
      <w:r>
        <w:rPr>
          <w:rFonts w:ascii="Arial" w:hAnsi="Arial" w:cs="Arial"/>
        </w:rPr>
        <w:t xml:space="preserve">and GSEA analysis </w:t>
      </w:r>
      <w:r w:rsidRPr="00310871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 xml:space="preserve">cystic fibrosis </w:t>
      </w:r>
      <w:r w:rsidRPr="00310871">
        <w:rPr>
          <w:rFonts w:ascii="Arial" w:hAnsi="Arial" w:cs="Arial"/>
        </w:rPr>
        <w:t xml:space="preserve">patient and </w:t>
      </w:r>
      <w:r>
        <w:rPr>
          <w:rFonts w:ascii="Arial" w:hAnsi="Arial" w:cs="Arial"/>
        </w:rPr>
        <w:t>asymptomatic</w:t>
      </w:r>
      <w:r>
        <w:rPr>
          <w:rFonts w:ascii="Arial" w:hAnsi="Arial" w:cs="Arial"/>
        </w:rPr>
        <w:t xml:space="preserve"> patients (Group A)</w:t>
      </w:r>
      <w:r w:rsidRPr="00310871">
        <w:rPr>
          <w:rFonts w:ascii="Arial" w:hAnsi="Arial" w:cs="Arial"/>
        </w:rPr>
        <w:t>.</w:t>
      </w:r>
    </w:p>
    <w:p w14:paraId="4F497728" w14:textId="506D2C06" w:rsidR="00310871" w:rsidRDefault="00310871" w:rsidP="00310871">
      <w:pPr>
        <w:spacing w:line="360" w:lineRule="auto"/>
        <w:contextualSpacing/>
        <w:jc w:val="both"/>
        <w:rPr>
          <w:rFonts w:ascii="Arial" w:hAnsi="Arial" w:cs="Arial"/>
        </w:rPr>
      </w:pPr>
    </w:p>
    <w:p w14:paraId="53142C57" w14:textId="672FA8DC" w:rsidR="00310871" w:rsidRPr="00310871" w:rsidRDefault="00310871" w:rsidP="00310871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0871">
        <w:rPr>
          <w:rFonts w:ascii="Arial" w:hAnsi="Arial" w:cs="Arial"/>
        </w:rPr>
        <w:t xml:space="preserve">Gene expression profiles </w:t>
      </w:r>
      <w:r>
        <w:rPr>
          <w:rFonts w:ascii="Arial" w:hAnsi="Arial" w:cs="Arial"/>
        </w:rPr>
        <w:t xml:space="preserve">and GSEA analysis </w:t>
      </w:r>
      <w:r w:rsidRPr="00310871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>NEMO deficient</w:t>
      </w:r>
      <w:r>
        <w:rPr>
          <w:rFonts w:ascii="Arial" w:hAnsi="Arial" w:cs="Arial"/>
        </w:rPr>
        <w:t xml:space="preserve"> </w:t>
      </w:r>
      <w:r w:rsidRPr="00310871">
        <w:rPr>
          <w:rFonts w:ascii="Arial" w:hAnsi="Arial" w:cs="Arial"/>
        </w:rPr>
        <w:t xml:space="preserve">patient and </w:t>
      </w:r>
      <w:r>
        <w:rPr>
          <w:rFonts w:ascii="Arial" w:hAnsi="Arial" w:cs="Arial"/>
        </w:rPr>
        <w:t>asymptomatic patients (Group A)</w:t>
      </w:r>
      <w:r w:rsidRPr="00310871">
        <w:rPr>
          <w:rFonts w:ascii="Arial" w:hAnsi="Arial" w:cs="Arial"/>
        </w:rPr>
        <w:t>.</w:t>
      </w:r>
    </w:p>
    <w:p w14:paraId="588E56B7" w14:textId="77777777" w:rsidR="00712D4F" w:rsidRPr="00712D4F" w:rsidRDefault="00712D4F" w:rsidP="00712D4F">
      <w:pPr>
        <w:rPr>
          <w:rFonts w:ascii="Arial" w:hAnsi="Arial" w:cs="Arial"/>
        </w:rPr>
      </w:pPr>
    </w:p>
    <w:sectPr w:rsidR="00712D4F" w:rsidRPr="00712D4F" w:rsidSect="009A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4F"/>
    <w:rsid w:val="00010D0D"/>
    <w:rsid w:val="0001250B"/>
    <w:rsid w:val="00016A25"/>
    <w:rsid w:val="00020408"/>
    <w:rsid w:val="00025479"/>
    <w:rsid w:val="00035232"/>
    <w:rsid w:val="000729B3"/>
    <w:rsid w:val="00075F79"/>
    <w:rsid w:val="000846E1"/>
    <w:rsid w:val="00085A93"/>
    <w:rsid w:val="000D21C1"/>
    <w:rsid w:val="000D607F"/>
    <w:rsid w:val="000E58A7"/>
    <w:rsid w:val="000F05A1"/>
    <w:rsid w:val="00101043"/>
    <w:rsid w:val="00104A49"/>
    <w:rsid w:val="0011433E"/>
    <w:rsid w:val="00120E10"/>
    <w:rsid w:val="00130BA2"/>
    <w:rsid w:val="00130F26"/>
    <w:rsid w:val="00131023"/>
    <w:rsid w:val="00135D68"/>
    <w:rsid w:val="0014082B"/>
    <w:rsid w:val="00150E65"/>
    <w:rsid w:val="0017232C"/>
    <w:rsid w:val="0019614C"/>
    <w:rsid w:val="001A7D62"/>
    <w:rsid w:val="001B13A2"/>
    <w:rsid w:val="001B3003"/>
    <w:rsid w:val="001B55E7"/>
    <w:rsid w:val="001B5967"/>
    <w:rsid w:val="001C6593"/>
    <w:rsid w:val="001D04D9"/>
    <w:rsid w:val="001E1AC3"/>
    <w:rsid w:val="001E2199"/>
    <w:rsid w:val="001E710A"/>
    <w:rsid w:val="001E78E9"/>
    <w:rsid w:val="001F07F7"/>
    <w:rsid w:val="001F2451"/>
    <w:rsid w:val="001F45A5"/>
    <w:rsid w:val="002025F0"/>
    <w:rsid w:val="00212A67"/>
    <w:rsid w:val="00217766"/>
    <w:rsid w:val="00221F59"/>
    <w:rsid w:val="002232EA"/>
    <w:rsid w:val="0022772C"/>
    <w:rsid w:val="002356E4"/>
    <w:rsid w:val="002418FC"/>
    <w:rsid w:val="00242A9A"/>
    <w:rsid w:val="002469D3"/>
    <w:rsid w:val="00250FAC"/>
    <w:rsid w:val="00252F12"/>
    <w:rsid w:val="0026276B"/>
    <w:rsid w:val="002650A9"/>
    <w:rsid w:val="0027496A"/>
    <w:rsid w:val="00284174"/>
    <w:rsid w:val="00287649"/>
    <w:rsid w:val="002A3D52"/>
    <w:rsid w:val="002B3B13"/>
    <w:rsid w:val="002B6EA9"/>
    <w:rsid w:val="002D4F3A"/>
    <w:rsid w:val="002E246B"/>
    <w:rsid w:val="002E4CB0"/>
    <w:rsid w:val="002E55C3"/>
    <w:rsid w:val="002F0F14"/>
    <w:rsid w:val="002F5DFB"/>
    <w:rsid w:val="00300239"/>
    <w:rsid w:val="00302ED5"/>
    <w:rsid w:val="00305FA1"/>
    <w:rsid w:val="003104D2"/>
    <w:rsid w:val="00310871"/>
    <w:rsid w:val="00314F72"/>
    <w:rsid w:val="003156C5"/>
    <w:rsid w:val="00316289"/>
    <w:rsid w:val="00321572"/>
    <w:rsid w:val="0032247B"/>
    <w:rsid w:val="003334D6"/>
    <w:rsid w:val="0033678D"/>
    <w:rsid w:val="0033776A"/>
    <w:rsid w:val="00344542"/>
    <w:rsid w:val="00346613"/>
    <w:rsid w:val="00353F49"/>
    <w:rsid w:val="00364D65"/>
    <w:rsid w:val="003657ED"/>
    <w:rsid w:val="00366AA1"/>
    <w:rsid w:val="00367ACF"/>
    <w:rsid w:val="00370586"/>
    <w:rsid w:val="00374AE4"/>
    <w:rsid w:val="00376C53"/>
    <w:rsid w:val="00390A80"/>
    <w:rsid w:val="00394F06"/>
    <w:rsid w:val="003A3FDD"/>
    <w:rsid w:val="003A46BC"/>
    <w:rsid w:val="003C025E"/>
    <w:rsid w:val="003C1324"/>
    <w:rsid w:val="003C6F83"/>
    <w:rsid w:val="003D22E0"/>
    <w:rsid w:val="003E62CC"/>
    <w:rsid w:val="003F1858"/>
    <w:rsid w:val="003F2F01"/>
    <w:rsid w:val="003F34B2"/>
    <w:rsid w:val="003F5325"/>
    <w:rsid w:val="003F6882"/>
    <w:rsid w:val="004031B0"/>
    <w:rsid w:val="00405F72"/>
    <w:rsid w:val="0040706D"/>
    <w:rsid w:val="00407710"/>
    <w:rsid w:val="004129FA"/>
    <w:rsid w:val="00415528"/>
    <w:rsid w:val="00415D01"/>
    <w:rsid w:val="00420B4B"/>
    <w:rsid w:val="0042291F"/>
    <w:rsid w:val="0042373B"/>
    <w:rsid w:val="0042459A"/>
    <w:rsid w:val="00425C0B"/>
    <w:rsid w:val="004278D6"/>
    <w:rsid w:val="00433C24"/>
    <w:rsid w:val="004465E0"/>
    <w:rsid w:val="00456279"/>
    <w:rsid w:val="0047535F"/>
    <w:rsid w:val="004803C3"/>
    <w:rsid w:val="00481A61"/>
    <w:rsid w:val="00485465"/>
    <w:rsid w:val="00485766"/>
    <w:rsid w:val="0048594C"/>
    <w:rsid w:val="004906E8"/>
    <w:rsid w:val="00495133"/>
    <w:rsid w:val="004A3C31"/>
    <w:rsid w:val="004A5DEF"/>
    <w:rsid w:val="004A6078"/>
    <w:rsid w:val="004B1EA1"/>
    <w:rsid w:val="004B45A0"/>
    <w:rsid w:val="004D5DA0"/>
    <w:rsid w:val="004D6FDD"/>
    <w:rsid w:val="004E2644"/>
    <w:rsid w:val="004E6560"/>
    <w:rsid w:val="00500BE7"/>
    <w:rsid w:val="00501EDD"/>
    <w:rsid w:val="00511ADA"/>
    <w:rsid w:val="00511C50"/>
    <w:rsid w:val="005138E6"/>
    <w:rsid w:val="00514FFC"/>
    <w:rsid w:val="00542BA1"/>
    <w:rsid w:val="00544D00"/>
    <w:rsid w:val="00545E2D"/>
    <w:rsid w:val="00555ED9"/>
    <w:rsid w:val="005573B3"/>
    <w:rsid w:val="00575E08"/>
    <w:rsid w:val="005777D2"/>
    <w:rsid w:val="0058144D"/>
    <w:rsid w:val="00581EEC"/>
    <w:rsid w:val="00583C44"/>
    <w:rsid w:val="005912B8"/>
    <w:rsid w:val="00595B06"/>
    <w:rsid w:val="005B0E6C"/>
    <w:rsid w:val="005B15C2"/>
    <w:rsid w:val="005D577B"/>
    <w:rsid w:val="005E467D"/>
    <w:rsid w:val="005E75A0"/>
    <w:rsid w:val="006019E5"/>
    <w:rsid w:val="00613E3A"/>
    <w:rsid w:val="00646553"/>
    <w:rsid w:val="006623C2"/>
    <w:rsid w:val="00662CED"/>
    <w:rsid w:val="00663374"/>
    <w:rsid w:val="0067366B"/>
    <w:rsid w:val="00676FB5"/>
    <w:rsid w:val="006869CC"/>
    <w:rsid w:val="006923C3"/>
    <w:rsid w:val="006931F5"/>
    <w:rsid w:val="00697DD1"/>
    <w:rsid w:val="006A0D30"/>
    <w:rsid w:val="006B1AD0"/>
    <w:rsid w:val="006B7505"/>
    <w:rsid w:val="006C403D"/>
    <w:rsid w:val="006C6933"/>
    <w:rsid w:val="006D64C5"/>
    <w:rsid w:val="006E73F8"/>
    <w:rsid w:val="00702283"/>
    <w:rsid w:val="007032FB"/>
    <w:rsid w:val="007102BD"/>
    <w:rsid w:val="00712D4F"/>
    <w:rsid w:val="00726BD7"/>
    <w:rsid w:val="00727B3A"/>
    <w:rsid w:val="007310AA"/>
    <w:rsid w:val="00737AF4"/>
    <w:rsid w:val="0075317A"/>
    <w:rsid w:val="00754D21"/>
    <w:rsid w:val="00764770"/>
    <w:rsid w:val="00766CAA"/>
    <w:rsid w:val="007822A3"/>
    <w:rsid w:val="00782FFA"/>
    <w:rsid w:val="00784D21"/>
    <w:rsid w:val="00793734"/>
    <w:rsid w:val="00796454"/>
    <w:rsid w:val="007A1239"/>
    <w:rsid w:val="007B2C26"/>
    <w:rsid w:val="007B5299"/>
    <w:rsid w:val="007B5ED0"/>
    <w:rsid w:val="007B6BE9"/>
    <w:rsid w:val="007C0866"/>
    <w:rsid w:val="007C485E"/>
    <w:rsid w:val="007C5AB5"/>
    <w:rsid w:val="007D05D4"/>
    <w:rsid w:val="007D0638"/>
    <w:rsid w:val="007D224A"/>
    <w:rsid w:val="007D2669"/>
    <w:rsid w:val="007D3D28"/>
    <w:rsid w:val="007D4F7C"/>
    <w:rsid w:val="007E2545"/>
    <w:rsid w:val="007F1D61"/>
    <w:rsid w:val="007F4F13"/>
    <w:rsid w:val="007F5132"/>
    <w:rsid w:val="007F54EB"/>
    <w:rsid w:val="008062A6"/>
    <w:rsid w:val="008214B8"/>
    <w:rsid w:val="00826D58"/>
    <w:rsid w:val="00836DF3"/>
    <w:rsid w:val="008406E4"/>
    <w:rsid w:val="008512E3"/>
    <w:rsid w:val="008566BE"/>
    <w:rsid w:val="00877D7A"/>
    <w:rsid w:val="00880C45"/>
    <w:rsid w:val="008824A7"/>
    <w:rsid w:val="00885CD7"/>
    <w:rsid w:val="008A6132"/>
    <w:rsid w:val="008B3E22"/>
    <w:rsid w:val="008C5AFB"/>
    <w:rsid w:val="008C6218"/>
    <w:rsid w:val="008C6326"/>
    <w:rsid w:val="008E79A6"/>
    <w:rsid w:val="008F1D46"/>
    <w:rsid w:val="00903192"/>
    <w:rsid w:val="009047D3"/>
    <w:rsid w:val="009131DB"/>
    <w:rsid w:val="009152CC"/>
    <w:rsid w:val="00917425"/>
    <w:rsid w:val="00946DA7"/>
    <w:rsid w:val="0095109E"/>
    <w:rsid w:val="009724AC"/>
    <w:rsid w:val="00982FCB"/>
    <w:rsid w:val="00993B41"/>
    <w:rsid w:val="009A1E6C"/>
    <w:rsid w:val="009A7721"/>
    <w:rsid w:val="009B474E"/>
    <w:rsid w:val="009C4C3F"/>
    <w:rsid w:val="009C5F00"/>
    <w:rsid w:val="009D13A0"/>
    <w:rsid w:val="009D2654"/>
    <w:rsid w:val="009D560E"/>
    <w:rsid w:val="009D6363"/>
    <w:rsid w:val="009E166E"/>
    <w:rsid w:val="00A13E7A"/>
    <w:rsid w:val="00A15549"/>
    <w:rsid w:val="00A26D5D"/>
    <w:rsid w:val="00A32F9E"/>
    <w:rsid w:val="00A32FCF"/>
    <w:rsid w:val="00A4250E"/>
    <w:rsid w:val="00A50B78"/>
    <w:rsid w:val="00A76E33"/>
    <w:rsid w:val="00A86D64"/>
    <w:rsid w:val="00A9346E"/>
    <w:rsid w:val="00AA2614"/>
    <w:rsid w:val="00AC56E3"/>
    <w:rsid w:val="00AD16AF"/>
    <w:rsid w:val="00AD2580"/>
    <w:rsid w:val="00AD7D63"/>
    <w:rsid w:val="00AE3987"/>
    <w:rsid w:val="00AF089E"/>
    <w:rsid w:val="00AF3A36"/>
    <w:rsid w:val="00B039D3"/>
    <w:rsid w:val="00B04F6C"/>
    <w:rsid w:val="00B11A05"/>
    <w:rsid w:val="00B13DB1"/>
    <w:rsid w:val="00B26609"/>
    <w:rsid w:val="00B377E1"/>
    <w:rsid w:val="00B4255F"/>
    <w:rsid w:val="00B447C5"/>
    <w:rsid w:val="00B513BE"/>
    <w:rsid w:val="00B547D3"/>
    <w:rsid w:val="00B57888"/>
    <w:rsid w:val="00B6620B"/>
    <w:rsid w:val="00B75B84"/>
    <w:rsid w:val="00B826A5"/>
    <w:rsid w:val="00B8535E"/>
    <w:rsid w:val="00B87D4E"/>
    <w:rsid w:val="00B9408B"/>
    <w:rsid w:val="00B97748"/>
    <w:rsid w:val="00BA44C3"/>
    <w:rsid w:val="00BA63FD"/>
    <w:rsid w:val="00BB3665"/>
    <w:rsid w:val="00BB3DBC"/>
    <w:rsid w:val="00BC1422"/>
    <w:rsid w:val="00BD0F2B"/>
    <w:rsid w:val="00BD152D"/>
    <w:rsid w:val="00BE1734"/>
    <w:rsid w:val="00BE56D8"/>
    <w:rsid w:val="00BE6EE7"/>
    <w:rsid w:val="00BF243B"/>
    <w:rsid w:val="00BF3453"/>
    <w:rsid w:val="00BF55FA"/>
    <w:rsid w:val="00C04B17"/>
    <w:rsid w:val="00C14EB3"/>
    <w:rsid w:val="00C20681"/>
    <w:rsid w:val="00C23A15"/>
    <w:rsid w:val="00C23E3D"/>
    <w:rsid w:val="00C2776F"/>
    <w:rsid w:val="00C47D27"/>
    <w:rsid w:val="00C51BD7"/>
    <w:rsid w:val="00C5244C"/>
    <w:rsid w:val="00C63B4A"/>
    <w:rsid w:val="00C72653"/>
    <w:rsid w:val="00C73CE1"/>
    <w:rsid w:val="00C74B38"/>
    <w:rsid w:val="00C77675"/>
    <w:rsid w:val="00C8080A"/>
    <w:rsid w:val="00C935FA"/>
    <w:rsid w:val="00C96C7E"/>
    <w:rsid w:val="00C97640"/>
    <w:rsid w:val="00CA3247"/>
    <w:rsid w:val="00CB02EF"/>
    <w:rsid w:val="00CB1767"/>
    <w:rsid w:val="00CB5C3A"/>
    <w:rsid w:val="00CB6C78"/>
    <w:rsid w:val="00CC5B03"/>
    <w:rsid w:val="00CC7CD7"/>
    <w:rsid w:val="00CD0E98"/>
    <w:rsid w:val="00CF2771"/>
    <w:rsid w:val="00D018CC"/>
    <w:rsid w:val="00D03C9A"/>
    <w:rsid w:val="00D15A78"/>
    <w:rsid w:val="00D178EE"/>
    <w:rsid w:val="00D21490"/>
    <w:rsid w:val="00D21B64"/>
    <w:rsid w:val="00D316F4"/>
    <w:rsid w:val="00D378D4"/>
    <w:rsid w:val="00D57E7B"/>
    <w:rsid w:val="00D6138C"/>
    <w:rsid w:val="00D72DBD"/>
    <w:rsid w:val="00D93C94"/>
    <w:rsid w:val="00D97665"/>
    <w:rsid w:val="00DB5420"/>
    <w:rsid w:val="00DB6615"/>
    <w:rsid w:val="00DC7A0F"/>
    <w:rsid w:val="00DC7ECE"/>
    <w:rsid w:val="00DD0FF9"/>
    <w:rsid w:val="00DE086F"/>
    <w:rsid w:val="00DE166F"/>
    <w:rsid w:val="00DE3B5B"/>
    <w:rsid w:val="00DE62C1"/>
    <w:rsid w:val="00E0293D"/>
    <w:rsid w:val="00E042F0"/>
    <w:rsid w:val="00E0524B"/>
    <w:rsid w:val="00E123B6"/>
    <w:rsid w:val="00E1730B"/>
    <w:rsid w:val="00E30E1C"/>
    <w:rsid w:val="00E34B36"/>
    <w:rsid w:val="00E3646B"/>
    <w:rsid w:val="00E460B7"/>
    <w:rsid w:val="00E51640"/>
    <w:rsid w:val="00E60690"/>
    <w:rsid w:val="00E6127C"/>
    <w:rsid w:val="00E62588"/>
    <w:rsid w:val="00E62AFA"/>
    <w:rsid w:val="00E93AC0"/>
    <w:rsid w:val="00EA18A9"/>
    <w:rsid w:val="00EA47BB"/>
    <w:rsid w:val="00EA6D15"/>
    <w:rsid w:val="00EB31E1"/>
    <w:rsid w:val="00EC2357"/>
    <w:rsid w:val="00EC3ECA"/>
    <w:rsid w:val="00EC7303"/>
    <w:rsid w:val="00EF01F2"/>
    <w:rsid w:val="00EF4644"/>
    <w:rsid w:val="00EF7858"/>
    <w:rsid w:val="00F11308"/>
    <w:rsid w:val="00F12D9F"/>
    <w:rsid w:val="00F20906"/>
    <w:rsid w:val="00F24595"/>
    <w:rsid w:val="00F26D0A"/>
    <w:rsid w:val="00F31932"/>
    <w:rsid w:val="00F50F5E"/>
    <w:rsid w:val="00F511C6"/>
    <w:rsid w:val="00F65668"/>
    <w:rsid w:val="00F7283F"/>
    <w:rsid w:val="00F74394"/>
    <w:rsid w:val="00F8797D"/>
    <w:rsid w:val="00F90C34"/>
    <w:rsid w:val="00F91649"/>
    <w:rsid w:val="00F92541"/>
    <w:rsid w:val="00F9429A"/>
    <w:rsid w:val="00F96F0B"/>
    <w:rsid w:val="00FB599D"/>
    <w:rsid w:val="00FC0DA6"/>
    <w:rsid w:val="00FC11E2"/>
    <w:rsid w:val="00FC46D2"/>
    <w:rsid w:val="00FC7B4A"/>
    <w:rsid w:val="00FD250F"/>
    <w:rsid w:val="00FD716D"/>
    <w:rsid w:val="00FD7FFE"/>
    <w:rsid w:val="00FE65E4"/>
    <w:rsid w:val="00FE6AC4"/>
    <w:rsid w:val="00FE6B27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17BD"/>
  <w15:chartTrackingRefBased/>
  <w15:docId w15:val="{1471141F-355D-5341-866F-C4BB97AC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link w:val="SMHeadingChar"/>
    <w:qFormat/>
    <w:rsid w:val="00712D4F"/>
    <w:pPr>
      <w:keepLines w:val="0"/>
      <w:spacing w:after="60"/>
    </w:pPr>
    <w:rPr>
      <w:rFonts w:ascii="Times New Roman" w:eastAsia="Times New Roman" w:hAnsi="Times New Roman" w:cs="Times New Roman"/>
      <w:b/>
      <w:bCs/>
      <w:kern w:val="32"/>
      <w:lang w:eastAsia="en-US"/>
    </w:rPr>
  </w:style>
  <w:style w:type="paragraph" w:customStyle="1" w:styleId="SMcaption">
    <w:name w:val="SM caption"/>
    <w:basedOn w:val="Normal"/>
    <w:qFormat/>
    <w:rsid w:val="00712D4F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SMHeadingChar">
    <w:name w:val="SM Heading Char"/>
    <w:basedOn w:val="Heading1Char"/>
    <w:link w:val="SMHeading"/>
    <w:rsid w:val="00712D4F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12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4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tharh@niddk.nih.gov" TargetMode="External"/><Relationship Id="rId4" Type="http://schemas.openxmlformats.org/officeDocument/2006/relationships/hyperlink" Target="mailto:Ludwig.knabl@i-med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Hye Kyung (NIH/NIDDK) [F]</dc:creator>
  <cp:keywords/>
  <dc:description/>
  <cp:lastModifiedBy>Lee, Hye Kyung (NIH/NIDDK) [F]</cp:lastModifiedBy>
  <cp:revision>2</cp:revision>
  <dcterms:created xsi:type="dcterms:W3CDTF">2020-08-22T15:55:00Z</dcterms:created>
  <dcterms:modified xsi:type="dcterms:W3CDTF">2020-08-31T19:13:00Z</dcterms:modified>
</cp:coreProperties>
</file>