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E754" w14:textId="77777777" w:rsidR="009774A0" w:rsidRDefault="009774A0" w:rsidP="009774A0">
      <w:pPr>
        <w:rPr>
          <w:rFonts w:ascii="Calibri" w:eastAsia="Calibri" w:hAnsi="Calibri" w:cs="Times New Roman"/>
          <w:lang w:val="en-GB"/>
        </w:rPr>
      </w:pPr>
    </w:p>
    <w:p w14:paraId="35D86B17" w14:textId="6D71B75F" w:rsidR="009774A0" w:rsidRDefault="000A3EDA" w:rsidP="009774A0">
      <w:pPr>
        <w:rPr>
          <w:rFonts w:ascii="Calibri" w:eastAsia="Calibri" w:hAnsi="Calibri" w:cs="Times New Roman"/>
          <w:lang w:val="en-GB"/>
        </w:rPr>
      </w:pPr>
      <w:r>
        <w:rPr>
          <w:rFonts w:eastAsia="Calibri" w:cs="Times New Roman"/>
          <w:lang w:val="en-GB"/>
        </w:rPr>
        <w:t>Additional file</w:t>
      </w:r>
      <w:r w:rsidR="009774A0">
        <w:rPr>
          <w:rFonts w:eastAsia="Calibri" w:cs="Times New Roman"/>
          <w:lang w:val="en-GB"/>
        </w:rPr>
        <w:t xml:space="preserve"> 9. Maximum ICP values prior to start high TIL use per treatment group</w:t>
      </w:r>
    </w:p>
    <w:p w14:paraId="4A9128A6" w14:textId="77777777" w:rsidR="009774A0" w:rsidRDefault="009774A0" w:rsidP="009774A0">
      <w:pPr>
        <w:rPr>
          <w:rFonts w:ascii="Calibri" w:eastAsia="Calibri" w:hAnsi="Calibri" w:cs="Times New Roman"/>
          <w:lang w:val="en-GB"/>
        </w:rPr>
      </w:pPr>
      <w:r>
        <w:rPr>
          <w:noProof/>
          <w:lang w:val="nl-NL" w:eastAsia="nl-NL"/>
        </w:rPr>
        <w:drawing>
          <wp:inline distT="0" distB="0" distL="0" distR="0" wp14:anchorId="1DA750DA" wp14:editId="36D57CAF">
            <wp:extent cx="5943600" cy="4433570"/>
            <wp:effectExtent l="0" t="0" r="0" b="0"/>
            <wp:docPr id="8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lang w:val="en-GB"/>
        </w:rPr>
        <w:t xml:space="preserve">  </w:t>
      </w:r>
    </w:p>
    <w:p w14:paraId="3DD1333C" w14:textId="77777777" w:rsidR="00FC5896" w:rsidRDefault="009774A0" w:rsidP="009774A0">
      <w:r>
        <w:rPr>
          <w:rFonts w:eastAsia="Calibri" w:cs="Times New Roman"/>
          <w:lang w:val="en-GB"/>
        </w:rPr>
        <w:t>This figure shows the differences in maximum ICP values prior to high TIL treatment between patients with a high TIL (1) versus a low TIL treatment (0).  The median ICP for low TIL is 22 [16-28] and for high TIL 22 [16-27]. This difference is not statistically significant.</w:t>
      </w:r>
    </w:p>
    <w:sectPr w:rsidR="00FC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A0"/>
    <w:rsid w:val="000A3EDA"/>
    <w:rsid w:val="009774A0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C779"/>
  <w15:chartTrackingRefBased/>
  <w15:docId w15:val="{F0E80B33-A473-4ECB-9D18-C50BE9C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4A0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A.L.C.J.R.M. Huijben</dc:creator>
  <cp:keywords/>
  <dc:description/>
  <cp:lastModifiedBy>jilske huijben</cp:lastModifiedBy>
  <cp:revision>2</cp:revision>
  <dcterms:created xsi:type="dcterms:W3CDTF">2020-09-03T13:28:00Z</dcterms:created>
  <dcterms:modified xsi:type="dcterms:W3CDTF">2020-09-03T13:28:00Z</dcterms:modified>
</cp:coreProperties>
</file>