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14" w:rsidRPr="00506B89" w:rsidRDefault="00F45214" w:rsidP="00F45214">
      <w:pPr>
        <w:tabs>
          <w:tab w:val="left" w:pos="1320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Supplementary Table</w:t>
      </w:r>
      <w:r w:rsidRPr="00506B89">
        <w:rPr>
          <w:sz w:val="16"/>
          <w:szCs w:val="16"/>
        </w:rPr>
        <w:t>: Demographic/clinical characteristics associated with missing HIV test result as determined by multivariable log binomial regression analysis of 871</w:t>
      </w:r>
      <w:r w:rsidRPr="00506B89">
        <w:rPr>
          <w:sz w:val="16"/>
          <w:szCs w:val="16"/>
          <w:vertAlign w:val="superscript"/>
        </w:rPr>
        <w:t xml:space="preserve"> </w:t>
      </w:r>
      <w:r w:rsidRPr="00506B89">
        <w:rPr>
          <w:sz w:val="16"/>
          <w:szCs w:val="16"/>
        </w:rPr>
        <w:t>TB cases diagnosed at Kality Federal Prison, Ethiopia during 2009-2017</w:t>
      </w:r>
    </w:p>
    <w:tbl>
      <w:tblPr>
        <w:tblStyle w:val="LightShading"/>
        <w:tblW w:w="9198" w:type="dxa"/>
        <w:tblLayout w:type="fixed"/>
        <w:tblLook w:val="04A0" w:firstRow="1" w:lastRow="0" w:firstColumn="1" w:lastColumn="0" w:noHBand="0" w:noVBand="1"/>
      </w:tblPr>
      <w:tblGrid>
        <w:gridCol w:w="4428"/>
        <w:gridCol w:w="990"/>
        <w:gridCol w:w="2610"/>
        <w:gridCol w:w="1170"/>
      </w:tblGrid>
      <w:tr w:rsidR="00F45214" w:rsidRPr="00506B89" w:rsidTr="008C2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rPr>
                <w:b w:val="0"/>
                <w:sz w:val="16"/>
                <w:szCs w:val="16"/>
              </w:rPr>
            </w:pPr>
            <w:r w:rsidRPr="00506B89">
              <w:rPr>
                <w:b w:val="0"/>
                <w:sz w:val="16"/>
                <w:szCs w:val="16"/>
              </w:rPr>
              <w:t>Characteristics</w:t>
            </w:r>
          </w:p>
        </w:tc>
        <w:tc>
          <w:tcPr>
            <w:tcW w:w="99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506B89">
              <w:rPr>
                <w:b w:val="0"/>
                <w:sz w:val="16"/>
                <w:szCs w:val="16"/>
              </w:rPr>
              <w:t>Missing HIV test result</w:t>
            </w:r>
          </w:p>
        </w:tc>
        <w:tc>
          <w:tcPr>
            <w:tcW w:w="117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F45214" w:rsidRPr="00506B89" w:rsidTr="008C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Adj.PR</w:t>
            </w:r>
          </w:p>
        </w:tc>
        <w:tc>
          <w:tcPr>
            <w:tcW w:w="261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95% CI</w:t>
            </w:r>
          </w:p>
        </w:tc>
        <w:tc>
          <w:tcPr>
            <w:tcW w:w="117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  <w:vertAlign w:val="superscript"/>
              </w:rPr>
              <w:t>a</w:t>
            </w:r>
            <w:r w:rsidRPr="00506B89">
              <w:rPr>
                <w:sz w:val="16"/>
                <w:szCs w:val="16"/>
              </w:rPr>
              <w:t>P-value</w:t>
            </w:r>
          </w:p>
        </w:tc>
      </w:tr>
      <w:tr w:rsidR="00F45214" w:rsidRPr="00506B89" w:rsidTr="008C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rPr>
                <w:b w:val="0"/>
                <w:sz w:val="16"/>
                <w:szCs w:val="16"/>
              </w:rPr>
            </w:pPr>
            <w:r w:rsidRPr="00506B89">
              <w:rPr>
                <w:b w:val="0"/>
                <w:sz w:val="16"/>
                <w:szCs w:val="16"/>
              </w:rPr>
              <w:t>Age</w:t>
            </w:r>
          </w:p>
        </w:tc>
        <w:tc>
          <w:tcPr>
            <w:tcW w:w="99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45214" w:rsidRPr="00506B89" w:rsidTr="008C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ind w:left="720"/>
              <w:rPr>
                <w:b w:val="0"/>
                <w:sz w:val="16"/>
                <w:szCs w:val="16"/>
              </w:rPr>
            </w:pPr>
            <w:r w:rsidRPr="00506B89">
              <w:rPr>
                <w:b w:val="0"/>
                <w:sz w:val="16"/>
                <w:szCs w:val="16"/>
              </w:rPr>
              <w:t>18-24</w:t>
            </w:r>
          </w:p>
        </w:tc>
        <w:tc>
          <w:tcPr>
            <w:tcW w:w="99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0.73</w:t>
            </w:r>
          </w:p>
        </w:tc>
        <w:tc>
          <w:tcPr>
            <w:tcW w:w="261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(0.40, 1.34)</w:t>
            </w:r>
          </w:p>
        </w:tc>
        <w:tc>
          <w:tcPr>
            <w:tcW w:w="117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0.32</w:t>
            </w:r>
          </w:p>
        </w:tc>
      </w:tr>
      <w:tr w:rsidR="00F45214" w:rsidRPr="00506B89" w:rsidTr="008C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ind w:left="720"/>
              <w:rPr>
                <w:b w:val="0"/>
                <w:sz w:val="16"/>
                <w:szCs w:val="16"/>
              </w:rPr>
            </w:pPr>
            <w:r w:rsidRPr="00506B89">
              <w:rPr>
                <w:b w:val="0"/>
                <w:sz w:val="16"/>
                <w:szCs w:val="16"/>
              </w:rPr>
              <w:t>25-44</w:t>
            </w:r>
          </w:p>
        </w:tc>
        <w:tc>
          <w:tcPr>
            <w:tcW w:w="99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0.91</w:t>
            </w:r>
          </w:p>
        </w:tc>
        <w:tc>
          <w:tcPr>
            <w:tcW w:w="261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(0.51, 1.62)</w:t>
            </w:r>
          </w:p>
        </w:tc>
        <w:tc>
          <w:tcPr>
            <w:tcW w:w="117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0.74</w:t>
            </w:r>
          </w:p>
        </w:tc>
      </w:tr>
      <w:tr w:rsidR="00F45214" w:rsidRPr="00506B89" w:rsidTr="008C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ind w:left="720"/>
              <w:rPr>
                <w:b w:val="0"/>
                <w:sz w:val="16"/>
                <w:szCs w:val="16"/>
              </w:rPr>
            </w:pPr>
            <w:r w:rsidRPr="00506B89">
              <w:rPr>
                <w:b w:val="0"/>
                <w:sz w:val="16"/>
                <w:szCs w:val="16"/>
              </w:rPr>
              <w:t>45-64</w:t>
            </w:r>
          </w:p>
        </w:tc>
        <w:tc>
          <w:tcPr>
            <w:tcW w:w="99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Ref</w:t>
            </w:r>
          </w:p>
        </w:tc>
        <w:tc>
          <w:tcPr>
            <w:tcW w:w="261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Ref</w:t>
            </w:r>
          </w:p>
        </w:tc>
        <w:tc>
          <w:tcPr>
            <w:tcW w:w="117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45214" w:rsidRPr="00506B89" w:rsidTr="008C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rPr>
                <w:b w:val="0"/>
                <w:sz w:val="16"/>
                <w:szCs w:val="16"/>
              </w:rPr>
            </w:pPr>
            <w:r w:rsidRPr="00506B89">
              <w:rPr>
                <w:b w:val="0"/>
                <w:sz w:val="16"/>
                <w:szCs w:val="16"/>
              </w:rPr>
              <w:t>Previous history of TB</w:t>
            </w:r>
          </w:p>
        </w:tc>
        <w:tc>
          <w:tcPr>
            <w:tcW w:w="99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45214" w:rsidRPr="00506B89" w:rsidTr="008C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ind w:left="720"/>
              <w:rPr>
                <w:b w:val="0"/>
                <w:sz w:val="16"/>
                <w:szCs w:val="16"/>
              </w:rPr>
            </w:pPr>
            <w:r w:rsidRPr="00506B89">
              <w:rPr>
                <w:b w:val="0"/>
                <w:sz w:val="16"/>
                <w:szCs w:val="16"/>
              </w:rPr>
              <w:t>Yes</w:t>
            </w:r>
          </w:p>
        </w:tc>
        <w:tc>
          <w:tcPr>
            <w:tcW w:w="99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0.43</w:t>
            </w:r>
          </w:p>
        </w:tc>
        <w:tc>
          <w:tcPr>
            <w:tcW w:w="261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(0.21, 0.86)</w:t>
            </w:r>
          </w:p>
        </w:tc>
        <w:tc>
          <w:tcPr>
            <w:tcW w:w="117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0.02</w:t>
            </w:r>
          </w:p>
        </w:tc>
      </w:tr>
      <w:tr w:rsidR="00F45214" w:rsidRPr="00506B89" w:rsidTr="008C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ind w:left="720"/>
              <w:rPr>
                <w:b w:val="0"/>
                <w:sz w:val="16"/>
                <w:szCs w:val="16"/>
              </w:rPr>
            </w:pPr>
            <w:r w:rsidRPr="00506B89">
              <w:rPr>
                <w:b w:val="0"/>
                <w:sz w:val="16"/>
                <w:szCs w:val="16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Ref</w:t>
            </w:r>
          </w:p>
        </w:tc>
        <w:tc>
          <w:tcPr>
            <w:tcW w:w="261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Ref</w:t>
            </w:r>
          </w:p>
        </w:tc>
        <w:tc>
          <w:tcPr>
            <w:tcW w:w="117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45214" w:rsidRPr="00506B89" w:rsidTr="008C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rPr>
                <w:b w:val="0"/>
                <w:sz w:val="16"/>
                <w:szCs w:val="16"/>
              </w:rPr>
            </w:pPr>
            <w:r w:rsidRPr="00506B89">
              <w:rPr>
                <w:b w:val="0"/>
                <w:sz w:val="16"/>
                <w:szCs w:val="16"/>
              </w:rPr>
              <w:t>TB Diagnosis</w:t>
            </w:r>
          </w:p>
        </w:tc>
        <w:tc>
          <w:tcPr>
            <w:tcW w:w="99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45214" w:rsidRPr="00506B89" w:rsidTr="008C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ind w:left="720"/>
              <w:rPr>
                <w:b w:val="0"/>
                <w:sz w:val="16"/>
                <w:szCs w:val="16"/>
              </w:rPr>
            </w:pPr>
            <w:r w:rsidRPr="00506B89">
              <w:rPr>
                <w:b w:val="0"/>
                <w:sz w:val="16"/>
                <w:szCs w:val="16"/>
              </w:rPr>
              <w:t>CD-PTB</w:t>
            </w:r>
          </w:p>
        </w:tc>
        <w:tc>
          <w:tcPr>
            <w:tcW w:w="99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1.22</w:t>
            </w:r>
          </w:p>
        </w:tc>
        <w:tc>
          <w:tcPr>
            <w:tcW w:w="261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(0.77, 1.96)</w:t>
            </w:r>
          </w:p>
        </w:tc>
        <w:tc>
          <w:tcPr>
            <w:tcW w:w="117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0.40</w:t>
            </w:r>
          </w:p>
        </w:tc>
      </w:tr>
      <w:tr w:rsidR="00F45214" w:rsidRPr="00506B89" w:rsidTr="008C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ind w:left="720"/>
              <w:rPr>
                <w:b w:val="0"/>
                <w:sz w:val="16"/>
                <w:szCs w:val="16"/>
              </w:rPr>
            </w:pPr>
            <w:r w:rsidRPr="00506B89">
              <w:rPr>
                <w:b w:val="0"/>
                <w:sz w:val="16"/>
                <w:szCs w:val="16"/>
              </w:rPr>
              <w:t>EPTB</w:t>
            </w:r>
          </w:p>
        </w:tc>
        <w:tc>
          <w:tcPr>
            <w:tcW w:w="99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1.94</w:t>
            </w:r>
          </w:p>
        </w:tc>
        <w:tc>
          <w:tcPr>
            <w:tcW w:w="261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(1.26, 2.99)</w:t>
            </w:r>
          </w:p>
        </w:tc>
        <w:tc>
          <w:tcPr>
            <w:tcW w:w="117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&lt;0.01</w:t>
            </w:r>
          </w:p>
        </w:tc>
      </w:tr>
      <w:tr w:rsidR="00F45214" w:rsidRPr="00506B89" w:rsidTr="008C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ind w:left="720"/>
              <w:rPr>
                <w:b w:val="0"/>
                <w:sz w:val="16"/>
                <w:szCs w:val="16"/>
              </w:rPr>
            </w:pPr>
            <w:r w:rsidRPr="00506B89">
              <w:rPr>
                <w:b w:val="0"/>
                <w:sz w:val="16"/>
                <w:szCs w:val="16"/>
              </w:rPr>
              <w:t>MC-PTB</w:t>
            </w:r>
          </w:p>
        </w:tc>
        <w:tc>
          <w:tcPr>
            <w:tcW w:w="99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Ref</w:t>
            </w:r>
          </w:p>
        </w:tc>
        <w:tc>
          <w:tcPr>
            <w:tcW w:w="261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6B89">
              <w:rPr>
                <w:sz w:val="16"/>
                <w:szCs w:val="16"/>
              </w:rPr>
              <w:t>Ref</w:t>
            </w:r>
          </w:p>
        </w:tc>
        <w:tc>
          <w:tcPr>
            <w:tcW w:w="1170" w:type="dxa"/>
            <w:shd w:val="clear" w:color="auto" w:fill="auto"/>
          </w:tcPr>
          <w:p w:rsidR="00F45214" w:rsidRPr="00506B89" w:rsidRDefault="00F45214" w:rsidP="008C2D89">
            <w:pPr>
              <w:tabs>
                <w:tab w:val="left" w:pos="132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F45214" w:rsidRPr="00506B89" w:rsidRDefault="00F45214" w:rsidP="00F45214">
      <w:pPr>
        <w:spacing w:line="480" w:lineRule="auto"/>
        <w:rPr>
          <w:sz w:val="16"/>
          <w:szCs w:val="16"/>
        </w:rPr>
      </w:pPr>
      <w:r w:rsidRPr="00506B89">
        <w:rPr>
          <w:sz w:val="16"/>
          <w:szCs w:val="16"/>
        </w:rPr>
        <w:t xml:space="preserve">Adj.PR= adjusted prevalence ratio; CI=confidence interval; </w:t>
      </w:r>
      <w:r w:rsidRPr="00506B89">
        <w:rPr>
          <w:sz w:val="16"/>
          <w:szCs w:val="16"/>
          <w:vertAlign w:val="superscript"/>
        </w:rPr>
        <w:t>a</w:t>
      </w:r>
      <w:r w:rsidRPr="00506B89">
        <w:rPr>
          <w:sz w:val="16"/>
          <w:szCs w:val="16"/>
        </w:rPr>
        <w:t>P-value from Wald Chi Square test</w:t>
      </w:r>
    </w:p>
    <w:p w:rsidR="00F45214" w:rsidRPr="00506B89" w:rsidRDefault="00F45214" w:rsidP="00F45214">
      <w:pPr>
        <w:spacing w:line="480" w:lineRule="auto"/>
        <w:rPr>
          <w:sz w:val="16"/>
          <w:szCs w:val="16"/>
        </w:rPr>
      </w:pPr>
      <w:r w:rsidRPr="00506B89">
        <w:rPr>
          <w:sz w:val="16"/>
          <w:szCs w:val="16"/>
        </w:rPr>
        <w:t>CD-PTB= clinically diagnosed pulmonary tuberculosis; MC-PTB= microbiologically confirmed PTB</w:t>
      </w:r>
    </w:p>
    <w:p w:rsidR="00000F57" w:rsidRDefault="00F45214">
      <w:bookmarkStart w:id="0" w:name="_GoBack"/>
      <w:bookmarkEnd w:id="0"/>
    </w:p>
    <w:sectPr w:rsidR="0000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14"/>
    <w:rsid w:val="0007695B"/>
    <w:rsid w:val="005615C6"/>
    <w:rsid w:val="007D4061"/>
    <w:rsid w:val="008B4EED"/>
    <w:rsid w:val="00EF5283"/>
    <w:rsid w:val="00F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47C5C-2746-4408-AD18-5DD4C82D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45214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Springer Nature IT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2021-07-21T09:53:00Z</dcterms:created>
  <dcterms:modified xsi:type="dcterms:W3CDTF">2021-07-21T09:58:00Z</dcterms:modified>
</cp:coreProperties>
</file>