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0FC20" w14:textId="7A81E98E" w:rsidR="0047258B" w:rsidRDefault="004A2E6A" w:rsidP="004725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2E6A">
        <w:rPr>
          <w:rFonts w:ascii="Times New Roman" w:hAnsi="Times New Roman" w:cs="Times New Roman"/>
          <w:b/>
          <w:sz w:val="24"/>
          <w:szCs w:val="24"/>
          <w:lang w:val="en-US"/>
        </w:rPr>
        <w:t>Supplementa</w:t>
      </w:r>
      <w:r w:rsidR="007B1647">
        <w:rPr>
          <w:rFonts w:ascii="Times New Roman" w:hAnsi="Times New Roman" w:cs="Times New Roman"/>
          <w:b/>
          <w:sz w:val="24"/>
          <w:szCs w:val="24"/>
          <w:lang w:val="en-US"/>
        </w:rPr>
        <w:t>ry</w:t>
      </w:r>
      <w:r w:rsidRPr="004A2E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Material</w:t>
      </w:r>
    </w:p>
    <w:p w14:paraId="162CFE20" w14:textId="571DDA9B" w:rsidR="0047258B" w:rsidRDefault="0047258B" w:rsidP="0047258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F584301" w14:textId="680F36E8" w:rsidR="0047258B" w:rsidRDefault="0047258B" w:rsidP="0047258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D084D2D" w14:textId="6A330490" w:rsidR="0047258B" w:rsidRPr="00281B8B" w:rsidRDefault="0047258B" w:rsidP="004725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1B8B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</w:t>
      </w:r>
      <w:r w:rsidRPr="00281B8B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281B8B">
        <w:rPr>
          <w:rFonts w:ascii="Times New Roman" w:hAnsi="Times New Roman" w:cs="Times New Roman"/>
          <w:sz w:val="24"/>
          <w:szCs w:val="24"/>
          <w:lang w:val="en-US"/>
        </w:rPr>
        <w:t xml:space="preserve"> Antimicrobial susceptibility profile of MSSA and MRSA isolates.</w:t>
      </w:r>
    </w:p>
    <w:tbl>
      <w:tblPr>
        <w:tblW w:w="855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709"/>
        <w:gridCol w:w="1115"/>
        <w:gridCol w:w="1153"/>
        <w:gridCol w:w="1134"/>
        <w:gridCol w:w="992"/>
        <w:gridCol w:w="851"/>
        <w:gridCol w:w="1398"/>
      </w:tblGrid>
      <w:tr w:rsidR="0047258B" w:rsidRPr="005A4280" w14:paraId="085181A0" w14:textId="77777777" w:rsidTr="002D6539">
        <w:trPr>
          <w:trHeight w:val="683"/>
        </w:trPr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5A5DE" w14:textId="77777777" w:rsidR="0047258B" w:rsidRPr="005A4280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A42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t-BR"/>
              </w:rPr>
              <w:t>S. aureus</w:t>
            </w:r>
            <w:r w:rsidRPr="005A4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112</w:t>
            </w:r>
            <w:r w:rsidRPr="005A4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390C7E" w14:textId="77777777" w:rsidR="0047258B" w:rsidRPr="005A4280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5A42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t-BR"/>
              </w:rPr>
              <w:t>mec</w:t>
            </w:r>
            <w:r w:rsidRPr="005A4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gene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10541" w14:textId="77777777" w:rsidR="0047258B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5A4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Oxacil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lin</w:t>
            </w:r>
            <w:proofErr w:type="spellEnd"/>
          </w:p>
          <w:p w14:paraId="63537364" w14:textId="77777777" w:rsidR="0047258B" w:rsidRPr="005A4280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    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EA8EF" w14:textId="77777777" w:rsidR="0047258B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5A4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Cefoxitin</w:t>
            </w:r>
            <w:proofErr w:type="spellEnd"/>
          </w:p>
          <w:p w14:paraId="7D2397FC" w14:textId="77777777" w:rsidR="0047258B" w:rsidRPr="005A4280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     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AA378" w14:textId="77777777" w:rsidR="0047258B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Linezolid</w:t>
            </w:r>
            <w:proofErr w:type="spellEnd"/>
          </w:p>
          <w:p w14:paraId="36AE156D" w14:textId="77777777" w:rsidR="0047258B" w:rsidRPr="005A4280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R       S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8C07A" w14:textId="77777777" w:rsidR="0047258B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A4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Q/D</w:t>
            </w:r>
          </w:p>
          <w:p w14:paraId="667CE5E7" w14:textId="77777777" w:rsidR="0047258B" w:rsidRPr="005A4280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   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CCA19" w14:textId="77777777" w:rsidR="0047258B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A4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S/T</w:t>
            </w:r>
          </w:p>
          <w:p w14:paraId="1432129A" w14:textId="77777777" w:rsidR="0047258B" w:rsidRPr="005A4280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   S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00588A" w14:textId="77777777" w:rsidR="0047258B" w:rsidRPr="005A4280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5A4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Vancom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y</w:t>
            </w:r>
            <w:r w:rsidRPr="005A4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MIC</w:t>
            </w:r>
            <w:r w:rsidRPr="005A4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* (</w:t>
            </w:r>
            <w:r w:rsidRPr="005A4280">
              <w:rPr>
                <w:rFonts w:ascii="Symbol" w:eastAsia="Times New Roman" w:hAnsi="Symbol" w:cs="Times New Roman"/>
                <w:b/>
                <w:bCs/>
                <w:color w:val="000000"/>
                <w:lang w:eastAsia="pt-BR"/>
              </w:rPr>
              <w:t></w:t>
            </w:r>
            <w:r w:rsidRPr="005A4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g/</w:t>
            </w:r>
            <w:proofErr w:type="spellStart"/>
            <w:r w:rsidRPr="005A4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mL</w:t>
            </w:r>
            <w:proofErr w:type="spellEnd"/>
            <w:r w:rsidRPr="005A4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)</w:t>
            </w:r>
          </w:p>
        </w:tc>
      </w:tr>
      <w:tr w:rsidR="0047258B" w:rsidRPr="005A4280" w14:paraId="223C3BCB" w14:textId="77777777" w:rsidTr="002D6539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8249" w14:textId="77777777" w:rsidR="0047258B" w:rsidRPr="005A4280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A42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MSSA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(97)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F5F9" w14:textId="77777777" w:rsidR="0047258B" w:rsidRPr="005A4280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A42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927ED" w14:textId="77777777" w:rsidR="0047258B" w:rsidRPr="005A4280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0    97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D7A1A" w14:textId="77777777" w:rsidR="0047258B" w:rsidRPr="005A4280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0     97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0A77" w14:textId="77777777" w:rsidR="0047258B" w:rsidRPr="005A4280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0      97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85AF6" w14:textId="77777777" w:rsidR="0047258B" w:rsidRPr="005A4280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0    97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6023" w14:textId="77777777" w:rsidR="0047258B" w:rsidRPr="005A4280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1   96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1793" w14:textId="77777777" w:rsidR="0047258B" w:rsidRPr="005A4280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A42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5A42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–</w:t>
            </w:r>
            <w:r w:rsidRPr="005A42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5A42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</w:tr>
      <w:tr w:rsidR="0047258B" w:rsidRPr="005A4280" w14:paraId="65BABD2C" w14:textId="77777777" w:rsidTr="002D6539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EA8F8" w14:textId="77777777" w:rsidR="0047258B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A42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MRSA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(15)</w:t>
            </w:r>
          </w:p>
          <w:p w14:paraId="42352436" w14:textId="77777777" w:rsidR="0047258B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0BBAF7AC" w14:textId="77777777" w:rsidR="0047258B" w:rsidRPr="008935E0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8935E0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Total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112</w:t>
            </w:r>
            <w:r w:rsidRPr="008935E0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C42F9" w14:textId="77777777" w:rsidR="0047258B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A42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  <w:p w14:paraId="37621ADB" w14:textId="77777777" w:rsidR="0047258B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49AD1993" w14:textId="77777777" w:rsidR="0047258B" w:rsidRPr="005A4280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B0A53" w14:textId="77777777" w:rsidR="0047258B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7     8</w:t>
            </w:r>
          </w:p>
          <w:p w14:paraId="7287D788" w14:textId="77777777" w:rsidR="0047258B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60648440" w14:textId="77777777" w:rsidR="0047258B" w:rsidRPr="005A4280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7   105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2713B" w14:textId="77777777" w:rsidR="0047258B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A42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1     4 </w:t>
            </w:r>
          </w:p>
          <w:p w14:paraId="292EA014" w14:textId="77777777" w:rsidR="0047258B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7CBFE937" w14:textId="77777777" w:rsidR="0047258B" w:rsidRPr="005A4280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11    101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2EDE5" w14:textId="77777777" w:rsidR="0047258B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0      15</w:t>
            </w:r>
          </w:p>
          <w:p w14:paraId="134D6168" w14:textId="77777777" w:rsidR="0047258B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1A9E85E3" w14:textId="77777777" w:rsidR="0047258B" w:rsidRPr="005A4280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0      112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3044B" w14:textId="77777777" w:rsidR="0047258B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A42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15 </w:t>
            </w:r>
          </w:p>
          <w:p w14:paraId="13489F3E" w14:textId="77777777" w:rsidR="0047258B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6411D9E0" w14:textId="77777777" w:rsidR="0047258B" w:rsidRPr="005A4280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0    112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043BD" w14:textId="77777777" w:rsidR="0047258B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0   15</w:t>
            </w:r>
          </w:p>
          <w:p w14:paraId="05936994" w14:textId="77777777" w:rsidR="0047258B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034603EC" w14:textId="77777777" w:rsidR="0047258B" w:rsidRPr="005A4280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1   111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12E35" w14:textId="77777777" w:rsidR="0047258B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A42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.38–</w:t>
            </w:r>
            <w:r w:rsidRPr="005A42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5A42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  <w:p w14:paraId="1E2666F3" w14:textId="77777777" w:rsidR="0047258B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42482B87" w14:textId="77777777" w:rsidR="0047258B" w:rsidRPr="005A4280" w:rsidRDefault="0047258B" w:rsidP="002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0.19 – 1.5</w:t>
            </w:r>
          </w:p>
        </w:tc>
      </w:tr>
    </w:tbl>
    <w:p w14:paraId="47F826BD" w14:textId="77777777" w:rsidR="0047258B" w:rsidRPr="00281B8B" w:rsidRDefault="0047258B" w:rsidP="004725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BR"/>
        </w:rPr>
      </w:pPr>
      <w:r w:rsidRPr="00281B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>Note.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 xml:space="preserve"> </w:t>
      </w:r>
      <w:r w:rsidRPr="00281B8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BR"/>
        </w:rPr>
        <w:t>Isolates identified as MSSA and MRSA based on the presence of the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BR"/>
        </w:rPr>
        <w:t xml:space="preserve"> </w:t>
      </w:r>
      <w:proofErr w:type="spellStart"/>
      <w:r w:rsidRPr="00281B8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pt-BR"/>
        </w:rPr>
        <w:t>mec</w:t>
      </w:r>
      <w:r w:rsidRPr="00281B8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BR"/>
        </w:rPr>
        <w:t>A</w:t>
      </w:r>
      <w:proofErr w:type="spellEnd"/>
      <w:r w:rsidRPr="00281B8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BR"/>
        </w:rPr>
        <w:t xml:space="preserve"> gene. R= resistant; S= susceptible; Q/D=</w:t>
      </w:r>
      <w:proofErr w:type="spellStart"/>
      <w:r w:rsidRPr="00281B8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BR"/>
        </w:rPr>
        <w:t>quinupristin</w:t>
      </w:r>
      <w:proofErr w:type="spellEnd"/>
      <w:r w:rsidRPr="00281B8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BR"/>
        </w:rPr>
        <w:t>/</w:t>
      </w:r>
      <w:proofErr w:type="spellStart"/>
      <w:r w:rsidRPr="00281B8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BR"/>
        </w:rPr>
        <w:t>dalfopristin</w:t>
      </w:r>
      <w:proofErr w:type="spellEnd"/>
      <w:r w:rsidRPr="00281B8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BR"/>
        </w:rPr>
        <w:t>; S/T= sulfamethoxazole/trimethoprim;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BR"/>
        </w:rPr>
        <w:t xml:space="preserve"> </w:t>
      </w:r>
      <w:r w:rsidRPr="00281B8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BR"/>
        </w:rPr>
        <w:t xml:space="preserve">MIC = minimum inhibitory concentration. *Range of vancomycin susceptibility obtained for </w:t>
      </w:r>
      <w:proofErr w:type="spellStart"/>
      <w:r w:rsidRPr="00281B8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pt-BR"/>
        </w:rPr>
        <w:t>mec</w:t>
      </w:r>
      <w:r w:rsidRPr="00281B8B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 w:eastAsia="pt-BR"/>
        </w:rPr>
        <w:t>A</w:t>
      </w:r>
      <w:proofErr w:type="spellEnd"/>
      <w:r w:rsidRPr="00281B8B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 w:eastAsia="pt-BR"/>
        </w:rPr>
        <w:t>-</w:t>
      </w:r>
      <w:r w:rsidRPr="00281B8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BR"/>
        </w:rPr>
        <w:t xml:space="preserve">negative (MSSA) and </w:t>
      </w:r>
      <w:proofErr w:type="spellStart"/>
      <w:r w:rsidRPr="00281B8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pt-BR"/>
        </w:rPr>
        <w:t>mec</w:t>
      </w:r>
      <w:r w:rsidRPr="00281B8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BR"/>
        </w:rPr>
        <w:t>A</w:t>
      </w:r>
      <w:proofErr w:type="spellEnd"/>
      <w:r w:rsidRPr="00281B8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BR"/>
        </w:rPr>
        <w:t>-positive (MRSA) isolates.</w:t>
      </w:r>
    </w:p>
    <w:p w14:paraId="15F2EDC4" w14:textId="77777777" w:rsidR="0047258B" w:rsidRDefault="0047258B" w:rsidP="0047258B"/>
    <w:p w14:paraId="16A16A91" w14:textId="77777777" w:rsidR="0047258B" w:rsidRDefault="0047258B" w:rsidP="004725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C9EFA0" w14:textId="77777777" w:rsidR="0047258B" w:rsidRDefault="0047258B" w:rsidP="004725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2072462" w14:textId="77777777" w:rsidR="0047258B" w:rsidRDefault="0047258B" w:rsidP="004725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0177297" w14:textId="77777777" w:rsidR="0047258B" w:rsidRDefault="0047258B" w:rsidP="004725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A5796BB" w14:textId="77777777" w:rsidR="0047258B" w:rsidRDefault="0047258B" w:rsidP="004725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04F1C42" w14:textId="77777777" w:rsidR="0047258B" w:rsidRDefault="0047258B" w:rsidP="004725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BE6ECDE" w14:textId="77777777" w:rsidR="0047258B" w:rsidRDefault="0047258B" w:rsidP="004725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30BDFE" w14:textId="77777777" w:rsidR="0047258B" w:rsidRDefault="0047258B" w:rsidP="004725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F284794" w14:textId="77777777" w:rsidR="0047258B" w:rsidRDefault="0047258B" w:rsidP="004725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93C9017" w14:textId="77777777" w:rsidR="0047258B" w:rsidRDefault="0047258B" w:rsidP="004725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F5C1BE8" w14:textId="77777777" w:rsidR="0047258B" w:rsidRDefault="0047258B" w:rsidP="004725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4AFA64B" w14:textId="77777777" w:rsidR="0047258B" w:rsidRDefault="0047258B" w:rsidP="004725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3C767F" w14:textId="2F2FBFFE" w:rsidR="0047258B" w:rsidRDefault="0047258B" w:rsidP="004725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5E543D2" w14:textId="5767B33E" w:rsidR="0047258B" w:rsidRDefault="0047258B" w:rsidP="004725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0543734" w14:textId="79D68C05" w:rsidR="0047258B" w:rsidRDefault="0047258B" w:rsidP="004725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6C69C9E" w14:textId="7C733C86" w:rsidR="0047258B" w:rsidRDefault="0047258B" w:rsidP="004725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BE5ECCB" w14:textId="6EBA1B5C" w:rsidR="0047258B" w:rsidRDefault="0047258B" w:rsidP="004725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4B87CBF" w14:textId="77777777" w:rsidR="0047258B" w:rsidRDefault="0047258B" w:rsidP="004725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30E695" w14:textId="77777777" w:rsidR="0047258B" w:rsidRDefault="0047258B" w:rsidP="004725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D4C5367" w14:textId="77777777" w:rsidR="009C534A" w:rsidRDefault="009C534A" w:rsidP="004A2E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EC06870" w14:textId="36B949AD" w:rsidR="004A2E6A" w:rsidRDefault="004A2E6A" w:rsidP="004A2E6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7258B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Dendrogram generated by the PFGE technique for MSSA isolates from insulin-dependent diabetics from </w:t>
      </w:r>
      <w:proofErr w:type="spellStart"/>
      <w:r w:rsidRPr="0047258B">
        <w:rPr>
          <w:rFonts w:ascii="Times New Roman" w:hAnsi="Times New Roman" w:cs="Times New Roman"/>
          <w:bCs/>
          <w:sz w:val="24"/>
          <w:szCs w:val="24"/>
          <w:lang w:val="en-US"/>
        </w:rPr>
        <w:t>Botucatu</w:t>
      </w:r>
      <w:proofErr w:type="spellEnd"/>
      <w:r w:rsidRPr="0047258B">
        <w:rPr>
          <w:rFonts w:ascii="Times New Roman" w:hAnsi="Times New Roman" w:cs="Times New Roman"/>
          <w:bCs/>
          <w:sz w:val="24"/>
          <w:szCs w:val="24"/>
          <w:lang w:val="en-US"/>
        </w:rPr>
        <w:t>, SP. Brazil.</w:t>
      </w:r>
    </w:p>
    <w:p w14:paraId="334474B8" w14:textId="77777777" w:rsidR="004A2E6A" w:rsidRDefault="004A2E6A" w:rsidP="004A2E6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6734CC8" w14:textId="77777777" w:rsidR="004A2E6A" w:rsidRDefault="004A2E6A" w:rsidP="004A2E6A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18614D97" wp14:editId="67EA67DB">
            <wp:extent cx="4248150" cy="58388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969"/>
                    <a:stretch/>
                  </pic:blipFill>
                  <pic:spPr bwMode="auto">
                    <a:xfrm>
                      <a:off x="0" y="0"/>
                      <a:ext cx="4248150" cy="583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55620F" w14:textId="77777777" w:rsidR="004A2E6A" w:rsidRPr="0047258B" w:rsidRDefault="004A2E6A" w:rsidP="004A2E6A">
      <w:pPr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47258B">
        <w:rPr>
          <w:rFonts w:ascii="Times New Roman" w:hAnsi="Times New Roman" w:cs="Times New Roman"/>
          <w:b/>
          <w:sz w:val="18"/>
          <w:szCs w:val="18"/>
          <w:lang w:val="en-US"/>
        </w:rPr>
        <w:t>Note.</w:t>
      </w:r>
      <w:r w:rsidRPr="0047258B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Isolates in bold are from the same subject and have the same profile at both sampling sites (nasal/oropharyngeal). * Isolates obtained from the same subject but showing different profiles. ** The isolates identified as 691N and 747O and obtained from the same subjects as isolates 691O and 747N, respectively, were not typed with </w:t>
      </w:r>
      <w:proofErr w:type="spellStart"/>
      <w:r w:rsidRPr="0047258B">
        <w:rPr>
          <w:rFonts w:ascii="Times New Roman" w:hAnsi="Times New Roman" w:cs="Times New Roman"/>
          <w:bCs/>
          <w:i/>
          <w:iCs/>
          <w:sz w:val="18"/>
          <w:szCs w:val="18"/>
          <w:lang w:val="en-US"/>
        </w:rPr>
        <w:t>Sma</w:t>
      </w:r>
      <w:r w:rsidRPr="0047258B">
        <w:rPr>
          <w:rFonts w:ascii="Times New Roman" w:hAnsi="Times New Roman" w:cs="Times New Roman"/>
          <w:bCs/>
          <w:sz w:val="18"/>
          <w:szCs w:val="18"/>
          <w:lang w:val="en-US"/>
        </w:rPr>
        <w:t>I</w:t>
      </w:r>
      <w:proofErr w:type="spellEnd"/>
      <w:r w:rsidRPr="0047258B">
        <w:rPr>
          <w:rFonts w:ascii="Times New Roman" w:hAnsi="Times New Roman" w:cs="Times New Roman"/>
          <w:bCs/>
          <w:sz w:val="18"/>
          <w:szCs w:val="18"/>
          <w:lang w:val="en-US"/>
        </w:rPr>
        <w:t>. N = nasal mucosa; O = oropharyngeal mucosa.</w:t>
      </w:r>
    </w:p>
    <w:p w14:paraId="569FA547" w14:textId="77777777" w:rsidR="004A2E6A" w:rsidRPr="0047258B" w:rsidRDefault="004A2E6A" w:rsidP="004A2E6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7258B">
        <w:rPr>
          <w:rFonts w:ascii="Times New Roman" w:hAnsi="Times New Roman" w:cs="Times New Roman"/>
          <w:b/>
          <w:sz w:val="24"/>
          <w:szCs w:val="24"/>
          <w:lang w:val="en-US"/>
        </w:rPr>
        <w:t>Figure S1.</w:t>
      </w:r>
      <w:r w:rsidRPr="0047258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Dendrogram generated by Dice analysis/UPGMA (</w:t>
      </w:r>
      <w:proofErr w:type="spellStart"/>
      <w:r w:rsidRPr="0047258B">
        <w:rPr>
          <w:rFonts w:ascii="Times New Roman" w:hAnsi="Times New Roman" w:cs="Times New Roman"/>
          <w:bCs/>
          <w:sz w:val="24"/>
          <w:szCs w:val="24"/>
          <w:lang w:val="en-US"/>
        </w:rPr>
        <w:t>BioNumerics</w:t>
      </w:r>
      <w:proofErr w:type="spellEnd"/>
      <w:r w:rsidRPr="0047258B">
        <w:rPr>
          <w:rFonts w:ascii="Times New Roman" w:hAnsi="Times New Roman" w:cs="Times New Roman"/>
          <w:bCs/>
          <w:sz w:val="24"/>
          <w:szCs w:val="24"/>
          <w:lang w:val="en-US"/>
        </w:rPr>
        <w:t>, Applied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7258B">
        <w:rPr>
          <w:rFonts w:ascii="Times New Roman" w:hAnsi="Times New Roman" w:cs="Times New Roman"/>
          <w:bCs/>
          <w:sz w:val="24"/>
          <w:szCs w:val="24"/>
          <w:lang w:val="en-US"/>
        </w:rPr>
        <w:t>Maths</w:t>
      </w:r>
      <w:proofErr w:type="spellEnd"/>
      <w:r w:rsidRPr="0047258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of the PFGE </w:t>
      </w:r>
      <w:proofErr w:type="spellStart"/>
      <w:r w:rsidRPr="0047258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Sma</w:t>
      </w:r>
      <w:r w:rsidRPr="0047258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Pr="0047258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profiles of MSSA isolated from insulin-dependent diabetic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7258B">
        <w:rPr>
          <w:rFonts w:ascii="Times New Roman" w:hAnsi="Times New Roman" w:cs="Times New Roman"/>
          <w:bCs/>
          <w:sz w:val="24"/>
          <w:szCs w:val="24"/>
          <w:lang w:val="en-US"/>
        </w:rPr>
        <w:t>individuals.</w:t>
      </w:r>
    </w:p>
    <w:p w14:paraId="459467BD" w14:textId="77777777" w:rsidR="004A2E6A" w:rsidRDefault="004A2E6A" w:rsidP="004A2E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95C9A6B" w14:textId="77777777" w:rsidR="004A2E6A" w:rsidRDefault="004A2E6A" w:rsidP="004A2E6A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noProof/>
        </w:rPr>
        <w:lastRenderedPageBreak/>
        <w:drawing>
          <wp:inline distT="0" distB="0" distL="0" distR="0" wp14:anchorId="269F19C5" wp14:editId="79AEBE3B">
            <wp:extent cx="4422335" cy="66008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8325" cy="662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CF621" w14:textId="77777777" w:rsidR="004A2E6A" w:rsidRDefault="004A2E6A" w:rsidP="004A2E6A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14:paraId="409B221C" w14:textId="77777777" w:rsidR="004A2E6A" w:rsidRPr="0047258B" w:rsidRDefault="004A2E6A" w:rsidP="004A2E6A">
      <w:pPr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47258B">
        <w:rPr>
          <w:rFonts w:ascii="Times New Roman" w:hAnsi="Times New Roman" w:cs="Times New Roman"/>
          <w:b/>
          <w:sz w:val="18"/>
          <w:szCs w:val="18"/>
          <w:lang w:val="en-US"/>
        </w:rPr>
        <w:t>Note.</w:t>
      </w:r>
      <w:r w:rsidRPr="0047258B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Isolates in bold are from the same subject and have the same profile at both sampling sites (nasal/oropharyngeal)). * Isolates obtained from the same subject but showing different profiles. ** The isolates identified as 691N and 747O and obtained from the same subjects as isolates 691O and 747N, respectively, were typed with </w:t>
      </w:r>
      <w:proofErr w:type="spellStart"/>
      <w:r w:rsidRPr="0047258B">
        <w:rPr>
          <w:rFonts w:ascii="Times New Roman" w:hAnsi="Times New Roman" w:cs="Times New Roman"/>
          <w:bCs/>
          <w:i/>
          <w:iCs/>
          <w:sz w:val="18"/>
          <w:szCs w:val="18"/>
          <w:lang w:val="en-US"/>
        </w:rPr>
        <w:t>Sma</w:t>
      </w:r>
      <w:r w:rsidRPr="0047258B">
        <w:rPr>
          <w:rFonts w:ascii="Times New Roman" w:hAnsi="Times New Roman" w:cs="Times New Roman"/>
          <w:bCs/>
          <w:sz w:val="18"/>
          <w:szCs w:val="18"/>
          <w:lang w:val="en-US"/>
        </w:rPr>
        <w:t>I</w:t>
      </w:r>
      <w:proofErr w:type="spellEnd"/>
      <w:r w:rsidRPr="0047258B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. Strain 76N previously isolated in another study and identified as </w:t>
      </w:r>
      <w:r w:rsidRPr="0047258B">
        <w:rPr>
          <w:rFonts w:ascii="Times New Roman" w:hAnsi="Times New Roman" w:cs="Times New Roman"/>
          <w:bCs/>
          <w:i/>
          <w:iCs/>
          <w:sz w:val="18"/>
          <w:szCs w:val="18"/>
          <w:lang w:val="en-US"/>
        </w:rPr>
        <w:t>S. aureus</w:t>
      </w:r>
      <w:r w:rsidRPr="0047258B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ST398 in a patient from the same city is underlined in the dendrogram. N = nasal mucosa; O = oropharyngeal mucosa.</w:t>
      </w:r>
    </w:p>
    <w:p w14:paraId="1A786903" w14:textId="77777777" w:rsidR="004A2E6A" w:rsidRDefault="004A2E6A" w:rsidP="004A2E6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7258B">
        <w:rPr>
          <w:rFonts w:ascii="Times New Roman" w:hAnsi="Times New Roman" w:cs="Times New Roman"/>
          <w:b/>
          <w:sz w:val="24"/>
          <w:szCs w:val="24"/>
          <w:lang w:val="en-US"/>
        </w:rPr>
        <w:t>Figure S2.</w:t>
      </w:r>
      <w:r w:rsidRPr="0047258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Dendrogram generated by Dice analysis/UPGMA (</w:t>
      </w:r>
      <w:proofErr w:type="spellStart"/>
      <w:r w:rsidRPr="0047258B">
        <w:rPr>
          <w:rFonts w:ascii="Times New Roman" w:hAnsi="Times New Roman" w:cs="Times New Roman"/>
          <w:bCs/>
          <w:sz w:val="24"/>
          <w:szCs w:val="24"/>
          <w:lang w:val="en-US"/>
        </w:rPr>
        <w:t>BioNumerics</w:t>
      </w:r>
      <w:proofErr w:type="spellEnd"/>
      <w:r w:rsidRPr="0047258B">
        <w:rPr>
          <w:rFonts w:ascii="Times New Roman" w:hAnsi="Times New Roman" w:cs="Times New Roman"/>
          <w:bCs/>
          <w:sz w:val="24"/>
          <w:szCs w:val="24"/>
          <w:lang w:val="en-US"/>
        </w:rPr>
        <w:t>, Applied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7258B">
        <w:rPr>
          <w:rFonts w:ascii="Times New Roman" w:hAnsi="Times New Roman" w:cs="Times New Roman"/>
          <w:bCs/>
          <w:sz w:val="24"/>
          <w:szCs w:val="24"/>
          <w:lang w:val="en-US"/>
        </w:rPr>
        <w:t>Maths</w:t>
      </w:r>
      <w:proofErr w:type="spellEnd"/>
      <w:r w:rsidRPr="0047258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of the PFGE </w:t>
      </w:r>
      <w:proofErr w:type="spellStart"/>
      <w:r w:rsidRPr="0047258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Apa</w:t>
      </w:r>
      <w:r w:rsidRPr="0047258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Pr="0047258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profiles of MSSA isolated from insulin-dependent diabetic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7258B">
        <w:rPr>
          <w:rFonts w:ascii="Times New Roman" w:hAnsi="Times New Roman" w:cs="Times New Roman"/>
          <w:bCs/>
          <w:sz w:val="24"/>
          <w:szCs w:val="24"/>
          <w:lang w:val="en-US"/>
        </w:rPr>
        <w:t>individuals.</w:t>
      </w:r>
    </w:p>
    <w:p w14:paraId="3D3B8093" w14:textId="77777777" w:rsidR="004A2E6A" w:rsidRDefault="004A2E6A"/>
    <w:sectPr w:rsidR="004A2E6A" w:rsidSect="00C32812">
      <w:head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BD61E" w14:textId="77777777" w:rsidR="00E94C11" w:rsidRDefault="00E94C11">
      <w:pPr>
        <w:spacing w:after="0" w:line="240" w:lineRule="auto"/>
      </w:pPr>
      <w:r>
        <w:separator/>
      </w:r>
    </w:p>
  </w:endnote>
  <w:endnote w:type="continuationSeparator" w:id="0">
    <w:p w14:paraId="3D45DF28" w14:textId="77777777" w:rsidR="00E94C11" w:rsidRDefault="00E9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5652E" w14:textId="77777777" w:rsidR="00E94C11" w:rsidRDefault="00E94C11">
      <w:pPr>
        <w:spacing w:after="0" w:line="240" w:lineRule="auto"/>
      </w:pPr>
      <w:r>
        <w:separator/>
      </w:r>
    </w:p>
  </w:footnote>
  <w:footnote w:type="continuationSeparator" w:id="0">
    <w:p w14:paraId="55AD3799" w14:textId="77777777" w:rsidR="00E94C11" w:rsidRDefault="00E9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7420301"/>
      <w:docPartObj>
        <w:docPartGallery w:val="Page Numbers (Top of Page)"/>
        <w:docPartUnique/>
      </w:docPartObj>
    </w:sdtPr>
    <w:sdtEndPr/>
    <w:sdtContent>
      <w:p w14:paraId="571F6FA0" w14:textId="77777777" w:rsidR="00CE7BDA" w:rsidRDefault="000F406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6C0A21F1" w14:textId="77777777" w:rsidR="00CE7BDA" w:rsidRDefault="00E94C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8B"/>
    <w:rsid w:val="000F4067"/>
    <w:rsid w:val="0030246A"/>
    <w:rsid w:val="0047258B"/>
    <w:rsid w:val="004A2E6A"/>
    <w:rsid w:val="00613D71"/>
    <w:rsid w:val="00666C2B"/>
    <w:rsid w:val="007B1647"/>
    <w:rsid w:val="009C534A"/>
    <w:rsid w:val="00CC7588"/>
    <w:rsid w:val="00E9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58E9"/>
  <w15:chartTrackingRefBased/>
  <w15:docId w15:val="{B24C59B4-8E80-476F-A527-FE82206D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5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2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58B"/>
  </w:style>
  <w:style w:type="paragraph" w:styleId="Textodebalo">
    <w:name w:val="Balloon Text"/>
    <w:basedOn w:val="Normal"/>
    <w:link w:val="TextodebaloChar"/>
    <w:uiPriority w:val="99"/>
    <w:semiHidden/>
    <w:unhideWhenUsed/>
    <w:rsid w:val="004A2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2020-07-18T01:16:00Z</dcterms:created>
  <dcterms:modified xsi:type="dcterms:W3CDTF">2020-07-18T01:18:00Z</dcterms:modified>
</cp:coreProperties>
</file>