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5" w:type="dxa"/>
        <w:tblLook w:val="04A0" w:firstRow="1" w:lastRow="0" w:firstColumn="1" w:lastColumn="0" w:noHBand="0" w:noVBand="1"/>
      </w:tblPr>
      <w:tblGrid>
        <w:gridCol w:w="2695"/>
        <w:gridCol w:w="12150"/>
      </w:tblGrid>
      <w:tr w:rsidR="005C3587" w:rsidRPr="001E78C8" w14:paraId="76E21580" w14:textId="77777777" w:rsidTr="001E78C8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5FE8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CFIR Constructs</w:t>
            </w:r>
          </w:p>
        </w:tc>
        <w:tc>
          <w:tcPr>
            <w:tcW w:w="1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FB21" w14:textId="25B0758E" w:rsidR="005C3587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5C3587"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Construct Definitions</w:t>
            </w:r>
          </w:p>
        </w:tc>
      </w:tr>
      <w:tr w:rsidR="005C3587" w:rsidRPr="001E78C8" w14:paraId="2588428E" w14:textId="77777777" w:rsidTr="008279F2">
        <w:trPr>
          <w:trHeight w:val="300"/>
        </w:trPr>
        <w:tc>
          <w:tcPr>
            <w:tcW w:w="1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BAA5" w14:textId="353631E0" w:rsidR="005C3587" w:rsidRPr="001E78C8" w:rsidRDefault="005C3587" w:rsidP="007C2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Domain: Intervention Characteristics</w:t>
            </w:r>
          </w:p>
        </w:tc>
      </w:tr>
      <w:tr w:rsidR="005C3587" w:rsidRPr="001E78C8" w14:paraId="65AA8671" w14:textId="77777777" w:rsidTr="001E78C8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09AA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Intervention Source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4EB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Using VA Guidelines [y/n]</w:t>
            </w:r>
          </w:p>
        </w:tc>
      </w:tr>
      <w:tr w:rsidR="005C3587" w:rsidRPr="001E78C8" w14:paraId="1825C44B" w14:textId="77777777" w:rsidTr="001E78C8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8C8B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Evidence Strength and Quality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521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confidence in CRE guidelines (or guideline development process)</w:t>
            </w:r>
          </w:p>
        </w:tc>
      </w:tr>
      <w:tr w:rsidR="005C3587" w:rsidRPr="001E78C8" w14:paraId="1A66FE0C" w14:textId="77777777" w:rsidTr="001E78C8">
        <w:trPr>
          <w:trHeight w:val="22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38A6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Relative Advantage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3C7B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Strategies used until (CLSI, VA/CDC) guidelines came out (workarounds) </w:t>
            </w:r>
          </w:p>
        </w:tc>
      </w:tr>
      <w:tr w:rsidR="005C3587" w:rsidRPr="001E78C8" w14:paraId="373D5577" w14:textId="77777777" w:rsidTr="001E78C8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D125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Adaptability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80E2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 of local policies &amp; templates</w:t>
            </w:r>
          </w:p>
        </w:tc>
      </w:tr>
      <w:tr w:rsidR="005C3587" w:rsidRPr="001E78C8" w14:paraId="392A0B33" w14:textId="77777777" w:rsidTr="001E78C8">
        <w:trPr>
          <w:trHeight w:val="26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7745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Trialability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F05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Discussion of implication for large scale testing of specimens and whether guideline would ever be modified</w:t>
            </w:r>
          </w:p>
        </w:tc>
      </w:tr>
      <w:tr w:rsidR="005C3587" w:rsidRPr="001E78C8" w14:paraId="58660BA3" w14:textId="77777777" w:rsidTr="001E78C8">
        <w:trPr>
          <w:trHeight w:val="431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68D7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Complexity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442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difficulty of implementation, reflected by duration, scope, radicalness, disruptiveness, centrality, and intricacy and number of steps required to implement</w:t>
            </w:r>
          </w:p>
        </w:tc>
      </w:tr>
      <w:tr w:rsidR="005C3587" w:rsidRPr="001E78C8" w14:paraId="359D70AA" w14:textId="77777777" w:rsidTr="001E78C8">
        <w:trPr>
          <w:trHeight w:val="251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46E0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Design Quality and Packaging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F755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Dissemination of guidelines and compatibility between VA, CDC, and/or state guidelines</w:t>
            </w:r>
          </w:p>
        </w:tc>
      </w:tr>
      <w:tr w:rsidR="005C3587" w:rsidRPr="001E78C8" w14:paraId="16DCF817" w14:textId="77777777" w:rsidTr="001E78C8">
        <w:trPr>
          <w:trHeight w:val="242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FC1A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331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of specimen collection (including new equipment or testing supplies), Lab/staff time</w:t>
            </w:r>
          </w:p>
        </w:tc>
      </w:tr>
      <w:tr w:rsidR="005C3587" w:rsidRPr="001E78C8" w14:paraId="749A807D" w14:textId="77777777" w:rsidTr="008279F2">
        <w:trPr>
          <w:trHeight w:val="300"/>
        </w:trPr>
        <w:tc>
          <w:tcPr>
            <w:tcW w:w="1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410E" w14:textId="77777777" w:rsidR="005C3587" w:rsidRPr="001E78C8" w:rsidRDefault="005C3587" w:rsidP="007C2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Domain: Outer Setting</w:t>
            </w:r>
          </w:p>
        </w:tc>
      </w:tr>
      <w:tr w:rsidR="005C3587" w:rsidRPr="001E78C8" w14:paraId="7291A975" w14:textId="77777777" w:rsidTr="001E78C8">
        <w:trPr>
          <w:trHeight w:val="27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2369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Patient Needs and Resources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517B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Description of strategies/materials used to educate/engage Veterans and their families </w:t>
            </w:r>
          </w:p>
        </w:tc>
      </w:tr>
      <w:tr w:rsidR="005C3587" w:rsidRPr="001E78C8" w14:paraId="3B4CE671" w14:textId="77777777" w:rsidTr="001E78C8">
        <w:trPr>
          <w:trHeight w:val="17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C2C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Cosmopolitanism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8C4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Strategies for working out conflicts or differences in guideline requirements</w:t>
            </w:r>
          </w:p>
        </w:tc>
      </w:tr>
      <w:tr w:rsidR="005C3587" w:rsidRPr="001E78C8" w14:paraId="74BCA0D4" w14:textId="77777777" w:rsidTr="001E78C8">
        <w:trPr>
          <w:trHeight w:val="251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6295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Peer Pressure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A653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a VAMC has already developed/implemented its own policies this creates pressure for other VAMCs to do this</w:t>
            </w:r>
          </w:p>
        </w:tc>
      </w:tr>
      <w:tr w:rsidR="005C3587" w:rsidRPr="001E78C8" w14:paraId="28219B7D" w14:textId="77777777" w:rsidTr="001E78C8">
        <w:trPr>
          <w:trHeight w:val="251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EDB0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External Policy and Incentives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866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External reporting (e.g., State, NHSN, XDRO Registry, IPEC, VISN)</w:t>
            </w:r>
          </w:p>
        </w:tc>
      </w:tr>
      <w:tr w:rsidR="005C3587" w:rsidRPr="001E78C8" w14:paraId="1B5FC9DB" w14:textId="77777777" w:rsidTr="008279F2">
        <w:trPr>
          <w:trHeight w:val="300"/>
        </w:trPr>
        <w:tc>
          <w:tcPr>
            <w:tcW w:w="1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DCC2" w14:textId="77777777" w:rsidR="005C3587" w:rsidRPr="001E78C8" w:rsidRDefault="005C3587" w:rsidP="005C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Domain: Inner Setting</w:t>
            </w:r>
          </w:p>
        </w:tc>
      </w:tr>
      <w:tr w:rsidR="005C3587" w:rsidRPr="001E78C8" w14:paraId="5A46460C" w14:textId="77777777" w:rsidTr="001E78C8">
        <w:trPr>
          <w:trHeight w:val="28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A60F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Structural Characteristics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C92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Bed/room availability for isolating CRE+ patients (e.g., Specialty/High Risk Units, Multibed rooms, Isolation rooms)</w:t>
            </w:r>
          </w:p>
        </w:tc>
      </w:tr>
      <w:tr w:rsidR="005C3587" w:rsidRPr="001E78C8" w14:paraId="49A7843C" w14:textId="77777777" w:rsidTr="001E78C8">
        <w:trPr>
          <w:trHeight w:val="17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21AF" w14:textId="6B8555CB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Networks </w:t>
            </w:r>
            <w:r w:rsidR="007C2D16"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&amp; C</w:t>
            </w: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ommunications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22EC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infrastructure for national guideline or training material dissemination (e.g., CRE-related conference calls to train staff)</w:t>
            </w:r>
          </w:p>
        </w:tc>
      </w:tr>
      <w:tr w:rsidR="005C3587" w:rsidRPr="001E78C8" w14:paraId="45472761" w14:textId="77777777" w:rsidTr="001E78C8">
        <w:trPr>
          <w:trHeight w:val="251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DD18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BFC1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Infection Control policies already implemented locally in anticipation of new MDROs</w:t>
            </w:r>
          </w:p>
        </w:tc>
      </w:tr>
      <w:tr w:rsidR="005C3587" w:rsidRPr="001E78C8" w14:paraId="3469141C" w14:textId="77777777" w:rsidTr="001E78C8">
        <w:trPr>
          <w:trHeight w:val="152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8D07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Implementation Climate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8C0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Shared beliefs about effectiveness of CRE guidelines in improving health for Veterans</w:t>
            </w:r>
          </w:p>
        </w:tc>
      </w:tr>
      <w:tr w:rsidR="005C3587" w:rsidRPr="001E78C8" w14:paraId="5F1C84D4" w14:textId="77777777" w:rsidTr="001E78C8">
        <w:trPr>
          <w:trHeight w:val="14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3F27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Tension for Change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1DD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The degree to which stakeholders perceive the current situation as intolerable or needing change.</w:t>
            </w:r>
          </w:p>
        </w:tc>
      </w:tr>
      <w:tr w:rsidR="005C3587" w:rsidRPr="001E78C8" w14:paraId="1EA26DD6" w14:textId="77777777" w:rsidTr="001E78C8">
        <w:trPr>
          <w:trHeight w:val="32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A609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Compatibility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C1F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Implementing CRE guidelines fits their view of VA as a responsive citizen and national leader in IC, CRE is just one more HAI (RNs know they will have to address even if they haven't seen it already)</w:t>
            </w:r>
          </w:p>
        </w:tc>
      </w:tr>
      <w:tr w:rsidR="005C3587" w:rsidRPr="001E78C8" w14:paraId="4D79A5CD" w14:textId="77777777" w:rsidTr="001E78C8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65C9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Relative Priority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EF4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 will be treated as seriously as other HAIs</w:t>
            </w:r>
          </w:p>
        </w:tc>
      </w:tr>
      <w:tr w:rsidR="005C3587" w:rsidRPr="001E78C8" w14:paraId="2F05882E" w14:textId="77777777" w:rsidTr="001E78C8">
        <w:trPr>
          <w:trHeight w:val="539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7753" w14:textId="30C3D505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Organizational Incentives</w:t>
            </w:r>
            <w:r w:rsidR="007C2D16"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Rewards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A6E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While actual sanctions seem far off, failure to implement CRE guidelines diminishes VAMC status in their own eyes</w:t>
            </w:r>
          </w:p>
        </w:tc>
      </w:tr>
      <w:tr w:rsidR="005C3587" w:rsidRPr="001E78C8" w14:paraId="268C750A" w14:textId="77777777" w:rsidTr="001E78C8">
        <w:trPr>
          <w:trHeight w:val="17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2BB9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Goals and Feedback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17F8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Strong expectation of all staff participating in clear and open communication around CRE</w:t>
            </w:r>
          </w:p>
        </w:tc>
      </w:tr>
      <w:tr w:rsidR="005C3587" w:rsidRPr="001E78C8" w14:paraId="3F743698" w14:textId="77777777" w:rsidTr="001E78C8">
        <w:trPr>
          <w:trHeight w:val="71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D958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Learning Climate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791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 expectation of participation in all guideline related activities; can openly say something isn't working or discuss shortcomings (safe to see something, say something)</w:t>
            </w:r>
          </w:p>
        </w:tc>
      </w:tr>
      <w:tr w:rsidR="005C3587" w:rsidRPr="001E78C8" w14:paraId="6DAD77A1" w14:textId="77777777" w:rsidTr="001E78C8">
        <w:trPr>
          <w:trHeight w:val="242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34CA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Readiness for Implementation 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25D7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Clear expectations that guidelines must be implemented (even if they haven't done it yet)</w:t>
            </w:r>
          </w:p>
        </w:tc>
      </w:tr>
      <w:tr w:rsidR="005C3587" w:rsidRPr="001E78C8" w14:paraId="5C536B94" w14:textId="77777777" w:rsidTr="001E78C8">
        <w:trPr>
          <w:trHeight w:val="24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431E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Leadership Engagement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9177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Commitment, involvement and accountability of local leaders and managers with the guideline implementation </w:t>
            </w:r>
          </w:p>
        </w:tc>
      </w:tr>
      <w:tr w:rsidR="005C3587" w:rsidRPr="001E78C8" w14:paraId="05D3C5B6" w14:textId="77777777" w:rsidTr="001E78C8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F598" w14:textId="77777777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Available Resources</w:t>
            </w:r>
          </w:p>
        </w:tc>
        <w:tc>
          <w:tcPr>
            <w:tcW w:w="1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801E" w14:textId="330DB8B5" w:rsidR="005C3587" w:rsidRPr="001E78C8" w:rsidRDefault="005C3587" w:rsidP="005C3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Money, equipment, testing supplies, training, education, isolation space, staff time, IT support, and previous </w:t>
            </w:r>
            <w:proofErr w:type="gramStart"/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work-arounds</w:t>
            </w:r>
            <w:proofErr w:type="gramEnd"/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r w:rsidR="007C2D16"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facilitate guideline implementation are available</w:t>
            </w:r>
          </w:p>
        </w:tc>
      </w:tr>
      <w:tr w:rsidR="007C2D16" w:rsidRPr="001E78C8" w14:paraId="275A89BE" w14:textId="77777777" w:rsidTr="001E78C8">
        <w:trPr>
          <w:trHeight w:val="1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FA4A" w14:textId="1C0FFC9A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Access to Knowledge </w:t>
            </w: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&amp; Information</w:t>
            </w:r>
          </w:p>
        </w:tc>
        <w:tc>
          <w:tcPr>
            <w:tcW w:w="1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288" w14:textId="73C4E1D9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Guideline or training materials (policies, templates, cheat sheets) locally disseminated to relevant stakeholders at each facility </w:t>
            </w:r>
          </w:p>
        </w:tc>
      </w:tr>
    </w:tbl>
    <w:p w14:paraId="285EC139" w14:textId="77777777" w:rsidR="001E78C8" w:rsidRPr="001E78C8" w:rsidRDefault="001E78C8">
      <w:pPr>
        <w:rPr>
          <w:sz w:val="20"/>
          <w:szCs w:val="20"/>
        </w:rPr>
      </w:pPr>
      <w:r w:rsidRPr="001E78C8">
        <w:rPr>
          <w:sz w:val="20"/>
          <w:szCs w:val="20"/>
        </w:rPr>
        <w:br w:type="page"/>
      </w:r>
    </w:p>
    <w:tbl>
      <w:tblPr>
        <w:tblW w:w="14845" w:type="dxa"/>
        <w:tblLook w:val="04A0" w:firstRow="1" w:lastRow="0" w:firstColumn="1" w:lastColumn="0" w:noHBand="0" w:noVBand="1"/>
      </w:tblPr>
      <w:tblGrid>
        <w:gridCol w:w="2965"/>
        <w:gridCol w:w="11880"/>
      </w:tblGrid>
      <w:tr w:rsidR="007C2D16" w:rsidRPr="001E78C8" w14:paraId="4DA605BE" w14:textId="77777777" w:rsidTr="008279F2">
        <w:trPr>
          <w:trHeight w:val="300"/>
        </w:trPr>
        <w:tc>
          <w:tcPr>
            <w:tcW w:w="1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9C46" w14:textId="5BD1D622" w:rsidR="007C2D16" w:rsidRPr="001E78C8" w:rsidRDefault="007C2D16" w:rsidP="007C2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Domain: Characteristics of Individuals</w:t>
            </w:r>
          </w:p>
        </w:tc>
      </w:tr>
      <w:tr w:rsidR="007C2D16" w:rsidRPr="001E78C8" w14:paraId="67AE8AC9" w14:textId="77777777" w:rsidTr="007C2D16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1B78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Knowledge &amp; Beliefs about the Intervention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B571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Positive or negative attitudes about implementing CRE guidelines</w:t>
            </w:r>
          </w:p>
        </w:tc>
      </w:tr>
      <w:tr w:rsidR="007C2D16" w:rsidRPr="001E78C8" w14:paraId="36CFCF7D" w14:textId="77777777" w:rsidTr="007C2D16">
        <w:trPr>
          <w:trHeight w:val="242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3FF3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Self-Efficacy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B94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Confidence in understanding and implementing CRE guidelines</w:t>
            </w:r>
          </w:p>
        </w:tc>
      </w:tr>
      <w:tr w:rsidR="007C2D16" w:rsidRPr="001E78C8" w14:paraId="3454C15E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B644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Individual Stage of Change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FF7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Expectations or metrics about CRE implementation</w:t>
            </w:r>
          </w:p>
        </w:tc>
      </w:tr>
      <w:tr w:rsidR="007C2D16" w:rsidRPr="001E78C8" w14:paraId="3A509EB6" w14:textId="77777777" w:rsidTr="007C2D16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F430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Individual Identification with Organization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264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Their self-evaluation of their relationship with and commitment to their unit, VAMC or VA generally</w:t>
            </w:r>
          </w:p>
        </w:tc>
      </w:tr>
      <w:tr w:rsidR="007C2D16" w:rsidRPr="001E78C8" w14:paraId="3A5E4532" w14:textId="77777777" w:rsidTr="007C2D16">
        <w:trPr>
          <w:trHeight w:val="206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716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Personal Attributes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3D1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Their self-evaluation of their relationship with and commitment to their unit, VAMC or VA generally OR Congruence between their ability to implement CRE guidelines and their own professional expectations</w:t>
            </w:r>
          </w:p>
        </w:tc>
      </w:tr>
      <w:tr w:rsidR="007C2D16" w:rsidRPr="001E78C8" w14:paraId="5E95BB9C" w14:textId="77777777" w:rsidTr="008279F2">
        <w:trPr>
          <w:trHeight w:val="300"/>
        </w:trPr>
        <w:tc>
          <w:tcPr>
            <w:tcW w:w="1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69D4" w14:textId="77777777" w:rsidR="007C2D16" w:rsidRPr="001E78C8" w:rsidRDefault="007C2D16" w:rsidP="007C2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Domain: Process</w:t>
            </w:r>
          </w:p>
        </w:tc>
      </w:tr>
      <w:tr w:rsidR="007C2D16" w:rsidRPr="001E78C8" w14:paraId="76D3B092" w14:textId="77777777" w:rsidTr="007C2D16">
        <w:trPr>
          <w:trHeight w:val="1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4875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2DA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VAMC has an existing structure/process for Infection Control and lab testing for other MDROs </w:t>
            </w:r>
          </w:p>
        </w:tc>
      </w:tr>
      <w:tr w:rsidR="007C2D16" w:rsidRPr="001E78C8" w14:paraId="79746782" w14:textId="77777777" w:rsidTr="007C2D16">
        <w:trPr>
          <w:trHeight w:val="71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C6E7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Engaging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B1F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confidence in their or their team's ability to implement at their VAMC [y/n]</w:t>
            </w:r>
          </w:p>
        </w:tc>
      </w:tr>
      <w:tr w:rsidR="007C2D16" w:rsidRPr="001E78C8" w14:paraId="7963D98E" w14:textId="77777777" w:rsidTr="007C2D16">
        <w:trPr>
          <w:trHeight w:val="152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EFB9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Opinion Leaders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BAB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Experience/confidence in existing strategies to implement the guideline (I would call chief of staff if there were $$ concerns)</w:t>
            </w:r>
          </w:p>
        </w:tc>
      </w:tr>
      <w:tr w:rsidR="007C2D16" w:rsidRPr="001E78C8" w14:paraId="5FC896CD" w14:textId="77777777" w:rsidTr="007C2D16">
        <w:trPr>
          <w:trHeight w:val="233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05D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Formally Appointed Internal Implementation Leaders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AB3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Existing structure (units/departments/committees/resources) for IC/lab testing for other MDROs</w:t>
            </w:r>
          </w:p>
        </w:tc>
      </w:tr>
      <w:tr w:rsidR="007C2D16" w:rsidRPr="001E78C8" w14:paraId="7291D202" w14:textId="77777777" w:rsidTr="007C2D16">
        <w:trPr>
          <w:trHeight w:val="224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2764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Champions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F6E7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“Individuals who dedicate themselves to supporting, marketing, and ‘driving through’ an [implementation],” overcoming indifference or resistance that the intervention may provoke in an organization</w:t>
            </w:r>
          </w:p>
        </w:tc>
      </w:tr>
      <w:tr w:rsidR="007C2D16" w:rsidRPr="001E78C8" w14:paraId="24044E41" w14:textId="77777777" w:rsidTr="007C2D16">
        <w:trPr>
          <w:trHeight w:val="5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8B9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Executing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DAA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High enthusiasm/self-efficacy for implementing CRE guidelines/policies</w:t>
            </w:r>
          </w:p>
        </w:tc>
      </w:tr>
      <w:tr w:rsidR="007C2D16" w:rsidRPr="001E78C8" w14:paraId="757B0077" w14:textId="77777777" w:rsidTr="007C2D16">
        <w:trPr>
          <w:trHeight w:val="206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CFA1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Reflecting and Evaluating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048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Shared understanding of their VAMC's progress in implementing the CRE guidelines within VISN and dual care (e.g. academic facilities and local hospitals)</w:t>
            </w:r>
          </w:p>
        </w:tc>
      </w:tr>
      <w:tr w:rsidR="007C2D16" w:rsidRPr="001E78C8" w14:paraId="56703E64" w14:textId="77777777" w:rsidTr="007C2D16">
        <w:trPr>
          <w:trHeight w:val="107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CE3E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External Change Agent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17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Individuals who are affiliated with an outside entity who formally influence or facilitate intervention decisions in a desirable direction.</w:t>
            </w:r>
          </w:p>
        </w:tc>
      </w:tr>
      <w:tr w:rsidR="007C2D16" w:rsidRPr="001E78C8" w14:paraId="179AC41A" w14:textId="77777777" w:rsidTr="008279F2">
        <w:trPr>
          <w:trHeight w:val="300"/>
        </w:trPr>
        <w:tc>
          <w:tcPr>
            <w:tcW w:w="1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7532" w14:textId="77777777" w:rsidR="007C2D16" w:rsidRPr="001E78C8" w:rsidRDefault="007C2D16" w:rsidP="007C2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 Codes</w:t>
            </w:r>
          </w:p>
        </w:tc>
      </w:tr>
      <w:tr w:rsidR="007C2D16" w:rsidRPr="001E78C8" w14:paraId="1563D80D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D11E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 Codes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4429" w14:textId="271EBCF8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Code Definition</w:t>
            </w:r>
          </w:p>
        </w:tc>
      </w:tr>
      <w:tr w:rsidR="007C2D16" w:rsidRPr="001E78C8" w14:paraId="1E710825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27A4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Barrier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8BE7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barrier discussed</w:t>
            </w:r>
          </w:p>
        </w:tc>
      </w:tr>
      <w:tr w:rsidR="007C2D16" w:rsidRPr="001E78C8" w14:paraId="26384C82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2424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Facilitator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7BD3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facilitator discussed</w:t>
            </w:r>
          </w:p>
        </w:tc>
      </w:tr>
      <w:tr w:rsidR="007C2D16" w:rsidRPr="001E78C8" w14:paraId="34839F1F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DEA2" w14:textId="6DBBCF65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Feedback &amp;Recommendations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CAAA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Any feedback/recommendations discussed.</w:t>
            </w:r>
          </w:p>
        </w:tc>
      </w:tr>
      <w:tr w:rsidR="007C2D16" w:rsidRPr="001E78C8" w14:paraId="3E4C52C2" w14:textId="77777777" w:rsidTr="007C2D16">
        <w:trPr>
          <w:trHeight w:val="5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270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Best Practices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FFCF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Refers to something that is an innovative approach to implementation or guideline recommendations.</w:t>
            </w:r>
          </w:p>
        </w:tc>
      </w:tr>
      <w:tr w:rsidR="007C2D16" w:rsidRPr="001E78C8" w14:paraId="5867E5D9" w14:textId="77777777" w:rsidTr="007C2D16">
        <w:trPr>
          <w:trHeight w:val="8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BCEA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Patient Characteristics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07B8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Screening for CRE (e.g., LTC, SCI, Acute Care/ICU, Community/University, Transplant Unit)</w:t>
            </w:r>
          </w:p>
        </w:tc>
      </w:tr>
      <w:tr w:rsidR="007C2D16" w:rsidRPr="001E78C8" w14:paraId="120039C3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A507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Breakdown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C64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Discussions of team communication or breakdowns </w:t>
            </w:r>
          </w:p>
        </w:tc>
      </w:tr>
      <w:tr w:rsidR="007C2D16" w:rsidRPr="001E78C8" w14:paraId="7BD8C392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B3C0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 Reported Incidence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924A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Positive cases or if they haven't seen any cases</w:t>
            </w:r>
          </w:p>
        </w:tc>
      </w:tr>
      <w:tr w:rsidR="007C2D16" w:rsidRPr="001E78C8" w14:paraId="1C64D3B9" w14:textId="77777777" w:rsidTr="007C2D16">
        <w:trPr>
          <w:trHeight w:val="8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BC10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Infection Control Team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8DBF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sz w:val="20"/>
                <w:szCs w:val="20"/>
              </w:rPr>
              <w:t>How the Infection Control team involvement in guideline process</w:t>
            </w:r>
          </w:p>
        </w:tc>
      </w:tr>
      <w:tr w:rsidR="007C2D16" w:rsidRPr="001E78C8" w14:paraId="6F70115E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12EF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 Guideline Implementation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338B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Guidelines are implemented at their VAMC</w:t>
            </w:r>
          </w:p>
        </w:tc>
      </w:tr>
      <w:tr w:rsidR="007C2D16" w:rsidRPr="001E78C8" w14:paraId="7BDAD4B1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33FE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Nursing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6007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Nursing staff receipt of CRE information</w:t>
            </w:r>
          </w:p>
        </w:tc>
      </w:tr>
      <w:tr w:rsidR="007C2D16" w:rsidRPr="001E78C8" w14:paraId="3D28621D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7693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Provider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AB03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Physicians, NPs, PAs receipt of CRE information</w:t>
            </w:r>
          </w:p>
        </w:tc>
      </w:tr>
      <w:tr w:rsidR="007C2D16" w:rsidRPr="001E78C8" w14:paraId="09663CB1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CC13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Staffing Changes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D110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Comments regarding "staffing issues"</w:t>
            </w:r>
          </w:p>
        </w:tc>
      </w:tr>
      <w:tr w:rsidR="007C2D16" w:rsidRPr="001E78C8" w14:paraId="29C50825" w14:textId="77777777" w:rsidTr="007C2D16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F8B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Unions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B77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Discussions of unions (e.g., approvals)</w:t>
            </w:r>
          </w:p>
        </w:tc>
      </w:tr>
      <w:tr w:rsidR="007C2D16" w:rsidRPr="001E78C8" w14:paraId="0D96F885" w14:textId="77777777" w:rsidTr="007C2D16">
        <w:trPr>
          <w:trHeight w:val="1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4D36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Cohorting</w:t>
            </w:r>
            <w:proofErr w:type="spellEnd"/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B4F5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Confidence and self-efficacy </w:t>
            </w:r>
            <w:proofErr w:type="spellStart"/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cohorting</w:t>
            </w:r>
            <w:proofErr w:type="spellEnd"/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patients</w:t>
            </w:r>
          </w:p>
        </w:tc>
      </w:tr>
      <w:tr w:rsidR="007C2D16" w:rsidRPr="001E78C8" w14:paraId="190C1DE8" w14:textId="77777777" w:rsidTr="007C2D16">
        <w:trPr>
          <w:trHeight w:val="179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ADCD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Antimicrobial Stewardship</w:t>
            </w: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871B" w14:textId="77777777" w:rsidR="007C2D16" w:rsidRPr="001E78C8" w:rsidRDefault="007C2D16" w:rsidP="007C2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</w:t>
            </w:r>
            <w:bookmarkStart w:id="0" w:name="_GoBack"/>
            <w:bookmarkEnd w:id="0"/>
            <w:r w:rsidRPr="001E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imicrobial Stewardship team involvement in guideline process</w:t>
            </w:r>
          </w:p>
        </w:tc>
      </w:tr>
    </w:tbl>
    <w:p w14:paraId="00E413F1" w14:textId="77777777" w:rsidR="00A413C9" w:rsidRPr="001E78C8" w:rsidRDefault="00A413C9">
      <w:pPr>
        <w:rPr>
          <w:sz w:val="20"/>
          <w:szCs w:val="20"/>
        </w:rPr>
      </w:pPr>
    </w:p>
    <w:sectPr w:rsidR="00A413C9" w:rsidRPr="001E78C8" w:rsidSect="008279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7"/>
    <w:rsid w:val="001E78C8"/>
    <w:rsid w:val="005C3587"/>
    <w:rsid w:val="007C2D16"/>
    <w:rsid w:val="008279F2"/>
    <w:rsid w:val="00A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4334"/>
  <w15:chartTrackingRefBased/>
  <w15:docId w15:val="{C7AB883D-7F0B-4182-AD23-964EE363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Goedken, Cassie</dc:creator>
  <cp:keywords/>
  <dc:description/>
  <cp:lastModifiedBy>Guihan, Marylou</cp:lastModifiedBy>
  <cp:revision>3</cp:revision>
  <dcterms:created xsi:type="dcterms:W3CDTF">2020-07-15T14:48:00Z</dcterms:created>
  <dcterms:modified xsi:type="dcterms:W3CDTF">2020-07-15T15:05:00Z</dcterms:modified>
</cp:coreProperties>
</file>