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8E" w:rsidRPr="006C6E50" w:rsidRDefault="006C6E50">
      <w:pPr>
        <w:rPr>
          <w:rFonts w:ascii="Times New Roman" w:hAnsi="Times New Roman" w:cs="Times New Roman"/>
          <w:b/>
          <w:sz w:val="28"/>
        </w:rPr>
      </w:pPr>
      <w:r w:rsidRPr="006C6E50">
        <w:rPr>
          <w:rFonts w:ascii="Times New Roman" w:hAnsi="Times New Roman" w:cs="Times New Roman"/>
          <w:b/>
          <w:sz w:val="28"/>
        </w:rPr>
        <w:t>Derivation of LST from satellite images</w:t>
      </w:r>
    </w:p>
    <w:p w:rsidR="006C6E50" w:rsidRPr="006C6E50" w:rsidRDefault="006C6E50">
      <w:pPr>
        <w:rPr>
          <w:rFonts w:ascii="Times New Roman" w:hAnsi="Times New Roman" w:cs="Times New Roman"/>
          <w:b/>
          <w:sz w:val="28"/>
        </w:rPr>
      </w:pPr>
      <w:r w:rsidRPr="006C6E50">
        <w:rPr>
          <w:rFonts w:ascii="Times New Roman" w:hAnsi="Times New Roman" w:cs="Times New Roman"/>
          <w:b/>
          <w:sz w:val="28"/>
        </w:rPr>
        <w:t>Steps:</w:t>
      </w:r>
    </w:p>
    <w:p w:rsidR="006C6E50" w:rsidRPr="00070940" w:rsidRDefault="006C6E50" w:rsidP="006C6E5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940">
        <w:rPr>
          <w:rFonts w:ascii="Times New Roman" w:hAnsi="Times New Roman" w:cs="Times New Roman"/>
          <w:b/>
          <w:i/>
          <w:sz w:val="24"/>
          <w:szCs w:val="24"/>
        </w:rPr>
        <w:t>Digital Number (DN) to Spectral Radiance (</w:t>
      </w:r>
      <w:proofErr w:type="spellStart"/>
      <w:r w:rsidRPr="00070940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070940">
        <w:rPr>
          <w:rFonts w:ascii="Times New Roman" w:hAnsi="Times New Roman" w:cs="Times New Roman"/>
          <w:i/>
          <w:sz w:val="24"/>
          <w:szCs w:val="24"/>
        </w:rPr>
        <w:t>λ</w:t>
      </w:r>
      <w:proofErr w:type="spellEnd"/>
      <w:r w:rsidRPr="00070940">
        <w:rPr>
          <w:rFonts w:ascii="Times New Roman" w:hAnsi="Times New Roman" w:cs="Times New Roman"/>
          <w:b/>
          <w:i/>
          <w:sz w:val="24"/>
          <w:szCs w:val="24"/>
        </w:rPr>
        <w:t>) Conversion</w:t>
      </w:r>
    </w:p>
    <w:p w:rsidR="006C6E50" w:rsidRPr="00BB5590" w:rsidRDefault="006C6E50" w:rsidP="006C6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90">
        <w:rPr>
          <w:rFonts w:ascii="Times New Roman" w:hAnsi="Times New Roman" w:cs="Times New Roman"/>
          <w:sz w:val="24"/>
          <w:szCs w:val="24"/>
        </w:rPr>
        <w:t>As an object's temperature rises above absolute zero, it emits thermal electromagnetic energy (K). The signals obtained by the therm</w:t>
      </w:r>
      <w:bookmarkStart w:id="0" w:name="_GoBack"/>
      <w:bookmarkEnd w:id="0"/>
      <w:r w:rsidRPr="00BB5590">
        <w:rPr>
          <w:rFonts w:ascii="Times New Roman" w:hAnsi="Times New Roman" w:cs="Times New Roman"/>
          <w:sz w:val="24"/>
          <w:szCs w:val="24"/>
        </w:rPr>
        <w:t xml:space="preserve">al sensors (ETM+) can be transformed to at-sensor radiance using this concept. 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 xml:space="preserve">Equation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BB5590">
        <w:rPr>
          <w:rFonts w:ascii="Times New Roman" w:hAnsi="Times New Roman" w:cs="Times New Roman"/>
          <w:sz w:val="24"/>
          <w:szCs w:val="24"/>
        </w:rPr>
        <w:t xml:space="preserve"> is used to measure the spectral radiance (</w:t>
      </w:r>
      <w:proofErr w:type="spellStart"/>
      <w:r w:rsidRPr="00BB5590">
        <w:rPr>
          <w:rFonts w:ascii="Times New Roman" w:hAnsi="Times New Roman" w:cs="Times New Roman"/>
          <w:sz w:val="24"/>
          <w:szCs w:val="24"/>
        </w:rPr>
        <w:t>Lλ</w:t>
      </w:r>
      <w:proofErr w:type="spellEnd"/>
      <w:r w:rsidRPr="00BB5590">
        <w:rPr>
          <w:rFonts w:ascii="Times New Roman" w:hAnsi="Times New Roman" w:cs="Times New Roman"/>
          <w:sz w:val="24"/>
          <w:szCs w:val="24"/>
        </w:rPr>
        <w:t>) (Landsat Project Science Office, 2002).</w:t>
      </w:r>
    </w:p>
    <w:p w:rsidR="006C6E50" w:rsidRPr="00BB5590" w:rsidRDefault="006C6E50" w:rsidP="006C6E50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5590">
        <w:rPr>
          <w:rFonts w:ascii="Times New Roman" w:hAnsi="Times New Roman" w:cs="Times New Roman"/>
          <w:color w:val="FF0000"/>
          <w:position w:val="-10"/>
          <w:sz w:val="24"/>
          <w:szCs w:val="24"/>
        </w:rPr>
        <w:object w:dxaOrig="343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6pt;height:15.6pt" o:ole="">
            <v:imagedata r:id="rId5" o:title=""/>
          </v:shape>
          <o:OLEObject Type="Embed" ProgID="Equation.DSMT4" ShapeID="_x0000_i1025" DrawAspect="Content" ObjectID="_1681332105" r:id="rId6"/>
        </w:object>
      </w:r>
      <w:r w:rsidRPr="00BB559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 xml:space="preserve">(Eq.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6C6E50" w:rsidRPr="00BB5590" w:rsidRDefault="006C6E50" w:rsidP="006C6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90">
        <w:rPr>
          <w:rFonts w:ascii="Times New Roman" w:hAnsi="Times New Roman" w:cs="Times New Roman"/>
          <w:sz w:val="24"/>
          <w:szCs w:val="24"/>
        </w:rPr>
        <w:t>Where “gain” is the radiance / DN conversion function's slope; DN is the digital number of a given pixel; and bias is the radiance / DN conversion function's intercept. This can also be written as:</w:t>
      </w:r>
    </w:p>
    <w:p w:rsidR="006C6E50" w:rsidRPr="00BB5590" w:rsidRDefault="006C6E50" w:rsidP="006C6E50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5590">
        <w:rPr>
          <w:rFonts w:ascii="Times New Roman" w:hAnsi="Times New Roman" w:cs="Times New Roman"/>
          <w:color w:val="FF0000"/>
          <w:position w:val="-16"/>
          <w:sz w:val="24"/>
          <w:szCs w:val="24"/>
        </w:rPr>
        <w:object w:dxaOrig="7485" w:dyaOrig="435">
          <v:shape id="_x0000_i1026" type="#_x0000_t75" style="width:374.4pt;height:21.6pt" o:ole="">
            <v:imagedata r:id="rId7" o:title=""/>
          </v:shape>
          <o:OLEObject Type="Embed" ProgID="Equation.DSMT4" ShapeID="_x0000_i1026" DrawAspect="Content" ObjectID="_1681332106" r:id="rId8"/>
        </w:object>
      </w:r>
      <w:r w:rsidRPr="00BB559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 xml:space="preserve">(Eq. 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6C6E50" w:rsidRPr="00BB5590" w:rsidRDefault="006C6E50" w:rsidP="006C6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590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BB5590">
        <w:rPr>
          <w:rFonts w:ascii="Times New Roman" w:hAnsi="Times New Roman" w:cs="Times New Roman"/>
          <w:sz w:val="24"/>
          <w:szCs w:val="24"/>
        </w:rPr>
        <w:t>, QCAL</w:t>
      </w:r>
      <w:r w:rsidRPr="00BB5590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BB5590">
        <w:rPr>
          <w:rFonts w:ascii="Times New Roman" w:hAnsi="Times New Roman" w:cs="Times New Roman"/>
          <w:sz w:val="24"/>
          <w:szCs w:val="24"/>
        </w:rPr>
        <w:t xml:space="preserve"> = 0 and QCAL</w:t>
      </w:r>
      <w:r w:rsidRPr="00BB559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B5590">
        <w:rPr>
          <w:rFonts w:ascii="Times New Roman" w:hAnsi="Times New Roman" w:cs="Times New Roman"/>
          <w:sz w:val="24"/>
          <w:szCs w:val="24"/>
        </w:rPr>
        <w:t xml:space="preserve"> = 255, with QCAL = Digital Number (DN of each pixel).</w:t>
      </w:r>
    </w:p>
    <w:p w:rsidR="006C6E50" w:rsidRPr="00BB5590" w:rsidRDefault="006C6E50" w:rsidP="006C6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90">
        <w:rPr>
          <w:rFonts w:ascii="Times New Roman" w:hAnsi="Times New Roman" w:cs="Times New Roman"/>
          <w:sz w:val="24"/>
          <w:szCs w:val="24"/>
        </w:rPr>
        <w:t xml:space="preserve">The spectral radiances for band 6 at digital numbers 0 and 255, respectively, are </w:t>
      </w:r>
      <w:proofErr w:type="spellStart"/>
      <w:r w:rsidRPr="00BB5590">
        <w:rPr>
          <w:rFonts w:ascii="Times New Roman" w:hAnsi="Times New Roman" w:cs="Times New Roman"/>
          <w:sz w:val="24"/>
          <w:szCs w:val="24"/>
        </w:rPr>
        <w:t>L</w:t>
      </w:r>
      <w:r w:rsidRPr="00BB5590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r w:rsidRPr="00BB5590">
        <w:rPr>
          <w:rFonts w:ascii="Times New Roman" w:hAnsi="Times New Roman" w:cs="Times New Roman"/>
          <w:sz w:val="24"/>
          <w:szCs w:val="24"/>
        </w:rPr>
        <w:t>λ</w:t>
      </w:r>
      <w:proofErr w:type="spellEnd"/>
      <w:r w:rsidRPr="00BB559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B5590">
        <w:rPr>
          <w:rFonts w:ascii="Times New Roman" w:hAnsi="Times New Roman" w:cs="Times New Roman"/>
          <w:sz w:val="24"/>
          <w:szCs w:val="24"/>
        </w:rPr>
        <w:t>L</w:t>
      </w:r>
      <w:r w:rsidRPr="00BB559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B5590">
        <w:rPr>
          <w:rFonts w:ascii="Times New Roman" w:hAnsi="Times New Roman" w:cs="Times New Roman"/>
          <w:sz w:val="24"/>
          <w:szCs w:val="24"/>
        </w:rPr>
        <w:t>λ</w:t>
      </w:r>
      <w:proofErr w:type="spellEnd"/>
      <w:r w:rsidRPr="00BB5590">
        <w:rPr>
          <w:rFonts w:ascii="Times New Roman" w:hAnsi="Times New Roman" w:cs="Times New Roman"/>
          <w:sz w:val="24"/>
          <w:szCs w:val="24"/>
        </w:rPr>
        <w:t>. 3.2 W.m</w:t>
      </w:r>
      <w:r w:rsidRPr="00BB559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BB5590">
        <w:rPr>
          <w:rFonts w:ascii="Times New Roman" w:hAnsi="Times New Roman" w:cs="Times New Roman"/>
          <w:sz w:val="24"/>
          <w:szCs w:val="24"/>
        </w:rPr>
        <w:t>.sr and 12.65 W.m</w:t>
      </w:r>
      <w:r w:rsidRPr="00BB559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BB5590">
        <w:rPr>
          <w:rFonts w:ascii="Times New Roman" w:hAnsi="Times New Roman" w:cs="Times New Roman"/>
          <w:sz w:val="24"/>
          <w:szCs w:val="24"/>
        </w:rPr>
        <w:t>.sr are the results.</w:t>
      </w:r>
    </w:p>
    <w:p w:rsidR="006C6E50" w:rsidRPr="00BB5590" w:rsidRDefault="006C6E50" w:rsidP="006C6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90">
        <w:rPr>
          <w:rFonts w:ascii="Times New Roman" w:hAnsi="Times New Roman" w:cs="Times New Roman"/>
          <w:color w:val="0070C0"/>
          <w:sz w:val="24"/>
          <w:szCs w:val="24"/>
        </w:rPr>
        <w:t xml:space="preserve">Equation 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BB5590">
        <w:rPr>
          <w:rFonts w:ascii="Times New Roman" w:hAnsi="Times New Roman" w:cs="Times New Roman"/>
          <w:sz w:val="24"/>
          <w:szCs w:val="24"/>
        </w:rPr>
        <w:t xml:space="preserve"> is simplified by substituting the corresponding values in 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 xml:space="preserve">Equation </w:t>
      </w:r>
      <w:r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BB55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E50" w:rsidRPr="00BB5590" w:rsidRDefault="006C6E50" w:rsidP="006C6E50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B5590">
        <w:rPr>
          <w:rFonts w:ascii="Times New Roman" w:hAnsi="Times New Roman" w:cs="Times New Roman"/>
          <w:color w:val="FF0000"/>
          <w:position w:val="-14"/>
          <w:sz w:val="24"/>
          <w:szCs w:val="24"/>
        </w:rPr>
        <w:object w:dxaOrig="3225" w:dyaOrig="405">
          <v:shape id="_x0000_i1027" type="#_x0000_t75" style="width:161.4pt;height:20.4pt" o:ole="">
            <v:imagedata r:id="rId9" o:title=""/>
          </v:shape>
          <o:OLEObject Type="Embed" ProgID="Equation.DSMT4" ShapeID="_x0000_i1027" DrawAspect="Content" ObjectID="_1681332107" r:id="rId10"/>
        </w:object>
      </w:r>
      <w:r w:rsidRPr="00BB559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 xml:space="preserve">(Eq. </w:t>
      </w:r>
      <w:r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6C6E50" w:rsidRPr="00070940" w:rsidRDefault="006C6E50" w:rsidP="006C6E5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940">
        <w:rPr>
          <w:rFonts w:ascii="Times New Roman" w:hAnsi="Times New Roman" w:cs="Times New Roman"/>
          <w:b/>
          <w:i/>
          <w:sz w:val="24"/>
          <w:szCs w:val="24"/>
        </w:rPr>
        <w:t>Spectral Radiance (</w:t>
      </w:r>
      <w:proofErr w:type="spellStart"/>
      <w:r w:rsidRPr="00070940">
        <w:rPr>
          <w:rFonts w:ascii="Times New Roman" w:hAnsi="Times New Roman" w:cs="Times New Roman"/>
          <w:b/>
          <w:i/>
          <w:sz w:val="24"/>
          <w:szCs w:val="24"/>
        </w:rPr>
        <w:t>Lλ</w:t>
      </w:r>
      <w:proofErr w:type="spellEnd"/>
      <w:r w:rsidRPr="00070940">
        <w:rPr>
          <w:rFonts w:ascii="Times New Roman" w:hAnsi="Times New Roman" w:cs="Times New Roman"/>
          <w:b/>
          <w:i/>
          <w:sz w:val="24"/>
          <w:szCs w:val="24"/>
        </w:rPr>
        <w:t>) to At-satellite Brightness Temperatures Conversion (TB)</w:t>
      </w:r>
    </w:p>
    <w:p w:rsidR="006C6E50" w:rsidRPr="00BC47E1" w:rsidRDefault="006C6E50" w:rsidP="006C6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90">
        <w:rPr>
          <w:rFonts w:ascii="Times New Roman" w:hAnsi="Times New Roman" w:cs="Times New Roman"/>
          <w:sz w:val="24"/>
          <w:szCs w:val="24"/>
        </w:rPr>
        <w:t xml:space="preserve">The radiant temperatures have been corrected for emissivity (ε) </w:t>
      </w:r>
      <w:r>
        <w:rPr>
          <w:rFonts w:ascii="Times New Roman" w:hAnsi="Times New Roman" w:cs="Times New Roman"/>
          <w:sz w:val="24"/>
          <w:szCs w:val="24"/>
        </w:rPr>
        <w:t xml:space="preserve">based on the characteristics of </w:t>
      </w:r>
      <w:r w:rsidRPr="00BC47E1">
        <w:rPr>
          <w:rFonts w:ascii="Times New Roman" w:hAnsi="Times New Roman" w:cs="Times New Roman"/>
          <w:sz w:val="24"/>
          <w:szCs w:val="24"/>
        </w:rPr>
        <w:t xml:space="preserve">the ground cover. In general, vegetated areas received a score of 0.95, while non-vegetated areas received a score of 0.92. </w:t>
      </w:r>
      <w:proofErr w:type="gramStart"/>
      <w:r w:rsidRPr="00BC47E1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spellStart"/>
      <w:r w:rsidRPr="00BC47E1">
        <w:rPr>
          <w:rFonts w:ascii="Times New Roman" w:hAnsi="Times New Roman" w:cs="Times New Roman"/>
          <w:color w:val="0070C0"/>
          <w:sz w:val="24"/>
          <w:szCs w:val="24"/>
        </w:rPr>
        <w:t>Weng</w:t>
      </w:r>
      <w:proofErr w:type="spellEnd"/>
      <w:r w:rsidRPr="00BC47E1">
        <w:rPr>
          <w:rFonts w:ascii="Times New Roman" w:hAnsi="Times New Roman" w:cs="Times New Roman"/>
          <w:color w:val="0070C0"/>
          <w:sz w:val="24"/>
          <w:szCs w:val="24"/>
        </w:rPr>
        <w:t xml:space="preserve"> 2001; </w:t>
      </w:r>
      <w:proofErr w:type="spellStart"/>
      <w:r w:rsidRPr="00BC47E1">
        <w:rPr>
          <w:rFonts w:ascii="Times New Roman" w:hAnsi="Times New Roman" w:cs="Times New Roman"/>
          <w:color w:val="0070C0"/>
          <w:sz w:val="24"/>
          <w:szCs w:val="24"/>
        </w:rPr>
        <w:t>Molla</w:t>
      </w:r>
      <w:proofErr w:type="spellEnd"/>
      <w:r w:rsidRPr="00BC47E1">
        <w:rPr>
          <w:rFonts w:ascii="Times New Roman" w:hAnsi="Times New Roman" w:cs="Times New Roman"/>
          <w:color w:val="0070C0"/>
          <w:sz w:val="24"/>
          <w:szCs w:val="24"/>
        </w:rPr>
        <w:t xml:space="preserve"> 2020).</w:t>
      </w:r>
      <w:proofErr w:type="gramEnd"/>
      <w:r w:rsidRPr="00BC47E1">
        <w:rPr>
          <w:rFonts w:ascii="Times New Roman" w:hAnsi="Times New Roman" w:cs="Times New Roman"/>
          <w:sz w:val="24"/>
          <w:szCs w:val="24"/>
        </w:rPr>
        <w:t xml:space="preserve">  Following </w:t>
      </w:r>
      <w:proofErr w:type="spellStart"/>
      <w:r w:rsidRPr="00BC47E1">
        <w:rPr>
          <w:rFonts w:ascii="Times New Roman" w:hAnsi="Times New Roman" w:cs="Times New Roman"/>
          <w:color w:val="0070C0"/>
          <w:sz w:val="24"/>
          <w:szCs w:val="24"/>
        </w:rPr>
        <w:t>Artis</w:t>
      </w:r>
      <w:proofErr w:type="spellEnd"/>
      <w:r w:rsidRPr="00BC47E1">
        <w:rPr>
          <w:rFonts w:ascii="Times New Roman" w:hAnsi="Times New Roman" w:cs="Times New Roman"/>
          <w:color w:val="0070C0"/>
          <w:sz w:val="24"/>
          <w:szCs w:val="24"/>
        </w:rPr>
        <w:t xml:space="preserve"> and Carnahan (1982),</w:t>
      </w:r>
      <w:r w:rsidRPr="00BC47E1">
        <w:rPr>
          <w:rFonts w:ascii="Times New Roman" w:hAnsi="Times New Roman" w:cs="Times New Roman"/>
          <w:sz w:val="24"/>
          <w:szCs w:val="24"/>
        </w:rPr>
        <w:t xml:space="preserve"> the emissivity corrected surface temperature was calculated.</w:t>
      </w:r>
    </w:p>
    <w:p w:rsidR="006C6E50" w:rsidRPr="00BC47E1" w:rsidRDefault="006C6E50" w:rsidP="006C6E50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47E1">
        <w:rPr>
          <w:rFonts w:ascii="Times New Roman" w:hAnsi="Times New Roman" w:cs="Times New Roman"/>
          <w:color w:val="FF0000"/>
          <w:position w:val="-54"/>
          <w:sz w:val="24"/>
          <w:szCs w:val="24"/>
        </w:rPr>
        <w:object w:dxaOrig="1575" w:dyaOrig="915">
          <v:shape id="_x0000_i1028" type="#_x0000_t75" style="width:78.6pt;height:45.6pt" o:ole="">
            <v:imagedata r:id="rId11" o:title=""/>
          </v:shape>
          <o:OLEObject Type="Embed" ProgID="Equation.DSMT4" ShapeID="_x0000_i1028" DrawAspect="Content" ObjectID="_1681332108" r:id="rId12"/>
        </w:object>
      </w:r>
      <w:r w:rsidRPr="00BC47E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BC47E1">
        <w:rPr>
          <w:rFonts w:ascii="Times New Roman" w:hAnsi="Times New Roman" w:cs="Times New Roman"/>
          <w:color w:val="0070C0"/>
          <w:sz w:val="24"/>
          <w:szCs w:val="24"/>
        </w:rPr>
        <w:t>(Eq. 8)</w:t>
      </w:r>
    </w:p>
    <w:p w:rsidR="006C6E50" w:rsidRPr="00BC47E1" w:rsidRDefault="006C6E50" w:rsidP="006C6E5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7E1">
        <w:rPr>
          <w:rFonts w:ascii="Times New Roman" w:eastAsia="Times New Roman" w:hAnsi="Times New Roman" w:cs="Times New Roman"/>
          <w:sz w:val="24"/>
          <w:szCs w:val="24"/>
        </w:rPr>
        <w:lastRenderedPageBreak/>
        <w:t>Where T</w:t>
      </w:r>
      <w:r w:rsidRPr="00BC47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B</w:t>
      </w:r>
      <w:r w:rsidRPr="00BC47E1">
        <w:rPr>
          <w:rFonts w:ascii="Times New Roman" w:eastAsia="Times New Roman" w:hAnsi="Times New Roman" w:cs="Times New Roman"/>
          <w:sz w:val="24"/>
          <w:szCs w:val="24"/>
        </w:rPr>
        <w:t xml:space="preserve"> = At-satellite brightness temperature (K), </w:t>
      </w:r>
      <w:proofErr w:type="spellStart"/>
      <w:r w:rsidRPr="00BC47E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C47E1">
        <w:rPr>
          <w:rFonts w:ascii="Times New Roman" w:hAnsi="Times New Roman" w:cs="Times New Roman"/>
          <w:sz w:val="24"/>
          <w:szCs w:val="24"/>
        </w:rPr>
        <w:t>λ</w:t>
      </w:r>
      <w:proofErr w:type="spellEnd"/>
      <w:r w:rsidRPr="00BC47E1">
        <w:rPr>
          <w:rFonts w:ascii="Times New Roman" w:eastAsia="Times New Roman" w:hAnsi="Times New Roman" w:cs="Times New Roman"/>
          <w:sz w:val="24"/>
          <w:szCs w:val="24"/>
        </w:rPr>
        <w:t xml:space="preserve"> = Spectral Radiance in W.m</w:t>
      </w:r>
      <w:r w:rsidRPr="00BC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Pr="00BC47E1">
        <w:rPr>
          <w:rFonts w:ascii="Times New Roman" w:eastAsia="Times New Roman" w:hAnsi="Times New Roman" w:cs="Times New Roman"/>
          <w:sz w:val="24"/>
          <w:szCs w:val="24"/>
        </w:rPr>
        <w:t>.sr</w:t>
      </w:r>
      <w:r w:rsidRPr="00BC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BC47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47E1">
        <w:rPr>
          <w:rFonts w:ascii="Times New Roman" w:hAnsi="Times New Roman" w:cs="Times New Roman"/>
          <w:sz w:val="24"/>
          <w:szCs w:val="24"/>
        </w:rPr>
        <w:t xml:space="preserve"> </w:t>
      </w:r>
      <w:r w:rsidRPr="00BC47E1">
        <w:rPr>
          <w:rFonts w:ascii="Times New Roman" w:hAnsi="Times New Roman" w:cs="Times New Roman"/>
          <w:sz w:val="24"/>
          <w:szCs w:val="24"/>
        </w:rPr>
        <w:sym w:font="Symbol" w:char="F06D"/>
      </w:r>
      <w:proofErr w:type="gramStart"/>
      <w:r w:rsidRPr="00BC47E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BC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BC47E1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BC47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C47E1">
        <w:rPr>
          <w:rFonts w:ascii="Times New Roman" w:eastAsia="Times New Roman" w:hAnsi="Times New Roman" w:cs="Times New Roman"/>
          <w:sz w:val="24"/>
          <w:szCs w:val="24"/>
        </w:rPr>
        <w:t xml:space="preserve"> and K</w:t>
      </w:r>
      <w:r w:rsidRPr="00BC47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C47E1">
        <w:rPr>
          <w:rFonts w:ascii="Times New Roman" w:eastAsia="Times New Roman" w:hAnsi="Times New Roman" w:cs="Times New Roman"/>
          <w:sz w:val="24"/>
          <w:szCs w:val="24"/>
        </w:rPr>
        <w:t xml:space="preserve"> = Pre-launch calibration constants K</w:t>
      </w:r>
      <w:r w:rsidRPr="00BC47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C47E1">
        <w:rPr>
          <w:rFonts w:ascii="Times New Roman" w:eastAsia="Times New Roman" w:hAnsi="Times New Roman" w:cs="Times New Roman"/>
          <w:sz w:val="24"/>
          <w:szCs w:val="24"/>
        </w:rPr>
        <w:t xml:space="preserve"> and K</w:t>
      </w:r>
      <w:r w:rsidRPr="00BC47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C47E1">
        <w:rPr>
          <w:rFonts w:ascii="Times New Roman" w:eastAsia="Times New Roman" w:hAnsi="Times New Roman" w:cs="Times New Roman"/>
          <w:sz w:val="24"/>
          <w:szCs w:val="24"/>
        </w:rPr>
        <w:t>. (These correspond to 1282.71 K and 666.09 W.m</w:t>
      </w:r>
      <w:r w:rsidRPr="00BC47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-2</w:t>
      </w:r>
      <w:r w:rsidRPr="00BC47E1">
        <w:rPr>
          <w:rFonts w:ascii="Times New Roman" w:eastAsia="Times New Roman" w:hAnsi="Times New Roman" w:cs="Times New Roman"/>
          <w:sz w:val="24"/>
          <w:szCs w:val="24"/>
        </w:rPr>
        <w:t>.sr</w:t>
      </w:r>
      <w:r w:rsidRPr="00BC47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-1</w:t>
      </w:r>
      <w:r w:rsidRPr="00BC47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47E1">
        <w:rPr>
          <w:rFonts w:ascii="Times New Roman" w:hAnsi="Times New Roman" w:cs="Times New Roman"/>
          <w:sz w:val="24"/>
          <w:szCs w:val="24"/>
        </w:rPr>
        <w:t xml:space="preserve"> </w:t>
      </w:r>
      <w:r w:rsidRPr="00BC47E1">
        <w:rPr>
          <w:rFonts w:ascii="Times New Roman" w:hAnsi="Times New Roman" w:cs="Times New Roman"/>
          <w:sz w:val="24"/>
          <w:szCs w:val="24"/>
        </w:rPr>
        <w:sym w:font="Symbol" w:char="F06D"/>
      </w:r>
      <w:r w:rsidRPr="00BC47E1">
        <w:rPr>
          <w:rFonts w:ascii="Times New Roman" w:eastAsia="Times New Roman" w:hAnsi="Times New Roman" w:cs="Times New Roman"/>
          <w:sz w:val="24"/>
          <w:szCs w:val="24"/>
        </w:rPr>
        <w:t>m for the Landsat 7 ETM+ 6.2 band, respectively.).</w:t>
      </w:r>
    </w:p>
    <w:p w:rsidR="006C6E50" w:rsidRPr="00070940" w:rsidRDefault="006C6E50" w:rsidP="006C6E5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940">
        <w:rPr>
          <w:rFonts w:ascii="Times New Roman" w:hAnsi="Times New Roman" w:cs="Times New Roman"/>
          <w:b/>
          <w:i/>
          <w:sz w:val="24"/>
          <w:szCs w:val="24"/>
        </w:rPr>
        <w:t xml:space="preserve">Land Surface Temperature (LST) </w:t>
      </w:r>
    </w:p>
    <w:p w:rsidR="006C6E50" w:rsidRPr="00BC47E1" w:rsidRDefault="006C6E50" w:rsidP="006C6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E1">
        <w:rPr>
          <w:rFonts w:ascii="Times New Roman" w:hAnsi="Times New Roman" w:cs="Times New Roman"/>
          <w:sz w:val="24"/>
          <w:szCs w:val="24"/>
        </w:rPr>
        <w:t xml:space="preserve">The temperature values obtained above are compared to a black body. As a result, spectral emissivity (ε) corrections are needed. These can be calculated based on the type of land cover </w:t>
      </w:r>
      <w:r w:rsidRPr="00BC47E1">
        <w:rPr>
          <w:rFonts w:ascii="Times New Roman" w:hAnsi="Times New Roman" w:cs="Times New Roman"/>
          <w:color w:val="0070C0"/>
          <w:sz w:val="24"/>
          <w:szCs w:val="24"/>
        </w:rPr>
        <w:t>(Tariq et al. 2020)</w:t>
      </w:r>
      <w:r w:rsidRPr="00BC47E1">
        <w:rPr>
          <w:rFonts w:ascii="Times New Roman" w:hAnsi="Times New Roman" w:cs="Times New Roman"/>
          <w:sz w:val="24"/>
          <w:szCs w:val="24"/>
        </w:rPr>
        <w:t xml:space="preserve"> or by deriving emissivity values for each pixel from the NDVI values. </w:t>
      </w:r>
      <w:proofErr w:type="spellStart"/>
      <w:r w:rsidRPr="00BC47E1">
        <w:rPr>
          <w:rFonts w:ascii="Times New Roman" w:hAnsi="Times New Roman" w:cs="Times New Roman"/>
          <w:color w:val="0070C0"/>
          <w:sz w:val="24"/>
          <w:szCs w:val="24"/>
        </w:rPr>
        <w:t>Artis</w:t>
      </w:r>
      <w:proofErr w:type="spellEnd"/>
      <w:r w:rsidRPr="00BC47E1">
        <w:rPr>
          <w:rFonts w:ascii="Times New Roman" w:hAnsi="Times New Roman" w:cs="Times New Roman"/>
          <w:color w:val="0070C0"/>
          <w:sz w:val="24"/>
          <w:szCs w:val="24"/>
        </w:rPr>
        <w:t xml:space="preserve"> &amp; Carnahan (1982) </w:t>
      </w:r>
      <w:r w:rsidRPr="00BC47E1">
        <w:rPr>
          <w:rFonts w:ascii="Times New Roman" w:hAnsi="Times New Roman" w:cs="Times New Roman"/>
          <w:sz w:val="24"/>
          <w:szCs w:val="24"/>
        </w:rPr>
        <w:t>emissivity corrected land surface temperatures (St) were calculated.</w:t>
      </w:r>
    </w:p>
    <w:p w:rsidR="006C6E50" w:rsidRPr="00BC47E1" w:rsidRDefault="006C6E50" w:rsidP="006C6E50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C47E1">
        <w:rPr>
          <w:rFonts w:ascii="Times New Roman" w:hAnsi="Times New Roman" w:cs="Times New Roman"/>
          <w:color w:val="FF0000"/>
          <w:position w:val="-16"/>
          <w:sz w:val="24"/>
          <w:szCs w:val="24"/>
        </w:rPr>
        <w:object w:dxaOrig="4335" w:dyaOrig="435">
          <v:shape id="_x0000_i1029" type="#_x0000_t75" style="width:216.6pt;height:21.6pt" o:ole="">
            <v:imagedata r:id="rId13" o:title=""/>
          </v:shape>
          <o:OLEObject Type="Embed" ProgID="Equation.DSMT4" ShapeID="_x0000_i1029" DrawAspect="Content" ObjectID="_1681332109" r:id="rId14"/>
        </w:object>
      </w:r>
      <w:r w:rsidRPr="00BC47E1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BC47E1">
        <w:rPr>
          <w:rFonts w:ascii="Times New Roman" w:hAnsi="Times New Roman" w:cs="Times New Roman"/>
          <w:color w:val="0070C0"/>
          <w:sz w:val="24"/>
          <w:szCs w:val="24"/>
        </w:rPr>
        <w:t>(Eq. 9)</w:t>
      </w:r>
    </w:p>
    <w:p w:rsidR="006C6E50" w:rsidRPr="00BB5590" w:rsidRDefault="006C6E50" w:rsidP="006C6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E1">
        <w:rPr>
          <w:rFonts w:ascii="Times New Roman" w:hAnsi="Times New Roman" w:cs="Times New Roman"/>
          <w:sz w:val="24"/>
          <w:szCs w:val="24"/>
        </w:rPr>
        <w:t xml:space="preserve">where LST = Land Surface Temperature (LST) in Kelvin, λ= wavelength of emitted radiance in metres (for which the peak response and the average of the limiting wavelengths (λ= 11.5 </w:t>
      </w:r>
      <w:proofErr w:type="spellStart"/>
      <w:r w:rsidRPr="00BC47E1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BC47E1">
        <w:rPr>
          <w:rFonts w:ascii="Times New Roman" w:hAnsi="Times New Roman" w:cs="Times New Roman"/>
          <w:sz w:val="24"/>
          <w:szCs w:val="24"/>
        </w:rPr>
        <w:t xml:space="preserve">) </w:t>
      </w:r>
      <w:r w:rsidRPr="00BC47E1">
        <w:rPr>
          <w:rFonts w:ascii="Times New Roman" w:hAnsi="Times New Roman" w:cs="Times New Roman"/>
          <w:color w:val="0070C0"/>
          <w:sz w:val="24"/>
          <w:szCs w:val="24"/>
        </w:rPr>
        <w:t>(Markham &amp; Barker, 1985)</w:t>
      </w:r>
      <w:r w:rsidRPr="00BC47E1">
        <w:rPr>
          <w:rFonts w:ascii="Times New Roman" w:hAnsi="Times New Roman" w:cs="Times New Roman"/>
          <w:sz w:val="24"/>
          <w:szCs w:val="24"/>
        </w:rPr>
        <w:t xml:space="preserve"> are used),  ρ= h*c/ σ (1.438 * 10</w:t>
      </w:r>
      <w:r w:rsidRPr="00BC47E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BC47E1">
        <w:rPr>
          <w:rFonts w:ascii="Times New Roman" w:hAnsi="Times New Roman" w:cs="Times New Roman"/>
          <w:sz w:val="24"/>
          <w:szCs w:val="24"/>
        </w:rPr>
        <w:t xml:space="preserve"> m K), σ= Boltzmann constant (1.38 * 10 </w:t>
      </w:r>
      <w:r w:rsidRPr="00BC47E1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BC47E1">
        <w:rPr>
          <w:rFonts w:ascii="Times New Roman" w:hAnsi="Times New Roman" w:cs="Times New Roman"/>
          <w:sz w:val="24"/>
          <w:szCs w:val="24"/>
        </w:rPr>
        <w:t xml:space="preserve"> J/K), h = Planck's constant (6.626 * 10 </w:t>
      </w:r>
      <w:r w:rsidRPr="00BC47E1"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 w:rsidRPr="00BC47E1">
        <w:rPr>
          <w:rFonts w:ascii="Times New Roman" w:hAnsi="Times New Roman" w:cs="Times New Roman"/>
          <w:sz w:val="24"/>
          <w:szCs w:val="24"/>
        </w:rPr>
        <w:t xml:space="preserve"> J s), c = light velocity (2.998</w:t>
      </w:r>
      <w:r w:rsidRPr="00BC47E1">
        <w:rPr>
          <w:rFonts w:ascii="Times New Roman" w:hAnsi="Times New Roman" w:cs="Times New Roman"/>
          <w:sz w:val="24"/>
          <w:szCs w:val="24"/>
        </w:rPr>
        <w:sym w:font="Symbol" w:char="F0B4"/>
      </w:r>
      <w:r w:rsidRPr="00BC47E1">
        <w:rPr>
          <w:rFonts w:ascii="Times New Roman" w:hAnsi="Times New Roman" w:cs="Times New Roman"/>
          <w:sz w:val="24"/>
          <w:szCs w:val="24"/>
        </w:rPr>
        <w:t>10</w:t>
      </w:r>
      <w:r w:rsidRPr="00BC47E1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BC47E1">
        <w:rPr>
          <w:rFonts w:ascii="Times New Roman" w:hAnsi="Times New Roman" w:cs="Times New Roman"/>
          <w:sz w:val="24"/>
          <w:szCs w:val="24"/>
        </w:rPr>
        <w:t xml:space="preserve">m/s), and emissivity =ε (ranges between 0.97 to 0.99). </w:t>
      </w:r>
      <w:r w:rsidRPr="00BC47E1">
        <w:rPr>
          <w:rFonts w:ascii="Times New Roman" w:hAnsi="Times New Roman" w:cs="Times New Roman"/>
          <w:color w:val="0070C0"/>
          <w:sz w:val="24"/>
          <w:szCs w:val="24"/>
        </w:rPr>
        <w:t>Equation (10)</w:t>
      </w:r>
      <w:r w:rsidRPr="00BC47E1">
        <w:rPr>
          <w:rFonts w:ascii="Times New Roman" w:hAnsi="Times New Roman" w:cs="Times New Roman"/>
          <w:sz w:val="24"/>
          <w:szCs w:val="24"/>
        </w:rPr>
        <w:t xml:space="preserve"> is used to calculate the emissi</w:t>
      </w:r>
      <w:r w:rsidRPr="00BB5590">
        <w:rPr>
          <w:rFonts w:ascii="Times New Roman" w:hAnsi="Times New Roman" w:cs="Times New Roman"/>
          <w:sz w:val="24"/>
          <w:szCs w:val="24"/>
        </w:rPr>
        <w:t>vity of a land surface.</w:t>
      </w:r>
    </w:p>
    <w:p w:rsidR="006C6E50" w:rsidRPr="00BB5590" w:rsidRDefault="006C6E50" w:rsidP="006C6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_Hlk499563321"/>
    <w:p w:rsidR="006C6E50" w:rsidRPr="00BB5590" w:rsidRDefault="006C6E50" w:rsidP="006C6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90">
        <w:rPr>
          <w:rFonts w:ascii="Times New Roman" w:hAnsi="Times New Roman" w:cs="Times New Roman"/>
          <w:color w:val="FF0000"/>
          <w:position w:val="-14"/>
          <w:sz w:val="24"/>
          <w:szCs w:val="24"/>
        </w:rPr>
        <w:object w:dxaOrig="5175" w:dyaOrig="405">
          <v:shape id="_x0000_i1030" type="#_x0000_t75" style="width:258.6pt;height:20.4pt" o:ole="">
            <v:imagedata r:id="rId15" o:title=""/>
          </v:shape>
          <o:OLEObject Type="Embed" ProgID="Equation.DSMT4" ShapeID="_x0000_i1030" DrawAspect="Content" ObjectID="_1681332110" r:id="rId16"/>
        </w:object>
      </w:r>
      <w:bookmarkEnd w:id="1"/>
      <w:r w:rsidRPr="00BB559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 xml:space="preserve">(Eq. </w:t>
      </w: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6C6E50" w:rsidRPr="00BB5590" w:rsidRDefault="006C6E50" w:rsidP="006C6E50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C6E50" w:rsidRPr="00BB5590" w:rsidRDefault="006C6E50" w:rsidP="006C6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9560204"/>
      <w:r w:rsidRPr="00BB5590"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proofErr w:type="gramStart"/>
      <w:r w:rsidRPr="00BB5590">
        <w:rPr>
          <w:rFonts w:ascii="Times New Roman" w:hAnsi="Times New Roman" w:cs="Times New Roman"/>
          <w:sz w:val="24"/>
          <w:szCs w:val="24"/>
        </w:rPr>
        <w:t>P</w:t>
      </w:r>
      <w:r w:rsidRPr="00BB5590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proofErr w:type="gramEnd"/>
      <w:r w:rsidRPr="00BB5590">
        <w:rPr>
          <w:rFonts w:ascii="Times New Roman" w:hAnsi="Times New Roman" w:cs="Times New Roman"/>
          <w:sz w:val="24"/>
          <w:szCs w:val="24"/>
        </w:rPr>
        <w:t xml:space="preserve"> is the vegetation proportion, which can be determined using the 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>Equation (1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>).</w:t>
      </w:r>
    </w:p>
    <w:p w:rsidR="006C6E50" w:rsidRPr="00BB5590" w:rsidRDefault="006C6E50" w:rsidP="006C6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E50" w:rsidRPr="00BB5590" w:rsidRDefault="006C6E50" w:rsidP="006C6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90">
        <w:rPr>
          <w:rFonts w:ascii="Times New Roman" w:hAnsi="Times New Roman" w:cs="Times New Roman"/>
          <w:color w:val="FF0000"/>
          <w:position w:val="-34"/>
          <w:sz w:val="24"/>
          <w:szCs w:val="24"/>
        </w:rPr>
        <w:object w:dxaOrig="2610" w:dyaOrig="810">
          <v:shape id="_x0000_i1031" type="#_x0000_t75" style="width:130.2pt;height:40.2pt" o:ole="">
            <v:imagedata r:id="rId17" o:title=""/>
          </v:shape>
          <o:OLEObject Type="Embed" ProgID="Equation.DSMT4" ShapeID="_x0000_i1031" DrawAspect="Content" ObjectID="_1681332111" r:id="rId18"/>
        </w:object>
      </w:r>
      <w:bookmarkEnd w:id="2"/>
      <w:r w:rsidRPr="00BB5590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>(Eq. 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BB5590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6C6E50" w:rsidRPr="00BB5590" w:rsidRDefault="006C6E50" w:rsidP="006C6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E50" w:rsidRPr="00BB5590" w:rsidRDefault="006C6E50" w:rsidP="006C6E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90">
        <w:rPr>
          <w:rFonts w:ascii="Times New Roman" w:hAnsi="Times New Roman" w:cs="Times New Roman"/>
          <w:sz w:val="24"/>
          <w:szCs w:val="24"/>
        </w:rPr>
        <w:t xml:space="preserve"> For ease of conversion, the above-derived LST unit is converted to degree Celsius using the Kelvin-degree Celsius relation (0</w:t>
      </w:r>
      <w:r w:rsidRPr="00BB559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B5590">
        <w:rPr>
          <w:rFonts w:ascii="Times New Roman" w:hAnsi="Times New Roman" w:cs="Times New Roman"/>
          <w:sz w:val="24"/>
          <w:szCs w:val="24"/>
        </w:rPr>
        <w:t>C = 273.15K).  The use of degree Celsius data to interpret temperature intensity is fairly common.</w:t>
      </w:r>
    </w:p>
    <w:p w:rsidR="006C6E50" w:rsidRDefault="006C6E50"/>
    <w:sectPr w:rsidR="006C6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27"/>
    <w:rsid w:val="006C6E50"/>
    <w:rsid w:val="00BA3C27"/>
    <w:rsid w:val="00C06DD8"/>
    <w:rsid w:val="00D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Swapan</dc:creator>
  <cp:keywords/>
  <dc:description/>
  <cp:lastModifiedBy>Swapan</cp:lastModifiedBy>
  <cp:revision>2</cp:revision>
  <dcterms:created xsi:type="dcterms:W3CDTF">2021-04-30T18:24:00Z</dcterms:created>
  <dcterms:modified xsi:type="dcterms:W3CDTF">2021-04-30T18:25:00Z</dcterms:modified>
</cp:coreProperties>
</file>