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3EA9A" w14:textId="2ECBFD05" w:rsidR="00DE5A44" w:rsidRPr="00511DE6" w:rsidRDefault="00511DE6" w:rsidP="00511DE6">
      <w:pPr>
        <w:jc w:val="center"/>
        <w:rPr>
          <w:rFonts w:ascii="Times New Roman" w:hAnsi="Times New Roman" w:cs="Times New Roman"/>
          <w:sz w:val="40"/>
          <w:szCs w:val="40"/>
        </w:rPr>
      </w:pPr>
      <w:bookmarkStart w:id="0" w:name="_GoBack"/>
      <w:bookmarkEnd w:id="0"/>
      <w:r w:rsidRPr="00511DE6">
        <w:rPr>
          <w:rFonts w:ascii="Times New Roman" w:hAnsi="Times New Roman" w:cs="Times New Roman"/>
          <w:sz w:val="40"/>
          <w:szCs w:val="40"/>
        </w:rPr>
        <w:t>Supplementary Material</w:t>
      </w:r>
    </w:p>
    <w:p w14:paraId="622EFAE4" w14:textId="3F5BDACA" w:rsidR="00511DE6" w:rsidRPr="00511DE6" w:rsidRDefault="00511DE6">
      <w:pPr>
        <w:rPr>
          <w:rFonts w:ascii="Times New Roman" w:hAnsi="Times New Roman" w:cs="Times New Roman"/>
          <w:sz w:val="24"/>
          <w:szCs w:val="24"/>
        </w:rPr>
      </w:pPr>
    </w:p>
    <w:p w14:paraId="481EC6E0" w14:textId="77777777" w:rsidR="00412D7F" w:rsidRDefault="00412D7F" w:rsidP="00412D7F">
      <w:pPr>
        <w:rPr>
          <w:rFonts w:ascii="Times New Roman" w:hAnsi="Times New Roman" w:cs="Times New Roman"/>
          <w:b/>
          <w:bCs/>
          <w:sz w:val="28"/>
          <w:szCs w:val="28"/>
        </w:rPr>
      </w:pPr>
      <w:bookmarkStart w:id="1" w:name="_Hlk47952747"/>
      <w:bookmarkStart w:id="2" w:name="_Hlk40783445"/>
      <w:r w:rsidRPr="007431EC">
        <w:rPr>
          <w:rFonts w:ascii="Times New Roman" w:hAnsi="Times New Roman" w:cs="Times New Roman"/>
          <w:b/>
          <w:bCs/>
          <w:sz w:val="28"/>
          <w:szCs w:val="28"/>
        </w:rPr>
        <w:t xml:space="preserve">Metabolic pathways inferred from </w:t>
      </w:r>
      <w:r>
        <w:rPr>
          <w:rFonts w:ascii="Times New Roman" w:hAnsi="Times New Roman" w:cs="Times New Roman"/>
          <w:b/>
          <w:bCs/>
          <w:sz w:val="28"/>
          <w:szCs w:val="28"/>
        </w:rPr>
        <w:t xml:space="preserve">the 16S </w:t>
      </w:r>
      <w:r w:rsidRPr="007431EC">
        <w:rPr>
          <w:rFonts w:ascii="Times New Roman" w:hAnsi="Times New Roman" w:cs="Times New Roman"/>
          <w:b/>
          <w:bCs/>
          <w:sz w:val="28"/>
          <w:szCs w:val="28"/>
        </w:rPr>
        <w:t>ribosomal RNA</w:t>
      </w:r>
      <w:r>
        <w:rPr>
          <w:rFonts w:ascii="Times New Roman" w:hAnsi="Times New Roman" w:cs="Times New Roman"/>
          <w:b/>
          <w:bCs/>
          <w:sz w:val="28"/>
          <w:szCs w:val="28"/>
        </w:rPr>
        <w:t xml:space="preserve"> gene</w:t>
      </w:r>
      <w:r w:rsidRPr="007431EC">
        <w:rPr>
          <w:rFonts w:ascii="Times New Roman" w:hAnsi="Times New Roman" w:cs="Times New Roman"/>
          <w:b/>
          <w:bCs/>
          <w:sz w:val="28"/>
          <w:szCs w:val="28"/>
        </w:rPr>
        <w:t xml:space="preserve"> illuminate ecological changes across South Pacific frontal boundaries</w:t>
      </w:r>
    </w:p>
    <w:p w14:paraId="5FC06114" w14:textId="77777777" w:rsidR="00412D7F" w:rsidRDefault="00412D7F" w:rsidP="00412D7F">
      <w:pPr>
        <w:rPr>
          <w:rFonts w:ascii="Times New Roman" w:eastAsia="Times New Roman" w:hAnsi="Times New Roman" w:cs="Times New Roman"/>
          <w:b/>
          <w:sz w:val="24"/>
          <w:szCs w:val="24"/>
          <w:lang w:val="de-DE"/>
        </w:rPr>
      </w:pPr>
    </w:p>
    <w:p w14:paraId="72593712" w14:textId="540596FE" w:rsidR="00412D7F" w:rsidRDefault="00412D7F" w:rsidP="00412D7F">
      <w:pPr>
        <w:rPr>
          <w:rFonts w:ascii="Times New Roman" w:eastAsia="Times New Roman" w:hAnsi="Times New Roman" w:cs="Times New Roman"/>
          <w:b/>
          <w:sz w:val="24"/>
          <w:szCs w:val="24"/>
          <w:vertAlign w:val="superscript"/>
          <w:lang w:val="de-DE"/>
        </w:rPr>
      </w:pPr>
      <w:r w:rsidRPr="00C405D7">
        <w:rPr>
          <w:rFonts w:ascii="Times New Roman" w:eastAsia="Times New Roman" w:hAnsi="Times New Roman" w:cs="Times New Roman"/>
          <w:b/>
          <w:sz w:val="24"/>
          <w:szCs w:val="24"/>
          <w:lang w:val="de-DE"/>
        </w:rPr>
        <w:t>Eric J. Raes</w:t>
      </w:r>
      <w:r w:rsidRPr="00C405D7">
        <w:rPr>
          <w:rFonts w:ascii="Times New Roman" w:eastAsia="Times New Roman" w:hAnsi="Times New Roman" w:cs="Times New Roman"/>
          <w:b/>
          <w:sz w:val="24"/>
          <w:szCs w:val="24"/>
          <w:vertAlign w:val="superscript"/>
          <w:lang w:val="de-DE"/>
        </w:rPr>
        <w:t>1*</w:t>
      </w:r>
      <w:r w:rsidRPr="00C405D7">
        <w:rPr>
          <w:rFonts w:ascii="Times New Roman" w:eastAsia="Times New Roman" w:hAnsi="Times New Roman" w:cs="Times New Roman"/>
          <w:b/>
          <w:sz w:val="24"/>
          <w:szCs w:val="24"/>
          <w:lang w:val="de-DE"/>
        </w:rPr>
        <w:t>, Kristen Karsh</w:t>
      </w:r>
      <w:r w:rsidRPr="00C405D7">
        <w:rPr>
          <w:rFonts w:ascii="Times New Roman" w:eastAsia="Times New Roman" w:hAnsi="Times New Roman" w:cs="Times New Roman"/>
          <w:b/>
          <w:sz w:val="24"/>
          <w:szCs w:val="24"/>
          <w:vertAlign w:val="superscript"/>
          <w:lang w:val="de-DE"/>
        </w:rPr>
        <w:t>1</w:t>
      </w:r>
      <w:r w:rsidRPr="00C405D7">
        <w:rPr>
          <w:rFonts w:ascii="Times New Roman" w:eastAsia="Times New Roman" w:hAnsi="Times New Roman" w:cs="Times New Roman"/>
          <w:b/>
          <w:sz w:val="24"/>
          <w:szCs w:val="24"/>
          <w:lang w:val="de-DE"/>
        </w:rPr>
        <w:t>, S</w:t>
      </w:r>
      <w:r>
        <w:rPr>
          <w:rFonts w:ascii="Times New Roman" w:eastAsia="Times New Roman" w:hAnsi="Times New Roman" w:cs="Times New Roman"/>
          <w:b/>
          <w:sz w:val="24"/>
          <w:szCs w:val="24"/>
          <w:lang w:val="de-DE"/>
        </w:rPr>
        <w:t>wan</w:t>
      </w:r>
      <w:r w:rsidRPr="00C405D7">
        <w:rPr>
          <w:rFonts w:ascii="Times New Roman" w:eastAsia="Times New Roman" w:hAnsi="Times New Roman" w:cs="Times New Roman"/>
          <w:b/>
          <w:sz w:val="24"/>
          <w:szCs w:val="24"/>
          <w:lang w:val="de-DE"/>
        </w:rPr>
        <w:t xml:space="preserve"> L. S. Sow</w:t>
      </w:r>
      <w:r w:rsidRPr="00C405D7">
        <w:rPr>
          <w:rFonts w:ascii="Times New Roman" w:eastAsia="Times New Roman" w:hAnsi="Times New Roman" w:cs="Times New Roman"/>
          <w:b/>
          <w:sz w:val="24"/>
          <w:szCs w:val="24"/>
          <w:vertAlign w:val="superscript"/>
          <w:lang w:val="de-DE"/>
        </w:rPr>
        <w:t>1,</w:t>
      </w:r>
      <w:r>
        <w:rPr>
          <w:rFonts w:ascii="Times New Roman" w:eastAsia="Times New Roman" w:hAnsi="Times New Roman" w:cs="Times New Roman"/>
          <w:b/>
          <w:sz w:val="24"/>
          <w:szCs w:val="24"/>
          <w:vertAlign w:val="superscript"/>
          <w:lang w:val="de-DE"/>
        </w:rPr>
        <w:t>2,3</w:t>
      </w:r>
      <w:r w:rsidRPr="00C405D7">
        <w:rPr>
          <w:rFonts w:ascii="Times New Roman" w:eastAsia="Times New Roman" w:hAnsi="Times New Roman" w:cs="Times New Roman"/>
          <w:b/>
          <w:sz w:val="24"/>
          <w:szCs w:val="24"/>
          <w:lang w:val="de-DE"/>
        </w:rPr>
        <w:t>,</w:t>
      </w:r>
      <w:r>
        <w:rPr>
          <w:rFonts w:ascii="Times New Roman" w:eastAsia="Times New Roman" w:hAnsi="Times New Roman" w:cs="Times New Roman"/>
          <w:b/>
          <w:sz w:val="24"/>
          <w:szCs w:val="24"/>
          <w:lang w:val="de-DE"/>
        </w:rPr>
        <w:t xml:space="preserve"> Martin Ostrowski</w:t>
      </w:r>
      <w:r>
        <w:rPr>
          <w:rFonts w:ascii="Times New Roman" w:eastAsia="Times New Roman" w:hAnsi="Times New Roman" w:cs="Times New Roman"/>
          <w:b/>
          <w:sz w:val="24"/>
          <w:szCs w:val="24"/>
          <w:vertAlign w:val="superscript"/>
          <w:lang w:val="de-DE"/>
        </w:rPr>
        <w:t>4</w:t>
      </w:r>
      <w:r>
        <w:rPr>
          <w:rFonts w:ascii="Times New Roman" w:eastAsia="Times New Roman" w:hAnsi="Times New Roman" w:cs="Times New Roman"/>
          <w:b/>
          <w:sz w:val="24"/>
          <w:szCs w:val="24"/>
          <w:lang w:val="de-DE"/>
        </w:rPr>
        <w:t>, Mark Brown</w:t>
      </w:r>
      <w:r>
        <w:rPr>
          <w:rFonts w:ascii="Times New Roman" w:eastAsia="Times New Roman" w:hAnsi="Times New Roman" w:cs="Times New Roman"/>
          <w:b/>
          <w:sz w:val="24"/>
          <w:szCs w:val="24"/>
          <w:vertAlign w:val="superscript"/>
          <w:lang w:val="de-DE"/>
        </w:rPr>
        <w:t>5</w:t>
      </w:r>
      <w:r>
        <w:rPr>
          <w:rFonts w:ascii="Times New Roman" w:eastAsia="Times New Roman" w:hAnsi="Times New Roman" w:cs="Times New Roman"/>
          <w:b/>
          <w:sz w:val="24"/>
          <w:szCs w:val="24"/>
          <w:lang w:val="de-DE"/>
        </w:rPr>
        <w:t>, Jodie van</w:t>
      </w:r>
      <w:r w:rsidR="003E5560">
        <w:rPr>
          <w:rFonts w:ascii="Times New Roman" w:eastAsia="Times New Roman" w:hAnsi="Times New Roman" w:cs="Times New Roman"/>
          <w:b/>
          <w:sz w:val="24"/>
          <w:szCs w:val="24"/>
          <w:lang w:val="de-DE"/>
        </w:rPr>
        <w:t xml:space="preserve"> </w:t>
      </w:r>
      <w:r>
        <w:rPr>
          <w:rFonts w:ascii="Times New Roman" w:eastAsia="Times New Roman" w:hAnsi="Times New Roman" w:cs="Times New Roman"/>
          <w:b/>
          <w:sz w:val="24"/>
          <w:szCs w:val="24"/>
          <w:lang w:val="de-DE"/>
        </w:rPr>
        <w:t>de Kamp</w:t>
      </w:r>
      <w:r>
        <w:rPr>
          <w:rFonts w:ascii="Times New Roman" w:eastAsia="Times New Roman" w:hAnsi="Times New Roman" w:cs="Times New Roman"/>
          <w:b/>
          <w:sz w:val="24"/>
          <w:szCs w:val="24"/>
          <w:vertAlign w:val="superscript"/>
          <w:lang w:val="de-DE"/>
        </w:rPr>
        <w:t>1</w:t>
      </w:r>
      <w:r>
        <w:rPr>
          <w:rFonts w:ascii="Times New Roman" w:eastAsia="Times New Roman" w:hAnsi="Times New Roman" w:cs="Times New Roman"/>
          <w:b/>
          <w:sz w:val="24"/>
          <w:szCs w:val="24"/>
          <w:lang w:val="de-DE"/>
        </w:rPr>
        <w:t xml:space="preserve">, </w:t>
      </w:r>
      <w:r w:rsidR="00922374">
        <w:rPr>
          <w:rFonts w:ascii="Times New Roman" w:eastAsia="Times New Roman" w:hAnsi="Times New Roman" w:cs="Times New Roman"/>
          <w:b/>
          <w:sz w:val="24"/>
          <w:szCs w:val="24"/>
          <w:lang w:val="de-DE"/>
        </w:rPr>
        <w:t>Rita M</w:t>
      </w:r>
      <w:r w:rsidR="00A85130">
        <w:rPr>
          <w:rFonts w:ascii="Times New Roman" w:eastAsia="Times New Roman" w:hAnsi="Times New Roman" w:cs="Times New Roman"/>
          <w:b/>
          <w:sz w:val="24"/>
          <w:szCs w:val="24"/>
          <w:lang w:val="de-DE"/>
        </w:rPr>
        <w:t>.</w:t>
      </w:r>
      <w:r w:rsidR="00922374">
        <w:rPr>
          <w:rFonts w:ascii="Times New Roman" w:eastAsia="Times New Roman" w:hAnsi="Times New Roman" w:cs="Times New Roman"/>
          <w:b/>
          <w:sz w:val="24"/>
          <w:szCs w:val="24"/>
          <w:lang w:val="de-DE"/>
        </w:rPr>
        <w:t xml:space="preserve"> Franco-</w:t>
      </w:r>
      <w:r w:rsidR="00922374" w:rsidRPr="00922374">
        <w:rPr>
          <w:rFonts w:ascii="Times New Roman" w:eastAsia="Times New Roman" w:hAnsi="Times New Roman" w:cs="Times New Roman"/>
          <w:b/>
          <w:sz w:val="24"/>
          <w:szCs w:val="24"/>
          <w:lang w:val="de-DE"/>
        </w:rPr>
        <w:t>Santos</w:t>
      </w:r>
      <w:r w:rsidR="00922374" w:rsidRPr="00922374">
        <w:rPr>
          <w:rFonts w:ascii="Times New Roman" w:eastAsia="Times New Roman" w:hAnsi="Times New Roman" w:cs="Times New Roman"/>
          <w:b/>
          <w:sz w:val="24"/>
          <w:szCs w:val="24"/>
          <w:vertAlign w:val="superscript"/>
          <w:lang w:val="de-DE"/>
        </w:rPr>
        <w:t>2</w:t>
      </w:r>
      <w:r w:rsidR="00922374">
        <w:rPr>
          <w:rFonts w:ascii="Times New Roman" w:eastAsia="Times New Roman" w:hAnsi="Times New Roman" w:cs="Times New Roman"/>
          <w:b/>
          <w:sz w:val="24"/>
          <w:szCs w:val="24"/>
          <w:lang w:val="de-DE"/>
        </w:rPr>
        <w:t xml:space="preserve">, </w:t>
      </w:r>
      <w:r w:rsidRPr="00922374">
        <w:rPr>
          <w:rFonts w:ascii="Times New Roman" w:eastAsia="Times New Roman" w:hAnsi="Times New Roman" w:cs="Times New Roman"/>
          <w:b/>
          <w:sz w:val="24"/>
          <w:szCs w:val="24"/>
          <w:lang w:val="de-DE"/>
        </w:rPr>
        <w:t>Levente</w:t>
      </w:r>
      <w:r w:rsidRPr="00C405D7">
        <w:rPr>
          <w:rFonts w:ascii="Times New Roman" w:eastAsia="Times New Roman" w:hAnsi="Times New Roman" w:cs="Times New Roman"/>
          <w:b/>
          <w:sz w:val="24"/>
          <w:szCs w:val="24"/>
          <w:lang w:val="de-DE"/>
        </w:rPr>
        <w:t xml:space="preserve"> Bodrossy</w:t>
      </w:r>
      <w:r w:rsidRPr="00C405D7">
        <w:rPr>
          <w:rFonts w:ascii="Times New Roman" w:eastAsia="Times New Roman" w:hAnsi="Times New Roman" w:cs="Times New Roman"/>
          <w:b/>
          <w:sz w:val="24"/>
          <w:szCs w:val="24"/>
          <w:vertAlign w:val="superscript"/>
          <w:lang w:val="de-DE"/>
        </w:rPr>
        <w:t>1</w:t>
      </w:r>
      <w:r w:rsidRPr="00C405D7">
        <w:rPr>
          <w:rFonts w:ascii="Times New Roman" w:eastAsia="Times New Roman" w:hAnsi="Times New Roman" w:cs="Times New Roman"/>
          <w:b/>
          <w:sz w:val="24"/>
          <w:szCs w:val="24"/>
          <w:lang w:val="de-DE"/>
        </w:rPr>
        <w:t>, A</w:t>
      </w:r>
      <w:r>
        <w:rPr>
          <w:rFonts w:ascii="Times New Roman" w:eastAsia="Times New Roman" w:hAnsi="Times New Roman" w:cs="Times New Roman"/>
          <w:b/>
          <w:sz w:val="24"/>
          <w:szCs w:val="24"/>
          <w:lang w:val="de-DE"/>
        </w:rPr>
        <w:t>nya</w:t>
      </w:r>
      <w:r w:rsidRPr="00C405D7">
        <w:rPr>
          <w:rFonts w:ascii="Times New Roman" w:eastAsia="Times New Roman" w:hAnsi="Times New Roman" w:cs="Times New Roman"/>
          <w:b/>
          <w:sz w:val="24"/>
          <w:szCs w:val="24"/>
          <w:lang w:val="de-DE"/>
        </w:rPr>
        <w:t xml:space="preserve"> M. Waite</w:t>
      </w:r>
      <w:bookmarkEnd w:id="1"/>
      <w:r>
        <w:rPr>
          <w:rFonts w:ascii="Times New Roman" w:eastAsia="Times New Roman" w:hAnsi="Times New Roman" w:cs="Times New Roman"/>
          <w:b/>
          <w:sz w:val="24"/>
          <w:szCs w:val="24"/>
          <w:vertAlign w:val="superscript"/>
          <w:lang w:val="de-DE"/>
        </w:rPr>
        <w:t>6</w:t>
      </w:r>
    </w:p>
    <w:p w14:paraId="63A2A293" w14:textId="77777777" w:rsidR="00412D7F" w:rsidRDefault="00412D7F" w:rsidP="00412D7F">
      <w:pPr>
        <w:rPr>
          <w:rFonts w:ascii="Times New Roman" w:eastAsia="Times New Roman" w:hAnsi="Times New Roman" w:cs="Times New Roman"/>
          <w:sz w:val="24"/>
          <w:szCs w:val="24"/>
        </w:rPr>
      </w:pPr>
      <w:r w:rsidRPr="00FF00FF">
        <w:rPr>
          <w:rFonts w:ascii="Times New Roman" w:eastAsia="Times New Roman" w:hAnsi="Times New Roman" w:cs="Times New Roman"/>
          <w:sz w:val="24"/>
          <w:szCs w:val="24"/>
          <w:lang w:val="en-CA"/>
        </w:rPr>
        <w:br/>
      </w:r>
      <w:r w:rsidRPr="002E3704">
        <w:rPr>
          <w:rFonts w:ascii="Times New Roman" w:eastAsia="Times New Roman" w:hAnsi="Times New Roman" w:cs="Times New Roman"/>
          <w:sz w:val="24"/>
          <w:szCs w:val="24"/>
        </w:rPr>
        <w:t>1)</w:t>
      </w:r>
      <w:r w:rsidRPr="002E3704">
        <w:rPr>
          <w:rFonts w:ascii="Times New Roman" w:eastAsia="Times New Roman" w:hAnsi="Times New Roman" w:cs="Times New Roman"/>
          <w:sz w:val="24"/>
          <w:szCs w:val="24"/>
          <w:vertAlign w:val="superscript"/>
        </w:rPr>
        <w:t xml:space="preserve"> </w:t>
      </w:r>
      <w:r w:rsidRPr="002E3704">
        <w:rPr>
          <w:rFonts w:ascii="Times New Roman" w:eastAsia="Times New Roman" w:hAnsi="Times New Roman" w:cs="Times New Roman"/>
          <w:sz w:val="24"/>
          <w:szCs w:val="24"/>
        </w:rPr>
        <w:t>CSIRO Oceans and Atmosphere, GPO Box 1538, Hobart, TAS, 7001 Australia</w:t>
      </w:r>
    </w:p>
    <w:p w14:paraId="7143D71D" w14:textId="77777777" w:rsidR="00412D7F" w:rsidRDefault="00412D7F" w:rsidP="00412D7F">
      <w:pPr>
        <w:rPr>
          <w:rFonts w:ascii="Times New Roman" w:eastAsia="Times New Roman" w:hAnsi="Times New Roman" w:cs="Times New Roman"/>
          <w:sz w:val="24"/>
          <w:szCs w:val="24"/>
        </w:rPr>
      </w:pPr>
      <w:r w:rsidRPr="002E3704">
        <w:rPr>
          <w:rFonts w:ascii="Times New Roman" w:eastAsia="Times New Roman" w:hAnsi="Times New Roman" w:cs="Times New Roman"/>
          <w:sz w:val="24"/>
          <w:szCs w:val="24"/>
        </w:rPr>
        <w:t xml:space="preserve">2) Institute for Marine and Antarctic Studies, University of Tasmania, Hobart, Tasmania, Australia </w:t>
      </w:r>
    </w:p>
    <w:p w14:paraId="52A05B16" w14:textId="77777777" w:rsidR="00412D7F" w:rsidRDefault="00412D7F" w:rsidP="00412D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412701">
        <w:rPr>
          <w:rFonts w:ascii="Times New Roman" w:eastAsia="Times New Roman" w:hAnsi="Times New Roman" w:cs="Times New Roman"/>
          <w:sz w:val="24"/>
          <w:szCs w:val="24"/>
        </w:rPr>
        <w:t>Royal Netherlands Institute for Sea Research</w:t>
      </w:r>
      <w:r>
        <w:rPr>
          <w:rFonts w:ascii="Times New Roman" w:eastAsia="Times New Roman" w:hAnsi="Times New Roman" w:cs="Times New Roman"/>
          <w:sz w:val="24"/>
          <w:szCs w:val="24"/>
        </w:rPr>
        <w:t>, Texel, The Netherlands</w:t>
      </w:r>
    </w:p>
    <w:p w14:paraId="6CD33607" w14:textId="77777777" w:rsidR="00412D7F" w:rsidRPr="002E3704" w:rsidRDefault="00412D7F" w:rsidP="00412D7F">
      <w:pPr>
        <w:keepNext/>
        <w:spacing w:before="240"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F308E0">
        <w:rPr>
          <w:rFonts w:ascii="Times New Roman" w:eastAsia="Times New Roman" w:hAnsi="Times New Roman" w:cs="Times New Roman"/>
          <w:sz w:val="24"/>
          <w:szCs w:val="24"/>
        </w:rPr>
        <w:t>Climate Change Cluster</w:t>
      </w:r>
      <w:r>
        <w:rPr>
          <w:rFonts w:ascii="Times New Roman" w:eastAsia="Times New Roman" w:hAnsi="Times New Roman" w:cs="Times New Roman"/>
          <w:sz w:val="24"/>
          <w:szCs w:val="24"/>
        </w:rPr>
        <w:t>, University of Technology Sydney, Australia</w:t>
      </w:r>
      <w:r>
        <w:rPr>
          <w:rFonts w:ascii="Times New Roman" w:eastAsia="Times New Roman" w:hAnsi="Times New Roman" w:cs="Times New Roman"/>
          <w:sz w:val="24"/>
          <w:szCs w:val="24"/>
        </w:rPr>
        <w:br/>
        <w:t xml:space="preserve">5) </w:t>
      </w:r>
      <w:r w:rsidRPr="00F308E0">
        <w:rPr>
          <w:rFonts w:ascii="Times New Roman" w:eastAsia="Times New Roman" w:hAnsi="Times New Roman" w:cs="Times New Roman"/>
          <w:sz w:val="24"/>
          <w:szCs w:val="24"/>
        </w:rPr>
        <w:t xml:space="preserve">School of Biotechnology and Biomolecular Sciences, University of NSW Kensington,      Sydney, NSW 2052 Australia  </w:t>
      </w:r>
      <w:r>
        <w:rPr>
          <w:rFonts w:ascii="Times New Roman" w:eastAsia="Times New Roman" w:hAnsi="Times New Roman" w:cs="Times New Roman"/>
          <w:sz w:val="24"/>
          <w:szCs w:val="24"/>
        </w:rPr>
        <w:br/>
        <w:t>6</w:t>
      </w:r>
      <w:r w:rsidRPr="002E3704">
        <w:rPr>
          <w:rFonts w:ascii="Times New Roman" w:eastAsia="Times New Roman" w:hAnsi="Times New Roman" w:cs="Times New Roman"/>
          <w:sz w:val="24"/>
          <w:szCs w:val="24"/>
        </w:rPr>
        <w:t>) Ocean Frontier Institute</w:t>
      </w:r>
      <w:r>
        <w:rPr>
          <w:rFonts w:ascii="Times New Roman" w:eastAsia="Times New Roman" w:hAnsi="Times New Roman" w:cs="Times New Roman"/>
          <w:sz w:val="24"/>
          <w:szCs w:val="24"/>
        </w:rPr>
        <w:t xml:space="preserve"> and Dept. of Oceanography</w:t>
      </w:r>
      <w:r w:rsidRPr="002E3704">
        <w:rPr>
          <w:rFonts w:ascii="Times New Roman" w:eastAsia="Times New Roman" w:hAnsi="Times New Roman" w:cs="Times New Roman"/>
          <w:sz w:val="24"/>
          <w:szCs w:val="24"/>
        </w:rPr>
        <w:t xml:space="preserve">, Dalhousie University, Halifax, B3H 4R2 Nova Scotia, Canada  </w:t>
      </w:r>
    </w:p>
    <w:p w14:paraId="37041218" w14:textId="77777777" w:rsidR="00484EC1" w:rsidRDefault="00484EC1" w:rsidP="00484EC1">
      <w:pPr>
        <w:keepNext/>
        <w:spacing w:before="240" w:after="0" w:line="480" w:lineRule="auto"/>
        <w:rPr>
          <w:rFonts w:ascii="Times New Roman" w:eastAsia="Times New Roman" w:hAnsi="Times New Roman" w:cs="Times New Roman"/>
          <w:color w:val="0000FF"/>
          <w:sz w:val="24"/>
          <w:szCs w:val="24"/>
          <w:u w:val="single"/>
        </w:rPr>
      </w:pPr>
      <w:r>
        <w:rPr>
          <w:rFonts w:ascii="Times New Roman" w:eastAsia="Times New Roman" w:hAnsi="Times New Roman" w:cs="Times New Roman"/>
          <w:b/>
          <w:sz w:val="24"/>
          <w:szCs w:val="24"/>
        </w:rPr>
        <w:t xml:space="preserve">* Corresponding author: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Eric Jorden Raes</w:t>
      </w:r>
      <w:r>
        <w:rPr>
          <w:rFonts w:ascii="Times New Roman" w:eastAsia="Times New Roman" w:hAnsi="Times New Roman" w:cs="Times New Roman"/>
          <w:sz w:val="24"/>
          <w:szCs w:val="24"/>
        </w:rPr>
        <w:br/>
      </w:r>
      <w:hyperlink r:id="rId4">
        <w:r>
          <w:rPr>
            <w:rFonts w:ascii="Times New Roman" w:eastAsia="Times New Roman" w:hAnsi="Times New Roman" w:cs="Times New Roman"/>
            <w:color w:val="0000FF"/>
            <w:sz w:val="24"/>
            <w:szCs w:val="24"/>
            <w:u w:val="single"/>
          </w:rPr>
          <w:t>eric.raes@csiro.au</w:t>
        </w:r>
      </w:hyperlink>
    </w:p>
    <w:bookmarkEnd w:id="2"/>
    <w:p w14:paraId="41E548AE" w14:textId="7AE016B9" w:rsidR="00511DE6" w:rsidRDefault="00511DE6">
      <w:pPr>
        <w:rPr>
          <w:rFonts w:ascii="Times New Roman" w:hAnsi="Times New Roman" w:cs="Times New Roman"/>
          <w:sz w:val="24"/>
          <w:szCs w:val="24"/>
        </w:rPr>
      </w:pPr>
    </w:p>
    <w:p w14:paraId="01D4BFBB" w14:textId="59CC1A9C" w:rsidR="001D6546" w:rsidRDefault="001D6546">
      <w:pPr>
        <w:rPr>
          <w:rFonts w:ascii="Times New Roman" w:hAnsi="Times New Roman" w:cs="Times New Roman"/>
          <w:sz w:val="24"/>
          <w:szCs w:val="24"/>
        </w:rPr>
      </w:pPr>
    </w:p>
    <w:p w14:paraId="0625BCED" w14:textId="70CD89F1" w:rsidR="001D6546" w:rsidRDefault="001D6546">
      <w:pPr>
        <w:rPr>
          <w:rFonts w:ascii="Times New Roman" w:hAnsi="Times New Roman" w:cs="Times New Roman"/>
          <w:sz w:val="24"/>
          <w:szCs w:val="24"/>
        </w:rPr>
      </w:pPr>
    </w:p>
    <w:p w14:paraId="1831C516" w14:textId="48628B13" w:rsidR="001D6546" w:rsidRDefault="001D6546">
      <w:pPr>
        <w:rPr>
          <w:rFonts w:ascii="Times New Roman" w:hAnsi="Times New Roman" w:cs="Times New Roman"/>
          <w:sz w:val="24"/>
          <w:szCs w:val="24"/>
        </w:rPr>
      </w:pPr>
    </w:p>
    <w:p w14:paraId="077E2695" w14:textId="0D9ACAF8" w:rsidR="001D6546" w:rsidRDefault="001D6546">
      <w:pPr>
        <w:rPr>
          <w:rFonts w:ascii="Times New Roman" w:hAnsi="Times New Roman" w:cs="Times New Roman"/>
          <w:sz w:val="24"/>
          <w:szCs w:val="24"/>
        </w:rPr>
      </w:pPr>
    </w:p>
    <w:p w14:paraId="06693F59" w14:textId="0EAFF61A" w:rsidR="001D6546" w:rsidRDefault="001D6546">
      <w:pPr>
        <w:rPr>
          <w:rFonts w:ascii="Times New Roman" w:hAnsi="Times New Roman" w:cs="Times New Roman"/>
          <w:sz w:val="24"/>
          <w:szCs w:val="24"/>
        </w:rPr>
      </w:pPr>
    </w:p>
    <w:p w14:paraId="0F8102D7" w14:textId="635698D7" w:rsidR="001D6546" w:rsidRDefault="001D6546">
      <w:pPr>
        <w:rPr>
          <w:rFonts w:ascii="Times New Roman" w:hAnsi="Times New Roman" w:cs="Times New Roman"/>
          <w:sz w:val="24"/>
          <w:szCs w:val="24"/>
        </w:rPr>
      </w:pPr>
    </w:p>
    <w:p w14:paraId="0C326CCA" w14:textId="05843E74" w:rsidR="001D6546" w:rsidRDefault="001D6546">
      <w:pPr>
        <w:rPr>
          <w:rFonts w:ascii="Times New Roman" w:hAnsi="Times New Roman" w:cs="Times New Roman"/>
          <w:sz w:val="24"/>
          <w:szCs w:val="24"/>
        </w:rPr>
      </w:pPr>
    </w:p>
    <w:p w14:paraId="3D5C9D0A" w14:textId="25016B9D" w:rsidR="001D6546" w:rsidRDefault="001D6546">
      <w:pPr>
        <w:rPr>
          <w:rFonts w:ascii="Times New Roman" w:hAnsi="Times New Roman" w:cs="Times New Roman"/>
          <w:sz w:val="24"/>
          <w:szCs w:val="24"/>
        </w:rPr>
      </w:pPr>
    </w:p>
    <w:p w14:paraId="652EDFA6" w14:textId="2321AFAB" w:rsidR="00C70AA8" w:rsidRDefault="00C70AA8" w:rsidP="005F448E">
      <w:pPr>
        <w:pStyle w:val="Heading2"/>
        <w:rPr>
          <w:rFonts w:cs="Times New Roman"/>
          <w:i w:val="0"/>
          <w:iCs/>
          <w:szCs w:val="24"/>
        </w:rPr>
      </w:pPr>
      <w:r w:rsidRPr="00C70AA8">
        <w:rPr>
          <w:rFonts w:cs="Times New Roman"/>
          <w:i w:val="0"/>
          <w:iCs/>
          <w:szCs w:val="24"/>
        </w:rPr>
        <w:lastRenderedPageBreak/>
        <w:t>Materials and Methods</w:t>
      </w:r>
    </w:p>
    <w:p w14:paraId="0E1F12AB" w14:textId="77777777" w:rsidR="00F07170" w:rsidRPr="002E3704" w:rsidRDefault="00F07170" w:rsidP="00F07170">
      <w:pPr>
        <w:pStyle w:val="Heading2"/>
        <w:rPr>
          <w:rFonts w:cs="Times New Roman"/>
          <w:szCs w:val="24"/>
        </w:rPr>
      </w:pPr>
      <w:r w:rsidRPr="002E3704">
        <w:rPr>
          <w:rFonts w:cs="Times New Roman"/>
          <w:szCs w:val="24"/>
        </w:rPr>
        <w:t>DNA sequencing and bioinformatics</w:t>
      </w:r>
    </w:p>
    <w:p w14:paraId="1192924C" w14:textId="441527ED" w:rsidR="00F07170" w:rsidRPr="002E3704" w:rsidRDefault="00F07170" w:rsidP="00F07170">
      <w:pPr>
        <w:pStyle w:val="NormalTNR"/>
        <w:rPr>
          <w:color w:val="auto"/>
          <w:szCs w:val="24"/>
        </w:rPr>
      </w:pPr>
      <w:bookmarkStart w:id="3" w:name="_Hlk47427773"/>
      <w:r w:rsidRPr="002E3704">
        <w:rPr>
          <w:color w:val="auto"/>
          <w:szCs w:val="24"/>
        </w:rPr>
        <w:t xml:space="preserve">Amplicon sequence variant (ASV) tables were prepared after </w:t>
      </w:r>
      <w:r w:rsidRPr="002E3704">
        <w:rPr>
          <w:color w:val="auto"/>
          <w:szCs w:val="24"/>
        </w:rPr>
        <w:fldChar w:fldCharType="begin"/>
      </w:r>
      <w:r w:rsidR="00F439BA">
        <w:rPr>
          <w:color w:val="auto"/>
          <w:szCs w:val="24"/>
        </w:rPr>
        <w:instrText xml:space="preserve"> ADDIN EN.CITE &lt;EndNote&gt;&lt;Cite AuthorYear="1"&gt;&lt;Author&gt;Bissett&lt;/Author&gt;&lt;Year&gt;2016&lt;/Year&gt;&lt;RecNum&gt;115&lt;/RecNum&gt;&lt;DisplayText&gt;Bissett, Fitzgerald &lt;style face="superscript"&gt;1&lt;/style&gt;&lt;/DisplayText&gt;&lt;record&gt;&lt;rec-number&gt;115&lt;/rec-number&gt;&lt;foreign-keys&gt;&lt;key app="EN" db-id="z2w25ffss0std5ea2vo59t0srrz09r5f0p9v" timestamp="1542237884"&gt;115&lt;/key&gt;&lt;/foreign-keys&gt;&lt;ref-type name="Journal Article"&gt;17&lt;/ref-type&gt;&lt;contributors&gt;&lt;authors&gt;&lt;author&gt;Bissett, Andrew&lt;/author&gt;&lt;author&gt;Fitzgerald, Anna&lt;/author&gt;&lt;author&gt;Meintjes, Thys&lt;/author&gt;&lt;author&gt;Mele, Pauline M&lt;/author&gt;&lt;author&gt;Reith, Frank&lt;/author&gt;&lt;author&gt;Dennis, Paul G&lt;/author&gt;&lt;author&gt;Breed, Martin F&lt;/author&gt;&lt;author&gt;Brown, Belinda&lt;/author&gt;&lt;author&gt;Brown, Mark V&lt;/author&gt;&lt;author&gt;Brugger, Joel&lt;/author&gt;&lt;/authors&gt;&lt;/contributors&gt;&lt;titles&gt;&lt;title&gt;Introducing BASE: the Biomes of Australian Soil Environments soil microbial diversity database&lt;/title&gt;&lt;secondary-title&gt;GigaScience&lt;/secondary-title&gt;&lt;/titles&gt;&lt;periodical&gt;&lt;full-title&gt;GigaScience&lt;/full-title&gt;&lt;/periodical&gt;&lt;pages&gt;21&lt;/pages&gt;&lt;volume&gt;5&lt;/volume&gt;&lt;number&gt;1&lt;/number&gt;&lt;dates&gt;&lt;year&gt;2016&lt;/year&gt;&lt;/dates&gt;&lt;isbn&gt;2047-217X&lt;/isbn&gt;&lt;urls&gt;&lt;/urls&gt;&lt;/record&gt;&lt;/Cite&gt;&lt;/EndNote&gt;</w:instrText>
      </w:r>
      <w:r w:rsidRPr="002E3704">
        <w:rPr>
          <w:color w:val="auto"/>
          <w:szCs w:val="24"/>
        </w:rPr>
        <w:fldChar w:fldCharType="separate"/>
      </w:r>
      <w:r w:rsidR="00F439BA">
        <w:rPr>
          <w:noProof/>
          <w:color w:val="auto"/>
          <w:szCs w:val="24"/>
        </w:rPr>
        <w:t xml:space="preserve">Bissett, Fitzgerald </w:t>
      </w:r>
      <w:r w:rsidR="00F439BA" w:rsidRPr="00F439BA">
        <w:rPr>
          <w:noProof/>
          <w:color w:val="auto"/>
          <w:szCs w:val="24"/>
          <w:vertAlign w:val="superscript"/>
        </w:rPr>
        <w:t>1</w:t>
      </w:r>
      <w:r w:rsidRPr="002E3704">
        <w:rPr>
          <w:color w:val="auto"/>
          <w:szCs w:val="24"/>
        </w:rPr>
        <w:fldChar w:fldCharType="end"/>
      </w:r>
      <w:r>
        <w:rPr>
          <w:color w:val="auto"/>
          <w:szCs w:val="24"/>
        </w:rPr>
        <w:t xml:space="preserve"> and as outlined in </w:t>
      </w:r>
      <w:bookmarkEnd w:id="3"/>
      <w:r>
        <w:fldChar w:fldCharType="begin"/>
      </w:r>
      <w:r>
        <w:instrText xml:space="preserve"> HYPERLINK "https://www.australianmicrobiome.com/protocols/16sanalysisworkflow/" </w:instrText>
      </w:r>
      <w:r>
        <w:fldChar w:fldCharType="separate"/>
      </w:r>
      <w:r w:rsidRPr="0075314E">
        <w:rPr>
          <w:rStyle w:val="Hyperlink"/>
          <w:szCs w:val="24"/>
        </w:rPr>
        <w:t>https://www.australianmicrobiome.com/protocols/16sanalysisworkflow/</w:t>
      </w:r>
      <w:r>
        <w:rPr>
          <w:rStyle w:val="Hyperlink"/>
          <w:szCs w:val="24"/>
        </w:rPr>
        <w:fldChar w:fldCharType="end"/>
      </w:r>
      <w:r w:rsidRPr="002E3704">
        <w:rPr>
          <w:color w:val="auto"/>
          <w:szCs w:val="24"/>
        </w:rPr>
        <w:t xml:space="preserve">. Briefly, FLASH </w:t>
      </w:r>
      <w:r>
        <w:rPr>
          <w:color w:val="auto"/>
          <w:szCs w:val="24"/>
        </w:rPr>
        <w:t xml:space="preserve">v1.2.11 </w:t>
      </w:r>
      <w:r w:rsidRPr="002E3704">
        <w:rPr>
          <w:color w:val="auto"/>
          <w:szCs w:val="24"/>
        </w:rPr>
        <w:fldChar w:fldCharType="begin"/>
      </w:r>
      <w:r w:rsidR="00F439BA">
        <w:rPr>
          <w:color w:val="auto"/>
          <w:szCs w:val="24"/>
        </w:rPr>
        <w:instrText xml:space="preserve"> ADDIN EN.CITE &lt;EndNote&gt;&lt;Cite&gt;&lt;Author&gt;Magoč&lt;/Author&gt;&lt;Year&gt;2011&lt;/Year&gt;&lt;RecNum&gt;26&lt;/RecNum&gt;&lt;DisplayText&gt;&lt;style face="superscript"&gt;2&lt;/style&gt;&lt;/DisplayText&gt;&lt;record&gt;&lt;rec-number&gt;26&lt;/rec-number&gt;&lt;foreign-keys&gt;&lt;key app="EN" db-id="z2w25ffss0std5ea2vo59t0srrz09r5f0p9v" timestamp="1524551300"&gt;26&lt;/key&gt;&lt;/foreign-keys&gt;&lt;ref-type name="Journal Article"&gt;17&lt;/ref-type&gt;&lt;contributors&gt;&lt;authors&gt;&lt;author&gt;Magoč, Tanja&lt;/author&gt;&lt;author&gt;Salzberg, Steven L&lt;/author&gt;&lt;/authors&gt;&lt;/contributors&gt;&lt;titles&gt;&lt;title&gt;FLASH: fast length adjustment of short reads to improve genome assemblies&lt;/title&gt;&lt;secondary-title&gt;Bioinformatics&lt;/secondary-title&gt;&lt;/titles&gt;&lt;periodical&gt;&lt;full-title&gt;Bioinformatics&lt;/full-title&gt;&lt;/periodical&gt;&lt;pages&gt;2957-2963&lt;/pages&gt;&lt;volume&gt;27&lt;/volume&gt;&lt;number&gt;21&lt;/number&gt;&lt;dates&gt;&lt;year&gt;2011&lt;/year&gt;&lt;/dates&gt;&lt;isbn&gt;1460-2059&lt;/isbn&gt;&lt;urls&gt;&lt;/urls&gt;&lt;/record&gt;&lt;/Cite&gt;&lt;/EndNote&gt;</w:instrText>
      </w:r>
      <w:r w:rsidRPr="002E3704">
        <w:rPr>
          <w:color w:val="auto"/>
          <w:szCs w:val="24"/>
        </w:rPr>
        <w:fldChar w:fldCharType="separate"/>
      </w:r>
      <w:r w:rsidR="00F439BA" w:rsidRPr="00F439BA">
        <w:rPr>
          <w:noProof/>
          <w:color w:val="auto"/>
          <w:szCs w:val="24"/>
          <w:vertAlign w:val="superscript"/>
        </w:rPr>
        <w:t>2</w:t>
      </w:r>
      <w:r w:rsidRPr="002E3704">
        <w:rPr>
          <w:color w:val="auto"/>
          <w:szCs w:val="24"/>
        </w:rPr>
        <w:fldChar w:fldCharType="end"/>
      </w:r>
      <w:r w:rsidRPr="002E3704">
        <w:rPr>
          <w:color w:val="auto"/>
          <w:szCs w:val="24"/>
        </w:rPr>
        <w:t xml:space="preserve"> was used to merge paired-end reads and unique sequences were denoised into 79073 ASVs with the UNOISE algorithm </w:t>
      </w:r>
      <w:r w:rsidRPr="002E3704">
        <w:rPr>
          <w:color w:val="auto"/>
          <w:szCs w:val="24"/>
        </w:rPr>
        <w:fldChar w:fldCharType="begin"/>
      </w:r>
      <w:r w:rsidR="00F439BA">
        <w:rPr>
          <w:color w:val="auto"/>
          <w:szCs w:val="24"/>
        </w:rPr>
        <w:instrText xml:space="preserve"> ADDIN EN.CITE &lt;EndNote&gt;&lt;Cite&gt;&lt;Author&gt;Edgar&lt;/Author&gt;&lt;Year&gt;2015&lt;/Year&gt;&lt;RecNum&gt;300&lt;/RecNum&gt;&lt;DisplayText&gt;&lt;style face="superscript"&gt;3&lt;/style&gt;&lt;/DisplayText&gt;&lt;record&gt;&lt;rec-number&gt;300&lt;/rec-number&gt;&lt;foreign-keys&gt;&lt;key app="EN" db-id="z2w25ffss0std5ea2vo59t0srrz09r5f0p9v" timestamp="1584918687"&gt;300&lt;/key&gt;&lt;/foreign-keys&gt;&lt;ref-type name="Journal Article"&gt;17&lt;/ref-type&gt;&lt;contributors&gt;&lt;authors&gt;&lt;author&gt;Edgar, Robert C&lt;/author&gt;&lt;author&gt;Flyvbjerg, Henrik&lt;/author&gt;&lt;/authors&gt;&lt;/contributors&gt;&lt;titles&gt;&lt;title&gt;Error filtering, pair assembly and error correction for next-generation sequencing reads&lt;/title&gt;&lt;secondary-title&gt;Bioinformatics&lt;/secondary-title&gt;&lt;/titles&gt;&lt;periodical&gt;&lt;full-title&gt;Bioinformatics&lt;/full-title&gt;&lt;/periodical&gt;&lt;pages&gt;3476-3482&lt;/pages&gt;&lt;volume&gt;31&lt;/volume&gt;&lt;number&gt;21&lt;/number&gt;&lt;dates&gt;&lt;year&gt;2015&lt;/year&gt;&lt;/dates&gt;&lt;isbn&gt;1460-2059&lt;/isbn&gt;&lt;urls&gt;&lt;/urls&gt;&lt;/record&gt;&lt;/Cite&gt;&lt;/EndNote&gt;</w:instrText>
      </w:r>
      <w:r w:rsidRPr="002E3704">
        <w:rPr>
          <w:color w:val="auto"/>
          <w:szCs w:val="24"/>
        </w:rPr>
        <w:fldChar w:fldCharType="separate"/>
      </w:r>
      <w:r w:rsidR="00F439BA" w:rsidRPr="00F439BA">
        <w:rPr>
          <w:noProof/>
          <w:color w:val="auto"/>
          <w:szCs w:val="24"/>
          <w:vertAlign w:val="superscript"/>
        </w:rPr>
        <w:t>3</w:t>
      </w:r>
      <w:r w:rsidRPr="002E3704">
        <w:rPr>
          <w:color w:val="auto"/>
          <w:szCs w:val="24"/>
        </w:rPr>
        <w:fldChar w:fldCharType="end"/>
      </w:r>
      <w:r w:rsidRPr="002E3704">
        <w:rPr>
          <w:color w:val="auto"/>
          <w:szCs w:val="24"/>
        </w:rPr>
        <w:t xml:space="preserve"> using USEARCH 64 bit v8.0.1517 </w:t>
      </w:r>
      <w:r w:rsidRPr="002E3704">
        <w:rPr>
          <w:color w:val="auto"/>
          <w:szCs w:val="24"/>
        </w:rPr>
        <w:fldChar w:fldCharType="begin"/>
      </w:r>
      <w:r w:rsidR="00F439BA">
        <w:rPr>
          <w:color w:val="auto"/>
          <w:szCs w:val="24"/>
        </w:rPr>
        <w:instrText xml:space="preserve"> ADDIN EN.CITE &lt;EndNote&gt;&lt;Cite&gt;&lt;Author&gt;Edgar&lt;/Author&gt;&lt;Year&gt;2010&lt;/Year&gt;&lt;RecNum&gt;344&lt;/RecNum&gt;&lt;DisplayText&gt;&lt;style face="superscript"&gt;4&lt;/style&gt;&lt;/DisplayText&gt;&lt;record&gt;&lt;rec-number&gt;344&lt;/rec-number&gt;&lt;foreign-keys&gt;&lt;key app="EN" db-id="z2w25ffss0std5ea2vo59t0srrz09r5f0p9v" timestamp="1588572354"&gt;344&lt;/key&gt;&lt;/foreign-keys&gt;&lt;ref-type name="Journal Article"&gt;17&lt;/ref-type&gt;&lt;contributors&gt;&lt;authors&gt;&lt;author&gt;Edgar, Robert C&lt;/author&gt;&lt;/authors&gt;&lt;/contributors&gt;&lt;titles&gt;&lt;title&gt;Search and clustering orders of magnitude faster than BLAST&lt;/title&gt;&lt;secondary-title&gt;Bioinformatics&lt;/secondary-title&gt;&lt;/titles&gt;&lt;periodical&gt;&lt;full-title&gt;Bioinformatics&lt;/full-title&gt;&lt;/periodical&gt;&lt;pages&gt;2460-2461&lt;/pages&gt;&lt;volume&gt;26&lt;/volume&gt;&lt;number&gt;19&lt;/number&gt;&lt;dates&gt;&lt;year&gt;2010&lt;/year&gt;&lt;/dates&gt;&lt;isbn&gt;1460-2059&lt;/isbn&gt;&lt;urls&gt;&lt;/urls&gt;&lt;/record&gt;&lt;/Cite&gt;&lt;/EndNote&gt;</w:instrText>
      </w:r>
      <w:r w:rsidRPr="002E3704">
        <w:rPr>
          <w:color w:val="auto"/>
          <w:szCs w:val="24"/>
        </w:rPr>
        <w:fldChar w:fldCharType="separate"/>
      </w:r>
      <w:r w:rsidR="00F439BA" w:rsidRPr="00F439BA">
        <w:rPr>
          <w:noProof/>
          <w:color w:val="auto"/>
          <w:szCs w:val="24"/>
          <w:vertAlign w:val="superscript"/>
        </w:rPr>
        <w:t>4</w:t>
      </w:r>
      <w:r w:rsidRPr="002E3704">
        <w:rPr>
          <w:color w:val="auto"/>
          <w:szCs w:val="24"/>
        </w:rPr>
        <w:fldChar w:fldCharType="end"/>
      </w:r>
      <w:r w:rsidRPr="002E3704">
        <w:rPr>
          <w:color w:val="auto"/>
          <w:szCs w:val="24"/>
        </w:rPr>
        <w:t xml:space="preserve">. </w:t>
      </w:r>
      <w:r w:rsidR="0079581E">
        <w:rPr>
          <w:color w:val="auto"/>
          <w:szCs w:val="24"/>
        </w:rPr>
        <w:t>ASV a</w:t>
      </w:r>
      <w:r w:rsidRPr="002E3704">
        <w:rPr>
          <w:color w:val="auto"/>
          <w:szCs w:val="24"/>
        </w:rPr>
        <w:t xml:space="preserve">bundance profiles per sample were constructed by mapping all the reads to the unique ASVs using the USEARCH </w:t>
      </w:r>
      <w:r>
        <w:rPr>
          <w:color w:val="auto"/>
          <w:szCs w:val="24"/>
        </w:rPr>
        <w:t>‘</w:t>
      </w:r>
      <w:proofErr w:type="spellStart"/>
      <w:r w:rsidRPr="002E3704">
        <w:rPr>
          <w:color w:val="auto"/>
          <w:szCs w:val="24"/>
        </w:rPr>
        <w:t>otutab</w:t>
      </w:r>
      <w:proofErr w:type="spellEnd"/>
      <w:r>
        <w:rPr>
          <w:color w:val="auto"/>
          <w:szCs w:val="24"/>
        </w:rPr>
        <w:t>’</w:t>
      </w:r>
      <w:r w:rsidRPr="002E3704">
        <w:rPr>
          <w:color w:val="auto"/>
          <w:szCs w:val="24"/>
        </w:rPr>
        <w:t xml:space="preserve"> command. Genomic data are available at </w:t>
      </w:r>
      <w:hyperlink r:id="rId5">
        <w:r w:rsidRPr="002E3704">
          <w:rPr>
            <w:color w:val="auto"/>
            <w:szCs w:val="24"/>
            <w:u w:val="single"/>
          </w:rPr>
          <w:t>https://www.ncbi.nlm.nih.gov/bioproject/385736</w:t>
        </w:r>
      </w:hyperlink>
      <w:r w:rsidRPr="002E3704">
        <w:rPr>
          <w:color w:val="auto"/>
          <w:szCs w:val="24"/>
        </w:rPr>
        <w:t xml:space="preserve"> under the accession no. PRJNA385736</w:t>
      </w:r>
    </w:p>
    <w:p w14:paraId="24B42D2D" w14:textId="246FB3A7" w:rsidR="00F07170" w:rsidRDefault="00F07170" w:rsidP="00F07170">
      <w:pPr>
        <w:rPr>
          <w:lang w:eastAsia="en-AU"/>
        </w:rPr>
      </w:pPr>
    </w:p>
    <w:p w14:paraId="69116E4D" w14:textId="77777777" w:rsidR="0079581E" w:rsidRDefault="0079581E" w:rsidP="0079581E">
      <w:pPr>
        <w:pStyle w:val="Heading2"/>
        <w:rPr>
          <w:rFonts w:cs="Times New Roman"/>
          <w:szCs w:val="24"/>
        </w:rPr>
      </w:pPr>
      <w:r>
        <w:rPr>
          <w:rFonts w:cs="Times New Roman"/>
          <w:szCs w:val="24"/>
        </w:rPr>
        <w:t xml:space="preserve">Functional microbial community composition </w:t>
      </w:r>
    </w:p>
    <w:p w14:paraId="75F4172E" w14:textId="347728CC" w:rsidR="00124976" w:rsidRDefault="00124976" w:rsidP="00124976">
      <w:pPr>
        <w:spacing w:line="480" w:lineRule="auto"/>
        <w:rPr>
          <w:lang w:eastAsia="en-AU"/>
        </w:rPr>
      </w:pPr>
      <w:r w:rsidRPr="00124976">
        <w:rPr>
          <w:rFonts w:ascii="Times New Roman" w:hAnsi="Times New Roman" w:cs="Times New Roman"/>
          <w:sz w:val="24"/>
          <w:szCs w:val="24"/>
        </w:rPr>
        <w:t xml:space="preserve">The main idea of </w:t>
      </w:r>
      <w:r w:rsidRPr="00124976">
        <w:rPr>
          <w:rFonts w:ascii="Times New Roman" w:hAnsi="Times New Roman" w:cs="Times New Roman"/>
          <w:sz w:val="24"/>
          <w:szCs w:val="24"/>
          <w:highlight w:val="white"/>
        </w:rPr>
        <w:t xml:space="preserve">PICRUSt2 is to infer the </w:t>
      </w:r>
      <w:r w:rsidRPr="00124976">
        <w:rPr>
          <w:rFonts w:ascii="Times New Roman" w:hAnsi="Times New Roman" w:cs="Times New Roman"/>
          <w:sz w:val="24"/>
          <w:szCs w:val="24"/>
        </w:rPr>
        <w:t xml:space="preserve">genomic content for a given ASV based on averaging over the reference genomes that are most similar in 16S </w:t>
      </w:r>
      <w:r w:rsidR="00C52E85">
        <w:rPr>
          <w:rFonts w:ascii="Times New Roman" w:hAnsi="Times New Roman" w:cs="Times New Roman"/>
          <w:sz w:val="24"/>
          <w:szCs w:val="24"/>
        </w:rPr>
        <w:t xml:space="preserve">rRNA </w:t>
      </w:r>
      <w:r w:rsidRPr="00124976">
        <w:rPr>
          <w:rFonts w:ascii="Times New Roman" w:hAnsi="Times New Roman" w:cs="Times New Roman"/>
          <w:sz w:val="24"/>
          <w:szCs w:val="24"/>
        </w:rPr>
        <w:t>sequence</w:t>
      </w:r>
      <w:r w:rsidR="00C52E85">
        <w:rPr>
          <w:rFonts w:ascii="Times New Roman" w:hAnsi="Times New Roman" w:cs="Times New Roman"/>
          <w:sz w:val="24"/>
          <w:szCs w:val="24"/>
        </w:rPr>
        <w:t>s</w:t>
      </w:r>
      <w:r w:rsidRPr="00124976">
        <w:rPr>
          <w:rFonts w:ascii="Times New Roman" w:hAnsi="Times New Roman" w:cs="Times New Roman"/>
          <w:sz w:val="24"/>
          <w:szCs w:val="24"/>
        </w:rPr>
        <w:t xml:space="preserve"> </w:t>
      </w:r>
      <w:r w:rsidRPr="00124976">
        <w:rPr>
          <w:rFonts w:ascii="Times New Roman" w:hAnsi="Times New Roman" w:cs="Times New Roman"/>
          <w:sz w:val="24"/>
          <w:szCs w:val="24"/>
        </w:rPr>
        <w:fldChar w:fldCharType="begin">
          <w:fldData xml:space="preserve">PEVuZE5vdGU+PENpdGU+PEF1dGhvcj5CYXJiZXJhPC9BdXRob3I+PFllYXI+MjAxODwvWWVhcj48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=
</w:fldData>
        </w:fldChar>
      </w:r>
      <w:r w:rsidR="006A5AA1">
        <w:rPr>
          <w:rFonts w:ascii="Times New Roman" w:hAnsi="Times New Roman" w:cs="Times New Roman"/>
          <w:sz w:val="24"/>
          <w:szCs w:val="24"/>
        </w:rPr>
        <w:instrText xml:space="preserve"> ADDIN EN.CITE </w:instrText>
      </w:r>
      <w:r w:rsidR="006A5AA1">
        <w:rPr>
          <w:rFonts w:ascii="Times New Roman" w:hAnsi="Times New Roman" w:cs="Times New Roman"/>
          <w:sz w:val="24"/>
          <w:szCs w:val="24"/>
        </w:rPr>
        <w:fldChar w:fldCharType="begin">
          <w:fldData xml:space="preserve">PEVuZE5vdGU+PENpdGU+PEF1dGhvcj5CYXJiZXJhPC9BdXRob3I+PFllYXI+MjAxODwvWWVhcj48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=
</w:fldData>
        </w:fldChar>
      </w:r>
      <w:r w:rsidR="006A5AA1">
        <w:rPr>
          <w:rFonts w:ascii="Times New Roman" w:hAnsi="Times New Roman" w:cs="Times New Roman"/>
          <w:sz w:val="24"/>
          <w:szCs w:val="24"/>
        </w:rPr>
        <w:instrText xml:space="preserve"> ADDIN EN.CITE.DATA </w:instrText>
      </w:r>
      <w:r w:rsidR="006A5AA1">
        <w:rPr>
          <w:rFonts w:ascii="Times New Roman" w:hAnsi="Times New Roman" w:cs="Times New Roman"/>
          <w:sz w:val="24"/>
          <w:szCs w:val="24"/>
        </w:rPr>
      </w:r>
      <w:r w:rsidR="006A5AA1">
        <w:rPr>
          <w:rFonts w:ascii="Times New Roman" w:hAnsi="Times New Roman" w:cs="Times New Roman"/>
          <w:sz w:val="24"/>
          <w:szCs w:val="24"/>
        </w:rPr>
        <w:fldChar w:fldCharType="end"/>
      </w:r>
      <w:r w:rsidRPr="00124976">
        <w:rPr>
          <w:rFonts w:ascii="Times New Roman" w:hAnsi="Times New Roman" w:cs="Times New Roman"/>
          <w:sz w:val="24"/>
          <w:szCs w:val="24"/>
        </w:rPr>
      </w:r>
      <w:r w:rsidRPr="00124976">
        <w:rPr>
          <w:rFonts w:ascii="Times New Roman" w:hAnsi="Times New Roman" w:cs="Times New Roman"/>
          <w:sz w:val="24"/>
          <w:szCs w:val="24"/>
        </w:rPr>
        <w:fldChar w:fldCharType="separate"/>
      </w:r>
      <w:r w:rsidR="006A5AA1" w:rsidRPr="006A5AA1">
        <w:rPr>
          <w:rFonts w:ascii="Times New Roman" w:hAnsi="Times New Roman" w:cs="Times New Roman"/>
          <w:noProof/>
          <w:sz w:val="24"/>
          <w:szCs w:val="24"/>
          <w:vertAlign w:val="superscript"/>
        </w:rPr>
        <w:t>5, 6, 7, 8, 9</w:t>
      </w:r>
      <w:r w:rsidRPr="00124976">
        <w:rPr>
          <w:rFonts w:ascii="Times New Roman" w:hAnsi="Times New Roman" w:cs="Times New Roman"/>
          <w:sz w:val="24"/>
          <w:szCs w:val="24"/>
        </w:rPr>
        <w:fldChar w:fldCharType="end"/>
      </w:r>
      <w:r w:rsidRPr="00124976">
        <w:rPr>
          <w:rFonts w:ascii="Times New Roman" w:hAnsi="Times New Roman" w:cs="Times New Roman"/>
          <w:sz w:val="24"/>
          <w:szCs w:val="24"/>
        </w:rPr>
        <w:t>. The PICRUSt2 genome database (</w:t>
      </w:r>
      <w:r w:rsidR="00C52E85">
        <w:rPr>
          <w:rFonts w:ascii="Times New Roman" w:hAnsi="Times New Roman" w:cs="Times New Roman"/>
          <w:sz w:val="24"/>
          <w:szCs w:val="24"/>
        </w:rPr>
        <w:t xml:space="preserve">as of </w:t>
      </w:r>
      <w:r w:rsidRPr="00124976">
        <w:rPr>
          <w:rFonts w:ascii="Times New Roman" w:hAnsi="Times New Roman" w:cs="Times New Roman"/>
          <w:sz w:val="24"/>
          <w:szCs w:val="24"/>
        </w:rPr>
        <w:t xml:space="preserve">November 8, 2017) is based on 41,926 bacterial and archaeal genomes from the Integrated Microbial Genomes (IMG) database </w:t>
      </w:r>
      <w:r w:rsidRPr="00124976">
        <w:rPr>
          <w:rFonts w:ascii="Times New Roman" w:hAnsi="Times New Roman" w:cs="Times New Roman"/>
          <w:sz w:val="24"/>
          <w:szCs w:val="24"/>
        </w:rPr>
        <w:fldChar w:fldCharType="begin"/>
      </w:r>
      <w:r w:rsidR="006A5AA1">
        <w:rPr>
          <w:rFonts w:ascii="Times New Roman" w:hAnsi="Times New Roman" w:cs="Times New Roman"/>
          <w:sz w:val="24"/>
          <w:szCs w:val="24"/>
        </w:rPr>
        <w:instrText xml:space="preserve"> ADDIN EN.CITE &lt;EndNote&gt;&lt;Cite&gt;&lt;Author&gt;Markowitz&lt;/Author&gt;&lt;Year&gt;2012&lt;/Year&gt;&lt;RecNum&gt;308&lt;/RecNum&gt;&lt;DisplayText&gt;&lt;style face="superscript"&gt;10&lt;/style&gt;&lt;/DisplayText&gt;&lt;record&gt;&lt;rec-number&gt;308&lt;/rec-number&gt;&lt;foreign-keys&gt;&lt;key app="EN" db-id="z2w25ffss0std5ea2vo59t0srrz09r5f0p9v" timestamp="1587008336"&gt;308&lt;/key&gt;&lt;/foreign-keys&gt;&lt;ref-type name="Journal Article"&gt;17&lt;/ref-type&gt;&lt;contributors&gt;&lt;authors&gt;&lt;author&gt;Markowitz, Victor M&lt;/author&gt;&lt;author&gt;Chen, I-Min A&lt;/author&gt;&lt;author&gt;Palaniappan, Krishna&lt;/author&gt;&lt;author&gt;Chu, Ken&lt;/author&gt;&lt;author&gt;Szeto, Ernest&lt;/author&gt;&lt;author&gt;Grechkin, Yuri&lt;/author&gt;&lt;author&gt;Ratner, Anna&lt;/author&gt;&lt;author&gt;Jacob, Biju&lt;/author&gt;&lt;author&gt;Huang, Jinghua&lt;/author&gt;&lt;author&gt;Williams, Peter&lt;/author&gt;&lt;/authors&gt;&lt;/contributors&gt;&lt;titles&gt;&lt;title&gt;IMG: the integrated microbial genomes database and comparative analysis system&lt;/title&gt;&lt;secondary-title&gt;Nucleic acids research&lt;/secondary-title&gt;&lt;/titles&gt;&lt;periodical&gt;&lt;full-title&gt;Nucleic acids research&lt;/full-title&gt;&lt;/periodical&gt;&lt;pages&gt;D115-D122&lt;/pages&gt;&lt;volume&gt;40&lt;/volume&gt;&lt;number&gt;D1&lt;/number&gt;&lt;dates&gt;&lt;year&gt;2012&lt;/year&gt;&lt;/dates&gt;&lt;isbn&gt;1362-4962&lt;/isbn&gt;&lt;urls&gt;&lt;/urls&gt;&lt;/record&gt;&lt;/Cite&gt;&lt;/EndNote&gt;</w:instrText>
      </w:r>
      <w:r w:rsidRPr="00124976">
        <w:rPr>
          <w:rFonts w:ascii="Times New Roman" w:hAnsi="Times New Roman" w:cs="Times New Roman"/>
          <w:sz w:val="24"/>
          <w:szCs w:val="24"/>
        </w:rPr>
        <w:fldChar w:fldCharType="separate"/>
      </w:r>
      <w:r w:rsidR="006A5AA1" w:rsidRPr="006A5AA1">
        <w:rPr>
          <w:rFonts w:ascii="Times New Roman" w:hAnsi="Times New Roman" w:cs="Times New Roman"/>
          <w:noProof/>
          <w:sz w:val="24"/>
          <w:szCs w:val="24"/>
          <w:vertAlign w:val="superscript"/>
        </w:rPr>
        <w:t>10</w:t>
      </w:r>
      <w:r w:rsidRPr="00124976">
        <w:rPr>
          <w:rFonts w:ascii="Times New Roman" w:hAnsi="Times New Roman" w:cs="Times New Roman"/>
          <w:sz w:val="24"/>
          <w:szCs w:val="24"/>
        </w:rPr>
        <w:fldChar w:fldCharType="end"/>
      </w:r>
      <w:r w:rsidRPr="00124976">
        <w:rPr>
          <w:rFonts w:ascii="Times New Roman" w:hAnsi="Times New Roman" w:cs="Times New Roman"/>
          <w:sz w:val="24"/>
          <w:szCs w:val="24"/>
        </w:rPr>
        <w:t xml:space="preserve">. </w:t>
      </w:r>
      <w:r w:rsidR="00634F7D" w:rsidRPr="00124976">
        <w:rPr>
          <w:rFonts w:ascii="Times New Roman" w:hAnsi="Times New Roman" w:cs="Times New Roman"/>
          <w:sz w:val="24"/>
          <w:szCs w:val="24"/>
        </w:rPr>
        <w:t xml:space="preserve">The nearest sequenced taxon index (NSTI) score in PICRUSt2 is a metric to evaluate the degree to which microorganisms in a sample are related to </w:t>
      </w:r>
      <w:r w:rsidR="00F439BA">
        <w:rPr>
          <w:rFonts w:ascii="Times New Roman" w:hAnsi="Times New Roman" w:cs="Times New Roman"/>
          <w:sz w:val="24"/>
          <w:szCs w:val="24"/>
        </w:rPr>
        <w:t xml:space="preserve">available </w:t>
      </w:r>
      <w:r w:rsidR="00634F7D" w:rsidRPr="00124976">
        <w:rPr>
          <w:rFonts w:ascii="Times New Roman" w:hAnsi="Times New Roman" w:cs="Times New Roman"/>
          <w:sz w:val="24"/>
          <w:szCs w:val="24"/>
        </w:rPr>
        <w:t>sequenced genomes.</w:t>
      </w:r>
      <w:r w:rsidR="00634F7D" w:rsidRPr="002E3704">
        <w:rPr>
          <w:szCs w:val="24"/>
          <w:highlight w:val="white"/>
        </w:rPr>
        <w:t> </w:t>
      </w:r>
      <w:r w:rsidRPr="00124976">
        <w:rPr>
          <w:rFonts w:ascii="Times New Roman" w:hAnsi="Times New Roman" w:cs="Times New Roman"/>
          <w:sz w:val="24"/>
          <w:szCs w:val="24"/>
        </w:rPr>
        <w:t xml:space="preserve">PICRUSt2 outputs </w:t>
      </w:r>
      <w:proofErr w:type="spellStart"/>
      <w:r w:rsidRPr="00124976">
        <w:rPr>
          <w:rFonts w:ascii="Times New Roman" w:hAnsi="Times New Roman" w:cs="Times New Roman"/>
          <w:sz w:val="24"/>
          <w:szCs w:val="24"/>
        </w:rPr>
        <w:t>MetaCyc</w:t>
      </w:r>
      <w:proofErr w:type="spellEnd"/>
      <w:r w:rsidRPr="00124976">
        <w:rPr>
          <w:rFonts w:ascii="Times New Roman" w:hAnsi="Times New Roman" w:cs="Times New Roman"/>
          <w:sz w:val="24"/>
          <w:szCs w:val="24"/>
        </w:rPr>
        <w:t xml:space="preserve"> pathway predictions </w:t>
      </w:r>
      <w:r w:rsidRPr="00124976">
        <w:rPr>
          <w:rFonts w:ascii="Times New Roman" w:hAnsi="Times New Roman" w:cs="Times New Roman"/>
          <w:sz w:val="24"/>
          <w:szCs w:val="24"/>
          <w:highlight w:val="white"/>
        </w:rPr>
        <w:t xml:space="preserve">(Caspi et al., 2018) </w:t>
      </w:r>
      <w:r w:rsidRPr="00124976">
        <w:rPr>
          <w:rFonts w:ascii="Times New Roman" w:hAnsi="Times New Roman" w:cs="Times New Roman"/>
          <w:sz w:val="24"/>
          <w:szCs w:val="24"/>
        </w:rPr>
        <w:t>which are comparable with common shotgun metagenomics output</w:t>
      </w:r>
      <w:r w:rsidRPr="00124976">
        <w:rPr>
          <w:rFonts w:ascii="Times New Roman" w:hAnsi="Times New Roman" w:cs="Times New Roman"/>
          <w:sz w:val="24"/>
          <w:szCs w:val="24"/>
          <w:highlight w:val="white"/>
        </w:rPr>
        <w:t xml:space="preserve"> abundances</w:t>
      </w:r>
      <w:r w:rsidR="00F439BA">
        <w:rPr>
          <w:rFonts w:ascii="Times New Roman" w:hAnsi="Times New Roman" w:cs="Times New Roman"/>
          <w:sz w:val="24"/>
          <w:szCs w:val="24"/>
        </w:rPr>
        <w:t xml:space="preserve">. </w:t>
      </w:r>
      <w:proofErr w:type="spellStart"/>
      <w:r w:rsidR="00634F7D" w:rsidRPr="00634F7D">
        <w:rPr>
          <w:rFonts w:ascii="Times New Roman" w:hAnsi="Times New Roman" w:cs="Times New Roman"/>
          <w:sz w:val="24"/>
          <w:szCs w:val="24"/>
        </w:rPr>
        <w:t>MetaCyc</w:t>
      </w:r>
      <w:proofErr w:type="spellEnd"/>
      <w:r w:rsidR="00634F7D" w:rsidRPr="00634F7D">
        <w:rPr>
          <w:rFonts w:ascii="Times New Roman" w:hAnsi="Times New Roman" w:cs="Times New Roman"/>
          <w:sz w:val="24"/>
          <w:szCs w:val="24"/>
        </w:rPr>
        <w:t xml:space="preserve"> pathways were linked to their respective secondary superclass levels in the </w:t>
      </w:r>
      <w:proofErr w:type="spellStart"/>
      <w:r w:rsidR="00634F7D" w:rsidRPr="00634F7D">
        <w:rPr>
          <w:rFonts w:ascii="Times New Roman" w:hAnsi="Times New Roman" w:cs="Times New Roman"/>
          <w:sz w:val="24"/>
          <w:szCs w:val="24"/>
        </w:rPr>
        <w:t>MetaCyc</w:t>
      </w:r>
      <w:proofErr w:type="spellEnd"/>
      <w:r w:rsidR="00634F7D" w:rsidRPr="00634F7D">
        <w:rPr>
          <w:rFonts w:ascii="Times New Roman" w:hAnsi="Times New Roman" w:cs="Times New Roman"/>
          <w:sz w:val="24"/>
          <w:szCs w:val="24"/>
        </w:rPr>
        <w:t xml:space="preserve"> pathway hierarchy system using the ‘smart tables‘ and selecting the ontology ‘parent class‘ at </w:t>
      </w:r>
      <w:hyperlink r:id="rId6" w:history="1">
        <w:r w:rsidR="00634F7D" w:rsidRPr="001F281F">
          <w:rPr>
            <w:rStyle w:val="Hyperlink"/>
            <w:rFonts w:ascii="Times New Roman" w:hAnsi="Times New Roman" w:cs="Times New Roman"/>
            <w:sz w:val="24"/>
            <w:szCs w:val="24"/>
          </w:rPr>
          <w:t>https://metacyc.org/</w:t>
        </w:r>
      </w:hyperlink>
      <w:r w:rsidR="00634F7D" w:rsidRPr="00634F7D">
        <w:rPr>
          <w:rFonts w:ascii="Times New Roman" w:hAnsi="Times New Roman" w:cs="Times New Roman"/>
          <w:sz w:val="24"/>
          <w:szCs w:val="24"/>
        </w:rPr>
        <w:t>.</w:t>
      </w:r>
    </w:p>
    <w:p w14:paraId="1E24D50C" w14:textId="77777777" w:rsidR="00124976" w:rsidRPr="00124976" w:rsidRDefault="00124976" w:rsidP="00124976">
      <w:pPr>
        <w:rPr>
          <w:lang w:eastAsia="en-AU"/>
        </w:rPr>
      </w:pPr>
    </w:p>
    <w:p w14:paraId="33B8BADA" w14:textId="2DCCA1D7" w:rsidR="005F448E" w:rsidRPr="002E3704" w:rsidRDefault="005F448E" w:rsidP="005F448E">
      <w:pPr>
        <w:pStyle w:val="Heading2"/>
        <w:rPr>
          <w:rFonts w:cs="Times New Roman"/>
          <w:szCs w:val="24"/>
        </w:rPr>
      </w:pPr>
      <w:r w:rsidRPr="002E3704">
        <w:rPr>
          <w:rFonts w:cs="Times New Roman"/>
          <w:szCs w:val="24"/>
        </w:rPr>
        <w:t>Nutrient analys</w:t>
      </w:r>
      <w:r w:rsidR="00F439BA">
        <w:rPr>
          <w:rFonts w:cs="Times New Roman"/>
          <w:szCs w:val="24"/>
        </w:rPr>
        <w:t>e</w:t>
      </w:r>
      <w:r w:rsidRPr="002E3704">
        <w:rPr>
          <w:rFonts w:cs="Times New Roman"/>
          <w:szCs w:val="24"/>
        </w:rPr>
        <w:t>s of seawater</w:t>
      </w:r>
    </w:p>
    <w:p w14:paraId="50E51024" w14:textId="278246DA" w:rsidR="005F448E" w:rsidRPr="002E3704" w:rsidRDefault="00F439BA" w:rsidP="005F448E">
      <w:pPr>
        <w:pStyle w:val="NormalTNR"/>
        <w:rPr>
          <w:color w:val="auto"/>
          <w:szCs w:val="24"/>
        </w:rPr>
      </w:pPr>
      <w:r>
        <w:rPr>
          <w:szCs w:val="24"/>
        </w:rPr>
        <w:t xml:space="preserve">Seawater samples were collected for nutrient analyses from the </w:t>
      </w:r>
      <w:proofErr w:type="spellStart"/>
      <w:r>
        <w:rPr>
          <w:szCs w:val="24"/>
        </w:rPr>
        <w:t>Niskin</w:t>
      </w:r>
      <w:proofErr w:type="spellEnd"/>
      <w:r>
        <w:rPr>
          <w:szCs w:val="24"/>
        </w:rPr>
        <w:t xml:space="preserve"> bottles at all 36 depth horizons. Dissolved inorganic nutrient (DIN) analyses were conducted at sea on a Bran + </w:t>
      </w:r>
      <w:proofErr w:type="spellStart"/>
      <w:r>
        <w:rPr>
          <w:szCs w:val="24"/>
        </w:rPr>
        <w:lastRenderedPageBreak/>
        <w:t>Luebbe</w:t>
      </w:r>
      <w:proofErr w:type="spellEnd"/>
      <w:r>
        <w:rPr>
          <w:szCs w:val="24"/>
        </w:rPr>
        <w:t xml:space="preserve"> AA3 HR segmented flow analyser by the CSIRO Hydrochemistry group, following standard spectrophotometric methods </w:t>
      </w:r>
      <w:r w:rsidR="005F448E" w:rsidRPr="002E3704">
        <w:rPr>
          <w:color w:val="auto"/>
          <w:szCs w:val="24"/>
        </w:rPr>
        <w:fldChar w:fldCharType="begin">
          <w:fldData xml:space="preserve">PEVuZE5vdGU+PENpdGU+PEF1dGhvcj5BbWlub3Q8L0F1dGhvcj48WWVhcj4yMDA5PC9ZZWFyPjxS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</w:fldData>
        </w:fldChar>
      </w:r>
      <w:r w:rsidR="006A5AA1">
        <w:rPr>
          <w:color w:val="auto"/>
          <w:szCs w:val="24"/>
        </w:rPr>
        <w:instrText xml:space="preserve"> ADDIN EN.CITE </w:instrText>
      </w:r>
      <w:r w:rsidR="006A5AA1">
        <w:rPr>
          <w:color w:val="auto"/>
          <w:szCs w:val="24"/>
        </w:rPr>
        <w:fldChar w:fldCharType="begin">
          <w:fldData xml:space="preserve">PEVuZE5vdGU+PENpdGU+PEF1dGhvcj5BbWlub3Q8L0F1dGhvcj48WWVhcj4yMDA5PC9ZZWFyPjxS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</w:fldData>
        </w:fldChar>
      </w:r>
      <w:r w:rsidR="006A5AA1">
        <w:rPr>
          <w:color w:val="auto"/>
          <w:szCs w:val="24"/>
        </w:rPr>
        <w:instrText xml:space="preserve"> ADDIN EN.CITE.DATA </w:instrText>
      </w:r>
      <w:r w:rsidR="006A5AA1">
        <w:rPr>
          <w:color w:val="auto"/>
          <w:szCs w:val="24"/>
        </w:rPr>
      </w:r>
      <w:r w:rsidR="006A5AA1">
        <w:rPr>
          <w:color w:val="auto"/>
          <w:szCs w:val="24"/>
        </w:rPr>
        <w:fldChar w:fldCharType="end"/>
      </w:r>
      <w:r w:rsidR="005F448E" w:rsidRPr="002E3704">
        <w:rPr>
          <w:color w:val="auto"/>
          <w:szCs w:val="24"/>
        </w:rPr>
      </w:r>
      <w:r w:rsidR="005F448E" w:rsidRPr="002E3704">
        <w:rPr>
          <w:color w:val="auto"/>
          <w:szCs w:val="24"/>
        </w:rPr>
        <w:fldChar w:fldCharType="separate"/>
      </w:r>
      <w:r w:rsidR="006A5AA1" w:rsidRPr="006A5AA1">
        <w:rPr>
          <w:noProof/>
          <w:color w:val="auto"/>
          <w:szCs w:val="24"/>
          <w:vertAlign w:val="superscript"/>
        </w:rPr>
        <w:t>11, 12, 13, 14, 15</w:t>
      </w:r>
      <w:r w:rsidR="005F448E" w:rsidRPr="002E3704">
        <w:rPr>
          <w:color w:val="auto"/>
          <w:szCs w:val="24"/>
        </w:rPr>
        <w:fldChar w:fldCharType="end"/>
      </w:r>
      <w:r w:rsidR="005F448E" w:rsidRPr="002E3704">
        <w:rPr>
          <w:color w:val="auto"/>
          <w:szCs w:val="24"/>
        </w:rPr>
        <w:t>. Detection limits for dissolved inorganic concentrations of silicate (Si) were 0.2 µmol L</w:t>
      </w:r>
      <w:r w:rsidR="005F448E" w:rsidRPr="002E3704">
        <w:rPr>
          <w:color w:val="auto"/>
          <w:szCs w:val="24"/>
          <w:vertAlign w:val="superscript"/>
        </w:rPr>
        <w:t>-1</w:t>
      </w:r>
      <w:r w:rsidR="005F448E" w:rsidRPr="002E3704">
        <w:rPr>
          <w:color w:val="auto"/>
          <w:szCs w:val="24"/>
        </w:rPr>
        <w:t>, for phosphate (PO</w:t>
      </w:r>
      <w:r w:rsidR="005F448E" w:rsidRPr="002E3704">
        <w:rPr>
          <w:color w:val="auto"/>
          <w:szCs w:val="24"/>
          <w:vertAlign w:val="subscript"/>
        </w:rPr>
        <w:t>4</w:t>
      </w:r>
      <w:r w:rsidR="005F448E" w:rsidRPr="002E3704">
        <w:rPr>
          <w:color w:val="auto"/>
          <w:szCs w:val="24"/>
          <w:vertAlign w:val="superscript"/>
        </w:rPr>
        <w:t>3-</w:t>
      </w:r>
      <w:r w:rsidR="005F448E" w:rsidRPr="002E3704">
        <w:rPr>
          <w:color w:val="auto"/>
          <w:szCs w:val="24"/>
        </w:rPr>
        <w:t>) 0.01 µmol L</w:t>
      </w:r>
      <w:r w:rsidR="005F448E" w:rsidRPr="002E3704">
        <w:rPr>
          <w:color w:val="auto"/>
          <w:szCs w:val="24"/>
          <w:vertAlign w:val="superscript"/>
        </w:rPr>
        <w:t>-1</w:t>
      </w:r>
      <w:r w:rsidR="005F448E" w:rsidRPr="002E3704">
        <w:rPr>
          <w:color w:val="auto"/>
          <w:szCs w:val="24"/>
        </w:rPr>
        <w:t>), for nitrate (NO</w:t>
      </w:r>
      <w:r w:rsidR="005F448E" w:rsidRPr="002E3704">
        <w:rPr>
          <w:color w:val="auto"/>
          <w:szCs w:val="24"/>
          <w:vertAlign w:val="subscript"/>
        </w:rPr>
        <w:t>3</w:t>
      </w:r>
      <w:r w:rsidR="005F448E" w:rsidRPr="002E3704">
        <w:rPr>
          <w:color w:val="auto"/>
          <w:szCs w:val="24"/>
          <w:vertAlign w:val="superscript"/>
        </w:rPr>
        <w:t>-</w:t>
      </w:r>
      <w:r w:rsidR="005F448E" w:rsidRPr="002E3704">
        <w:rPr>
          <w:color w:val="auto"/>
          <w:szCs w:val="24"/>
        </w:rPr>
        <w:t>) 0.01 µmol L</w:t>
      </w:r>
      <w:r w:rsidR="005F448E" w:rsidRPr="002E3704">
        <w:rPr>
          <w:color w:val="auto"/>
          <w:szCs w:val="24"/>
          <w:vertAlign w:val="superscript"/>
        </w:rPr>
        <w:t>-1</w:t>
      </w:r>
      <w:r w:rsidR="005F448E" w:rsidRPr="002E3704">
        <w:rPr>
          <w:color w:val="auto"/>
          <w:szCs w:val="24"/>
        </w:rPr>
        <w:t>, for nitrite (NO</w:t>
      </w:r>
      <w:r w:rsidR="005F448E" w:rsidRPr="002E3704">
        <w:rPr>
          <w:color w:val="auto"/>
          <w:szCs w:val="24"/>
          <w:vertAlign w:val="subscript"/>
        </w:rPr>
        <w:t>2</w:t>
      </w:r>
      <w:r w:rsidR="005F448E" w:rsidRPr="002E3704">
        <w:rPr>
          <w:color w:val="auto"/>
          <w:szCs w:val="24"/>
          <w:vertAlign w:val="superscript"/>
        </w:rPr>
        <w:t>-</w:t>
      </w:r>
      <w:r w:rsidR="005F448E" w:rsidRPr="002E3704">
        <w:rPr>
          <w:color w:val="auto"/>
          <w:szCs w:val="24"/>
        </w:rPr>
        <w:t>) 0.015 µmol L</w:t>
      </w:r>
      <w:r w:rsidR="005F448E" w:rsidRPr="002E3704">
        <w:rPr>
          <w:color w:val="auto"/>
          <w:szCs w:val="24"/>
          <w:vertAlign w:val="superscript"/>
        </w:rPr>
        <w:t>-1</w:t>
      </w:r>
      <w:r w:rsidR="005F448E" w:rsidRPr="002E3704">
        <w:rPr>
          <w:color w:val="auto"/>
          <w:szCs w:val="24"/>
        </w:rPr>
        <w:t>, and for ammonium (NH</w:t>
      </w:r>
      <w:r w:rsidR="005F448E" w:rsidRPr="002E3704">
        <w:rPr>
          <w:color w:val="auto"/>
          <w:szCs w:val="24"/>
          <w:vertAlign w:val="subscript"/>
        </w:rPr>
        <w:t>4</w:t>
      </w:r>
      <w:r w:rsidR="005F448E" w:rsidRPr="002E3704">
        <w:rPr>
          <w:color w:val="auto"/>
          <w:szCs w:val="24"/>
          <w:vertAlign w:val="superscript"/>
        </w:rPr>
        <w:t>+</w:t>
      </w:r>
      <w:r w:rsidR="005F448E" w:rsidRPr="002E3704">
        <w:rPr>
          <w:color w:val="auto"/>
          <w:szCs w:val="24"/>
        </w:rPr>
        <w:t>) 0.015 µmol L</w:t>
      </w:r>
      <w:r w:rsidR="005F448E" w:rsidRPr="002E3704">
        <w:rPr>
          <w:color w:val="auto"/>
          <w:szCs w:val="24"/>
          <w:vertAlign w:val="superscript"/>
        </w:rPr>
        <w:t>-1</w:t>
      </w:r>
      <w:r w:rsidR="005F448E" w:rsidRPr="002E3704">
        <w:rPr>
          <w:color w:val="auto"/>
          <w:szCs w:val="24"/>
        </w:rPr>
        <w:t>.</w:t>
      </w:r>
    </w:p>
    <w:p w14:paraId="0830B703" w14:textId="77777777" w:rsidR="005F448E" w:rsidRPr="002E3704" w:rsidRDefault="005F448E" w:rsidP="005F448E">
      <w:pPr>
        <w:rPr>
          <w:rFonts w:ascii="Times New Roman" w:hAnsi="Times New Roman" w:cs="Times New Roman"/>
          <w:sz w:val="24"/>
          <w:szCs w:val="24"/>
        </w:rPr>
      </w:pPr>
    </w:p>
    <w:p w14:paraId="4FE9ACF4" w14:textId="77777777" w:rsidR="005F448E" w:rsidRPr="002E3704" w:rsidRDefault="005F448E" w:rsidP="005F448E">
      <w:pPr>
        <w:pStyle w:val="Heading2"/>
        <w:rPr>
          <w:rFonts w:cs="Times New Roman"/>
          <w:szCs w:val="24"/>
        </w:rPr>
      </w:pPr>
      <w:r w:rsidRPr="002E3704">
        <w:rPr>
          <w:rFonts w:cs="Times New Roman"/>
          <w:szCs w:val="24"/>
        </w:rPr>
        <w:t>Rate measurements</w:t>
      </w:r>
    </w:p>
    <w:p w14:paraId="0992BE07" w14:textId="65E2602F" w:rsidR="005F448E" w:rsidRPr="002E3704" w:rsidRDefault="005F448E" w:rsidP="005F448E">
      <w:pPr>
        <w:pStyle w:val="NormalTNR"/>
        <w:rPr>
          <w:color w:val="auto"/>
          <w:szCs w:val="24"/>
        </w:rPr>
      </w:pPr>
      <w:r w:rsidRPr="002E3704">
        <w:rPr>
          <w:color w:val="auto"/>
          <w:szCs w:val="24"/>
        </w:rPr>
        <w:t>Stable isotope tracers (</w:t>
      </w:r>
      <w:r w:rsidRPr="002E3704">
        <w:rPr>
          <w:color w:val="auto"/>
          <w:szCs w:val="24"/>
          <w:vertAlign w:val="superscript"/>
        </w:rPr>
        <w:t>15</w:t>
      </w:r>
      <w:r w:rsidRPr="002E3704">
        <w:rPr>
          <w:color w:val="auto"/>
          <w:szCs w:val="24"/>
        </w:rPr>
        <w:t xml:space="preserve">N and </w:t>
      </w:r>
      <w:r w:rsidRPr="002E3704">
        <w:rPr>
          <w:color w:val="auto"/>
          <w:szCs w:val="24"/>
          <w:vertAlign w:val="superscript"/>
        </w:rPr>
        <w:t>13</w:t>
      </w:r>
      <w:r w:rsidRPr="002E3704">
        <w:rPr>
          <w:color w:val="auto"/>
          <w:szCs w:val="24"/>
        </w:rPr>
        <w:t>C) were used to measure N</w:t>
      </w:r>
      <w:r w:rsidRPr="002E3704">
        <w:rPr>
          <w:color w:val="auto"/>
          <w:szCs w:val="24"/>
          <w:vertAlign w:val="subscript"/>
        </w:rPr>
        <w:t>2</w:t>
      </w:r>
      <w:r w:rsidRPr="002E3704">
        <w:rPr>
          <w:color w:val="auto"/>
          <w:szCs w:val="24"/>
        </w:rPr>
        <w:t xml:space="preserve"> fixation rates, NO</w:t>
      </w:r>
      <w:r w:rsidRPr="002E3704">
        <w:rPr>
          <w:color w:val="auto"/>
          <w:szCs w:val="24"/>
          <w:vertAlign w:val="subscript"/>
        </w:rPr>
        <w:t>3</w:t>
      </w:r>
      <w:r w:rsidRPr="002E3704">
        <w:rPr>
          <w:color w:val="auto"/>
          <w:szCs w:val="24"/>
          <w:vertAlign w:val="superscript"/>
        </w:rPr>
        <w:t>-</w:t>
      </w:r>
      <w:r w:rsidRPr="002E3704">
        <w:rPr>
          <w:color w:val="auto"/>
          <w:szCs w:val="24"/>
        </w:rPr>
        <w:t xml:space="preserve"> and NH</w:t>
      </w:r>
      <w:r w:rsidRPr="002E3704">
        <w:rPr>
          <w:color w:val="auto"/>
          <w:szCs w:val="24"/>
          <w:vertAlign w:val="subscript"/>
        </w:rPr>
        <w:t>4</w:t>
      </w:r>
      <w:r w:rsidRPr="002E3704">
        <w:rPr>
          <w:color w:val="auto"/>
          <w:szCs w:val="24"/>
          <w:vertAlign w:val="superscript"/>
        </w:rPr>
        <w:t>+</w:t>
      </w:r>
      <w:r w:rsidRPr="002E3704">
        <w:rPr>
          <w:color w:val="auto"/>
          <w:szCs w:val="24"/>
        </w:rPr>
        <w:t xml:space="preserve"> uptake rates and C assimilation rates (primary productivity). The rates have been published in </w:t>
      </w:r>
      <w:r w:rsidR="00F439BA">
        <w:rPr>
          <w:color w:val="auto"/>
          <w:szCs w:val="24"/>
        </w:rPr>
        <w:fldChar w:fldCharType="begin"/>
      </w:r>
      <w:r w:rsidR="006A5AA1">
        <w:rPr>
          <w:color w:val="auto"/>
          <w:szCs w:val="24"/>
        </w:rPr>
        <w:instrText xml:space="preserve"> ADDIN EN.CITE &lt;EndNote&gt;&lt;Cite AuthorYear="1"&gt;&lt;Author&gt;Raes&lt;/Author&gt;&lt;Year&gt;2020&lt;/Year&gt;&lt;RecNum&gt;410&lt;/RecNum&gt;&lt;DisplayText&gt;Raes, van de Kamp &lt;style face="superscript"&gt;16&lt;/style&gt;&lt;/DisplayText&gt;&lt;record&gt;&lt;rec-number&gt;410&lt;/rec-number&gt;&lt;foreign-keys&gt;&lt;key app="EN" db-id="z2w25ffss0std5ea2vo59t0srrz09r5f0p9v" timestamp="1593561205"&gt;410&lt;/key&gt;&lt;/foreign-keys&gt;&lt;ref-type name="Journal Article"&gt;17&lt;/ref-type&gt;&lt;contributors&gt;&lt;authors&gt;&lt;author&gt;Raes,Eric J.&lt;/author&gt;&lt;author&gt;van de Kamp,Jodie&lt;/author&gt;&lt;author&gt;Bodrossy,Levente&lt;/author&gt;&lt;author&gt;Fong,Allison A.&lt;/author&gt;&lt;author&gt;Riekenberg,Jessica&lt;/author&gt;&lt;author&gt;Holmes,Bronwyn H.&lt;/author&gt;&lt;author&gt;Erler,Dirk V.&lt;/author&gt;&lt;author&gt;Eyre,Bradley D.&lt;/author&gt;&lt;author&gt;Weil,Sarah-Sophie&lt;/author&gt;&lt;author&gt;Waite,A. M.&lt;/author&gt;&lt;/authors&gt;&lt;/contributors&gt;&lt;titles&gt;&lt;title&gt;N2 Fixation and New Insights Into Nitrification From the Ice-Edge to the Equator in the South Pacific Ocean&lt;/title&gt;&lt;secondary-title&gt;Frontiers in Marine Science&lt;/secondary-title&gt;&lt;short-title&gt;N2 fixation and nitrification in the South Pacific Ocean&lt;/short-title&gt;&lt;/titles&gt;&lt;periodical&gt;&lt;full-title&gt;Frontiers in Marine Science&lt;/full-title&gt;&lt;/periodical&gt;&lt;volume&gt;7&lt;/volume&gt;&lt;number&gt;389&lt;/number&gt;&lt;keywords&gt;&lt;keyword&gt;N2 fixation,Nitrification,GO-SHIP,nifH marine biogeography,South Pacific Ocean,D15N,Latitudinal trends&lt;/keyword&gt;&lt;/keywords&gt;&lt;dates&gt;&lt;year&gt;2020&lt;/year&gt;&lt;pub-dates&gt;&lt;date&gt;2020-May-28&lt;/date&gt;&lt;/pub-dates&gt;&lt;/dates&gt;&lt;isbn&gt;2296-7745&lt;/isbn&gt;&lt;work-type&gt;Original Research&lt;/work-type&gt;&lt;urls&gt;&lt;related-urls&gt;&lt;url&gt;https://www.frontiersin.org/article/10.3389/fmars.2020.00389&lt;/url&gt;&lt;/related-urls&gt;&lt;/urls&gt;&lt;electronic-resource-num&gt;10.3389/fmars.2020.00389&lt;/electronic-resource-num&gt;&lt;language&gt;English&lt;/language&gt;&lt;/record&gt;&lt;/Cite&gt;&lt;/EndNote&gt;</w:instrText>
      </w:r>
      <w:r w:rsidR="00F439BA">
        <w:rPr>
          <w:color w:val="auto"/>
          <w:szCs w:val="24"/>
        </w:rPr>
        <w:fldChar w:fldCharType="separate"/>
      </w:r>
      <w:r w:rsidR="006A5AA1">
        <w:rPr>
          <w:noProof/>
          <w:color w:val="auto"/>
          <w:szCs w:val="24"/>
        </w:rPr>
        <w:t xml:space="preserve">Raes, van de Kamp </w:t>
      </w:r>
      <w:r w:rsidR="006A5AA1" w:rsidRPr="006A5AA1">
        <w:rPr>
          <w:noProof/>
          <w:color w:val="auto"/>
          <w:szCs w:val="24"/>
          <w:vertAlign w:val="superscript"/>
        </w:rPr>
        <w:t>16</w:t>
      </w:r>
      <w:r w:rsidR="00F439BA">
        <w:rPr>
          <w:color w:val="auto"/>
          <w:szCs w:val="24"/>
        </w:rPr>
        <w:fldChar w:fldCharType="end"/>
      </w:r>
      <w:r w:rsidR="00F439BA">
        <w:rPr>
          <w:color w:val="auto"/>
          <w:szCs w:val="24"/>
        </w:rPr>
        <w:t xml:space="preserve"> </w:t>
      </w:r>
      <w:r w:rsidRPr="002E3704">
        <w:rPr>
          <w:color w:val="auto"/>
          <w:szCs w:val="24"/>
        </w:rPr>
        <w:t xml:space="preserve">and are used in this study as a setting for the inferred functional metabolic pathways. Primary productivity and nitrogen assimilation data from this study are available at </w:t>
      </w:r>
      <w:hyperlink r:id="rId7">
        <w:r w:rsidRPr="002E3704">
          <w:rPr>
            <w:color w:val="auto"/>
            <w:szCs w:val="24"/>
            <w:u w:val="single"/>
          </w:rPr>
          <w:t>https://doi.pangaea.de/10.1594/PANGAEA.884052</w:t>
        </w:r>
      </w:hyperlink>
      <w:r w:rsidRPr="002E3704">
        <w:rPr>
          <w:color w:val="auto"/>
          <w:szCs w:val="24"/>
        </w:rPr>
        <w:t xml:space="preserve"> (Raes et al., 2017) and </w:t>
      </w:r>
      <w:hyperlink r:id="rId8">
        <w:r w:rsidRPr="002E3704">
          <w:rPr>
            <w:color w:val="auto"/>
            <w:szCs w:val="24"/>
            <w:u w:val="single"/>
          </w:rPr>
          <w:t>https://doi.pangaea.de/10.1594/PANGAEA.885169</w:t>
        </w:r>
      </w:hyperlink>
      <w:r w:rsidRPr="002E3704">
        <w:rPr>
          <w:color w:val="auto"/>
          <w:szCs w:val="24"/>
        </w:rPr>
        <w:t xml:space="preserve"> (Raes et al., 2018b).</w:t>
      </w:r>
    </w:p>
    <w:p w14:paraId="5D90B6E2" w14:textId="77777777" w:rsidR="005F448E" w:rsidRPr="002E3704" w:rsidRDefault="005F448E" w:rsidP="005F448E">
      <w:pPr>
        <w:rPr>
          <w:rFonts w:ascii="Times New Roman" w:hAnsi="Times New Roman" w:cs="Times New Roman"/>
          <w:sz w:val="24"/>
          <w:szCs w:val="24"/>
        </w:rPr>
      </w:pPr>
    </w:p>
    <w:p w14:paraId="13C4D99D" w14:textId="77777777" w:rsidR="005F448E" w:rsidRPr="002E3704" w:rsidRDefault="005F448E" w:rsidP="005F448E">
      <w:pPr>
        <w:pStyle w:val="Heading2"/>
        <w:rPr>
          <w:rFonts w:cs="Times New Roman"/>
          <w:szCs w:val="24"/>
        </w:rPr>
      </w:pPr>
      <w:r w:rsidRPr="002E3704">
        <w:rPr>
          <w:rFonts w:cs="Times New Roman"/>
          <w:szCs w:val="24"/>
        </w:rPr>
        <w:t>Pigment analyses</w:t>
      </w:r>
    </w:p>
    <w:p w14:paraId="01DD29E4" w14:textId="09FC92B1" w:rsidR="005F448E" w:rsidRPr="002E3704" w:rsidRDefault="00F439BA" w:rsidP="005F448E">
      <w:pPr>
        <w:pStyle w:val="NormalTNR"/>
        <w:rPr>
          <w:color w:val="auto"/>
          <w:szCs w:val="24"/>
        </w:rPr>
      </w:pPr>
      <w:r>
        <w:rPr>
          <w:color w:val="auto"/>
          <w:szCs w:val="24"/>
        </w:rPr>
        <w:t xml:space="preserve">Pigment analyses </w:t>
      </w:r>
      <w:r w:rsidRPr="002E3704">
        <w:rPr>
          <w:color w:val="auto"/>
          <w:szCs w:val="24"/>
        </w:rPr>
        <w:t xml:space="preserve">have been published in </w:t>
      </w:r>
      <w:r>
        <w:rPr>
          <w:color w:val="auto"/>
          <w:szCs w:val="24"/>
        </w:rPr>
        <w:fldChar w:fldCharType="begin"/>
      </w:r>
      <w:r w:rsidR="006A5AA1">
        <w:rPr>
          <w:color w:val="auto"/>
          <w:szCs w:val="24"/>
        </w:rPr>
        <w:instrText xml:space="preserve"> ADDIN EN.CITE &lt;EndNote&gt;&lt;Cite AuthorYear="1"&gt;&lt;Author&gt;Raes&lt;/Author&gt;&lt;Year&gt;2020&lt;/Year&gt;&lt;RecNum&gt;410&lt;/RecNum&gt;&lt;DisplayText&gt;Raes, van de Kamp &lt;style face="superscript"&gt;16&lt;/style&gt;&lt;/DisplayText&gt;&lt;record&gt;&lt;rec-number&gt;410&lt;/rec-number&gt;&lt;foreign-keys&gt;&lt;key app="EN" db-id="z2w25ffss0std5ea2vo59t0srrz09r5f0p9v" timestamp="1593561205"&gt;410&lt;/key&gt;&lt;/foreign-keys&gt;&lt;ref-type name="Journal Article"&gt;17&lt;/ref-type&gt;&lt;contributors&gt;&lt;authors&gt;&lt;author&gt;Raes,Eric J.&lt;/author&gt;&lt;author&gt;van de Kamp,Jodie&lt;/author&gt;&lt;author&gt;Bodrossy,Levente&lt;/author&gt;&lt;author&gt;Fong,Allison A.&lt;/author&gt;&lt;author&gt;Riekenberg,Jessica&lt;/author&gt;&lt;author&gt;Holmes,Bronwyn H.&lt;/author&gt;&lt;author&gt;Erler,Dirk V.&lt;/author&gt;&lt;author&gt;Eyre,Bradley D.&lt;/author&gt;&lt;author&gt;Weil,Sarah-Sophie&lt;/author&gt;&lt;author&gt;Waite,A. M.&lt;/author&gt;&lt;/authors&gt;&lt;/contributors&gt;&lt;titles&gt;&lt;title&gt;N2 Fixation and New Insights Into Nitrification From the Ice-Edge to the Equator in the South Pacific Ocean&lt;/title&gt;&lt;secondary-title&gt;Frontiers in Marine Science&lt;/secondary-title&gt;&lt;short-title&gt;N2 fixation and nitrification in the South Pacific Ocean&lt;/short-title&gt;&lt;/titles&gt;&lt;periodical&gt;&lt;full-title&gt;Frontiers in Marine Science&lt;/full-title&gt;&lt;/periodical&gt;&lt;volume&gt;7&lt;/volume&gt;&lt;number&gt;389&lt;/number&gt;&lt;keywords&gt;&lt;keyword&gt;N2 fixation,Nitrification,GO-SHIP,nifH marine biogeography,South Pacific Ocean,D15N,Latitudinal trends&lt;/keyword&gt;&lt;/keywords&gt;&lt;dates&gt;&lt;year&gt;2020&lt;/year&gt;&lt;pub-dates&gt;&lt;date&gt;2020-May-28&lt;/date&gt;&lt;/pub-dates&gt;&lt;/dates&gt;&lt;isbn&gt;2296-7745&lt;/isbn&gt;&lt;work-type&gt;Original Research&lt;/work-type&gt;&lt;urls&gt;&lt;related-urls&gt;&lt;url&gt;https://www.frontiersin.org/article/10.3389/fmars.2020.00389&lt;/url&gt;&lt;/related-urls&gt;&lt;/urls&gt;&lt;electronic-resource-num&gt;10.3389/fmars.2020.00389&lt;/electronic-resource-num&gt;&lt;language&gt;English&lt;/language&gt;&lt;/record&gt;&lt;/Cite&gt;&lt;/EndNote&gt;</w:instrText>
      </w:r>
      <w:r>
        <w:rPr>
          <w:color w:val="auto"/>
          <w:szCs w:val="24"/>
        </w:rPr>
        <w:fldChar w:fldCharType="separate"/>
      </w:r>
      <w:r w:rsidR="006A5AA1">
        <w:rPr>
          <w:noProof/>
          <w:color w:val="auto"/>
          <w:szCs w:val="24"/>
        </w:rPr>
        <w:t xml:space="preserve">Raes, van de Kamp </w:t>
      </w:r>
      <w:r w:rsidR="006A5AA1" w:rsidRPr="006A5AA1">
        <w:rPr>
          <w:noProof/>
          <w:color w:val="auto"/>
          <w:szCs w:val="24"/>
          <w:vertAlign w:val="superscript"/>
        </w:rPr>
        <w:t>16</w:t>
      </w:r>
      <w:r>
        <w:rPr>
          <w:color w:val="auto"/>
          <w:szCs w:val="24"/>
        </w:rPr>
        <w:fldChar w:fldCharType="end"/>
      </w:r>
      <w:r>
        <w:rPr>
          <w:color w:val="auto"/>
          <w:szCs w:val="24"/>
        </w:rPr>
        <w:t xml:space="preserve"> and</w:t>
      </w:r>
      <w:r w:rsidR="005F448E" w:rsidRPr="002E3704">
        <w:rPr>
          <w:color w:val="auto"/>
          <w:szCs w:val="24"/>
        </w:rPr>
        <w:t xml:space="preserve"> data are available at </w:t>
      </w:r>
      <w:hyperlink r:id="rId9">
        <w:r w:rsidR="005F448E" w:rsidRPr="002E3704">
          <w:rPr>
            <w:color w:val="auto"/>
            <w:szCs w:val="24"/>
            <w:u w:val="single"/>
          </w:rPr>
          <w:t>https://doi.pangaea.de/10.1594/PANGAEA.884052</w:t>
        </w:r>
      </w:hyperlink>
      <w:r w:rsidR="005F448E" w:rsidRPr="002E3704">
        <w:rPr>
          <w:color w:val="auto"/>
          <w:szCs w:val="24"/>
        </w:rPr>
        <w:t xml:space="preserve">. </w:t>
      </w:r>
    </w:p>
    <w:p w14:paraId="313BAB77" w14:textId="6D3FF99B" w:rsidR="005F448E" w:rsidRDefault="005F448E">
      <w:pPr>
        <w:rPr>
          <w:rFonts w:ascii="Times New Roman" w:hAnsi="Times New Roman" w:cs="Times New Roman"/>
          <w:b/>
          <w:bCs/>
          <w:sz w:val="24"/>
          <w:szCs w:val="24"/>
        </w:rPr>
      </w:pPr>
    </w:p>
    <w:p w14:paraId="4A57973C" w14:textId="60589417" w:rsidR="00507F00" w:rsidRDefault="00507F00">
      <w:pPr>
        <w:rPr>
          <w:rFonts w:ascii="Times New Roman" w:hAnsi="Times New Roman" w:cs="Times New Roman"/>
          <w:b/>
          <w:bCs/>
          <w:sz w:val="24"/>
          <w:szCs w:val="24"/>
        </w:rPr>
      </w:pPr>
    </w:p>
    <w:p w14:paraId="4136185D" w14:textId="27922368" w:rsidR="00A85130" w:rsidRDefault="00A85130">
      <w:pPr>
        <w:rPr>
          <w:rFonts w:ascii="Times New Roman" w:hAnsi="Times New Roman" w:cs="Times New Roman"/>
          <w:b/>
          <w:bCs/>
          <w:sz w:val="24"/>
          <w:szCs w:val="24"/>
        </w:rPr>
      </w:pPr>
    </w:p>
    <w:p w14:paraId="2C651730" w14:textId="45C44C38" w:rsidR="00A85130" w:rsidRDefault="00A85130">
      <w:pPr>
        <w:rPr>
          <w:rFonts w:ascii="Times New Roman" w:hAnsi="Times New Roman" w:cs="Times New Roman"/>
          <w:b/>
          <w:bCs/>
          <w:sz w:val="24"/>
          <w:szCs w:val="24"/>
        </w:rPr>
      </w:pPr>
    </w:p>
    <w:p w14:paraId="16ACCE1F" w14:textId="41C21E88" w:rsidR="00A85130" w:rsidRDefault="00A85130">
      <w:pPr>
        <w:rPr>
          <w:rFonts w:ascii="Times New Roman" w:hAnsi="Times New Roman" w:cs="Times New Roman"/>
          <w:b/>
          <w:bCs/>
          <w:sz w:val="24"/>
          <w:szCs w:val="24"/>
        </w:rPr>
      </w:pPr>
    </w:p>
    <w:p w14:paraId="4F1A2D3C" w14:textId="237D74B3" w:rsidR="00A85130" w:rsidRDefault="00A85130">
      <w:pPr>
        <w:rPr>
          <w:rFonts w:ascii="Times New Roman" w:hAnsi="Times New Roman" w:cs="Times New Roman"/>
          <w:b/>
          <w:bCs/>
          <w:sz w:val="24"/>
          <w:szCs w:val="24"/>
        </w:rPr>
      </w:pPr>
    </w:p>
    <w:p w14:paraId="1EF2C481" w14:textId="16EA3645" w:rsidR="00A85130" w:rsidRDefault="00A85130">
      <w:pPr>
        <w:rPr>
          <w:rFonts w:ascii="Times New Roman" w:hAnsi="Times New Roman" w:cs="Times New Roman"/>
          <w:b/>
          <w:bCs/>
          <w:sz w:val="24"/>
          <w:szCs w:val="24"/>
        </w:rPr>
      </w:pPr>
    </w:p>
    <w:p w14:paraId="3230BEB9" w14:textId="2596C000" w:rsidR="00A85130" w:rsidRDefault="00A85130">
      <w:pPr>
        <w:rPr>
          <w:rFonts w:ascii="Times New Roman" w:hAnsi="Times New Roman" w:cs="Times New Roman"/>
          <w:b/>
          <w:bCs/>
          <w:sz w:val="24"/>
          <w:szCs w:val="24"/>
        </w:rPr>
      </w:pPr>
    </w:p>
    <w:p w14:paraId="23509545" w14:textId="5C252AF8" w:rsidR="00A85130" w:rsidRDefault="00A85130">
      <w:pPr>
        <w:rPr>
          <w:rFonts w:ascii="Times New Roman" w:hAnsi="Times New Roman" w:cs="Times New Roman"/>
          <w:b/>
          <w:bCs/>
          <w:sz w:val="24"/>
          <w:szCs w:val="24"/>
        </w:rPr>
      </w:pPr>
    </w:p>
    <w:p w14:paraId="18EE61A9" w14:textId="77777777" w:rsidR="00A85130" w:rsidRDefault="00A85130">
      <w:pPr>
        <w:rPr>
          <w:rFonts w:ascii="Times New Roman" w:hAnsi="Times New Roman" w:cs="Times New Roman"/>
          <w:b/>
          <w:bCs/>
          <w:sz w:val="24"/>
          <w:szCs w:val="24"/>
        </w:rPr>
      </w:pPr>
    </w:p>
    <w:p w14:paraId="542D35DC" w14:textId="67776BFC" w:rsidR="002F79BE" w:rsidRDefault="002F79BE">
      <w:pPr>
        <w:rPr>
          <w:rFonts w:ascii="Times New Roman" w:hAnsi="Times New Roman" w:cs="Times New Roman"/>
          <w:b/>
          <w:bCs/>
          <w:sz w:val="24"/>
          <w:szCs w:val="24"/>
        </w:rPr>
      </w:pPr>
      <w:r w:rsidRPr="000A77AF">
        <w:rPr>
          <w:rFonts w:ascii="Times New Roman" w:hAnsi="Times New Roman" w:cs="Times New Roman"/>
          <w:b/>
          <w:bCs/>
          <w:sz w:val="24"/>
          <w:szCs w:val="24"/>
        </w:rPr>
        <w:lastRenderedPageBreak/>
        <w:t xml:space="preserve">Supplementary </w:t>
      </w:r>
      <w:r>
        <w:rPr>
          <w:rFonts w:ascii="Times New Roman" w:hAnsi="Times New Roman" w:cs="Times New Roman"/>
          <w:b/>
          <w:bCs/>
          <w:sz w:val="24"/>
          <w:szCs w:val="24"/>
        </w:rPr>
        <w:t>Tables</w:t>
      </w:r>
      <w:r w:rsidR="00CB3A91">
        <w:rPr>
          <w:rFonts w:ascii="Times New Roman" w:hAnsi="Times New Roman" w:cs="Times New Roman"/>
          <w:b/>
          <w:bCs/>
          <w:sz w:val="24"/>
          <w:szCs w:val="24"/>
        </w:rPr>
        <w:t>:</w:t>
      </w:r>
    </w:p>
    <w:p w14:paraId="6B768394" w14:textId="77777777" w:rsidR="00CB3A91" w:rsidRDefault="00CB3A91">
      <w:pPr>
        <w:rPr>
          <w:rFonts w:ascii="Times New Roman" w:hAnsi="Times New Roman" w:cs="Times New Roman"/>
          <w:b/>
          <w:bCs/>
          <w:sz w:val="24"/>
          <w:szCs w:val="24"/>
        </w:rPr>
      </w:pPr>
    </w:p>
    <w:p w14:paraId="7D3CB7CA" w14:textId="7D6C72FA" w:rsidR="000A77AF" w:rsidRPr="000A77AF" w:rsidRDefault="000A77AF">
      <w:pPr>
        <w:rPr>
          <w:rFonts w:ascii="Times New Roman" w:hAnsi="Times New Roman" w:cs="Times New Roman"/>
          <w:sz w:val="24"/>
          <w:szCs w:val="24"/>
        </w:rPr>
      </w:pPr>
      <w:r w:rsidRPr="000A77AF">
        <w:rPr>
          <w:rFonts w:ascii="Times New Roman" w:hAnsi="Times New Roman" w:cs="Times New Roman"/>
          <w:b/>
          <w:bCs/>
          <w:sz w:val="24"/>
          <w:szCs w:val="24"/>
        </w:rPr>
        <w:t xml:space="preserve">Supplementary Table </w:t>
      </w:r>
      <w:r w:rsidR="000F7749">
        <w:rPr>
          <w:rFonts w:ascii="Times New Roman" w:hAnsi="Times New Roman" w:cs="Times New Roman"/>
          <w:b/>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ANOSIM results for OT</w:t>
      </w:r>
      <w:r w:rsidR="00E35D7A">
        <w:rPr>
          <w:rFonts w:ascii="Times New Roman" w:hAnsi="Times New Roman" w:cs="Times New Roman"/>
          <w:sz w:val="24"/>
          <w:szCs w:val="24"/>
        </w:rPr>
        <w:t>U</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MetaCyc</w:t>
      </w:r>
      <w:proofErr w:type="spellEnd"/>
      <w:r>
        <w:rPr>
          <w:rFonts w:ascii="Times New Roman" w:hAnsi="Times New Roman" w:cs="Times New Roman"/>
          <w:sz w:val="24"/>
          <w:szCs w:val="24"/>
        </w:rPr>
        <w:t xml:space="preserve"> pathways abundances.</w:t>
      </w:r>
    </w:p>
    <w:tbl>
      <w:tblPr>
        <w:tblW w:w="6184" w:type="dxa"/>
        <w:tblLook w:val="04A0" w:firstRow="1" w:lastRow="0" w:firstColumn="1" w:lastColumn="0" w:noHBand="0" w:noVBand="1"/>
      </w:tblPr>
      <w:tblGrid>
        <w:gridCol w:w="2631"/>
        <w:gridCol w:w="1021"/>
        <w:gridCol w:w="1296"/>
        <w:gridCol w:w="1459"/>
      </w:tblGrid>
      <w:tr w:rsidR="000A77AF" w:rsidRPr="000A77AF" w14:paraId="6FF8BBAC" w14:textId="77777777" w:rsidTr="000F7749">
        <w:trPr>
          <w:trHeight w:val="315"/>
        </w:trPr>
        <w:tc>
          <w:tcPr>
            <w:tcW w:w="6184" w:type="dxa"/>
            <w:gridSpan w:val="4"/>
            <w:tcBorders>
              <w:top w:val="nil"/>
              <w:left w:val="nil"/>
              <w:bottom w:val="nil"/>
              <w:right w:val="nil"/>
            </w:tcBorders>
            <w:shd w:val="clear" w:color="auto" w:fill="auto"/>
            <w:noWrap/>
            <w:vAlign w:val="bottom"/>
            <w:hideMark/>
          </w:tcPr>
          <w:p w14:paraId="2656EE17" w14:textId="483E71E7" w:rsidR="000A77AF" w:rsidRPr="000A77AF" w:rsidRDefault="000F7749" w:rsidP="000A77AF">
            <w:pPr>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 xml:space="preserve">Bacterial 16S rRNA </w:t>
            </w:r>
            <w:r w:rsidR="000A77AF" w:rsidRPr="000A77AF">
              <w:rPr>
                <w:rFonts w:ascii="Calibri" w:eastAsia="Times New Roman" w:hAnsi="Calibri" w:cs="Calibri"/>
                <w:b/>
                <w:bCs/>
                <w:color w:val="000000"/>
                <w:sz w:val="24"/>
                <w:szCs w:val="24"/>
                <w:lang w:eastAsia="en-AU"/>
              </w:rPr>
              <w:t>data</w:t>
            </w:r>
          </w:p>
        </w:tc>
      </w:tr>
      <w:tr w:rsidR="000A77AF" w:rsidRPr="000A77AF" w14:paraId="4DCC08A3" w14:textId="77777777" w:rsidTr="00296D39">
        <w:trPr>
          <w:trHeight w:val="300"/>
        </w:trPr>
        <w:tc>
          <w:tcPr>
            <w:tcW w:w="2631" w:type="dxa"/>
            <w:tcBorders>
              <w:top w:val="nil"/>
              <w:left w:val="nil"/>
              <w:bottom w:val="nil"/>
              <w:right w:val="nil"/>
            </w:tcBorders>
            <w:shd w:val="clear" w:color="auto" w:fill="auto"/>
            <w:noWrap/>
            <w:vAlign w:val="bottom"/>
            <w:hideMark/>
          </w:tcPr>
          <w:p w14:paraId="3444B517" w14:textId="77777777" w:rsidR="000A77AF" w:rsidRPr="000A77AF" w:rsidRDefault="000A77AF" w:rsidP="000A77AF">
            <w:pPr>
              <w:spacing w:after="0" w:line="240" w:lineRule="auto"/>
              <w:rPr>
                <w:rFonts w:ascii="Calibri" w:eastAsia="Times New Roman" w:hAnsi="Calibri" w:cs="Calibri"/>
                <w:b/>
                <w:bCs/>
                <w:color w:val="000000"/>
                <w:lang w:eastAsia="en-AU"/>
              </w:rPr>
            </w:pPr>
            <w:r w:rsidRPr="000A77AF">
              <w:rPr>
                <w:rFonts w:ascii="Calibri" w:eastAsia="Times New Roman" w:hAnsi="Calibri" w:cs="Calibri"/>
                <w:b/>
                <w:bCs/>
                <w:color w:val="000000"/>
                <w:lang w:eastAsia="en-AU"/>
              </w:rPr>
              <w:t>Ocean Provinces</w:t>
            </w:r>
          </w:p>
        </w:tc>
        <w:tc>
          <w:tcPr>
            <w:tcW w:w="1021" w:type="dxa"/>
            <w:tcBorders>
              <w:top w:val="nil"/>
              <w:left w:val="nil"/>
              <w:bottom w:val="nil"/>
              <w:right w:val="nil"/>
            </w:tcBorders>
            <w:shd w:val="clear" w:color="auto" w:fill="auto"/>
            <w:noWrap/>
            <w:vAlign w:val="bottom"/>
            <w:hideMark/>
          </w:tcPr>
          <w:p w14:paraId="4AE3F3B8" w14:textId="77777777" w:rsidR="000A77AF" w:rsidRPr="000A77AF" w:rsidRDefault="000A77AF" w:rsidP="000A77AF">
            <w:pPr>
              <w:spacing w:after="0" w:line="240" w:lineRule="auto"/>
              <w:rPr>
                <w:rFonts w:ascii="Calibri" w:eastAsia="Times New Roman" w:hAnsi="Calibri" w:cs="Calibri"/>
                <w:b/>
                <w:bCs/>
                <w:color w:val="000000"/>
                <w:lang w:eastAsia="en-AU"/>
              </w:rPr>
            </w:pPr>
            <w:r w:rsidRPr="000A77AF">
              <w:rPr>
                <w:rFonts w:ascii="Calibri" w:eastAsia="Times New Roman" w:hAnsi="Calibri" w:cs="Calibri"/>
                <w:b/>
                <w:bCs/>
                <w:color w:val="000000"/>
                <w:lang w:eastAsia="en-AU"/>
              </w:rPr>
              <w:t xml:space="preserve">R-value </w:t>
            </w:r>
          </w:p>
        </w:tc>
        <w:tc>
          <w:tcPr>
            <w:tcW w:w="1073" w:type="dxa"/>
            <w:tcBorders>
              <w:top w:val="nil"/>
              <w:left w:val="nil"/>
              <w:bottom w:val="nil"/>
              <w:right w:val="nil"/>
            </w:tcBorders>
            <w:shd w:val="clear" w:color="auto" w:fill="auto"/>
            <w:noWrap/>
            <w:vAlign w:val="bottom"/>
            <w:hideMark/>
          </w:tcPr>
          <w:p w14:paraId="2609B4CF" w14:textId="77777777" w:rsidR="000A77AF" w:rsidRPr="000A77AF" w:rsidRDefault="000A77AF" w:rsidP="000A77AF">
            <w:pPr>
              <w:spacing w:after="0" w:line="240" w:lineRule="auto"/>
              <w:rPr>
                <w:rFonts w:ascii="Calibri" w:eastAsia="Times New Roman" w:hAnsi="Calibri" w:cs="Calibri"/>
                <w:b/>
                <w:bCs/>
                <w:color w:val="000000"/>
                <w:lang w:eastAsia="en-AU"/>
              </w:rPr>
            </w:pPr>
            <w:r w:rsidRPr="000A77AF">
              <w:rPr>
                <w:rFonts w:ascii="Calibri" w:eastAsia="Times New Roman" w:hAnsi="Calibri" w:cs="Calibri"/>
                <w:b/>
                <w:bCs/>
                <w:color w:val="000000"/>
                <w:lang w:eastAsia="en-AU"/>
              </w:rPr>
              <w:t>Significance</w:t>
            </w:r>
          </w:p>
        </w:tc>
        <w:tc>
          <w:tcPr>
            <w:tcW w:w="1459" w:type="dxa"/>
            <w:tcBorders>
              <w:top w:val="nil"/>
              <w:left w:val="nil"/>
              <w:bottom w:val="nil"/>
              <w:right w:val="nil"/>
            </w:tcBorders>
            <w:shd w:val="clear" w:color="auto" w:fill="auto"/>
            <w:noWrap/>
            <w:vAlign w:val="bottom"/>
            <w:hideMark/>
          </w:tcPr>
          <w:p w14:paraId="5D6A304E" w14:textId="77777777" w:rsidR="000A77AF" w:rsidRPr="000A77AF" w:rsidRDefault="000A77AF" w:rsidP="000A77AF">
            <w:pPr>
              <w:spacing w:after="0" w:line="240" w:lineRule="auto"/>
              <w:rPr>
                <w:rFonts w:ascii="Calibri" w:eastAsia="Times New Roman" w:hAnsi="Calibri" w:cs="Calibri"/>
                <w:b/>
                <w:bCs/>
                <w:color w:val="000000"/>
                <w:lang w:eastAsia="en-AU"/>
              </w:rPr>
            </w:pPr>
            <w:r w:rsidRPr="000A77AF">
              <w:rPr>
                <w:rFonts w:ascii="Calibri" w:eastAsia="Times New Roman" w:hAnsi="Calibri" w:cs="Calibri"/>
                <w:b/>
                <w:bCs/>
                <w:color w:val="000000"/>
                <w:lang w:eastAsia="en-AU"/>
              </w:rPr>
              <w:t>Permutations</w:t>
            </w:r>
          </w:p>
        </w:tc>
      </w:tr>
      <w:tr w:rsidR="000A77AF" w:rsidRPr="000A77AF" w14:paraId="3B9A0D9C" w14:textId="77777777" w:rsidTr="00296D39">
        <w:trPr>
          <w:trHeight w:val="300"/>
        </w:trPr>
        <w:tc>
          <w:tcPr>
            <w:tcW w:w="2631" w:type="dxa"/>
            <w:tcBorders>
              <w:top w:val="nil"/>
              <w:left w:val="nil"/>
              <w:bottom w:val="nil"/>
              <w:right w:val="nil"/>
            </w:tcBorders>
            <w:shd w:val="clear" w:color="auto" w:fill="auto"/>
            <w:noWrap/>
            <w:vAlign w:val="bottom"/>
            <w:hideMark/>
          </w:tcPr>
          <w:p w14:paraId="27742910" w14:textId="77777777" w:rsidR="000A77AF" w:rsidRPr="000A77AF" w:rsidRDefault="000A77AF" w:rsidP="000A77AF">
            <w:pPr>
              <w:spacing w:after="0" w:line="240" w:lineRule="auto"/>
              <w:rPr>
                <w:rFonts w:ascii="Calibri" w:eastAsia="Times New Roman" w:hAnsi="Calibri" w:cs="Calibri"/>
                <w:color w:val="000000"/>
                <w:lang w:eastAsia="en-AU"/>
              </w:rPr>
            </w:pPr>
            <w:r w:rsidRPr="000A77AF">
              <w:rPr>
                <w:rFonts w:ascii="Calibri" w:eastAsia="Times New Roman" w:hAnsi="Calibri" w:cs="Calibri"/>
                <w:color w:val="000000"/>
                <w:lang w:eastAsia="en-AU"/>
              </w:rPr>
              <w:t>Southern Ocean and STF</w:t>
            </w:r>
          </w:p>
        </w:tc>
        <w:tc>
          <w:tcPr>
            <w:tcW w:w="1021" w:type="dxa"/>
            <w:tcBorders>
              <w:top w:val="nil"/>
              <w:left w:val="nil"/>
              <w:bottom w:val="nil"/>
              <w:right w:val="nil"/>
            </w:tcBorders>
            <w:shd w:val="clear" w:color="auto" w:fill="auto"/>
            <w:noWrap/>
            <w:vAlign w:val="bottom"/>
            <w:hideMark/>
          </w:tcPr>
          <w:p w14:paraId="2E58081B" w14:textId="77777777" w:rsidR="000A77AF" w:rsidRPr="000A77AF" w:rsidRDefault="000A77AF" w:rsidP="000A77AF">
            <w:pPr>
              <w:spacing w:after="0" w:line="240" w:lineRule="auto"/>
              <w:rPr>
                <w:rFonts w:ascii="Calibri" w:eastAsia="Times New Roman" w:hAnsi="Calibri" w:cs="Calibri"/>
                <w:color w:val="000000"/>
                <w:lang w:eastAsia="en-AU"/>
              </w:rPr>
            </w:pPr>
            <w:r w:rsidRPr="000A77AF">
              <w:rPr>
                <w:rFonts w:ascii="Calibri" w:eastAsia="Times New Roman" w:hAnsi="Calibri" w:cs="Calibri"/>
                <w:color w:val="000000"/>
                <w:lang w:eastAsia="en-AU"/>
              </w:rPr>
              <w:t xml:space="preserve">0.823 </w:t>
            </w:r>
          </w:p>
        </w:tc>
        <w:tc>
          <w:tcPr>
            <w:tcW w:w="1073" w:type="dxa"/>
            <w:tcBorders>
              <w:top w:val="nil"/>
              <w:left w:val="nil"/>
              <w:bottom w:val="nil"/>
              <w:right w:val="nil"/>
            </w:tcBorders>
            <w:shd w:val="clear" w:color="auto" w:fill="auto"/>
            <w:noWrap/>
            <w:vAlign w:val="bottom"/>
            <w:hideMark/>
          </w:tcPr>
          <w:p w14:paraId="023BBD9E" w14:textId="77777777" w:rsidR="000A77AF" w:rsidRPr="000A77AF" w:rsidRDefault="000A77AF" w:rsidP="000A77AF">
            <w:pPr>
              <w:spacing w:after="0" w:line="240" w:lineRule="auto"/>
              <w:jc w:val="right"/>
              <w:rPr>
                <w:rFonts w:ascii="Calibri" w:eastAsia="Times New Roman" w:hAnsi="Calibri" w:cs="Calibri"/>
                <w:color w:val="000000"/>
                <w:lang w:eastAsia="en-AU"/>
              </w:rPr>
            </w:pPr>
            <w:r w:rsidRPr="000A77AF">
              <w:rPr>
                <w:rFonts w:ascii="Calibri" w:eastAsia="Times New Roman" w:hAnsi="Calibri" w:cs="Calibri"/>
                <w:color w:val="000000"/>
                <w:lang w:eastAsia="en-AU"/>
              </w:rPr>
              <w:t>0.001</w:t>
            </w:r>
          </w:p>
        </w:tc>
        <w:tc>
          <w:tcPr>
            <w:tcW w:w="1459" w:type="dxa"/>
            <w:tcBorders>
              <w:top w:val="nil"/>
              <w:left w:val="nil"/>
              <w:bottom w:val="nil"/>
              <w:right w:val="nil"/>
            </w:tcBorders>
            <w:shd w:val="clear" w:color="auto" w:fill="auto"/>
            <w:noWrap/>
            <w:vAlign w:val="bottom"/>
            <w:hideMark/>
          </w:tcPr>
          <w:p w14:paraId="48E606A7" w14:textId="77777777" w:rsidR="000A77AF" w:rsidRPr="000A77AF" w:rsidRDefault="000A77AF" w:rsidP="000A77AF">
            <w:pPr>
              <w:spacing w:after="0" w:line="240" w:lineRule="auto"/>
              <w:rPr>
                <w:rFonts w:ascii="Calibri" w:eastAsia="Times New Roman" w:hAnsi="Calibri" w:cs="Calibri"/>
                <w:color w:val="000000"/>
                <w:lang w:eastAsia="en-AU"/>
              </w:rPr>
            </w:pPr>
            <w:r w:rsidRPr="000A77AF">
              <w:rPr>
                <w:rFonts w:ascii="Calibri" w:eastAsia="Times New Roman" w:hAnsi="Calibri" w:cs="Calibri"/>
                <w:color w:val="000000"/>
                <w:lang w:eastAsia="en-AU"/>
              </w:rPr>
              <w:t xml:space="preserve">999 </w:t>
            </w:r>
          </w:p>
        </w:tc>
      </w:tr>
      <w:tr w:rsidR="000A77AF" w:rsidRPr="000A77AF" w14:paraId="1A15FEEA" w14:textId="77777777" w:rsidTr="00296D39">
        <w:trPr>
          <w:trHeight w:val="300"/>
        </w:trPr>
        <w:tc>
          <w:tcPr>
            <w:tcW w:w="2631" w:type="dxa"/>
            <w:tcBorders>
              <w:top w:val="nil"/>
              <w:left w:val="nil"/>
              <w:bottom w:val="nil"/>
              <w:right w:val="nil"/>
            </w:tcBorders>
            <w:shd w:val="clear" w:color="auto" w:fill="auto"/>
            <w:noWrap/>
            <w:vAlign w:val="bottom"/>
            <w:hideMark/>
          </w:tcPr>
          <w:p w14:paraId="2008FB75" w14:textId="77777777" w:rsidR="000A77AF" w:rsidRPr="000A77AF" w:rsidRDefault="000A77AF" w:rsidP="000A77AF">
            <w:pPr>
              <w:spacing w:after="0" w:line="240" w:lineRule="auto"/>
              <w:rPr>
                <w:rFonts w:ascii="Calibri" w:eastAsia="Times New Roman" w:hAnsi="Calibri" w:cs="Calibri"/>
                <w:color w:val="000000"/>
                <w:lang w:eastAsia="en-AU"/>
              </w:rPr>
            </w:pPr>
            <w:r w:rsidRPr="000A77AF">
              <w:rPr>
                <w:rFonts w:ascii="Calibri" w:eastAsia="Times New Roman" w:hAnsi="Calibri" w:cs="Calibri"/>
                <w:color w:val="000000"/>
                <w:lang w:eastAsia="en-AU"/>
              </w:rPr>
              <w:t>Southern Ocean and SPSG</w:t>
            </w:r>
          </w:p>
        </w:tc>
        <w:tc>
          <w:tcPr>
            <w:tcW w:w="1021" w:type="dxa"/>
            <w:tcBorders>
              <w:top w:val="nil"/>
              <w:left w:val="nil"/>
              <w:bottom w:val="nil"/>
              <w:right w:val="nil"/>
            </w:tcBorders>
            <w:shd w:val="clear" w:color="auto" w:fill="auto"/>
            <w:noWrap/>
            <w:vAlign w:val="bottom"/>
            <w:hideMark/>
          </w:tcPr>
          <w:p w14:paraId="13A36C8E" w14:textId="77777777" w:rsidR="000A77AF" w:rsidRPr="000A77AF" w:rsidRDefault="000A77AF" w:rsidP="000A77AF">
            <w:pPr>
              <w:spacing w:after="0" w:line="240" w:lineRule="auto"/>
              <w:rPr>
                <w:rFonts w:ascii="Calibri" w:eastAsia="Times New Roman" w:hAnsi="Calibri" w:cs="Calibri"/>
                <w:color w:val="000000"/>
                <w:lang w:eastAsia="en-AU"/>
              </w:rPr>
            </w:pPr>
            <w:r w:rsidRPr="000A77AF">
              <w:rPr>
                <w:rFonts w:ascii="Calibri" w:eastAsia="Times New Roman" w:hAnsi="Calibri" w:cs="Calibri"/>
                <w:color w:val="000000"/>
                <w:lang w:eastAsia="en-AU"/>
              </w:rPr>
              <w:t xml:space="preserve">0.997 </w:t>
            </w:r>
          </w:p>
        </w:tc>
        <w:tc>
          <w:tcPr>
            <w:tcW w:w="1073" w:type="dxa"/>
            <w:tcBorders>
              <w:top w:val="nil"/>
              <w:left w:val="nil"/>
              <w:bottom w:val="nil"/>
              <w:right w:val="nil"/>
            </w:tcBorders>
            <w:shd w:val="clear" w:color="auto" w:fill="auto"/>
            <w:noWrap/>
            <w:vAlign w:val="bottom"/>
            <w:hideMark/>
          </w:tcPr>
          <w:p w14:paraId="7F884E23" w14:textId="77777777" w:rsidR="000A77AF" w:rsidRPr="000A77AF" w:rsidRDefault="000A77AF" w:rsidP="000A77AF">
            <w:pPr>
              <w:spacing w:after="0" w:line="240" w:lineRule="auto"/>
              <w:jc w:val="right"/>
              <w:rPr>
                <w:rFonts w:ascii="Calibri" w:eastAsia="Times New Roman" w:hAnsi="Calibri" w:cs="Calibri"/>
                <w:color w:val="000000"/>
                <w:lang w:eastAsia="en-AU"/>
              </w:rPr>
            </w:pPr>
            <w:r w:rsidRPr="000A77AF">
              <w:rPr>
                <w:rFonts w:ascii="Calibri" w:eastAsia="Times New Roman" w:hAnsi="Calibri" w:cs="Calibri"/>
                <w:color w:val="000000"/>
                <w:lang w:eastAsia="en-AU"/>
              </w:rPr>
              <w:t>0.001</w:t>
            </w:r>
          </w:p>
        </w:tc>
        <w:tc>
          <w:tcPr>
            <w:tcW w:w="1459" w:type="dxa"/>
            <w:tcBorders>
              <w:top w:val="nil"/>
              <w:left w:val="nil"/>
              <w:bottom w:val="nil"/>
              <w:right w:val="nil"/>
            </w:tcBorders>
            <w:shd w:val="clear" w:color="auto" w:fill="auto"/>
            <w:noWrap/>
            <w:vAlign w:val="bottom"/>
            <w:hideMark/>
          </w:tcPr>
          <w:p w14:paraId="2B2A8AA7" w14:textId="77777777" w:rsidR="000A77AF" w:rsidRPr="000A77AF" w:rsidRDefault="000A77AF" w:rsidP="000A77AF">
            <w:pPr>
              <w:spacing w:after="0" w:line="240" w:lineRule="auto"/>
              <w:rPr>
                <w:rFonts w:ascii="Calibri" w:eastAsia="Times New Roman" w:hAnsi="Calibri" w:cs="Calibri"/>
                <w:color w:val="000000"/>
                <w:lang w:eastAsia="en-AU"/>
              </w:rPr>
            </w:pPr>
            <w:r w:rsidRPr="000A77AF">
              <w:rPr>
                <w:rFonts w:ascii="Calibri" w:eastAsia="Times New Roman" w:hAnsi="Calibri" w:cs="Calibri"/>
                <w:color w:val="000000"/>
                <w:lang w:eastAsia="en-AU"/>
              </w:rPr>
              <w:t xml:space="preserve">999 </w:t>
            </w:r>
          </w:p>
        </w:tc>
      </w:tr>
      <w:tr w:rsidR="000A77AF" w:rsidRPr="000A77AF" w14:paraId="50C333D9" w14:textId="77777777" w:rsidTr="00296D39">
        <w:trPr>
          <w:trHeight w:val="300"/>
        </w:trPr>
        <w:tc>
          <w:tcPr>
            <w:tcW w:w="2631" w:type="dxa"/>
            <w:tcBorders>
              <w:top w:val="nil"/>
              <w:left w:val="nil"/>
              <w:bottom w:val="nil"/>
              <w:right w:val="nil"/>
            </w:tcBorders>
            <w:shd w:val="clear" w:color="auto" w:fill="auto"/>
            <w:noWrap/>
            <w:vAlign w:val="bottom"/>
            <w:hideMark/>
          </w:tcPr>
          <w:p w14:paraId="58E10D1B" w14:textId="77777777" w:rsidR="000A77AF" w:rsidRPr="000A77AF" w:rsidRDefault="000A77AF" w:rsidP="000A77AF">
            <w:pPr>
              <w:spacing w:after="0" w:line="240" w:lineRule="auto"/>
              <w:rPr>
                <w:rFonts w:ascii="Calibri" w:eastAsia="Times New Roman" w:hAnsi="Calibri" w:cs="Calibri"/>
                <w:color w:val="000000"/>
                <w:lang w:eastAsia="en-AU"/>
              </w:rPr>
            </w:pPr>
            <w:r w:rsidRPr="000A77AF">
              <w:rPr>
                <w:rFonts w:ascii="Calibri" w:eastAsia="Times New Roman" w:hAnsi="Calibri" w:cs="Calibri"/>
                <w:color w:val="000000"/>
                <w:lang w:eastAsia="en-AU"/>
              </w:rPr>
              <w:t>Southern Ocean and PED</w:t>
            </w:r>
          </w:p>
        </w:tc>
        <w:tc>
          <w:tcPr>
            <w:tcW w:w="1021" w:type="dxa"/>
            <w:tcBorders>
              <w:top w:val="nil"/>
              <w:left w:val="nil"/>
              <w:bottom w:val="nil"/>
              <w:right w:val="nil"/>
            </w:tcBorders>
            <w:shd w:val="clear" w:color="auto" w:fill="auto"/>
            <w:noWrap/>
            <w:vAlign w:val="bottom"/>
            <w:hideMark/>
          </w:tcPr>
          <w:p w14:paraId="4CC0A431" w14:textId="77777777" w:rsidR="000A77AF" w:rsidRPr="000A77AF" w:rsidRDefault="000A77AF" w:rsidP="000A77AF">
            <w:pPr>
              <w:spacing w:after="0" w:line="240" w:lineRule="auto"/>
              <w:rPr>
                <w:rFonts w:ascii="Calibri" w:eastAsia="Times New Roman" w:hAnsi="Calibri" w:cs="Calibri"/>
                <w:color w:val="000000"/>
                <w:lang w:eastAsia="en-AU"/>
              </w:rPr>
            </w:pPr>
            <w:r w:rsidRPr="000A77AF">
              <w:rPr>
                <w:rFonts w:ascii="Calibri" w:eastAsia="Times New Roman" w:hAnsi="Calibri" w:cs="Calibri"/>
                <w:color w:val="000000"/>
                <w:lang w:eastAsia="en-AU"/>
              </w:rPr>
              <w:t xml:space="preserve">1 </w:t>
            </w:r>
          </w:p>
        </w:tc>
        <w:tc>
          <w:tcPr>
            <w:tcW w:w="1073" w:type="dxa"/>
            <w:tcBorders>
              <w:top w:val="nil"/>
              <w:left w:val="nil"/>
              <w:bottom w:val="nil"/>
              <w:right w:val="nil"/>
            </w:tcBorders>
            <w:shd w:val="clear" w:color="auto" w:fill="auto"/>
            <w:noWrap/>
            <w:vAlign w:val="bottom"/>
            <w:hideMark/>
          </w:tcPr>
          <w:p w14:paraId="1567CE69" w14:textId="77777777" w:rsidR="000A77AF" w:rsidRPr="000A77AF" w:rsidRDefault="000A77AF" w:rsidP="000A77AF">
            <w:pPr>
              <w:spacing w:after="0" w:line="240" w:lineRule="auto"/>
              <w:jc w:val="right"/>
              <w:rPr>
                <w:rFonts w:ascii="Calibri" w:eastAsia="Times New Roman" w:hAnsi="Calibri" w:cs="Calibri"/>
                <w:color w:val="000000"/>
                <w:lang w:eastAsia="en-AU"/>
              </w:rPr>
            </w:pPr>
            <w:r w:rsidRPr="000A77AF">
              <w:rPr>
                <w:rFonts w:ascii="Calibri" w:eastAsia="Times New Roman" w:hAnsi="Calibri" w:cs="Calibri"/>
                <w:color w:val="000000"/>
                <w:lang w:eastAsia="en-AU"/>
              </w:rPr>
              <w:t>0.001</w:t>
            </w:r>
          </w:p>
        </w:tc>
        <w:tc>
          <w:tcPr>
            <w:tcW w:w="1459" w:type="dxa"/>
            <w:tcBorders>
              <w:top w:val="nil"/>
              <w:left w:val="nil"/>
              <w:bottom w:val="nil"/>
              <w:right w:val="nil"/>
            </w:tcBorders>
            <w:shd w:val="clear" w:color="auto" w:fill="auto"/>
            <w:noWrap/>
            <w:vAlign w:val="bottom"/>
            <w:hideMark/>
          </w:tcPr>
          <w:p w14:paraId="4A66471E" w14:textId="77777777" w:rsidR="000A77AF" w:rsidRPr="000A77AF" w:rsidRDefault="000A77AF" w:rsidP="000A77AF">
            <w:pPr>
              <w:spacing w:after="0" w:line="240" w:lineRule="auto"/>
              <w:rPr>
                <w:rFonts w:ascii="Calibri" w:eastAsia="Times New Roman" w:hAnsi="Calibri" w:cs="Calibri"/>
                <w:color w:val="000000"/>
                <w:lang w:eastAsia="en-AU"/>
              </w:rPr>
            </w:pPr>
            <w:r w:rsidRPr="000A77AF">
              <w:rPr>
                <w:rFonts w:ascii="Calibri" w:eastAsia="Times New Roman" w:hAnsi="Calibri" w:cs="Calibri"/>
                <w:color w:val="000000"/>
                <w:lang w:eastAsia="en-AU"/>
              </w:rPr>
              <w:t xml:space="preserve">999 </w:t>
            </w:r>
          </w:p>
        </w:tc>
      </w:tr>
      <w:tr w:rsidR="000A77AF" w:rsidRPr="000A77AF" w14:paraId="059B0804" w14:textId="77777777" w:rsidTr="00296D39">
        <w:trPr>
          <w:trHeight w:val="300"/>
        </w:trPr>
        <w:tc>
          <w:tcPr>
            <w:tcW w:w="2631" w:type="dxa"/>
            <w:tcBorders>
              <w:top w:val="nil"/>
              <w:left w:val="nil"/>
              <w:bottom w:val="nil"/>
              <w:right w:val="nil"/>
            </w:tcBorders>
            <w:shd w:val="clear" w:color="auto" w:fill="auto"/>
            <w:noWrap/>
            <w:vAlign w:val="bottom"/>
            <w:hideMark/>
          </w:tcPr>
          <w:p w14:paraId="6BA8DF86" w14:textId="77777777" w:rsidR="000A77AF" w:rsidRPr="000A77AF" w:rsidRDefault="000A77AF" w:rsidP="000A77AF">
            <w:pPr>
              <w:spacing w:after="0" w:line="240" w:lineRule="auto"/>
              <w:rPr>
                <w:rFonts w:ascii="Calibri" w:eastAsia="Times New Roman" w:hAnsi="Calibri" w:cs="Calibri"/>
                <w:color w:val="000000"/>
                <w:lang w:eastAsia="en-AU"/>
              </w:rPr>
            </w:pPr>
            <w:r w:rsidRPr="000A77AF">
              <w:rPr>
                <w:rFonts w:ascii="Calibri" w:eastAsia="Times New Roman" w:hAnsi="Calibri" w:cs="Calibri"/>
                <w:color w:val="000000"/>
                <w:lang w:eastAsia="en-AU"/>
              </w:rPr>
              <w:t>STF and SPSG</w:t>
            </w:r>
          </w:p>
        </w:tc>
        <w:tc>
          <w:tcPr>
            <w:tcW w:w="1021" w:type="dxa"/>
            <w:tcBorders>
              <w:top w:val="nil"/>
              <w:left w:val="nil"/>
              <w:bottom w:val="nil"/>
              <w:right w:val="nil"/>
            </w:tcBorders>
            <w:shd w:val="clear" w:color="auto" w:fill="auto"/>
            <w:noWrap/>
            <w:vAlign w:val="bottom"/>
            <w:hideMark/>
          </w:tcPr>
          <w:p w14:paraId="489413C3" w14:textId="77777777" w:rsidR="000A77AF" w:rsidRPr="000A77AF" w:rsidRDefault="000A77AF" w:rsidP="000A77AF">
            <w:pPr>
              <w:spacing w:after="0" w:line="240" w:lineRule="auto"/>
              <w:rPr>
                <w:rFonts w:ascii="Calibri" w:eastAsia="Times New Roman" w:hAnsi="Calibri" w:cs="Calibri"/>
                <w:color w:val="000000"/>
                <w:lang w:eastAsia="en-AU"/>
              </w:rPr>
            </w:pPr>
            <w:r w:rsidRPr="000A77AF">
              <w:rPr>
                <w:rFonts w:ascii="Calibri" w:eastAsia="Times New Roman" w:hAnsi="Calibri" w:cs="Calibri"/>
                <w:color w:val="000000"/>
                <w:lang w:eastAsia="en-AU"/>
              </w:rPr>
              <w:t xml:space="preserve">0.859 </w:t>
            </w:r>
          </w:p>
        </w:tc>
        <w:tc>
          <w:tcPr>
            <w:tcW w:w="1073" w:type="dxa"/>
            <w:tcBorders>
              <w:top w:val="nil"/>
              <w:left w:val="nil"/>
              <w:bottom w:val="nil"/>
              <w:right w:val="nil"/>
            </w:tcBorders>
            <w:shd w:val="clear" w:color="auto" w:fill="auto"/>
            <w:noWrap/>
            <w:vAlign w:val="bottom"/>
            <w:hideMark/>
          </w:tcPr>
          <w:p w14:paraId="73C6F1E2" w14:textId="77777777" w:rsidR="000A77AF" w:rsidRPr="000A77AF" w:rsidRDefault="000A77AF" w:rsidP="000A77AF">
            <w:pPr>
              <w:spacing w:after="0" w:line="240" w:lineRule="auto"/>
              <w:jc w:val="right"/>
              <w:rPr>
                <w:rFonts w:ascii="Calibri" w:eastAsia="Times New Roman" w:hAnsi="Calibri" w:cs="Calibri"/>
                <w:color w:val="000000"/>
                <w:lang w:eastAsia="en-AU"/>
              </w:rPr>
            </w:pPr>
            <w:r w:rsidRPr="000A77AF">
              <w:rPr>
                <w:rFonts w:ascii="Calibri" w:eastAsia="Times New Roman" w:hAnsi="Calibri" w:cs="Calibri"/>
                <w:color w:val="000000"/>
                <w:lang w:eastAsia="en-AU"/>
              </w:rPr>
              <w:t>0.001</w:t>
            </w:r>
          </w:p>
        </w:tc>
        <w:tc>
          <w:tcPr>
            <w:tcW w:w="1459" w:type="dxa"/>
            <w:tcBorders>
              <w:top w:val="nil"/>
              <w:left w:val="nil"/>
              <w:bottom w:val="nil"/>
              <w:right w:val="nil"/>
            </w:tcBorders>
            <w:shd w:val="clear" w:color="auto" w:fill="auto"/>
            <w:noWrap/>
            <w:vAlign w:val="bottom"/>
            <w:hideMark/>
          </w:tcPr>
          <w:p w14:paraId="323A6755" w14:textId="77777777" w:rsidR="000A77AF" w:rsidRPr="000A77AF" w:rsidRDefault="000A77AF" w:rsidP="000A77AF">
            <w:pPr>
              <w:spacing w:after="0" w:line="240" w:lineRule="auto"/>
              <w:rPr>
                <w:rFonts w:ascii="Calibri" w:eastAsia="Times New Roman" w:hAnsi="Calibri" w:cs="Calibri"/>
                <w:color w:val="000000"/>
                <w:lang w:eastAsia="en-AU"/>
              </w:rPr>
            </w:pPr>
            <w:r w:rsidRPr="000A77AF">
              <w:rPr>
                <w:rFonts w:ascii="Calibri" w:eastAsia="Times New Roman" w:hAnsi="Calibri" w:cs="Calibri"/>
                <w:color w:val="000000"/>
                <w:lang w:eastAsia="en-AU"/>
              </w:rPr>
              <w:t xml:space="preserve">999 </w:t>
            </w:r>
          </w:p>
        </w:tc>
      </w:tr>
      <w:tr w:rsidR="000A77AF" w:rsidRPr="000A77AF" w14:paraId="07BDA07E" w14:textId="77777777" w:rsidTr="00296D39">
        <w:trPr>
          <w:trHeight w:val="300"/>
        </w:trPr>
        <w:tc>
          <w:tcPr>
            <w:tcW w:w="2631" w:type="dxa"/>
            <w:tcBorders>
              <w:top w:val="nil"/>
              <w:left w:val="nil"/>
              <w:bottom w:val="nil"/>
              <w:right w:val="nil"/>
            </w:tcBorders>
            <w:shd w:val="clear" w:color="auto" w:fill="auto"/>
            <w:noWrap/>
            <w:vAlign w:val="bottom"/>
            <w:hideMark/>
          </w:tcPr>
          <w:p w14:paraId="278F36A7" w14:textId="77777777" w:rsidR="000A77AF" w:rsidRPr="000A77AF" w:rsidRDefault="000A77AF" w:rsidP="000A77AF">
            <w:pPr>
              <w:spacing w:after="0" w:line="240" w:lineRule="auto"/>
              <w:rPr>
                <w:rFonts w:ascii="Calibri" w:eastAsia="Times New Roman" w:hAnsi="Calibri" w:cs="Calibri"/>
                <w:color w:val="000000"/>
                <w:lang w:eastAsia="en-AU"/>
              </w:rPr>
            </w:pPr>
            <w:r w:rsidRPr="000A77AF">
              <w:rPr>
                <w:rFonts w:ascii="Calibri" w:eastAsia="Times New Roman" w:hAnsi="Calibri" w:cs="Calibri"/>
                <w:color w:val="000000"/>
                <w:lang w:eastAsia="en-AU"/>
              </w:rPr>
              <w:t>STF and PED</w:t>
            </w:r>
          </w:p>
        </w:tc>
        <w:tc>
          <w:tcPr>
            <w:tcW w:w="1021" w:type="dxa"/>
            <w:tcBorders>
              <w:top w:val="nil"/>
              <w:left w:val="nil"/>
              <w:bottom w:val="nil"/>
              <w:right w:val="nil"/>
            </w:tcBorders>
            <w:shd w:val="clear" w:color="auto" w:fill="auto"/>
            <w:noWrap/>
            <w:vAlign w:val="bottom"/>
            <w:hideMark/>
          </w:tcPr>
          <w:p w14:paraId="3C307D29" w14:textId="77777777" w:rsidR="000A77AF" w:rsidRPr="000A77AF" w:rsidRDefault="000A77AF" w:rsidP="000A77AF">
            <w:pPr>
              <w:spacing w:after="0" w:line="240" w:lineRule="auto"/>
              <w:rPr>
                <w:rFonts w:ascii="Calibri" w:eastAsia="Times New Roman" w:hAnsi="Calibri" w:cs="Calibri"/>
                <w:color w:val="000000"/>
                <w:lang w:eastAsia="en-AU"/>
              </w:rPr>
            </w:pPr>
            <w:r w:rsidRPr="000A77AF">
              <w:rPr>
                <w:rFonts w:ascii="Calibri" w:eastAsia="Times New Roman" w:hAnsi="Calibri" w:cs="Calibri"/>
                <w:color w:val="000000"/>
                <w:lang w:eastAsia="en-AU"/>
              </w:rPr>
              <w:t xml:space="preserve">0.999 </w:t>
            </w:r>
          </w:p>
        </w:tc>
        <w:tc>
          <w:tcPr>
            <w:tcW w:w="1073" w:type="dxa"/>
            <w:tcBorders>
              <w:top w:val="nil"/>
              <w:left w:val="nil"/>
              <w:bottom w:val="nil"/>
              <w:right w:val="nil"/>
            </w:tcBorders>
            <w:shd w:val="clear" w:color="auto" w:fill="auto"/>
            <w:noWrap/>
            <w:vAlign w:val="bottom"/>
            <w:hideMark/>
          </w:tcPr>
          <w:p w14:paraId="2B3E553A" w14:textId="77777777" w:rsidR="000A77AF" w:rsidRPr="000A77AF" w:rsidRDefault="000A77AF" w:rsidP="000A77AF">
            <w:pPr>
              <w:spacing w:after="0" w:line="240" w:lineRule="auto"/>
              <w:jc w:val="right"/>
              <w:rPr>
                <w:rFonts w:ascii="Calibri" w:eastAsia="Times New Roman" w:hAnsi="Calibri" w:cs="Calibri"/>
                <w:color w:val="000000"/>
                <w:lang w:eastAsia="en-AU"/>
              </w:rPr>
            </w:pPr>
            <w:r w:rsidRPr="000A77AF">
              <w:rPr>
                <w:rFonts w:ascii="Calibri" w:eastAsia="Times New Roman" w:hAnsi="Calibri" w:cs="Calibri"/>
                <w:color w:val="000000"/>
                <w:lang w:eastAsia="en-AU"/>
              </w:rPr>
              <w:t>0.001</w:t>
            </w:r>
          </w:p>
        </w:tc>
        <w:tc>
          <w:tcPr>
            <w:tcW w:w="1459" w:type="dxa"/>
            <w:tcBorders>
              <w:top w:val="nil"/>
              <w:left w:val="nil"/>
              <w:bottom w:val="nil"/>
              <w:right w:val="nil"/>
            </w:tcBorders>
            <w:shd w:val="clear" w:color="auto" w:fill="auto"/>
            <w:noWrap/>
            <w:vAlign w:val="bottom"/>
            <w:hideMark/>
          </w:tcPr>
          <w:p w14:paraId="115868EA" w14:textId="77777777" w:rsidR="000A77AF" w:rsidRPr="000A77AF" w:rsidRDefault="000A77AF" w:rsidP="000A77AF">
            <w:pPr>
              <w:spacing w:after="0" w:line="240" w:lineRule="auto"/>
              <w:rPr>
                <w:rFonts w:ascii="Calibri" w:eastAsia="Times New Roman" w:hAnsi="Calibri" w:cs="Calibri"/>
                <w:color w:val="000000"/>
                <w:lang w:eastAsia="en-AU"/>
              </w:rPr>
            </w:pPr>
            <w:r w:rsidRPr="000A77AF">
              <w:rPr>
                <w:rFonts w:ascii="Calibri" w:eastAsia="Times New Roman" w:hAnsi="Calibri" w:cs="Calibri"/>
                <w:color w:val="000000"/>
                <w:lang w:eastAsia="en-AU"/>
              </w:rPr>
              <w:t xml:space="preserve">999 </w:t>
            </w:r>
          </w:p>
        </w:tc>
      </w:tr>
      <w:tr w:rsidR="000A77AF" w:rsidRPr="000A77AF" w14:paraId="35F1DBD2" w14:textId="77777777" w:rsidTr="00296D39">
        <w:trPr>
          <w:trHeight w:val="300"/>
        </w:trPr>
        <w:tc>
          <w:tcPr>
            <w:tcW w:w="2631" w:type="dxa"/>
            <w:tcBorders>
              <w:top w:val="nil"/>
              <w:left w:val="nil"/>
              <w:bottom w:val="nil"/>
              <w:right w:val="nil"/>
            </w:tcBorders>
            <w:shd w:val="clear" w:color="auto" w:fill="auto"/>
            <w:noWrap/>
            <w:vAlign w:val="bottom"/>
            <w:hideMark/>
          </w:tcPr>
          <w:p w14:paraId="10C2C031" w14:textId="77777777" w:rsidR="000A77AF" w:rsidRPr="000A77AF" w:rsidRDefault="000A77AF" w:rsidP="000A77AF">
            <w:pPr>
              <w:spacing w:after="0" w:line="240" w:lineRule="auto"/>
              <w:rPr>
                <w:rFonts w:ascii="Calibri" w:eastAsia="Times New Roman" w:hAnsi="Calibri" w:cs="Calibri"/>
                <w:color w:val="000000"/>
                <w:lang w:eastAsia="en-AU"/>
              </w:rPr>
            </w:pPr>
            <w:r w:rsidRPr="000A77AF">
              <w:rPr>
                <w:rFonts w:ascii="Calibri" w:eastAsia="Times New Roman" w:hAnsi="Calibri" w:cs="Calibri"/>
                <w:color w:val="000000"/>
                <w:lang w:eastAsia="en-AU"/>
              </w:rPr>
              <w:t>SPSG and PED</w:t>
            </w:r>
          </w:p>
        </w:tc>
        <w:tc>
          <w:tcPr>
            <w:tcW w:w="1021" w:type="dxa"/>
            <w:tcBorders>
              <w:top w:val="nil"/>
              <w:left w:val="nil"/>
              <w:bottom w:val="nil"/>
              <w:right w:val="nil"/>
            </w:tcBorders>
            <w:shd w:val="clear" w:color="auto" w:fill="auto"/>
            <w:noWrap/>
            <w:vAlign w:val="bottom"/>
            <w:hideMark/>
          </w:tcPr>
          <w:p w14:paraId="1A53D70B" w14:textId="77777777" w:rsidR="000A77AF" w:rsidRPr="000A77AF" w:rsidRDefault="000A77AF" w:rsidP="000A77AF">
            <w:pPr>
              <w:spacing w:after="0" w:line="240" w:lineRule="auto"/>
              <w:rPr>
                <w:rFonts w:ascii="Calibri" w:eastAsia="Times New Roman" w:hAnsi="Calibri" w:cs="Calibri"/>
                <w:color w:val="000000"/>
                <w:lang w:eastAsia="en-AU"/>
              </w:rPr>
            </w:pPr>
            <w:r w:rsidRPr="000A77AF">
              <w:rPr>
                <w:rFonts w:ascii="Calibri" w:eastAsia="Times New Roman" w:hAnsi="Calibri" w:cs="Calibri"/>
                <w:color w:val="000000"/>
                <w:lang w:eastAsia="en-AU"/>
              </w:rPr>
              <w:t xml:space="preserve">0.448 </w:t>
            </w:r>
          </w:p>
        </w:tc>
        <w:tc>
          <w:tcPr>
            <w:tcW w:w="1073" w:type="dxa"/>
            <w:tcBorders>
              <w:top w:val="nil"/>
              <w:left w:val="nil"/>
              <w:bottom w:val="nil"/>
              <w:right w:val="nil"/>
            </w:tcBorders>
            <w:shd w:val="clear" w:color="auto" w:fill="auto"/>
            <w:noWrap/>
            <w:vAlign w:val="bottom"/>
            <w:hideMark/>
          </w:tcPr>
          <w:p w14:paraId="1D6D802A" w14:textId="77777777" w:rsidR="000A77AF" w:rsidRPr="000A77AF" w:rsidRDefault="000A77AF" w:rsidP="000A77AF">
            <w:pPr>
              <w:spacing w:after="0" w:line="240" w:lineRule="auto"/>
              <w:jc w:val="right"/>
              <w:rPr>
                <w:rFonts w:ascii="Calibri" w:eastAsia="Times New Roman" w:hAnsi="Calibri" w:cs="Calibri"/>
                <w:color w:val="000000"/>
                <w:lang w:eastAsia="en-AU"/>
              </w:rPr>
            </w:pPr>
            <w:r w:rsidRPr="000A77AF">
              <w:rPr>
                <w:rFonts w:ascii="Calibri" w:eastAsia="Times New Roman" w:hAnsi="Calibri" w:cs="Calibri"/>
                <w:color w:val="000000"/>
                <w:lang w:eastAsia="en-AU"/>
              </w:rPr>
              <w:t>0.001</w:t>
            </w:r>
          </w:p>
        </w:tc>
        <w:tc>
          <w:tcPr>
            <w:tcW w:w="1459" w:type="dxa"/>
            <w:tcBorders>
              <w:top w:val="nil"/>
              <w:left w:val="nil"/>
              <w:bottom w:val="nil"/>
              <w:right w:val="nil"/>
            </w:tcBorders>
            <w:shd w:val="clear" w:color="auto" w:fill="auto"/>
            <w:noWrap/>
            <w:vAlign w:val="bottom"/>
            <w:hideMark/>
          </w:tcPr>
          <w:p w14:paraId="0CDA8375" w14:textId="77777777" w:rsidR="000A77AF" w:rsidRPr="000A77AF" w:rsidRDefault="000A77AF" w:rsidP="000A77AF">
            <w:pPr>
              <w:spacing w:after="0" w:line="240" w:lineRule="auto"/>
              <w:rPr>
                <w:rFonts w:ascii="Calibri" w:eastAsia="Times New Roman" w:hAnsi="Calibri" w:cs="Calibri"/>
                <w:color w:val="000000"/>
                <w:lang w:eastAsia="en-AU"/>
              </w:rPr>
            </w:pPr>
            <w:r w:rsidRPr="000A77AF">
              <w:rPr>
                <w:rFonts w:ascii="Calibri" w:eastAsia="Times New Roman" w:hAnsi="Calibri" w:cs="Calibri"/>
                <w:color w:val="000000"/>
                <w:lang w:eastAsia="en-AU"/>
              </w:rPr>
              <w:t xml:space="preserve">999 </w:t>
            </w:r>
          </w:p>
        </w:tc>
      </w:tr>
      <w:tr w:rsidR="000A77AF" w:rsidRPr="000A77AF" w14:paraId="65E97269" w14:textId="77777777" w:rsidTr="00296D39">
        <w:trPr>
          <w:trHeight w:val="300"/>
        </w:trPr>
        <w:tc>
          <w:tcPr>
            <w:tcW w:w="2631" w:type="dxa"/>
            <w:tcBorders>
              <w:top w:val="nil"/>
              <w:left w:val="nil"/>
              <w:bottom w:val="nil"/>
              <w:right w:val="nil"/>
            </w:tcBorders>
            <w:shd w:val="clear" w:color="auto" w:fill="auto"/>
            <w:noWrap/>
            <w:vAlign w:val="bottom"/>
            <w:hideMark/>
          </w:tcPr>
          <w:p w14:paraId="1A8AE999" w14:textId="77777777" w:rsidR="000A77AF" w:rsidRPr="000A77AF" w:rsidRDefault="000A77AF" w:rsidP="000A77AF">
            <w:pPr>
              <w:spacing w:after="0" w:line="240" w:lineRule="auto"/>
              <w:rPr>
                <w:rFonts w:ascii="Calibri" w:eastAsia="Times New Roman" w:hAnsi="Calibri" w:cs="Calibri"/>
                <w:color w:val="000000"/>
                <w:lang w:eastAsia="en-AU"/>
              </w:rPr>
            </w:pPr>
          </w:p>
        </w:tc>
        <w:tc>
          <w:tcPr>
            <w:tcW w:w="1021" w:type="dxa"/>
            <w:tcBorders>
              <w:top w:val="nil"/>
              <w:left w:val="nil"/>
              <w:bottom w:val="nil"/>
              <w:right w:val="nil"/>
            </w:tcBorders>
            <w:shd w:val="clear" w:color="auto" w:fill="auto"/>
            <w:noWrap/>
            <w:vAlign w:val="bottom"/>
            <w:hideMark/>
          </w:tcPr>
          <w:p w14:paraId="5E30520B" w14:textId="77777777" w:rsidR="000A77AF" w:rsidRPr="000A77AF" w:rsidRDefault="000A77AF" w:rsidP="000A77AF">
            <w:pPr>
              <w:spacing w:after="0" w:line="240" w:lineRule="auto"/>
              <w:rPr>
                <w:rFonts w:ascii="Times New Roman" w:eastAsia="Times New Roman" w:hAnsi="Times New Roman" w:cs="Times New Roman"/>
                <w:sz w:val="20"/>
                <w:szCs w:val="20"/>
                <w:lang w:eastAsia="en-AU"/>
              </w:rPr>
            </w:pPr>
          </w:p>
        </w:tc>
        <w:tc>
          <w:tcPr>
            <w:tcW w:w="1073" w:type="dxa"/>
            <w:tcBorders>
              <w:top w:val="nil"/>
              <w:left w:val="nil"/>
              <w:bottom w:val="nil"/>
              <w:right w:val="nil"/>
            </w:tcBorders>
            <w:shd w:val="clear" w:color="auto" w:fill="auto"/>
            <w:noWrap/>
            <w:vAlign w:val="bottom"/>
            <w:hideMark/>
          </w:tcPr>
          <w:p w14:paraId="7EC86A6D" w14:textId="77777777" w:rsidR="000A77AF" w:rsidRPr="000A77AF" w:rsidRDefault="000A77AF" w:rsidP="000A77AF">
            <w:pPr>
              <w:spacing w:after="0" w:line="240" w:lineRule="auto"/>
              <w:rPr>
                <w:rFonts w:ascii="Times New Roman" w:eastAsia="Times New Roman" w:hAnsi="Times New Roman" w:cs="Times New Roman"/>
                <w:sz w:val="20"/>
                <w:szCs w:val="20"/>
                <w:lang w:eastAsia="en-AU"/>
              </w:rPr>
            </w:pPr>
          </w:p>
        </w:tc>
        <w:tc>
          <w:tcPr>
            <w:tcW w:w="1459" w:type="dxa"/>
            <w:tcBorders>
              <w:top w:val="nil"/>
              <w:left w:val="nil"/>
              <w:bottom w:val="nil"/>
              <w:right w:val="nil"/>
            </w:tcBorders>
            <w:shd w:val="clear" w:color="auto" w:fill="auto"/>
            <w:noWrap/>
            <w:vAlign w:val="bottom"/>
            <w:hideMark/>
          </w:tcPr>
          <w:p w14:paraId="69A7D028" w14:textId="77777777" w:rsidR="000A77AF" w:rsidRPr="000A77AF" w:rsidRDefault="000A77AF" w:rsidP="000A77AF">
            <w:pPr>
              <w:spacing w:after="0" w:line="240" w:lineRule="auto"/>
              <w:rPr>
                <w:rFonts w:ascii="Times New Roman" w:eastAsia="Times New Roman" w:hAnsi="Times New Roman" w:cs="Times New Roman"/>
                <w:sz w:val="20"/>
                <w:szCs w:val="20"/>
                <w:lang w:eastAsia="en-AU"/>
              </w:rPr>
            </w:pPr>
          </w:p>
        </w:tc>
      </w:tr>
      <w:tr w:rsidR="000A77AF" w:rsidRPr="000A77AF" w14:paraId="14305E6B" w14:textId="77777777" w:rsidTr="00296D39">
        <w:trPr>
          <w:trHeight w:val="300"/>
        </w:trPr>
        <w:tc>
          <w:tcPr>
            <w:tcW w:w="2631" w:type="dxa"/>
            <w:tcBorders>
              <w:top w:val="nil"/>
              <w:left w:val="nil"/>
              <w:bottom w:val="nil"/>
              <w:right w:val="nil"/>
            </w:tcBorders>
            <w:shd w:val="clear" w:color="auto" w:fill="auto"/>
            <w:noWrap/>
            <w:vAlign w:val="bottom"/>
            <w:hideMark/>
          </w:tcPr>
          <w:p w14:paraId="47D704DB" w14:textId="77777777" w:rsidR="000A77AF" w:rsidRPr="000A77AF" w:rsidRDefault="000A77AF" w:rsidP="000A77AF">
            <w:pPr>
              <w:spacing w:after="0" w:line="240" w:lineRule="auto"/>
              <w:rPr>
                <w:rFonts w:ascii="Times New Roman" w:eastAsia="Times New Roman" w:hAnsi="Times New Roman" w:cs="Times New Roman"/>
                <w:sz w:val="20"/>
                <w:szCs w:val="20"/>
                <w:lang w:eastAsia="en-AU"/>
              </w:rPr>
            </w:pPr>
          </w:p>
        </w:tc>
        <w:tc>
          <w:tcPr>
            <w:tcW w:w="1021" w:type="dxa"/>
            <w:tcBorders>
              <w:top w:val="nil"/>
              <w:left w:val="nil"/>
              <w:bottom w:val="nil"/>
              <w:right w:val="nil"/>
            </w:tcBorders>
            <w:shd w:val="clear" w:color="auto" w:fill="auto"/>
            <w:noWrap/>
            <w:vAlign w:val="bottom"/>
            <w:hideMark/>
          </w:tcPr>
          <w:p w14:paraId="1EE20FD1" w14:textId="77777777" w:rsidR="000A77AF" w:rsidRPr="000A77AF" w:rsidRDefault="000A77AF" w:rsidP="000A77AF">
            <w:pPr>
              <w:spacing w:after="0" w:line="240" w:lineRule="auto"/>
              <w:rPr>
                <w:rFonts w:ascii="Times New Roman" w:eastAsia="Times New Roman" w:hAnsi="Times New Roman" w:cs="Times New Roman"/>
                <w:sz w:val="20"/>
                <w:szCs w:val="20"/>
                <w:lang w:eastAsia="en-AU"/>
              </w:rPr>
            </w:pPr>
          </w:p>
        </w:tc>
        <w:tc>
          <w:tcPr>
            <w:tcW w:w="1073" w:type="dxa"/>
            <w:tcBorders>
              <w:top w:val="nil"/>
              <w:left w:val="nil"/>
              <w:bottom w:val="nil"/>
              <w:right w:val="nil"/>
            </w:tcBorders>
            <w:shd w:val="clear" w:color="auto" w:fill="auto"/>
            <w:noWrap/>
            <w:vAlign w:val="bottom"/>
            <w:hideMark/>
          </w:tcPr>
          <w:p w14:paraId="618578A0" w14:textId="77777777" w:rsidR="000A77AF" w:rsidRPr="000A77AF" w:rsidRDefault="000A77AF" w:rsidP="000A77AF">
            <w:pPr>
              <w:spacing w:after="0" w:line="240" w:lineRule="auto"/>
              <w:rPr>
                <w:rFonts w:ascii="Times New Roman" w:eastAsia="Times New Roman" w:hAnsi="Times New Roman" w:cs="Times New Roman"/>
                <w:sz w:val="20"/>
                <w:szCs w:val="20"/>
                <w:lang w:eastAsia="en-AU"/>
              </w:rPr>
            </w:pPr>
          </w:p>
        </w:tc>
        <w:tc>
          <w:tcPr>
            <w:tcW w:w="1459" w:type="dxa"/>
            <w:tcBorders>
              <w:top w:val="nil"/>
              <w:left w:val="nil"/>
              <w:bottom w:val="nil"/>
              <w:right w:val="nil"/>
            </w:tcBorders>
            <w:shd w:val="clear" w:color="auto" w:fill="auto"/>
            <w:noWrap/>
            <w:vAlign w:val="bottom"/>
            <w:hideMark/>
          </w:tcPr>
          <w:p w14:paraId="587178B3" w14:textId="77777777" w:rsidR="000A77AF" w:rsidRPr="000A77AF" w:rsidRDefault="000A77AF" w:rsidP="000A77AF">
            <w:pPr>
              <w:spacing w:after="0" w:line="240" w:lineRule="auto"/>
              <w:rPr>
                <w:rFonts w:ascii="Times New Roman" w:eastAsia="Times New Roman" w:hAnsi="Times New Roman" w:cs="Times New Roman"/>
                <w:sz w:val="20"/>
                <w:szCs w:val="20"/>
                <w:lang w:eastAsia="en-AU"/>
              </w:rPr>
            </w:pPr>
          </w:p>
        </w:tc>
      </w:tr>
      <w:tr w:rsidR="000A77AF" w:rsidRPr="000A77AF" w14:paraId="1DBCBD80" w14:textId="77777777" w:rsidTr="00296D39">
        <w:trPr>
          <w:trHeight w:val="315"/>
        </w:trPr>
        <w:tc>
          <w:tcPr>
            <w:tcW w:w="2631" w:type="dxa"/>
            <w:tcBorders>
              <w:top w:val="nil"/>
              <w:left w:val="nil"/>
              <w:bottom w:val="nil"/>
              <w:right w:val="nil"/>
            </w:tcBorders>
            <w:shd w:val="clear" w:color="auto" w:fill="auto"/>
            <w:noWrap/>
            <w:vAlign w:val="bottom"/>
            <w:hideMark/>
          </w:tcPr>
          <w:p w14:paraId="1EA2FE39" w14:textId="77777777" w:rsidR="000A77AF" w:rsidRPr="000A77AF" w:rsidRDefault="000A77AF" w:rsidP="000A77AF">
            <w:pPr>
              <w:spacing w:after="0" w:line="240" w:lineRule="auto"/>
              <w:rPr>
                <w:rFonts w:ascii="Calibri" w:eastAsia="Times New Roman" w:hAnsi="Calibri" w:cs="Calibri"/>
                <w:b/>
                <w:bCs/>
                <w:color w:val="000000"/>
                <w:sz w:val="24"/>
                <w:szCs w:val="24"/>
                <w:lang w:eastAsia="en-AU"/>
              </w:rPr>
            </w:pPr>
            <w:proofErr w:type="spellStart"/>
            <w:r w:rsidRPr="000A77AF">
              <w:rPr>
                <w:rFonts w:ascii="Calibri" w:eastAsia="Times New Roman" w:hAnsi="Calibri" w:cs="Calibri"/>
                <w:b/>
                <w:bCs/>
                <w:color w:val="000000"/>
                <w:sz w:val="24"/>
                <w:szCs w:val="24"/>
                <w:lang w:eastAsia="en-AU"/>
              </w:rPr>
              <w:t>MetaCyc</w:t>
            </w:r>
            <w:proofErr w:type="spellEnd"/>
            <w:r w:rsidRPr="000A77AF">
              <w:rPr>
                <w:rFonts w:ascii="Calibri" w:eastAsia="Times New Roman" w:hAnsi="Calibri" w:cs="Calibri"/>
                <w:b/>
                <w:bCs/>
                <w:color w:val="000000"/>
                <w:sz w:val="24"/>
                <w:szCs w:val="24"/>
                <w:lang w:eastAsia="en-AU"/>
              </w:rPr>
              <w:t xml:space="preserve"> data</w:t>
            </w:r>
          </w:p>
        </w:tc>
        <w:tc>
          <w:tcPr>
            <w:tcW w:w="1021" w:type="dxa"/>
            <w:tcBorders>
              <w:top w:val="nil"/>
              <w:left w:val="nil"/>
              <w:bottom w:val="nil"/>
              <w:right w:val="nil"/>
            </w:tcBorders>
            <w:shd w:val="clear" w:color="auto" w:fill="auto"/>
            <w:noWrap/>
            <w:vAlign w:val="bottom"/>
            <w:hideMark/>
          </w:tcPr>
          <w:p w14:paraId="6DFF91E4" w14:textId="77777777" w:rsidR="000A77AF" w:rsidRPr="000A77AF" w:rsidRDefault="000A77AF" w:rsidP="000A77AF">
            <w:pPr>
              <w:spacing w:after="0" w:line="240" w:lineRule="auto"/>
              <w:rPr>
                <w:rFonts w:ascii="Calibri" w:eastAsia="Times New Roman" w:hAnsi="Calibri" w:cs="Calibri"/>
                <w:b/>
                <w:bCs/>
                <w:color w:val="000000"/>
                <w:sz w:val="24"/>
                <w:szCs w:val="24"/>
                <w:lang w:eastAsia="en-AU"/>
              </w:rPr>
            </w:pPr>
          </w:p>
        </w:tc>
        <w:tc>
          <w:tcPr>
            <w:tcW w:w="1073" w:type="dxa"/>
            <w:tcBorders>
              <w:top w:val="nil"/>
              <w:left w:val="nil"/>
              <w:bottom w:val="nil"/>
              <w:right w:val="nil"/>
            </w:tcBorders>
            <w:shd w:val="clear" w:color="auto" w:fill="auto"/>
            <w:noWrap/>
            <w:vAlign w:val="bottom"/>
            <w:hideMark/>
          </w:tcPr>
          <w:p w14:paraId="008CD915" w14:textId="77777777" w:rsidR="000A77AF" w:rsidRPr="000A77AF" w:rsidRDefault="000A77AF" w:rsidP="000A77AF">
            <w:pPr>
              <w:spacing w:after="0" w:line="240" w:lineRule="auto"/>
              <w:rPr>
                <w:rFonts w:ascii="Times New Roman" w:eastAsia="Times New Roman" w:hAnsi="Times New Roman" w:cs="Times New Roman"/>
                <w:sz w:val="20"/>
                <w:szCs w:val="20"/>
                <w:lang w:eastAsia="en-AU"/>
              </w:rPr>
            </w:pPr>
          </w:p>
        </w:tc>
        <w:tc>
          <w:tcPr>
            <w:tcW w:w="1459" w:type="dxa"/>
            <w:tcBorders>
              <w:top w:val="nil"/>
              <w:left w:val="nil"/>
              <w:bottom w:val="nil"/>
              <w:right w:val="nil"/>
            </w:tcBorders>
            <w:shd w:val="clear" w:color="auto" w:fill="auto"/>
            <w:noWrap/>
            <w:vAlign w:val="bottom"/>
            <w:hideMark/>
          </w:tcPr>
          <w:p w14:paraId="3670BAD8" w14:textId="77777777" w:rsidR="000A77AF" w:rsidRPr="000A77AF" w:rsidRDefault="000A77AF" w:rsidP="000A77AF">
            <w:pPr>
              <w:spacing w:after="0" w:line="240" w:lineRule="auto"/>
              <w:rPr>
                <w:rFonts w:ascii="Times New Roman" w:eastAsia="Times New Roman" w:hAnsi="Times New Roman" w:cs="Times New Roman"/>
                <w:sz w:val="20"/>
                <w:szCs w:val="20"/>
                <w:lang w:eastAsia="en-AU"/>
              </w:rPr>
            </w:pPr>
          </w:p>
        </w:tc>
      </w:tr>
      <w:tr w:rsidR="000A77AF" w:rsidRPr="000A77AF" w14:paraId="227FB47D" w14:textId="77777777" w:rsidTr="00296D39">
        <w:trPr>
          <w:trHeight w:val="300"/>
        </w:trPr>
        <w:tc>
          <w:tcPr>
            <w:tcW w:w="2631" w:type="dxa"/>
            <w:tcBorders>
              <w:top w:val="nil"/>
              <w:left w:val="nil"/>
              <w:bottom w:val="nil"/>
              <w:right w:val="nil"/>
            </w:tcBorders>
            <w:shd w:val="clear" w:color="auto" w:fill="auto"/>
            <w:noWrap/>
            <w:vAlign w:val="bottom"/>
            <w:hideMark/>
          </w:tcPr>
          <w:p w14:paraId="6CBE8BF3" w14:textId="77777777" w:rsidR="000A77AF" w:rsidRPr="000A77AF" w:rsidRDefault="000A77AF" w:rsidP="000A77AF">
            <w:pPr>
              <w:spacing w:after="0" w:line="240" w:lineRule="auto"/>
              <w:rPr>
                <w:rFonts w:ascii="Calibri" w:eastAsia="Times New Roman" w:hAnsi="Calibri" w:cs="Calibri"/>
                <w:b/>
                <w:bCs/>
                <w:color w:val="000000"/>
                <w:lang w:eastAsia="en-AU"/>
              </w:rPr>
            </w:pPr>
            <w:r w:rsidRPr="000A77AF">
              <w:rPr>
                <w:rFonts w:ascii="Calibri" w:eastAsia="Times New Roman" w:hAnsi="Calibri" w:cs="Calibri"/>
                <w:b/>
                <w:bCs/>
                <w:color w:val="000000"/>
                <w:lang w:eastAsia="en-AU"/>
              </w:rPr>
              <w:t>Ocean Provinces</w:t>
            </w:r>
          </w:p>
        </w:tc>
        <w:tc>
          <w:tcPr>
            <w:tcW w:w="1021" w:type="dxa"/>
            <w:tcBorders>
              <w:top w:val="nil"/>
              <w:left w:val="nil"/>
              <w:bottom w:val="nil"/>
              <w:right w:val="nil"/>
            </w:tcBorders>
            <w:shd w:val="clear" w:color="auto" w:fill="auto"/>
            <w:noWrap/>
            <w:vAlign w:val="bottom"/>
            <w:hideMark/>
          </w:tcPr>
          <w:p w14:paraId="650BC8CF" w14:textId="77777777" w:rsidR="000A77AF" w:rsidRPr="000A77AF" w:rsidRDefault="000A77AF" w:rsidP="000A77AF">
            <w:pPr>
              <w:spacing w:after="0" w:line="240" w:lineRule="auto"/>
              <w:rPr>
                <w:rFonts w:ascii="Calibri" w:eastAsia="Times New Roman" w:hAnsi="Calibri" w:cs="Calibri"/>
                <w:b/>
                <w:bCs/>
                <w:color w:val="000000"/>
                <w:lang w:eastAsia="en-AU"/>
              </w:rPr>
            </w:pPr>
            <w:r w:rsidRPr="000A77AF">
              <w:rPr>
                <w:rFonts w:ascii="Calibri" w:eastAsia="Times New Roman" w:hAnsi="Calibri" w:cs="Calibri"/>
                <w:b/>
                <w:bCs/>
                <w:color w:val="000000"/>
                <w:lang w:eastAsia="en-AU"/>
              </w:rPr>
              <w:t xml:space="preserve">R-value </w:t>
            </w:r>
          </w:p>
        </w:tc>
        <w:tc>
          <w:tcPr>
            <w:tcW w:w="1073" w:type="dxa"/>
            <w:tcBorders>
              <w:top w:val="nil"/>
              <w:left w:val="nil"/>
              <w:bottom w:val="nil"/>
              <w:right w:val="nil"/>
            </w:tcBorders>
            <w:shd w:val="clear" w:color="auto" w:fill="auto"/>
            <w:noWrap/>
            <w:vAlign w:val="bottom"/>
            <w:hideMark/>
          </w:tcPr>
          <w:p w14:paraId="10239DD2" w14:textId="77777777" w:rsidR="000A77AF" w:rsidRPr="000A77AF" w:rsidRDefault="000A77AF" w:rsidP="000A77AF">
            <w:pPr>
              <w:spacing w:after="0" w:line="240" w:lineRule="auto"/>
              <w:rPr>
                <w:rFonts w:ascii="Calibri" w:eastAsia="Times New Roman" w:hAnsi="Calibri" w:cs="Calibri"/>
                <w:b/>
                <w:bCs/>
                <w:color w:val="000000"/>
                <w:lang w:eastAsia="en-AU"/>
              </w:rPr>
            </w:pPr>
            <w:r w:rsidRPr="000A77AF">
              <w:rPr>
                <w:rFonts w:ascii="Calibri" w:eastAsia="Times New Roman" w:hAnsi="Calibri" w:cs="Calibri"/>
                <w:b/>
                <w:bCs/>
                <w:color w:val="000000"/>
                <w:lang w:eastAsia="en-AU"/>
              </w:rPr>
              <w:t>Significance</w:t>
            </w:r>
          </w:p>
        </w:tc>
        <w:tc>
          <w:tcPr>
            <w:tcW w:w="1459" w:type="dxa"/>
            <w:tcBorders>
              <w:top w:val="nil"/>
              <w:left w:val="nil"/>
              <w:bottom w:val="nil"/>
              <w:right w:val="nil"/>
            </w:tcBorders>
            <w:shd w:val="clear" w:color="auto" w:fill="auto"/>
            <w:noWrap/>
            <w:vAlign w:val="bottom"/>
            <w:hideMark/>
          </w:tcPr>
          <w:p w14:paraId="416A34FD" w14:textId="77777777" w:rsidR="000A77AF" w:rsidRPr="000A77AF" w:rsidRDefault="000A77AF" w:rsidP="000A77AF">
            <w:pPr>
              <w:spacing w:after="0" w:line="240" w:lineRule="auto"/>
              <w:rPr>
                <w:rFonts w:ascii="Calibri" w:eastAsia="Times New Roman" w:hAnsi="Calibri" w:cs="Calibri"/>
                <w:b/>
                <w:bCs/>
                <w:color w:val="000000"/>
                <w:lang w:eastAsia="en-AU"/>
              </w:rPr>
            </w:pPr>
            <w:r w:rsidRPr="000A77AF">
              <w:rPr>
                <w:rFonts w:ascii="Calibri" w:eastAsia="Times New Roman" w:hAnsi="Calibri" w:cs="Calibri"/>
                <w:b/>
                <w:bCs/>
                <w:color w:val="000000"/>
                <w:lang w:eastAsia="en-AU"/>
              </w:rPr>
              <w:t>Permutations</w:t>
            </w:r>
          </w:p>
        </w:tc>
      </w:tr>
      <w:tr w:rsidR="000A77AF" w:rsidRPr="000A77AF" w14:paraId="6523AFD9" w14:textId="77777777" w:rsidTr="00296D39">
        <w:trPr>
          <w:trHeight w:val="300"/>
        </w:trPr>
        <w:tc>
          <w:tcPr>
            <w:tcW w:w="2631" w:type="dxa"/>
            <w:tcBorders>
              <w:top w:val="nil"/>
              <w:left w:val="nil"/>
              <w:bottom w:val="nil"/>
              <w:right w:val="nil"/>
            </w:tcBorders>
            <w:shd w:val="clear" w:color="auto" w:fill="auto"/>
            <w:noWrap/>
            <w:vAlign w:val="bottom"/>
            <w:hideMark/>
          </w:tcPr>
          <w:p w14:paraId="183BEC70" w14:textId="77777777" w:rsidR="000A77AF" w:rsidRPr="000A77AF" w:rsidRDefault="000A77AF" w:rsidP="000A77AF">
            <w:pPr>
              <w:spacing w:after="0" w:line="240" w:lineRule="auto"/>
              <w:rPr>
                <w:rFonts w:ascii="Calibri" w:eastAsia="Times New Roman" w:hAnsi="Calibri" w:cs="Calibri"/>
                <w:color w:val="000000"/>
                <w:lang w:eastAsia="en-AU"/>
              </w:rPr>
            </w:pPr>
            <w:r w:rsidRPr="000A77AF">
              <w:rPr>
                <w:rFonts w:ascii="Calibri" w:eastAsia="Times New Roman" w:hAnsi="Calibri" w:cs="Calibri"/>
                <w:color w:val="000000"/>
                <w:lang w:eastAsia="en-AU"/>
              </w:rPr>
              <w:t>Southern Ocean and STF</w:t>
            </w:r>
          </w:p>
        </w:tc>
        <w:tc>
          <w:tcPr>
            <w:tcW w:w="1021" w:type="dxa"/>
            <w:tcBorders>
              <w:top w:val="nil"/>
              <w:left w:val="nil"/>
              <w:bottom w:val="nil"/>
              <w:right w:val="nil"/>
            </w:tcBorders>
            <w:shd w:val="clear" w:color="auto" w:fill="auto"/>
            <w:noWrap/>
            <w:vAlign w:val="bottom"/>
            <w:hideMark/>
          </w:tcPr>
          <w:p w14:paraId="4DEA5409" w14:textId="77777777" w:rsidR="000A77AF" w:rsidRPr="000A77AF" w:rsidRDefault="000A77AF" w:rsidP="000A77AF">
            <w:pPr>
              <w:spacing w:after="0" w:line="240" w:lineRule="auto"/>
              <w:rPr>
                <w:rFonts w:ascii="Calibri" w:eastAsia="Times New Roman" w:hAnsi="Calibri" w:cs="Calibri"/>
                <w:color w:val="000000"/>
                <w:lang w:eastAsia="en-AU"/>
              </w:rPr>
            </w:pPr>
            <w:r w:rsidRPr="000A77AF">
              <w:rPr>
                <w:rFonts w:ascii="Calibri" w:eastAsia="Times New Roman" w:hAnsi="Calibri" w:cs="Calibri"/>
                <w:color w:val="000000"/>
                <w:lang w:eastAsia="en-AU"/>
              </w:rPr>
              <w:t xml:space="preserve">0.594 </w:t>
            </w:r>
          </w:p>
        </w:tc>
        <w:tc>
          <w:tcPr>
            <w:tcW w:w="1073" w:type="dxa"/>
            <w:tcBorders>
              <w:top w:val="nil"/>
              <w:left w:val="nil"/>
              <w:bottom w:val="nil"/>
              <w:right w:val="nil"/>
            </w:tcBorders>
            <w:shd w:val="clear" w:color="auto" w:fill="auto"/>
            <w:noWrap/>
            <w:vAlign w:val="bottom"/>
            <w:hideMark/>
          </w:tcPr>
          <w:p w14:paraId="31A6C4D2" w14:textId="77777777" w:rsidR="000A77AF" w:rsidRPr="000A77AF" w:rsidRDefault="000A77AF" w:rsidP="000A77AF">
            <w:pPr>
              <w:spacing w:after="0" w:line="240" w:lineRule="auto"/>
              <w:jc w:val="right"/>
              <w:rPr>
                <w:rFonts w:ascii="Calibri" w:eastAsia="Times New Roman" w:hAnsi="Calibri" w:cs="Calibri"/>
                <w:color w:val="000000"/>
                <w:lang w:eastAsia="en-AU"/>
              </w:rPr>
            </w:pPr>
            <w:r w:rsidRPr="000A77AF">
              <w:rPr>
                <w:rFonts w:ascii="Calibri" w:eastAsia="Times New Roman" w:hAnsi="Calibri" w:cs="Calibri"/>
                <w:color w:val="000000"/>
                <w:lang w:eastAsia="en-AU"/>
              </w:rPr>
              <w:t>0.001</w:t>
            </w:r>
          </w:p>
        </w:tc>
        <w:tc>
          <w:tcPr>
            <w:tcW w:w="1459" w:type="dxa"/>
            <w:tcBorders>
              <w:top w:val="nil"/>
              <w:left w:val="nil"/>
              <w:bottom w:val="nil"/>
              <w:right w:val="nil"/>
            </w:tcBorders>
            <w:shd w:val="clear" w:color="auto" w:fill="auto"/>
            <w:noWrap/>
            <w:vAlign w:val="bottom"/>
            <w:hideMark/>
          </w:tcPr>
          <w:p w14:paraId="65D9872D" w14:textId="77777777" w:rsidR="000A77AF" w:rsidRPr="000A77AF" w:rsidRDefault="000A77AF" w:rsidP="000A77AF">
            <w:pPr>
              <w:spacing w:after="0" w:line="240" w:lineRule="auto"/>
              <w:rPr>
                <w:rFonts w:ascii="Calibri" w:eastAsia="Times New Roman" w:hAnsi="Calibri" w:cs="Calibri"/>
                <w:color w:val="000000"/>
                <w:lang w:eastAsia="en-AU"/>
              </w:rPr>
            </w:pPr>
            <w:r w:rsidRPr="000A77AF">
              <w:rPr>
                <w:rFonts w:ascii="Calibri" w:eastAsia="Times New Roman" w:hAnsi="Calibri" w:cs="Calibri"/>
                <w:color w:val="000000"/>
                <w:lang w:eastAsia="en-AU"/>
              </w:rPr>
              <w:t xml:space="preserve">999 </w:t>
            </w:r>
          </w:p>
        </w:tc>
      </w:tr>
      <w:tr w:rsidR="000A77AF" w:rsidRPr="000A77AF" w14:paraId="115373A2" w14:textId="77777777" w:rsidTr="00296D39">
        <w:trPr>
          <w:trHeight w:val="300"/>
        </w:trPr>
        <w:tc>
          <w:tcPr>
            <w:tcW w:w="2631" w:type="dxa"/>
            <w:tcBorders>
              <w:top w:val="nil"/>
              <w:left w:val="nil"/>
              <w:bottom w:val="nil"/>
              <w:right w:val="nil"/>
            </w:tcBorders>
            <w:shd w:val="clear" w:color="auto" w:fill="auto"/>
            <w:noWrap/>
            <w:vAlign w:val="bottom"/>
            <w:hideMark/>
          </w:tcPr>
          <w:p w14:paraId="251E0441" w14:textId="77777777" w:rsidR="000A77AF" w:rsidRPr="000A77AF" w:rsidRDefault="000A77AF" w:rsidP="000A77AF">
            <w:pPr>
              <w:spacing w:after="0" w:line="240" w:lineRule="auto"/>
              <w:rPr>
                <w:rFonts w:ascii="Calibri" w:eastAsia="Times New Roman" w:hAnsi="Calibri" w:cs="Calibri"/>
                <w:color w:val="000000"/>
                <w:lang w:eastAsia="en-AU"/>
              </w:rPr>
            </w:pPr>
            <w:r w:rsidRPr="000A77AF">
              <w:rPr>
                <w:rFonts w:ascii="Calibri" w:eastAsia="Times New Roman" w:hAnsi="Calibri" w:cs="Calibri"/>
                <w:color w:val="000000"/>
                <w:lang w:eastAsia="en-AU"/>
              </w:rPr>
              <w:t>Southern Ocean and SPSG</w:t>
            </w:r>
          </w:p>
        </w:tc>
        <w:tc>
          <w:tcPr>
            <w:tcW w:w="1021" w:type="dxa"/>
            <w:tcBorders>
              <w:top w:val="nil"/>
              <w:left w:val="nil"/>
              <w:bottom w:val="nil"/>
              <w:right w:val="nil"/>
            </w:tcBorders>
            <w:shd w:val="clear" w:color="auto" w:fill="auto"/>
            <w:noWrap/>
            <w:vAlign w:val="bottom"/>
            <w:hideMark/>
          </w:tcPr>
          <w:p w14:paraId="0B960516" w14:textId="77777777" w:rsidR="000A77AF" w:rsidRPr="000A77AF" w:rsidRDefault="000A77AF" w:rsidP="000A77AF">
            <w:pPr>
              <w:spacing w:after="0" w:line="240" w:lineRule="auto"/>
              <w:rPr>
                <w:rFonts w:ascii="Calibri" w:eastAsia="Times New Roman" w:hAnsi="Calibri" w:cs="Calibri"/>
                <w:color w:val="000000"/>
                <w:lang w:eastAsia="en-AU"/>
              </w:rPr>
            </w:pPr>
            <w:r w:rsidRPr="000A77AF">
              <w:rPr>
                <w:rFonts w:ascii="Calibri" w:eastAsia="Times New Roman" w:hAnsi="Calibri" w:cs="Calibri"/>
                <w:color w:val="000000"/>
                <w:lang w:eastAsia="en-AU"/>
              </w:rPr>
              <w:t xml:space="preserve">0.988 </w:t>
            </w:r>
          </w:p>
        </w:tc>
        <w:tc>
          <w:tcPr>
            <w:tcW w:w="1073" w:type="dxa"/>
            <w:tcBorders>
              <w:top w:val="nil"/>
              <w:left w:val="nil"/>
              <w:bottom w:val="nil"/>
              <w:right w:val="nil"/>
            </w:tcBorders>
            <w:shd w:val="clear" w:color="auto" w:fill="auto"/>
            <w:noWrap/>
            <w:vAlign w:val="bottom"/>
            <w:hideMark/>
          </w:tcPr>
          <w:p w14:paraId="154DDDCF" w14:textId="77777777" w:rsidR="000A77AF" w:rsidRPr="000A77AF" w:rsidRDefault="000A77AF" w:rsidP="000A77AF">
            <w:pPr>
              <w:spacing w:after="0" w:line="240" w:lineRule="auto"/>
              <w:jc w:val="right"/>
              <w:rPr>
                <w:rFonts w:ascii="Calibri" w:eastAsia="Times New Roman" w:hAnsi="Calibri" w:cs="Calibri"/>
                <w:color w:val="000000"/>
                <w:lang w:eastAsia="en-AU"/>
              </w:rPr>
            </w:pPr>
            <w:r w:rsidRPr="000A77AF">
              <w:rPr>
                <w:rFonts w:ascii="Calibri" w:eastAsia="Times New Roman" w:hAnsi="Calibri" w:cs="Calibri"/>
                <w:color w:val="000000"/>
                <w:lang w:eastAsia="en-AU"/>
              </w:rPr>
              <w:t>0.001</w:t>
            </w:r>
          </w:p>
        </w:tc>
        <w:tc>
          <w:tcPr>
            <w:tcW w:w="1459" w:type="dxa"/>
            <w:tcBorders>
              <w:top w:val="nil"/>
              <w:left w:val="nil"/>
              <w:bottom w:val="nil"/>
              <w:right w:val="nil"/>
            </w:tcBorders>
            <w:shd w:val="clear" w:color="auto" w:fill="auto"/>
            <w:noWrap/>
            <w:vAlign w:val="bottom"/>
            <w:hideMark/>
          </w:tcPr>
          <w:p w14:paraId="6743063E" w14:textId="77777777" w:rsidR="000A77AF" w:rsidRPr="000A77AF" w:rsidRDefault="000A77AF" w:rsidP="000A77AF">
            <w:pPr>
              <w:spacing w:after="0" w:line="240" w:lineRule="auto"/>
              <w:rPr>
                <w:rFonts w:ascii="Calibri" w:eastAsia="Times New Roman" w:hAnsi="Calibri" w:cs="Calibri"/>
                <w:color w:val="000000"/>
                <w:lang w:eastAsia="en-AU"/>
              </w:rPr>
            </w:pPr>
            <w:r w:rsidRPr="000A77AF">
              <w:rPr>
                <w:rFonts w:ascii="Calibri" w:eastAsia="Times New Roman" w:hAnsi="Calibri" w:cs="Calibri"/>
                <w:color w:val="000000"/>
                <w:lang w:eastAsia="en-AU"/>
              </w:rPr>
              <w:t xml:space="preserve">999 </w:t>
            </w:r>
          </w:p>
        </w:tc>
      </w:tr>
      <w:tr w:rsidR="000A77AF" w:rsidRPr="000A77AF" w14:paraId="418D8B90" w14:textId="77777777" w:rsidTr="00296D39">
        <w:trPr>
          <w:trHeight w:val="300"/>
        </w:trPr>
        <w:tc>
          <w:tcPr>
            <w:tcW w:w="2631" w:type="dxa"/>
            <w:tcBorders>
              <w:top w:val="nil"/>
              <w:left w:val="nil"/>
              <w:bottom w:val="nil"/>
              <w:right w:val="nil"/>
            </w:tcBorders>
            <w:shd w:val="clear" w:color="auto" w:fill="auto"/>
            <w:noWrap/>
            <w:vAlign w:val="bottom"/>
            <w:hideMark/>
          </w:tcPr>
          <w:p w14:paraId="4987D209" w14:textId="77777777" w:rsidR="000A77AF" w:rsidRPr="000A77AF" w:rsidRDefault="000A77AF" w:rsidP="000A77AF">
            <w:pPr>
              <w:spacing w:after="0" w:line="240" w:lineRule="auto"/>
              <w:rPr>
                <w:rFonts w:ascii="Calibri" w:eastAsia="Times New Roman" w:hAnsi="Calibri" w:cs="Calibri"/>
                <w:color w:val="000000"/>
                <w:lang w:eastAsia="en-AU"/>
              </w:rPr>
            </w:pPr>
            <w:r w:rsidRPr="000A77AF">
              <w:rPr>
                <w:rFonts w:ascii="Calibri" w:eastAsia="Times New Roman" w:hAnsi="Calibri" w:cs="Calibri"/>
                <w:color w:val="000000"/>
                <w:lang w:eastAsia="en-AU"/>
              </w:rPr>
              <w:t>Southern Ocean and PED</w:t>
            </w:r>
          </w:p>
        </w:tc>
        <w:tc>
          <w:tcPr>
            <w:tcW w:w="1021" w:type="dxa"/>
            <w:tcBorders>
              <w:top w:val="nil"/>
              <w:left w:val="nil"/>
              <w:bottom w:val="nil"/>
              <w:right w:val="nil"/>
            </w:tcBorders>
            <w:shd w:val="clear" w:color="auto" w:fill="auto"/>
            <w:noWrap/>
            <w:vAlign w:val="bottom"/>
            <w:hideMark/>
          </w:tcPr>
          <w:p w14:paraId="7A918858" w14:textId="77777777" w:rsidR="000A77AF" w:rsidRPr="000A77AF" w:rsidRDefault="000A77AF" w:rsidP="000A77AF">
            <w:pPr>
              <w:spacing w:after="0" w:line="240" w:lineRule="auto"/>
              <w:rPr>
                <w:rFonts w:ascii="Calibri" w:eastAsia="Times New Roman" w:hAnsi="Calibri" w:cs="Calibri"/>
                <w:color w:val="000000"/>
                <w:lang w:eastAsia="en-AU"/>
              </w:rPr>
            </w:pPr>
            <w:r w:rsidRPr="000A77AF">
              <w:rPr>
                <w:rFonts w:ascii="Calibri" w:eastAsia="Times New Roman" w:hAnsi="Calibri" w:cs="Calibri"/>
                <w:color w:val="000000"/>
                <w:lang w:eastAsia="en-AU"/>
              </w:rPr>
              <w:t xml:space="preserve">0.955 </w:t>
            </w:r>
          </w:p>
        </w:tc>
        <w:tc>
          <w:tcPr>
            <w:tcW w:w="1073" w:type="dxa"/>
            <w:tcBorders>
              <w:top w:val="nil"/>
              <w:left w:val="nil"/>
              <w:bottom w:val="nil"/>
              <w:right w:val="nil"/>
            </w:tcBorders>
            <w:shd w:val="clear" w:color="auto" w:fill="auto"/>
            <w:noWrap/>
            <w:vAlign w:val="bottom"/>
            <w:hideMark/>
          </w:tcPr>
          <w:p w14:paraId="3C289972" w14:textId="77777777" w:rsidR="000A77AF" w:rsidRPr="000A77AF" w:rsidRDefault="000A77AF" w:rsidP="000A77AF">
            <w:pPr>
              <w:spacing w:after="0" w:line="240" w:lineRule="auto"/>
              <w:jc w:val="right"/>
              <w:rPr>
                <w:rFonts w:ascii="Calibri" w:eastAsia="Times New Roman" w:hAnsi="Calibri" w:cs="Calibri"/>
                <w:color w:val="000000"/>
                <w:lang w:eastAsia="en-AU"/>
              </w:rPr>
            </w:pPr>
            <w:r w:rsidRPr="000A77AF">
              <w:rPr>
                <w:rFonts w:ascii="Calibri" w:eastAsia="Times New Roman" w:hAnsi="Calibri" w:cs="Calibri"/>
                <w:color w:val="000000"/>
                <w:lang w:eastAsia="en-AU"/>
              </w:rPr>
              <w:t>0.001</w:t>
            </w:r>
          </w:p>
        </w:tc>
        <w:tc>
          <w:tcPr>
            <w:tcW w:w="1459" w:type="dxa"/>
            <w:tcBorders>
              <w:top w:val="nil"/>
              <w:left w:val="nil"/>
              <w:bottom w:val="nil"/>
              <w:right w:val="nil"/>
            </w:tcBorders>
            <w:shd w:val="clear" w:color="auto" w:fill="auto"/>
            <w:noWrap/>
            <w:vAlign w:val="bottom"/>
            <w:hideMark/>
          </w:tcPr>
          <w:p w14:paraId="7C937F74" w14:textId="77777777" w:rsidR="000A77AF" w:rsidRPr="000A77AF" w:rsidRDefault="000A77AF" w:rsidP="000A77AF">
            <w:pPr>
              <w:spacing w:after="0" w:line="240" w:lineRule="auto"/>
              <w:rPr>
                <w:rFonts w:ascii="Calibri" w:eastAsia="Times New Roman" w:hAnsi="Calibri" w:cs="Calibri"/>
                <w:color w:val="000000"/>
                <w:lang w:eastAsia="en-AU"/>
              </w:rPr>
            </w:pPr>
            <w:r w:rsidRPr="000A77AF">
              <w:rPr>
                <w:rFonts w:ascii="Calibri" w:eastAsia="Times New Roman" w:hAnsi="Calibri" w:cs="Calibri"/>
                <w:color w:val="000000"/>
                <w:lang w:eastAsia="en-AU"/>
              </w:rPr>
              <w:t xml:space="preserve">999 </w:t>
            </w:r>
          </w:p>
        </w:tc>
      </w:tr>
      <w:tr w:rsidR="000A77AF" w:rsidRPr="000A77AF" w14:paraId="58133B3A" w14:textId="77777777" w:rsidTr="00296D39">
        <w:trPr>
          <w:trHeight w:val="300"/>
        </w:trPr>
        <w:tc>
          <w:tcPr>
            <w:tcW w:w="2631" w:type="dxa"/>
            <w:tcBorders>
              <w:top w:val="nil"/>
              <w:left w:val="nil"/>
              <w:bottom w:val="nil"/>
              <w:right w:val="nil"/>
            </w:tcBorders>
            <w:shd w:val="clear" w:color="auto" w:fill="auto"/>
            <w:noWrap/>
            <w:vAlign w:val="bottom"/>
            <w:hideMark/>
          </w:tcPr>
          <w:p w14:paraId="6E2FE80E" w14:textId="77777777" w:rsidR="000A77AF" w:rsidRPr="000A77AF" w:rsidRDefault="000A77AF" w:rsidP="000A77AF">
            <w:pPr>
              <w:spacing w:after="0" w:line="240" w:lineRule="auto"/>
              <w:rPr>
                <w:rFonts w:ascii="Calibri" w:eastAsia="Times New Roman" w:hAnsi="Calibri" w:cs="Calibri"/>
                <w:color w:val="000000"/>
                <w:lang w:eastAsia="en-AU"/>
              </w:rPr>
            </w:pPr>
            <w:r w:rsidRPr="000A77AF">
              <w:rPr>
                <w:rFonts w:ascii="Calibri" w:eastAsia="Times New Roman" w:hAnsi="Calibri" w:cs="Calibri"/>
                <w:color w:val="000000"/>
                <w:lang w:eastAsia="en-AU"/>
              </w:rPr>
              <w:t>STF and SPSG</w:t>
            </w:r>
          </w:p>
        </w:tc>
        <w:tc>
          <w:tcPr>
            <w:tcW w:w="1021" w:type="dxa"/>
            <w:tcBorders>
              <w:top w:val="nil"/>
              <w:left w:val="nil"/>
              <w:bottom w:val="nil"/>
              <w:right w:val="nil"/>
            </w:tcBorders>
            <w:shd w:val="clear" w:color="auto" w:fill="auto"/>
            <w:noWrap/>
            <w:vAlign w:val="bottom"/>
            <w:hideMark/>
          </w:tcPr>
          <w:p w14:paraId="3EE64BA2" w14:textId="77777777" w:rsidR="000A77AF" w:rsidRPr="000A77AF" w:rsidRDefault="000A77AF" w:rsidP="000A77AF">
            <w:pPr>
              <w:spacing w:after="0" w:line="240" w:lineRule="auto"/>
              <w:rPr>
                <w:rFonts w:ascii="Calibri" w:eastAsia="Times New Roman" w:hAnsi="Calibri" w:cs="Calibri"/>
                <w:color w:val="000000"/>
                <w:lang w:eastAsia="en-AU"/>
              </w:rPr>
            </w:pPr>
            <w:r w:rsidRPr="000A77AF">
              <w:rPr>
                <w:rFonts w:ascii="Calibri" w:eastAsia="Times New Roman" w:hAnsi="Calibri" w:cs="Calibri"/>
                <w:color w:val="000000"/>
                <w:lang w:eastAsia="en-AU"/>
              </w:rPr>
              <w:t xml:space="preserve">0.91 </w:t>
            </w:r>
          </w:p>
        </w:tc>
        <w:tc>
          <w:tcPr>
            <w:tcW w:w="1073" w:type="dxa"/>
            <w:tcBorders>
              <w:top w:val="nil"/>
              <w:left w:val="nil"/>
              <w:bottom w:val="nil"/>
              <w:right w:val="nil"/>
            </w:tcBorders>
            <w:shd w:val="clear" w:color="auto" w:fill="auto"/>
            <w:noWrap/>
            <w:vAlign w:val="bottom"/>
            <w:hideMark/>
          </w:tcPr>
          <w:p w14:paraId="23F06B15" w14:textId="77777777" w:rsidR="000A77AF" w:rsidRPr="000A77AF" w:rsidRDefault="000A77AF" w:rsidP="000A77AF">
            <w:pPr>
              <w:spacing w:after="0" w:line="240" w:lineRule="auto"/>
              <w:jc w:val="right"/>
              <w:rPr>
                <w:rFonts w:ascii="Calibri" w:eastAsia="Times New Roman" w:hAnsi="Calibri" w:cs="Calibri"/>
                <w:color w:val="000000"/>
                <w:lang w:eastAsia="en-AU"/>
              </w:rPr>
            </w:pPr>
            <w:r w:rsidRPr="000A77AF">
              <w:rPr>
                <w:rFonts w:ascii="Calibri" w:eastAsia="Times New Roman" w:hAnsi="Calibri" w:cs="Calibri"/>
                <w:color w:val="000000"/>
                <w:lang w:eastAsia="en-AU"/>
              </w:rPr>
              <w:t>0.001</w:t>
            </w:r>
          </w:p>
        </w:tc>
        <w:tc>
          <w:tcPr>
            <w:tcW w:w="1459" w:type="dxa"/>
            <w:tcBorders>
              <w:top w:val="nil"/>
              <w:left w:val="nil"/>
              <w:bottom w:val="nil"/>
              <w:right w:val="nil"/>
            </w:tcBorders>
            <w:shd w:val="clear" w:color="auto" w:fill="auto"/>
            <w:noWrap/>
            <w:vAlign w:val="bottom"/>
            <w:hideMark/>
          </w:tcPr>
          <w:p w14:paraId="5948C750" w14:textId="77777777" w:rsidR="000A77AF" w:rsidRPr="000A77AF" w:rsidRDefault="000A77AF" w:rsidP="000A77AF">
            <w:pPr>
              <w:spacing w:after="0" w:line="240" w:lineRule="auto"/>
              <w:rPr>
                <w:rFonts w:ascii="Calibri" w:eastAsia="Times New Roman" w:hAnsi="Calibri" w:cs="Calibri"/>
                <w:color w:val="000000"/>
                <w:lang w:eastAsia="en-AU"/>
              </w:rPr>
            </w:pPr>
            <w:r w:rsidRPr="000A77AF">
              <w:rPr>
                <w:rFonts w:ascii="Calibri" w:eastAsia="Times New Roman" w:hAnsi="Calibri" w:cs="Calibri"/>
                <w:color w:val="000000"/>
                <w:lang w:eastAsia="en-AU"/>
              </w:rPr>
              <w:t xml:space="preserve">999 </w:t>
            </w:r>
          </w:p>
        </w:tc>
      </w:tr>
      <w:tr w:rsidR="000A77AF" w:rsidRPr="000A77AF" w14:paraId="2B44BC21" w14:textId="77777777" w:rsidTr="00296D39">
        <w:trPr>
          <w:trHeight w:val="300"/>
        </w:trPr>
        <w:tc>
          <w:tcPr>
            <w:tcW w:w="2631" w:type="dxa"/>
            <w:tcBorders>
              <w:top w:val="nil"/>
              <w:left w:val="nil"/>
              <w:bottom w:val="nil"/>
              <w:right w:val="nil"/>
            </w:tcBorders>
            <w:shd w:val="clear" w:color="auto" w:fill="auto"/>
            <w:noWrap/>
            <w:vAlign w:val="bottom"/>
            <w:hideMark/>
          </w:tcPr>
          <w:p w14:paraId="74D400E0" w14:textId="77777777" w:rsidR="000A77AF" w:rsidRPr="000A77AF" w:rsidRDefault="000A77AF" w:rsidP="000A77AF">
            <w:pPr>
              <w:spacing w:after="0" w:line="240" w:lineRule="auto"/>
              <w:rPr>
                <w:rFonts w:ascii="Calibri" w:eastAsia="Times New Roman" w:hAnsi="Calibri" w:cs="Calibri"/>
                <w:color w:val="000000"/>
                <w:lang w:eastAsia="en-AU"/>
              </w:rPr>
            </w:pPr>
            <w:r w:rsidRPr="000A77AF">
              <w:rPr>
                <w:rFonts w:ascii="Calibri" w:eastAsia="Times New Roman" w:hAnsi="Calibri" w:cs="Calibri"/>
                <w:color w:val="000000"/>
                <w:lang w:eastAsia="en-AU"/>
              </w:rPr>
              <w:t>STF and PED</w:t>
            </w:r>
          </w:p>
        </w:tc>
        <w:tc>
          <w:tcPr>
            <w:tcW w:w="1021" w:type="dxa"/>
            <w:tcBorders>
              <w:top w:val="nil"/>
              <w:left w:val="nil"/>
              <w:bottom w:val="nil"/>
              <w:right w:val="nil"/>
            </w:tcBorders>
            <w:shd w:val="clear" w:color="auto" w:fill="auto"/>
            <w:noWrap/>
            <w:vAlign w:val="bottom"/>
            <w:hideMark/>
          </w:tcPr>
          <w:p w14:paraId="0432854B" w14:textId="77777777" w:rsidR="000A77AF" w:rsidRPr="000A77AF" w:rsidRDefault="000A77AF" w:rsidP="000A77AF">
            <w:pPr>
              <w:spacing w:after="0" w:line="240" w:lineRule="auto"/>
              <w:rPr>
                <w:rFonts w:ascii="Calibri" w:eastAsia="Times New Roman" w:hAnsi="Calibri" w:cs="Calibri"/>
                <w:color w:val="000000"/>
                <w:lang w:eastAsia="en-AU"/>
              </w:rPr>
            </w:pPr>
            <w:r w:rsidRPr="000A77AF">
              <w:rPr>
                <w:rFonts w:ascii="Calibri" w:eastAsia="Times New Roman" w:hAnsi="Calibri" w:cs="Calibri"/>
                <w:color w:val="000000"/>
                <w:lang w:eastAsia="en-AU"/>
              </w:rPr>
              <w:t xml:space="preserve">0.927 </w:t>
            </w:r>
          </w:p>
        </w:tc>
        <w:tc>
          <w:tcPr>
            <w:tcW w:w="1073" w:type="dxa"/>
            <w:tcBorders>
              <w:top w:val="nil"/>
              <w:left w:val="nil"/>
              <w:bottom w:val="nil"/>
              <w:right w:val="nil"/>
            </w:tcBorders>
            <w:shd w:val="clear" w:color="auto" w:fill="auto"/>
            <w:noWrap/>
            <w:vAlign w:val="bottom"/>
            <w:hideMark/>
          </w:tcPr>
          <w:p w14:paraId="213041B9" w14:textId="77777777" w:rsidR="000A77AF" w:rsidRPr="000A77AF" w:rsidRDefault="000A77AF" w:rsidP="000A77AF">
            <w:pPr>
              <w:spacing w:after="0" w:line="240" w:lineRule="auto"/>
              <w:jc w:val="right"/>
              <w:rPr>
                <w:rFonts w:ascii="Calibri" w:eastAsia="Times New Roman" w:hAnsi="Calibri" w:cs="Calibri"/>
                <w:color w:val="000000"/>
                <w:lang w:eastAsia="en-AU"/>
              </w:rPr>
            </w:pPr>
            <w:r w:rsidRPr="000A77AF">
              <w:rPr>
                <w:rFonts w:ascii="Calibri" w:eastAsia="Times New Roman" w:hAnsi="Calibri" w:cs="Calibri"/>
                <w:color w:val="000000"/>
                <w:lang w:eastAsia="en-AU"/>
              </w:rPr>
              <w:t>0.001</w:t>
            </w:r>
          </w:p>
        </w:tc>
        <w:tc>
          <w:tcPr>
            <w:tcW w:w="1459" w:type="dxa"/>
            <w:tcBorders>
              <w:top w:val="nil"/>
              <w:left w:val="nil"/>
              <w:bottom w:val="nil"/>
              <w:right w:val="nil"/>
            </w:tcBorders>
            <w:shd w:val="clear" w:color="auto" w:fill="auto"/>
            <w:noWrap/>
            <w:vAlign w:val="bottom"/>
            <w:hideMark/>
          </w:tcPr>
          <w:p w14:paraId="535627E1" w14:textId="77777777" w:rsidR="000A77AF" w:rsidRPr="000A77AF" w:rsidRDefault="000A77AF" w:rsidP="000A77AF">
            <w:pPr>
              <w:spacing w:after="0" w:line="240" w:lineRule="auto"/>
              <w:rPr>
                <w:rFonts w:ascii="Calibri" w:eastAsia="Times New Roman" w:hAnsi="Calibri" w:cs="Calibri"/>
                <w:color w:val="000000"/>
                <w:lang w:eastAsia="en-AU"/>
              </w:rPr>
            </w:pPr>
            <w:r w:rsidRPr="000A77AF">
              <w:rPr>
                <w:rFonts w:ascii="Calibri" w:eastAsia="Times New Roman" w:hAnsi="Calibri" w:cs="Calibri"/>
                <w:color w:val="000000"/>
                <w:lang w:eastAsia="en-AU"/>
              </w:rPr>
              <w:t xml:space="preserve">999 </w:t>
            </w:r>
          </w:p>
        </w:tc>
      </w:tr>
      <w:tr w:rsidR="000A77AF" w:rsidRPr="000A77AF" w14:paraId="74ADA894" w14:textId="77777777" w:rsidTr="00296D39">
        <w:trPr>
          <w:trHeight w:val="300"/>
        </w:trPr>
        <w:tc>
          <w:tcPr>
            <w:tcW w:w="2631" w:type="dxa"/>
            <w:tcBorders>
              <w:top w:val="nil"/>
              <w:left w:val="nil"/>
              <w:bottom w:val="nil"/>
              <w:right w:val="nil"/>
            </w:tcBorders>
            <w:shd w:val="clear" w:color="auto" w:fill="auto"/>
            <w:noWrap/>
            <w:vAlign w:val="bottom"/>
            <w:hideMark/>
          </w:tcPr>
          <w:p w14:paraId="06F20C38" w14:textId="77777777" w:rsidR="000A77AF" w:rsidRPr="000A77AF" w:rsidRDefault="000A77AF" w:rsidP="000A77AF">
            <w:pPr>
              <w:spacing w:after="0" w:line="240" w:lineRule="auto"/>
              <w:rPr>
                <w:rFonts w:ascii="Calibri" w:eastAsia="Times New Roman" w:hAnsi="Calibri" w:cs="Calibri"/>
                <w:color w:val="000000"/>
                <w:lang w:eastAsia="en-AU"/>
              </w:rPr>
            </w:pPr>
            <w:r w:rsidRPr="000A77AF">
              <w:rPr>
                <w:rFonts w:ascii="Calibri" w:eastAsia="Times New Roman" w:hAnsi="Calibri" w:cs="Calibri"/>
                <w:color w:val="000000"/>
                <w:lang w:eastAsia="en-AU"/>
              </w:rPr>
              <w:t>SPSG and PED</w:t>
            </w:r>
          </w:p>
        </w:tc>
        <w:tc>
          <w:tcPr>
            <w:tcW w:w="1021" w:type="dxa"/>
            <w:tcBorders>
              <w:top w:val="nil"/>
              <w:left w:val="nil"/>
              <w:bottom w:val="nil"/>
              <w:right w:val="nil"/>
            </w:tcBorders>
            <w:shd w:val="clear" w:color="auto" w:fill="auto"/>
            <w:noWrap/>
            <w:vAlign w:val="bottom"/>
            <w:hideMark/>
          </w:tcPr>
          <w:p w14:paraId="0ECB65BC" w14:textId="77777777" w:rsidR="000A77AF" w:rsidRPr="000A77AF" w:rsidRDefault="000A77AF" w:rsidP="000A77AF">
            <w:pPr>
              <w:spacing w:after="0" w:line="240" w:lineRule="auto"/>
              <w:rPr>
                <w:rFonts w:ascii="Calibri" w:eastAsia="Times New Roman" w:hAnsi="Calibri" w:cs="Calibri"/>
                <w:color w:val="000000"/>
                <w:lang w:eastAsia="en-AU"/>
              </w:rPr>
            </w:pPr>
            <w:r w:rsidRPr="000A77AF">
              <w:rPr>
                <w:rFonts w:ascii="Calibri" w:eastAsia="Times New Roman" w:hAnsi="Calibri" w:cs="Calibri"/>
                <w:color w:val="000000"/>
                <w:lang w:eastAsia="en-AU"/>
              </w:rPr>
              <w:t xml:space="preserve">0.495 </w:t>
            </w:r>
          </w:p>
        </w:tc>
        <w:tc>
          <w:tcPr>
            <w:tcW w:w="1073" w:type="dxa"/>
            <w:tcBorders>
              <w:top w:val="nil"/>
              <w:left w:val="nil"/>
              <w:bottom w:val="nil"/>
              <w:right w:val="nil"/>
            </w:tcBorders>
            <w:shd w:val="clear" w:color="auto" w:fill="auto"/>
            <w:noWrap/>
            <w:vAlign w:val="bottom"/>
            <w:hideMark/>
          </w:tcPr>
          <w:p w14:paraId="2C0AA947" w14:textId="77777777" w:rsidR="000A77AF" w:rsidRPr="000A77AF" w:rsidRDefault="000A77AF" w:rsidP="000A77AF">
            <w:pPr>
              <w:spacing w:after="0" w:line="240" w:lineRule="auto"/>
              <w:jc w:val="right"/>
              <w:rPr>
                <w:rFonts w:ascii="Calibri" w:eastAsia="Times New Roman" w:hAnsi="Calibri" w:cs="Calibri"/>
                <w:color w:val="000000"/>
                <w:lang w:eastAsia="en-AU"/>
              </w:rPr>
            </w:pPr>
            <w:r w:rsidRPr="000A77AF">
              <w:rPr>
                <w:rFonts w:ascii="Calibri" w:eastAsia="Times New Roman" w:hAnsi="Calibri" w:cs="Calibri"/>
                <w:color w:val="000000"/>
                <w:lang w:eastAsia="en-AU"/>
              </w:rPr>
              <w:t>0.001</w:t>
            </w:r>
          </w:p>
        </w:tc>
        <w:tc>
          <w:tcPr>
            <w:tcW w:w="1459" w:type="dxa"/>
            <w:tcBorders>
              <w:top w:val="nil"/>
              <w:left w:val="nil"/>
              <w:bottom w:val="nil"/>
              <w:right w:val="nil"/>
            </w:tcBorders>
            <w:shd w:val="clear" w:color="auto" w:fill="auto"/>
            <w:noWrap/>
            <w:vAlign w:val="bottom"/>
            <w:hideMark/>
          </w:tcPr>
          <w:p w14:paraId="300CC350" w14:textId="77777777" w:rsidR="000A77AF" w:rsidRPr="000A77AF" w:rsidRDefault="000A77AF" w:rsidP="000A77AF">
            <w:pPr>
              <w:spacing w:after="0" w:line="240" w:lineRule="auto"/>
              <w:rPr>
                <w:rFonts w:ascii="Calibri" w:eastAsia="Times New Roman" w:hAnsi="Calibri" w:cs="Calibri"/>
                <w:color w:val="000000"/>
                <w:lang w:eastAsia="en-AU"/>
              </w:rPr>
            </w:pPr>
            <w:r w:rsidRPr="000A77AF">
              <w:rPr>
                <w:rFonts w:ascii="Calibri" w:eastAsia="Times New Roman" w:hAnsi="Calibri" w:cs="Calibri"/>
                <w:color w:val="000000"/>
                <w:lang w:eastAsia="en-AU"/>
              </w:rPr>
              <w:t xml:space="preserve">999 </w:t>
            </w:r>
          </w:p>
        </w:tc>
      </w:tr>
    </w:tbl>
    <w:p w14:paraId="00D9CBEF" w14:textId="7CDFEB26" w:rsidR="009F034A" w:rsidRPr="001C410A" w:rsidRDefault="009F034A" w:rsidP="009F034A">
      <w:pPr>
        <w:shd w:val="clear" w:color="auto" w:fill="FFFFFF"/>
        <w:spacing w:before="280" w:after="280"/>
        <w:rPr>
          <w:rFonts w:ascii="Times New Roman" w:hAnsi="Times New Roman" w:cs="Times New Roman"/>
          <w:sz w:val="24"/>
          <w:szCs w:val="24"/>
        </w:rPr>
      </w:pPr>
      <w:r w:rsidRPr="001C410A">
        <w:rPr>
          <w:rFonts w:ascii="Times New Roman" w:hAnsi="Times New Roman" w:cs="Times New Roman"/>
          <w:sz w:val="24"/>
          <w:szCs w:val="24"/>
        </w:rPr>
        <w:t xml:space="preserve">R values indicate the level of similarity between all sampled </w:t>
      </w:r>
      <w:r w:rsidR="005B2E84" w:rsidRPr="001C410A">
        <w:rPr>
          <w:rFonts w:ascii="Times New Roman" w:hAnsi="Times New Roman" w:cs="Times New Roman"/>
          <w:sz w:val="24"/>
          <w:szCs w:val="24"/>
        </w:rPr>
        <w:t>ocean provinces</w:t>
      </w:r>
      <w:r w:rsidRPr="001C410A">
        <w:rPr>
          <w:rFonts w:ascii="Times New Roman" w:hAnsi="Times New Roman" w:cs="Times New Roman"/>
          <w:sz w:val="24"/>
          <w:szCs w:val="24"/>
        </w:rPr>
        <w:t>, with R=0 indicating strong similarity and R=1 indicative of a strong dissimilarity. Significant differences at the p&lt;0.001 level.</w:t>
      </w:r>
    </w:p>
    <w:p w14:paraId="0C3BE8B4" w14:textId="75133198" w:rsidR="001D6546" w:rsidRDefault="001D6546">
      <w:pPr>
        <w:rPr>
          <w:rFonts w:ascii="Times New Roman" w:hAnsi="Times New Roman" w:cs="Times New Roman"/>
          <w:sz w:val="24"/>
          <w:szCs w:val="24"/>
        </w:rPr>
      </w:pPr>
    </w:p>
    <w:p w14:paraId="7C62800A" w14:textId="300CB531" w:rsidR="005F4D67" w:rsidRDefault="005F4D67">
      <w:pPr>
        <w:rPr>
          <w:rFonts w:ascii="Times New Roman" w:hAnsi="Times New Roman" w:cs="Times New Roman"/>
          <w:sz w:val="24"/>
          <w:szCs w:val="24"/>
        </w:rPr>
      </w:pPr>
      <w:r w:rsidRPr="00BD6618">
        <w:rPr>
          <w:rFonts w:ascii="Times New Roman" w:hAnsi="Times New Roman" w:cs="Times New Roman"/>
          <w:b/>
          <w:bCs/>
          <w:sz w:val="24"/>
          <w:szCs w:val="24"/>
        </w:rPr>
        <w:t xml:space="preserve">Supplementary Table </w:t>
      </w:r>
      <w:r>
        <w:rPr>
          <w:rFonts w:ascii="Times New Roman" w:hAnsi="Times New Roman" w:cs="Times New Roman"/>
          <w:b/>
          <w:bCs/>
          <w:sz w:val="24"/>
          <w:szCs w:val="24"/>
        </w:rPr>
        <w:t xml:space="preserve">2: </w:t>
      </w:r>
      <w:r w:rsidRPr="005F4D67">
        <w:rPr>
          <w:rFonts w:ascii="Times New Roman" w:hAnsi="Times New Roman" w:cs="Times New Roman"/>
          <w:sz w:val="24"/>
          <w:szCs w:val="24"/>
        </w:rPr>
        <w:t xml:space="preserve">The 399 inferred </w:t>
      </w:r>
      <w:proofErr w:type="spellStart"/>
      <w:r w:rsidRPr="005F4D67">
        <w:rPr>
          <w:rFonts w:ascii="Times New Roman" w:hAnsi="Times New Roman" w:cs="Times New Roman"/>
          <w:sz w:val="24"/>
          <w:szCs w:val="24"/>
        </w:rPr>
        <w:t>MetaCyc</w:t>
      </w:r>
      <w:proofErr w:type="spellEnd"/>
      <w:r w:rsidRPr="005F4D67">
        <w:rPr>
          <w:rFonts w:ascii="Times New Roman" w:hAnsi="Times New Roman" w:cs="Times New Roman"/>
          <w:sz w:val="24"/>
          <w:szCs w:val="24"/>
        </w:rPr>
        <w:t xml:space="preserve"> pathways</w:t>
      </w:r>
      <w:r>
        <w:rPr>
          <w:rFonts w:ascii="Times New Roman" w:hAnsi="Times New Roman" w:cs="Times New Roman"/>
          <w:sz w:val="24"/>
          <w:szCs w:val="24"/>
        </w:rPr>
        <w:t xml:space="preserve"> from the PICRUSt2 analysis. </w:t>
      </w:r>
      <w:proofErr w:type="spellStart"/>
      <w:r w:rsidRPr="005F4D67">
        <w:rPr>
          <w:rFonts w:ascii="Times New Roman" w:hAnsi="Times New Roman" w:cs="Times New Roman"/>
          <w:sz w:val="24"/>
          <w:szCs w:val="24"/>
        </w:rPr>
        <w:t>MetaCyc</w:t>
      </w:r>
      <w:proofErr w:type="spellEnd"/>
      <w:r>
        <w:rPr>
          <w:rFonts w:ascii="Times New Roman" w:hAnsi="Times New Roman" w:cs="Times New Roman"/>
          <w:sz w:val="24"/>
          <w:szCs w:val="24"/>
        </w:rPr>
        <w:t xml:space="preserve"> </w:t>
      </w:r>
      <w:r w:rsidRPr="005F4D67">
        <w:rPr>
          <w:rFonts w:ascii="Times New Roman" w:hAnsi="Times New Roman" w:cs="Times New Roman"/>
          <w:sz w:val="24"/>
          <w:szCs w:val="24"/>
        </w:rPr>
        <w:t xml:space="preserve">pathways </w:t>
      </w:r>
      <w:r>
        <w:rPr>
          <w:rFonts w:ascii="Times New Roman" w:hAnsi="Times New Roman" w:cs="Times New Roman"/>
          <w:sz w:val="24"/>
          <w:szCs w:val="24"/>
        </w:rPr>
        <w:t xml:space="preserve">are </w:t>
      </w:r>
      <w:r w:rsidRPr="005F4D67">
        <w:rPr>
          <w:rFonts w:ascii="Times New Roman" w:hAnsi="Times New Roman" w:cs="Times New Roman"/>
          <w:sz w:val="24"/>
          <w:szCs w:val="24"/>
        </w:rPr>
        <w:t>collapsed into 41 secondary superclasses</w:t>
      </w:r>
      <w:r>
        <w:rPr>
          <w:rFonts w:ascii="Times New Roman" w:hAnsi="Times New Roman" w:cs="Times New Roman"/>
          <w:sz w:val="24"/>
          <w:szCs w:val="24"/>
        </w:rPr>
        <w:t xml:space="preserve"> and o</w:t>
      </w:r>
      <w:r w:rsidRPr="005F4D67">
        <w:rPr>
          <w:rFonts w:ascii="Times New Roman" w:hAnsi="Times New Roman" w:cs="Times New Roman"/>
          <w:sz w:val="24"/>
          <w:szCs w:val="24"/>
        </w:rPr>
        <w:t xml:space="preserve">ntology parents of </w:t>
      </w:r>
      <w:proofErr w:type="spellStart"/>
      <w:r w:rsidRPr="005F4D67">
        <w:rPr>
          <w:rFonts w:ascii="Times New Roman" w:hAnsi="Times New Roman" w:cs="Times New Roman"/>
          <w:sz w:val="24"/>
          <w:szCs w:val="24"/>
        </w:rPr>
        <w:t>MetaCyc</w:t>
      </w:r>
      <w:proofErr w:type="spellEnd"/>
      <w:r>
        <w:rPr>
          <w:rFonts w:ascii="Times New Roman" w:hAnsi="Times New Roman" w:cs="Times New Roman"/>
          <w:sz w:val="24"/>
          <w:szCs w:val="24"/>
        </w:rPr>
        <w:t xml:space="preserve"> pathways are also shown at two levels.</w:t>
      </w:r>
    </w:p>
    <w:p w14:paraId="32FAAA7C" w14:textId="77777777" w:rsidR="005F4D67" w:rsidRDefault="005F4D67">
      <w:pPr>
        <w:rPr>
          <w:rFonts w:ascii="Times New Roman" w:hAnsi="Times New Roman" w:cs="Times New Roman"/>
          <w:sz w:val="24"/>
          <w:szCs w:val="24"/>
        </w:rPr>
      </w:pPr>
    </w:p>
    <w:p w14:paraId="691A062F" w14:textId="04230E01" w:rsidR="00507F00" w:rsidRPr="00F63B2F" w:rsidRDefault="00507F00" w:rsidP="00507F00">
      <w:pPr>
        <w:rPr>
          <w:rFonts w:ascii="Times New Roman" w:hAnsi="Times New Roman" w:cs="Times New Roman"/>
          <w:sz w:val="24"/>
          <w:szCs w:val="24"/>
        </w:rPr>
      </w:pPr>
      <w:r w:rsidRPr="00BD6618">
        <w:rPr>
          <w:rFonts w:ascii="Times New Roman" w:hAnsi="Times New Roman" w:cs="Times New Roman"/>
          <w:b/>
          <w:bCs/>
          <w:sz w:val="24"/>
          <w:szCs w:val="24"/>
        </w:rPr>
        <w:t xml:space="preserve">Supplementary Table </w:t>
      </w:r>
      <w:r w:rsidR="005F4D67">
        <w:rPr>
          <w:rFonts w:ascii="Times New Roman" w:hAnsi="Times New Roman" w:cs="Times New Roman"/>
          <w:b/>
          <w:bCs/>
          <w:sz w:val="24"/>
          <w:szCs w:val="24"/>
        </w:rPr>
        <w:t>3</w:t>
      </w:r>
      <w:r>
        <w:rPr>
          <w:rFonts w:ascii="Times New Roman" w:hAnsi="Times New Roman" w:cs="Times New Roman"/>
          <w:b/>
          <w:bCs/>
          <w:sz w:val="24"/>
          <w:szCs w:val="24"/>
        </w:rPr>
        <w:t xml:space="preserve">: </w:t>
      </w:r>
      <w:r w:rsidRPr="00F63B2F">
        <w:rPr>
          <w:rFonts w:ascii="Times New Roman" w:hAnsi="Times New Roman" w:cs="Times New Roman"/>
          <w:sz w:val="24"/>
          <w:szCs w:val="24"/>
        </w:rPr>
        <w:t>BRT model outputs from 75 observations and 22 predictors. Attached as a separate .csv file. See table for the relative influence (%) for the 22 biotic and abiotic predictors.</w:t>
      </w:r>
    </w:p>
    <w:p w14:paraId="4BEEDD9C" w14:textId="25B888E8" w:rsidR="001D6546" w:rsidRDefault="001D6546">
      <w:pPr>
        <w:rPr>
          <w:rFonts w:ascii="Times New Roman" w:hAnsi="Times New Roman" w:cs="Times New Roman"/>
          <w:sz w:val="24"/>
          <w:szCs w:val="24"/>
        </w:rPr>
      </w:pPr>
    </w:p>
    <w:p w14:paraId="23D8D1E5" w14:textId="7D184BD3" w:rsidR="00C57C8D" w:rsidRDefault="00C57C8D" w:rsidP="00C57C8D">
      <w:pPr>
        <w:rPr>
          <w:rFonts w:ascii="Times New Roman" w:hAnsi="Times New Roman" w:cs="Times New Roman"/>
          <w:sz w:val="24"/>
          <w:szCs w:val="24"/>
        </w:rPr>
      </w:pPr>
      <w:r w:rsidRPr="000A77AF">
        <w:rPr>
          <w:rFonts w:ascii="Times New Roman" w:hAnsi="Times New Roman" w:cs="Times New Roman"/>
          <w:b/>
          <w:bCs/>
          <w:sz w:val="24"/>
          <w:szCs w:val="24"/>
        </w:rPr>
        <w:t xml:space="preserve">Supplementary Table </w:t>
      </w:r>
      <w:r w:rsidR="005F4D67">
        <w:rPr>
          <w:rFonts w:ascii="Times New Roman" w:hAnsi="Times New Roman" w:cs="Times New Roman"/>
          <w:b/>
          <w:bCs/>
          <w:sz w:val="24"/>
          <w:szCs w:val="24"/>
        </w:rPr>
        <w:t>4</w:t>
      </w:r>
      <w:r>
        <w:rPr>
          <w:rFonts w:ascii="Times New Roman" w:hAnsi="Times New Roman" w:cs="Times New Roman"/>
          <w:b/>
          <w:bCs/>
          <w:sz w:val="24"/>
          <w:szCs w:val="24"/>
        </w:rPr>
        <w:t xml:space="preserve">: </w:t>
      </w:r>
      <w:r>
        <w:rPr>
          <w:rFonts w:ascii="Times New Roman" w:hAnsi="Times New Roman" w:cs="Times New Roman"/>
          <w:sz w:val="24"/>
          <w:szCs w:val="24"/>
        </w:rPr>
        <w:t>is attached as a separate .csv file and details t</w:t>
      </w:r>
      <w:r w:rsidRPr="00BF3694">
        <w:rPr>
          <w:rFonts w:ascii="Times New Roman" w:hAnsi="Times New Roman" w:cs="Times New Roman"/>
          <w:sz w:val="24"/>
          <w:szCs w:val="24"/>
        </w:rPr>
        <w:t>he relative abundance of each sequence at the 97% similarity threshold with an NSTI &gt;2</w:t>
      </w:r>
      <w:r>
        <w:rPr>
          <w:rFonts w:ascii="Times New Roman" w:hAnsi="Times New Roman" w:cs="Times New Roman"/>
          <w:sz w:val="24"/>
          <w:szCs w:val="24"/>
        </w:rPr>
        <w:t>.</w:t>
      </w:r>
    </w:p>
    <w:p w14:paraId="2FF5B3C2" w14:textId="7FFDF436" w:rsidR="001D6546" w:rsidRDefault="001D6546">
      <w:pPr>
        <w:rPr>
          <w:rFonts w:ascii="Times New Roman" w:hAnsi="Times New Roman" w:cs="Times New Roman"/>
          <w:sz w:val="24"/>
          <w:szCs w:val="24"/>
        </w:rPr>
      </w:pPr>
    </w:p>
    <w:p w14:paraId="4C8EBA8C" w14:textId="1A975B50" w:rsidR="001D6546" w:rsidRDefault="001D6546">
      <w:pPr>
        <w:rPr>
          <w:rFonts w:ascii="Times New Roman" w:hAnsi="Times New Roman" w:cs="Times New Roman"/>
          <w:sz w:val="24"/>
          <w:szCs w:val="24"/>
        </w:rPr>
      </w:pPr>
    </w:p>
    <w:p w14:paraId="3B96C65B" w14:textId="693AD837" w:rsidR="001D6546" w:rsidRDefault="001D6546">
      <w:pPr>
        <w:rPr>
          <w:rFonts w:ascii="Times New Roman" w:hAnsi="Times New Roman" w:cs="Times New Roman"/>
          <w:sz w:val="24"/>
          <w:szCs w:val="24"/>
        </w:rPr>
      </w:pPr>
    </w:p>
    <w:p w14:paraId="1185AC98" w14:textId="50981F61" w:rsidR="00A85130" w:rsidRDefault="00A85130">
      <w:pPr>
        <w:rPr>
          <w:rFonts w:ascii="Times New Roman" w:hAnsi="Times New Roman" w:cs="Times New Roman"/>
          <w:sz w:val="24"/>
          <w:szCs w:val="24"/>
        </w:rPr>
      </w:pPr>
      <w:r w:rsidRPr="00A6000C">
        <w:rPr>
          <w:rFonts w:ascii="Times New Roman" w:hAnsi="Times New Roman" w:cs="Times New Roman"/>
          <w:b/>
          <w:bCs/>
          <w:sz w:val="24"/>
          <w:szCs w:val="24"/>
        </w:rPr>
        <w:lastRenderedPageBreak/>
        <w:t xml:space="preserve">Supplementary </w:t>
      </w:r>
      <w:r w:rsidRPr="002E3704">
        <w:rPr>
          <w:rFonts w:ascii="Times New Roman" w:eastAsia="Times New Roman" w:hAnsi="Times New Roman" w:cs="Times New Roman"/>
          <w:b/>
          <w:sz w:val="24"/>
          <w:szCs w:val="24"/>
        </w:rPr>
        <w:t>Figure</w:t>
      </w:r>
      <w:r>
        <w:rPr>
          <w:rFonts w:ascii="Times New Roman" w:eastAsia="Times New Roman" w:hAnsi="Times New Roman" w:cs="Times New Roman"/>
          <w:b/>
          <w:sz w:val="24"/>
          <w:szCs w:val="24"/>
        </w:rPr>
        <w:t>s</w:t>
      </w:r>
    </w:p>
    <w:p w14:paraId="4EEC60BE" w14:textId="77777777" w:rsidR="006177CB" w:rsidRPr="002E3704" w:rsidRDefault="006177CB" w:rsidP="006177CB">
      <w:pPr>
        <w:keepNext/>
        <w:spacing w:line="480" w:lineRule="auto"/>
        <w:rPr>
          <w:rFonts w:ascii="Times New Roman" w:eastAsia="Times New Roman" w:hAnsi="Times New Roman" w:cs="Times New Roman"/>
          <w:sz w:val="24"/>
          <w:szCs w:val="24"/>
        </w:rPr>
      </w:pPr>
      <w:r w:rsidRPr="002E3704">
        <w:rPr>
          <w:rFonts w:ascii="Times New Roman" w:eastAsia="Times New Roman" w:hAnsi="Times New Roman" w:cs="Times New Roman"/>
          <w:noProof/>
          <w:sz w:val="24"/>
          <w:szCs w:val="24"/>
          <w:lang w:val="en-US"/>
        </w:rPr>
        <w:drawing>
          <wp:inline distT="0" distB="0" distL="0" distR="0" wp14:anchorId="34BA66A2" wp14:editId="2D4446E8">
            <wp:extent cx="5914660" cy="3888188"/>
            <wp:effectExtent l="0" t="0" r="0" b="0"/>
            <wp:docPr id="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952035" cy="3912757"/>
                    </a:xfrm>
                    <a:prstGeom prst="rect">
                      <a:avLst/>
                    </a:prstGeom>
                    <a:ln/>
                  </pic:spPr>
                </pic:pic>
              </a:graphicData>
            </a:graphic>
          </wp:inline>
        </w:drawing>
      </w:r>
    </w:p>
    <w:p w14:paraId="2639CED2" w14:textId="5BB74F4A" w:rsidR="00306EA9" w:rsidRPr="002E3704" w:rsidRDefault="006177CB" w:rsidP="00306EA9">
      <w:pPr>
        <w:keepNext/>
        <w:spacing w:line="240" w:lineRule="auto"/>
        <w:rPr>
          <w:rFonts w:ascii="Times New Roman" w:eastAsia="Times New Roman" w:hAnsi="Times New Roman" w:cs="Times New Roman"/>
          <w:b/>
          <w:sz w:val="24"/>
          <w:szCs w:val="24"/>
        </w:rPr>
      </w:pPr>
      <w:r w:rsidRPr="00A6000C">
        <w:rPr>
          <w:rFonts w:ascii="Times New Roman" w:hAnsi="Times New Roman" w:cs="Times New Roman"/>
          <w:b/>
          <w:bCs/>
          <w:sz w:val="24"/>
          <w:szCs w:val="24"/>
        </w:rPr>
        <w:t xml:space="preserve">Supplementary </w:t>
      </w:r>
      <w:r w:rsidRPr="002E3704">
        <w:rPr>
          <w:rFonts w:ascii="Times New Roman" w:eastAsia="Times New Roman" w:hAnsi="Times New Roman" w:cs="Times New Roman"/>
          <w:b/>
          <w:sz w:val="24"/>
          <w:szCs w:val="24"/>
        </w:rPr>
        <w:t xml:space="preserve">Figure </w:t>
      </w:r>
      <w:r w:rsidR="00BC36C7">
        <w:rPr>
          <w:rFonts w:ascii="Times New Roman" w:eastAsia="Times New Roman" w:hAnsi="Times New Roman" w:cs="Times New Roman"/>
          <w:b/>
          <w:sz w:val="24"/>
          <w:szCs w:val="24"/>
        </w:rPr>
        <w:t>1</w:t>
      </w:r>
      <w:r w:rsidRPr="002E3704">
        <w:rPr>
          <w:rFonts w:ascii="Times New Roman" w:eastAsia="Times New Roman" w:hAnsi="Times New Roman" w:cs="Times New Roman"/>
          <w:b/>
          <w:sz w:val="24"/>
          <w:szCs w:val="24"/>
        </w:rPr>
        <w:t xml:space="preserve">: </w:t>
      </w:r>
      <w:r w:rsidR="00306EA9" w:rsidRPr="002E3704">
        <w:rPr>
          <w:rFonts w:ascii="Times New Roman" w:eastAsia="Times New Roman" w:hAnsi="Times New Roman" w:cs="Times New Roman"/>
          <w:sz w:val="24"/>
          <w:szCs w:val="24"/>
        </w:rPr>
        <w:t>Nitrate</w:t>
      </w:r>
      <w:r w:rsidR="00306EA9" w:rsidRPr="002E3704">
        <w:rPr>
          <w:rFonts w:ascii="Times New Roman" w:eastAsia="Times New Roman" w:hAnsi="Times New Roman" w:cs="Times New Roman"/>
          <w:b/>
          <w:sz w:val="24"/>
          <w:szCs w:val="24"/>
        </w:rPr>
        <w:t xml:space="preserve"> </w:t>
      </w:r>
      <w:r w:rsidR="00306EA9" w:rsidRPr="002E3704">
        <w:rPr>
          <w:rFonts w:ascii="Times New Roman" w:eastAsia="Times New Roman" w:hAnsi="Times New Roman" w:cs="Times New Roman"/>
          <w:sz w:val="24"/>
          <w:szCs w:val="24"/>
        </w:rPr>
        <w:t>concentrations (µmol L</w:t>
      </w:r>
      <w:r w:rsidR="00306EA9" w:rsidRPr="002E3704">
        <w:rPr>
          <w:rFonts w:ascii="Times New Roman" w:eastAsia="Times New Roman" w:hAnsi="Times New Roman" w:cs="Times New Roman"/>
          <w:sz w:val="24"/>
          <w:szCs w:val="24"/>
          <w:vertAlign w:val="superscript"/>
        </w:rPr>
        <w:t>-1</w:t>
      </w:r>
      <w:r w:rsidR="00306EA9" w:rsidRPr="002E3704">
        <w:rPr>
          <w:rFonts w:ascii="Times New Roman" w:eastAsia="Times New Roman" w:hAnsi="Times New Roman" w:cs="Times New Roman"/>
          <w:sz w:val="24"/>
          <w:szCs w:val="24"/>
        </w:rPr>
        <w:t xml:space="preserve">) along the P15S GO-SHIP transect from 66 </w:t>
      </w:r>
      <w:proofErr w:type="spellStart"/>
      <w:r w:rsidR="00306EA9" w:rsidRPr="002E3704">
        <w:rPr>
          <w:rFonts w:ascii="Times New Roman" w:eastAsia="Times New Roman" w:hAnsi="Times New Roman" w:cs="Times New Roman"/>
          <w:sz w:val="24"/>
          <w:szCs w:val="24"/>
          <w:vertAlign w:val="superscript"/>
        </w:rPr>
        <w:t>o</w:t>
      </w:r>
      <w:r w:rsidR="00306EA9" w:rsidRPr="002E3704">
        <w:rPr>
          <w:rFonts w:ascii="Times New Roman" w:eastAsia="Times New Roman" w:hAnsi="Times New Roman" w:cs="Times New Roman"/>
          <w:sz w:val="24"/>
          <w:szCs w:val="24"/>
        </w:rPr>
        <w:t>S</w:t>
      </w:r>
      <w:proofErr w:type="spellEnd"/>
      <w:r w:rsidR="00306EA9" w:rsidRPr="002E3704">
        <w:rPr>
          <w:rFonts w:ascii="Times New Roman" w:eastAsia="Times New Roman" w:hAnsi="Times New Roman" w:cs="Times New Roman"/>
          <w:sz w:val="24"/>
          <w:szCs w:val="24"/>
        </w:rPr>
        <w:t xml:space="preserve"> to the equator. Top panel highlights data from the surface to 350m, and the bottom panel show nitrate</w:t>
      </w:r>
      <w:r w:rsidR="00306EA9" w:rsidRPr="002E3704">
        <w:rPr>
          <w:rFonts w:ascii="Times New Roman" w:eastAsia="Times New Roman" w:hAnsi="Times New Roman" w:cs="Times New Roman"/>
          <w:b/>
          <w:sz w:val="24"/>
          <w:szCs w:val="24"/>
        </w:rPr>
        <w:t xml:space="preserve"> </w:t>
      </w:r>
      <w:r w:rsidR="00306EA9" w:rsidRPr="002E3704">
        <w:rPr>
          <w:rFonts w:ascii="Times New Roman" w:eastAsia="Times New Roman" w:hAnsi="Times New Roman" w:cs="Times New Roman"/>
          <w:sz w:val="24"/>
          <w:szCs w:val="24"/>
        </w:rPr>
        <w:t>concentrations from 350m to the bottom. The thick white line represents the MLD. The black circles on the top panel show where the DNA samples were collected and the little black dots on both panels shows denote the three sampling depths of 140 CTD stations. The depth range for Depth 1 was 6.6±4.1 m, for Depth 2 it was 35.3±13.1 m and for Depth 3, 70.7±18.0 m. The boxes on top of the figures mark the oceanographic provinces; the Southern Ocean, the Subtropical Front</w:t>
      </w:r>
      <w:r w:rsidR="00626165">
        <w:rPr>
          <w:rFonts w:ascii="Times New Roman" w:eastAsia="Times New Roman" w:hAnsi="Times New Roman" w:cs="Times New Roman"/>
          <w:sz w:val="24"/>
          <w:szCs w:val="24"/>
        </w:rPr>
        <w:t>al zone</w:t>
      </w:r>
      <w:r w:rsidR="00306EA9" w:rsidRPr="002E3704">
        <w:rPr>
          <w:rFonts w:ascii="Times New Roman" w:eastAsia="Times New Roman" w:hAnsi="Times New Roman" w:cs="Times New Roman"/>
          <w:sz w:val="24"/>
          <w:szCs w:val="24"/>
        </w:rPr>
        <w:t xml:space="preserve"> (STF), the South Pacific Subtropical Gyre (SPSG), and the Pacific Equatorial Divergence Province (PED).</w:t>
      </w:r>
      <w:r w:rsidR="00306EA9" w:rsidRPr="002E3704">
        <w:rPr>
          <w:rFonts w:ascii="Times New Roman" w:eastAsia="Times New Roman" w:hAnsi="Times New Roman" w:cs="Times New Roman"/>
          <w:b/>
          <w:sz w:val="24"/>
          <w:szCs w:val="24"/>
        </w:rPr>
        <w:t xml:space="preserve"> </w:t>
      </w:r>
    </w:p>
    <w:p w14:paraId="5D482B85" w14:textId="19B0CBA4" w:rsidR="006177CB" w:rsidRPr="002E3704" w:rsidRDefault="006177CB" w:rsidP="006177CB">
      <w:pPr>
        <w:keepNext/>
        <w:spacing w:line="240" w:lineRule="auto"/>
        <w:rPr>
          <w:rFonts w:ascii="Times New Roman" w:eastAsia="Times New Roman" w:hAnsi="Times New Roman" w:cs="Times New Roman"/>
          <w:b/>
          <w:sz w:val="24"/>
          <w:szCs w:val="24"/>
        </w:rPr>
      </w:pPr>
    </w:p>
    <w:p w14:paraId="12C4E742" w14:textId="5EF33912" w:rsidR="00A6000C" w:rsidRDefault="00A6000C">
      <w:pPr>
        <w:rPr>
          <w:rFonts w:ascii="Times New Roman" w:hAnsi="Times New Roman" w:cs="Times New Roman"/>
          <w:sz w:val="24"/>
          <w:szCs w:val="24"/>
        </w:rPr>
      </w:pPr>
    </w:p>
    <w:p w14:paraId="33E1450D" w14:textId="415FB686" w:rsidR="00C52866" w:rsidRDefault="00C52866">
      <w:pPr>
        <w:rPr>
          <w:rFonts w:ascii="Times New Roman" w:hAnsi="Times New Roman" w:cs="Times New Roman"/>
          <w:sz w:val="24"/>
          <w:szCs w:val="24"/>
        </w:rPr>
      </w:pPr>
    </w:p>
    <w:p w14:paraId="0FE9FC56" w14:textId="2E34CB85" w:rsidR="00C52866" w:rsidRDefault="00C52866">
      <w:pPr>
        <w:rPr>
          <w:rFonts w:ascii="Times New Roman" w:hAnsi="Times New Roman" w:cs="Times New Roman"/>
          <w:sz w:val="24"/>
          <w:szCs w:val="24"/>
        </w:rPr>
      </w:pPr>
    </w:p>
    <w:p w14:paraId="3A708356" w14:textId="52891F67" w:rsidR="00C52866" w:rsidRDefault="00C52866">
      <w:pPr>
        <w:rPr>
          <w:rFonts w:ascii="Times New Roman" w:hAnsi="Times New Roman" w:cs="Times New Roman"/>
          <w:sz w:val="24"/>
          <w:szCs w:val="24"/>
        </w:rPr>
      </w:pPr>
    </w:p>
    <w:p w14:paraId="71869B8A" w14:textId="6CB60317" w:rsidR="00C52866" w:rsidRDefault="00C52866">
      <w:pPr>
        <w:rPr>
          <w:rFonts w:ascii="Times New Roman" w:hAnsi="Times New Roman" w:cs="Times New Roman"/>
          <w:sz w:val="24"/>
          <w:szCs w:val="24"/>
        </w:rPr>
      </w:pPr>
    </w:p>
    <w:p w14:paraId="1DA1734E" w14:textId="52C2AF40" w:rsidR="00C52866" w:rsidRDefault="00C52866">
      <w:pPr>
        <w:rPr>
          <w:rFonts w:ascii="Times New Roman" w:hAnsi="Times New Roman" w:cs="Times New Roman"/>
          <w:sz w:val="24"/>
          <w:szCs w:val="24"/>
        </w:rPr>
      </w:pPr>
    </w:p>
    <w:p w14:paraId="11CA0567" w14:textId="566B4AD0" w:rsidR="00C52866" w:rsidRDefault="00C52866">
      <w:pPr>
        <w:rPr>
          <w:rFonts w:ascii="Times New Roman" w:hAnsi="Times New Roman" w:cs="Times New Roman"/>
          <w:sz w:val="24"/>
          <w:szCs w:val="24"/>
        </w:rPr>
      </w:pPr>
    </w:p>
    <w:p w14:paraId="6D21E920" w14:textId="4D0B4760" w:rsidR="00C52866" w:rsidRDefault="00C52866">
      <w:pPr>
        <w:rPr>
          <w:rFonts w:ascii="Times New Roman" w:hAnsi="Times New Roman" w:cs="Times New Roman"/>
          <w:sz w:val="24"/>
          <w:szCs w:val="24"/>
        </w:rPr>
      </w:pPr>
    </w:p>
    <w:p w14:paraId="3548A189" w14:textId="77777777" w:rsidR="00C450D1" w:rsidRDefault="00C450D1" w:rsidP="00C450D1">
      <w:pPr>
        <w:rPr>
          <w:rFonts w:ascii="Times New Roman" w:hAnsi="Times New Roman" w:cs="Times New Roman"/>
          <w:sz w:val="24"/>
          <w:szCs w:val="24"/>
        </w:rPr>
      </w:pPr>
    </w:p>
    <w:p w14:paraId="3E69E521" w14:textId="77777777" w:rsidR="00C450D1" w:rsidRDefault="00C450D1" w:rsidP="00C450D1">
      <w:pP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1C9F7DD9" wp14:editId="76796548">
            <wp:extent cx="4477497" cy="297711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1454" cy="3019641"/>
                    </a:xfrm>
                    <a:prstGeom prst="rect">
                      <a:avLst/>
                    </a:prstGeom>
                    <a:noFill/>
                  </pic:spPr>
                </pic:pic>
              </a:graphicData>
            </a:graphic>
          </wp:inline>
        </w:drawing>
      </w:r>
    </w:p>
    <w:p w14:paraId="7F87ED17" w14:textId="346AE4A3" w:rsidR="00C450D1" w:rsidRDefault="00C450D1" w:rsidP="00C450D1">
      <w:pPr>
        <w:rPr>
          <w:rFonts w:ascii="Times New Roman" w:hAnsi="Times New Roman" w:cs="Times New Roman"/>
          <w:sz w:val="24"/>
          <w:szCs w:val="24"/>
        </w:rPr>
      </w:pPr>
      <w:r>
        <w:rPr>
          <w:rFonts w:ascii="Times New Roman" w:eastAsia="Times New Roman" w:hAnsi="Times New Roman" w:cs="Times New Roman"/>
          <w:b/>
          <w:sz w:val="24"/>
          <w:szCs w:val="24"/>
        </w:rPr>
        <w:t xml:space="preserve">Supplementary Figure </w:t>
      </w:r>
      <w:r w:rsidR="00BC36C7">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w:t>
      </w:r>
      <w:r w:rsidRPr="0036588E">
        <w:rPr>
          <w:rFonts w:ascii="Times New Roman" w:eastAsia="Times New Roman" w:hAnsi="Times New Roman" w:cs="Times New Roman"/>
          <w:bCs/>
          <w:sz w:val="24"/>
          <w:szCs w:val="24"/>
        </w:rPr>
        <w:t>Fermentation pathways</w:t>
      </w:r>
    </w:p>
    <w:p w14:paraId="53D51603" w14:textId="7EAA3705" w:rsidR="00447724" w:rsidRDefault="00447724">
      <w:pPr>
        <w:rPr>
          <w:rFonts w:ascii="Times New Roman" w:hAnsi="Times New Roman" w:cs="Times New Roman"/>
          <w:sz w:val="24"/>
          <w:szCs w:val="24"/>
        </w:rPr>
      </w:pPr>
    </w:p>
    <w:p w14:paraId="7D287A9A" w14:textId="253138C3" w:rsidR="00447724" w:rsidRDefault="00447724">
      <w:pPr>
        <w:rPr>
          <w:rFonts w:ascii="Times New Roman" w:hAnsi="Times New Roman" w:cs="Times New Roman"/>
          <w:sz w:val="24"/>
          <w:szCs w:val="24"/>
        </w:rPr>
      </w:pPr>
    </w:p>
    <w:p w14:paraId="29791348" w14:textId="2821B59E" w:rsidR="00447724" w:rsidRDefault="00D46FB3">
      <w:pP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21399D97" wp14:editId="46144EFE">
            <wp:extent cx="5555818" cy="373413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80460" cy="3750700"/>
                    </a:xfrm>
                    <a:prstGeom prst="rect">
                      <a:avLst/>
                    </a:prstGeom>
                    <a:noFill/>
                  </pic:spPr>
                </pic:pic>
              </a:graphicData>
            </a:graphic>
          </wp:inline>
        </w:drawing>
      </w:r>
    </w:p>
    <w:p w14:paraId="097DBCD4" w14:textId="0F64F465" w:rsidR="00447724" w:rsidRPr="00BF15DC" w:rsidRDefault="00447724" w:rsidP="00447724">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Supplementary Figure </w:t>
      </w:r>
      <w:r w:rsidR="00BC36C7">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Microbial metabolism pathways presented as the secondary superclass in </w:t>
      </w:r>
      <w:proofErr w:type="spellStart"/>
      <w:r>
        <w:rPr>
          <w:rFonts w:ascii="Times New Roman" w:eastAsia="Times New Roman" w:hAnsi="Times New Roman" w:cs="Times New Roman"/>
          <w:sz w:val="24"/>
          <w:szCs w:val="24"/>
        </w:rPr>
        <w:t>MetaCyc</w:t>
      </w:r>
      <w:proofErr w:type="spellEnd"/>
      <w:r>
        <w:rPr>
          <w:rFonts w:ascii="Times New Roman" w:eastAsia="Times New Roman" w:hAnsi="Times New Roman" w:cs="Times New Roman"/>
          <w:sz w:val="24"/>
          <w:szCs w:val="24"/>
        </w:rPr>
        <w:t xml:space="preserve"> classification system. </w:t>
      </w:r>
      <w:r w:rsidR="00EB3276">
        <w:rPr>
          <w:rFonts w:ascii="Times New Roman" w:eastAsia="Times New Roman" w:hAnsi="Times New Roman" w:cs="Times New Roman"/>
          <w:sz w:val="24"/>
          <w:szCs w:val="24"/>
        </w:rPr>
        <w:t xml:space="preserve">Figures </w:t>
      </w:r>
      <w:r w:rsidR="00EB3276" w:rsidRPr="00EB3276">
        <w:rPr>
          <w:rFonts w:ascii="Times New Roman" w:eastAsia="Times New Roman" w:hAnsi="Times New Roman" w:cs="Times New Roman"/>
          <w:b/>
          <w:bCs/>
          <w:sz w:val="24"/>
          <w:szCs w:val="24"/>
        </w:rPr>
        <w:t>A</w:t>
      </w:r>
      <w:r w:rsidR="00EB3276">
        <w:rPr>
          <w:rFonts w:ascii="Times New Roman" w:eastAsia="Times New Roman" w:hAnsi="Times New Roman" w:cs="Times New Roman"/>
          <w:sz w:val="24"/>
          <w:szCs w:val="24"/>
        </w:rPr>
        <w:t xml:space="preserve">, </w:t>
      </w:r>
      <w:r w:rsidR="00EB3276" w:rsidRPr="00EB3276">
        <w:rPr>
          <w:rFonts w:ascii="Times New Roman" w:eastAsia="Times New Roman" w:hAnsi="Times New Roman" w:cs="Times New Roman"/>
          <w:b/>
          <w:bCs/>
          <w:sz w:val="24"/>
          <w:szCs w:val="24"/>
        </w:rPr>
        <w:t>E</w:t>
      </w:r>
      <w:r w:rsidR="00EB3276">
        <w:rPr>
          <w:rFonts w:ascii="Times New Roman" w:eastAsia="Times New Roman" w:hAnsi="Times New Roman" w:cs="Times New Roman"/>
          <w:sz w:val="24"/>
          <w:szCs w:val="24"/>
        </w:rPr>
        <w:t xml:space="preserve">, </w:t>
      </w:r>
      <w:r w:rsidR="00C72BA3">
        <w:rPr>
          <w:rFonts w:ascii="Times New Roman" w:eastAsia="Times New Roman" w:hAnsi="Times New Roman" w:cs="Times New Roman"/>
          <w:b/>
          <w:bCs/>
          <w:sz w:val="24"/>
          <w:szCs w:val="24"/>
        </w:rPr>
        <w:t xml:space="preserve">H </w:t>
      </w:r>
      <w:r w:rsidR="00EB3276">
        <w:rPr>
          <w:rFonts w:ascii="Times New Roman" w:eastAsia="Times New Roman" w:hAnsi="Times New Roman" w:cs="Times New Roman"/>
          <w:sz w:val="24"/>
          <w:szCs w:val="24"/>
        </w:rPr>
        <w:t xml:space="preserve">and </w:t>
      </w:r>
      <w:r w:rsidR="00EB3276" w:rsidRPr="00EB3276">
        <w:rPr>
          <w:rFonts w:ascii="Times New Roman" w:eastAsia="Times New Roman" w:hAnsi="Times New Roman" w:cs="Times New Roman"/>
          <w:b/>
          <w:bCs/>
          <w:sz w:val="24"/>
          <w:szCs w:val="24"/>
        </w:rPr>
        <w:t>L</w:t>
      </w:r>
      <w:r w:rsidR="00EB3276">
        <w:rPr>
          <w:rFonts w:ascii="Times New Roman" w:eastAsia="Times New Roman" w:hAnsi="Times New Roman" w:cs="Times New Roman"/>
          <w:sz w:val="24"/>
          <w:szCs w:val="24"/>
        </w:rPr>
        <w:t xml:space="preserve"> present our hypotheses. </w:t>
      </w:r>
      <w:r>
        <w:rPr>
          <w:rFonts w:ascii="Times New Roman" w:eastAsia="Times New Roman" w:hAnsi="Times New Roman" w:cs="Times New Roman"/>
          <w:sz w:val="24"/>
          <w:szCs w:val="24"/>
        </w:rPr>
        <w:t xml:space="preserve">The cumulative relative abundances of the pathways in figures </w:t>
      </w:r>
      <w:r w:rsidR="00C72BA3">
        <w:rPr>
          <w:rFonts w:ascii="Times New Roman" w:eastAsia="Times New Roman" w:hAnsi="Times New Roman" w:cs="Times New Roman"/>
          <w:b/>
          <w:sz w:val="24"/>
          <w:szCs w:val="24"/>
        </w:rPr>
        <w:t xml:space="preserve">B, C, D, F, G, I, J, K, M </w:t>
      </w:r>
      <w:r w:rsidR="00C72BA3" w:rsidRPr="00C72BA3">
        <w:rPr>
          <w:rFonts w:ascii="Times New Roman" w:eastAsia="Times New Roman" w:hAnsi="Times New Roman" w:cs="Times New Roman"/>
          <w:bCs/>
          <w:sz w:val="24"/>
          <w:szCs w:val="24"/>
        </w:rPr>
        <w:t>and</w:t>
      </w:r>
      <w:r w:rsidR="00C72BA3">
        <w:rPr>
          <w:rFonts w:ascii="Times New Roman" w:eastAsia="Times New Roman" w:hAnsi="Times New Roman" w:cs="Times New Roman"/>
          <w:b/>
          <w:sz w:val="24"/>
          <w:szCs w:val="24"/>
        </w:rPr>
        <w:t xml:space="preserve"> N</w:t>
      </w:r>
      <w:r w:rsidR="00C72B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present trends in the core ecosystem functions from 66 </w:t>
      </w:r>
      <w:proofErr w:type="spellStart"/>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to the equator. The expected </w:t>
      </w:r>
      <w:r>
        <w:rPr>
          <w:rFonts w:ascii="Times New Roman" w:eastAsia="Times New Roman" w:hAnsi="Times New Roman" w:cs="Times New Roman"/>
          <w:sz w:val="24"/>
          <w:szCs w:val="24"/>
        </w:rPr>
        <w:lastRenderedPageBreak/>
        <w:t xml:space="preserve">trends are shown above each panel. </w:t>
      </w:r>
      <w:r w:rsidR="00DF38A7" w:rsidRPr="002E3704">
        <w:rPr>
          <w:rFonts w:ascii="Times New Roman" w:eastAsia="Times New Roman" w:hAnsi="Times New Roman" w:cs="Times New Roman"/>
          <w:bCs/>
          <w:sz w:val="24"/>
          <w:szCs w:val="24"/>
        </w:rPr>
        <w:t>(</w:t>
      </w:r>
      <w:r w:rsidR="00DF38A7" w:rsidRPr="002E3704">
        <w:rPr>
          <w:rFonts w:ascii="Times New Roman" w:eastAsia="Times New Roman" w:hAnsi="Times New Roman" w:cs="Times New Roman"/>
          <w:b/>
          <w:sz w:val="24"/>
          <w:szCs w:val="24"/>
        </w:rPr>
        <w:t>1</w:t>
      </w:r>
      <w:r w:rsidR="00DF38A7" w:rsidRPr="002E3704">
        <w:rPr>
          <w:rFonts w:ascii="Times New Roman" w:eastAsia="Times New Roman" w:hAnsi="Times New Roman" w:cs="Times New Roman"/>
          <w:bCs/>
          <w:sz w:val="24"/>
          <w:szCs w:val="24"/>
        </w:rPr>
        <w:t xml:space="preserve">) </w:t>
      </w:r>
      <w:r w:rsidR="00DF38A7" w:rsidRPr="002E3704">
        <w:rPr>
          <w:rFonts w:ascii="Times New Roman" w:eastAsia="Times New Roman" w:hAnsi="Times New Roman" w:cs="Times New Roman"/>
          <w:bCs/>
          <w:sz w:val="24"/>
          <w:szCs w:val="24"/>
        </w:rPr>
        <w:fldChar w:fldCharType="begin"/>
      </w:r>
      <w:r w:rsidR="006A5AA1">
        <w:rPr>
          <w:rFonts w:ascii="Times New Roman" w:eastAsia="Times New Roman" w:hAnsi="Times New Roman" w:cs="Times New Roman"/>
          <w:bCs/>
          <w:sz w:val="24"/>
          <w:szCs w:val="24"/>
        </w:rPr>
        <w:instrText xml:space="preserve"> ADDIN EN.CITE &lt;EndNote&gt;&lt;Cite AuthorYear="1"&gt;&lt;Author&gt;Eppley&lt;/Author&gt;&lt;Year&gt;1972&lt;/Year&gt;&lt;RecNum&gt;333&lt;/RecNum&gt;&lt;DisplayText&gt;Eppley &lt;style face="superscript"&gt;17&lt;/style&gt;&lt;/DisplayText&gt;&lt;record&gt;&lt;rec-number&gt;333&lt;/rec-number&gt;&lt;foreign-keys&gt;&lt;key app="EN" db-id="z2w25ffss0std5ea2vo59t0srrz09r5f0p9v" timestamp="1588218830"&gt;333&lt;/key&gt;&lt;/foreign-keys&gt;&lt;ref-type name="Journal Article"&gt;17&lt;/ref-type&gt;&lt;contributors&gt;&lt;authors&gt;&lt;author&gt;Eppley, Richard W&lt;/author&gt;&lt;/authors&gt;&lt;/contributors&gt;&lt;titles&gt;&lt;title&gt;Temperature and phytoplankton growth in the sea&lt;/title&gt;&lt;secondary-title&gt;Fish. bull&lt;/secondary-title&gt;&lt;/titles&gt;&lt;periodical&gt;&lt;full-title&gt;Fish. bull&lt;/full-title&gt;&lt;/periodical&gt;&lt;pages&gt;1063-1085&lt;/pages&gt;&lt;volume&gt;70&lt;/volume&gt;&lt;number&gt;4&lt;/number&gt;&lt;dates&gt;&lt;year&gt;1972&lt;/year&gt;&lt;/dates&gt;&lt;urls&gt;&lt;/urls&gt;&lt;/record&gt;&lt;/Cite&gt;&lt;/EndNote&gt;</w:instrText>
      </w:r>
      <w:r w:rsidR="00DF38A7" w:rsidRPr="002E3704">
        <w:rPr>
          <w:rFonts w:ascii="Times New Roman" w:eastAsia="Times New Roman" w:hAnsi="Times New Roman" w:cs="Times New Roman"/>
          <w:bCs/>
          <w:sz w:val="24"/>
          <w:szCs w:val="24"/>
        </w:rPr>
        <w:fldChar w:fldCharType="separate"/>
      </w:r>
      <w:r w:rsidR="006A5AA1">
        <w:rPr>
          <w:rFonts w:ascii="Times New Roman" w:eastAsia="Times New Roman" w:hAnsi="Times New Roman" w:cs="Times New Roman"/>
          <w:bCs/>
          <w:noProof/>
          <w:sz w:val="24"/>
          <w:szCs w:val="24"/>
        </w:rPr>
        <w:t xml:space="preserve">Eppley </w:t>
      </w:r>
      <w:r w:rsidR="006A5AA1" w:rsidRPr="006A5AA1">
        <w:rPr>
          <w:rFonts w:ascii="Times New Roman" w:eastAsia="Times New Roman" w:hAnsi="Times New Roman" w:cs="Times New Roman"/>
          <w:bCs/>
          <w:noProof/>
          <w:sz w:val="24"/>
          <w:szCs w:val="24"/>
          <w:vertAlign w:val="superscript"/>
        </w:rPr>
        <w:t>17</w:t>
      </w:r>
      <w:r w:rsidR="00DF38A7" w:rsidRPr="002E3704">
        <w:rPr>
          <w:rFonts w:ascii="Times New Roman" w:eastAsia="Times New Roman" w:hAnsi="Times New Roman" w:cs="Times New Roman"/>
          <w:bCs/>
          <w:sz w:val="24"/>
          <w:szCs w:val="24"/>
        </w:rPr>
        <w:fldChar w:fldCharType="end"/>
      </w:r>
      <w:r w:rsidR="00DF38A7" w:rsidRPr="002E3704">
        <w:rPr>
          <w:rFonts w:ascii="Times New Roman" w:eastAsia="Times New Roman" w:hAnsi="Times New Roman" w:cs="Times New Roman"/>
          <w:bCs/>
          <w:sz w:val="24"/>
          <w:szCs w:val="24"/>
        </w:rPr>
        <w:t>,</w:t>
      </w:r>
      <w:r w:rsidR="00DF38A7">
        <w:rPr>
          <w:rFonts w:ascii="Times New Roman" w:eastAsia="Times New Roman" w:hAnsi="Times New Roman" w:cs="Times New Roman"/>
          <w:bCs/>
          <w:sz w:val="24"/>
          <w:szCs w:val="24"/>
        </w:rPr>
        <w:t xml:space="preserve"> </w:t>
      </w:r>
      <w:r w:rsidR="00DF38A7" w:rsidRPr="002E3704">
        <w:rPr>
          <w:rFonts w:ascii="Times New Roman" w:eastAsia="Times New Roman" w:hAnsi="Times New Roman" w:cs="Times New Roman"/>
          <w:bCs/>
          <w:sz w:val="24"/>
          <w:szCs w:val="24"/>
        </w:rPr>
        <w:t>(</w:t>
      </w:r>
      <w:r w:rsidR="00DF38A7" w:rsidRPr="002E3704">
        <w:rPr>
          <w:rFonts w:ascii="Times New Roman" w:eastAsia="Times New Roman" w:hAnsi="Times New Roman" w:cs="Times New Roman"/>
          <w:b/>
          <w:sz w:val="24"/>
          <w:szCs w:val="24"/>
        </w:rPr>
        <w:t>2</w:t>
      </w:r>
      <w:r w:rsidR="00DF38A7" w:rsidRPr="002E3704">
        <w:rPr>
          <w:rFonts w:ascii="Times New Roman" w:eastAsia="Times New Roman" w:hAnsi="Times New Roman" w:cs="Times New Roman"/>
          <w:bCs/>
          <w:sz w:val="24"/>
          <w:szCs w:val="24"/>
        </w:rPr>
        <w:t xml:space="preserve">) </w:t>
      </w:r>
      <w:r w:rsidR="00DF38A7" w:rsidRPr="002E3704">
        <w:rPr>
          <w:rFonts w:ascii="Times New Roman" w:eastAsia="Times New Roman" w:hAnsi="Times New Roman" w:cs="Times New Roman"/>
          <w:bCs/>
          <w:sz w:val="24"/>
          <w:szCs w:val="24"/>
        </w:rPr>
        <w:fldChar w:fldCharType="begin"/>
      </w:r>
      <w:r w:rsidR="006A5AA1">
        <w:rPr>
          <w:rFonts w:ascii="Times New Roman" w:eastAsia="Times New Roman" w:hAnsi="Times New Roman" w:cs="Times New Roman"/>
          <w:bCs/>
          <w:sz w:val="24"/>
          <w:szCs w:val="24"/>
        </w:rPr>
        <w:instrText xml:space="preserve"> ADDIN EN.CITE &lt;EndNote&gt;&lt;Cite AuthorYear="1"&gt;&lt;Author&gt;Boyd&lt;/Author&gt;&lt;Year&gt;2000&lt;/Year&gt;&lt;RecNum&gt;332&lt;/RecNum&gt;&lt;DisplayText&gt;Boyd, Watson &lt;style face="superscript"&gt;18&lt;/style&gt;&lt;/DisplayText&gt;&lt;record&gt;&lt;rec-number&gt;332&lt;/rec-number&gt;&lt;foreign-keys&gt;&lt;key app="EN" db-id="z2w25ffss0std5ea2vo59t0srrz09r5f0p9v" timestamp="1588034082"&gt;332&lt;/key&gt;&lt;/foreign-keys&gt;&lt;ref-type name="Journal Article"&gt;17&lt;/ref-type&gt;&lt;contributors&gt;&lt;authors&gt;&lt;author&gt;Boyd, Philip W&lt;/author&gt;&lt;author&gt;Watson, Andrew J&lt;/author&gt;&lt;author&gt;Law, Cliff S&lt;/author&gt;&lt;author&gt;Abraham, Edward R&lt;/author&gt;&lt;author&gt;Trull, Thomas&lt;/author&gt;&lt;author&gt;Murdoch, Rob&lt;/author&gt;&lt;author&gt;Bakker, Dorothee CE&lt;/author&gt;&lt;author&gt;Bowie, Andrew R&lt;/author&gt;&lt;author&gt;Buesseler, KO&lt;/author&gt;&lt;author&gt;Chang, Hoe&lt;/author&gt;&lt;/authors&gt;&lt;/contributors&gt;&lt;titles&gt;&lt;title&gt;A mesoscale phytoplankton bloom in the polar Southern Ocean stimulated by iron fertilization&lt;/title&gt;&lt;secondary-title&gt;Nature&lt;/secondary-title&gt;&lt;/titles&gt;&lt;periodical&gt;&lt;full-title&gt;Nature&lt;/full-title&gt;&lt;/periodical&gt;&lt;pages&gt;695-702&lt;/pages&gt;&lt;volume&gt;407&lt;/volume&gt;&lt;number&gt;6805&lt;/number&gt;&lt;dates&gt;&lt;year&gt;2000&lt;/year&gt;&lt;/dates&gt;&lt;isbn&gt;1476-4687&lt;/isbn&gt;&lt;urls&gt;&lt;/urls&gt;&lt;/record&gt;&lt;/Cite&gt;&lt;/EndNote&gt;</w:instrText>
      </w:r>
      <w:r w:rsidR="00DF38A7" w:rsidRPr="002E3704">
        <w:rPr>
          <w:rFonts w:ascii="Times New Roman" w:eastAsia="Times New Roman" w:hAnsi="Times New Roman" w:cs="Times New Roman"/>
          <w:bCs/>
          <w:sz w:val="24"/>
          <w:szCs w:val="24"/>
        </w:rPr>
        <w:fldChar w:fldCharType="separate"/>
      </w:r>
      <w:r w:rsidR="006A5AA1">
        <w:rPr>
          <w:rFonts w:ascii="Times New Roman" w:eastAsia="Times New Roman" w:hAnsi="Times New Roman" w:cs="Times New Roman"/>
          <w:bCs/>
          <w:noProof/>
          <w:sz w:val="24"/>
          <w:szCs w:val="24"/>
        </w:rPr>
        <w:t xml:space="preserve">Boyd, Watson </w:t>
      </w:r>
      <w:r w:rsidR="006A5AA1" w:rsidRPr="006A5AA1">
        <w:rPr>
          <w:rFonts w:ascii="Times New Roman" w:eastAsia="Times New Roman" w:hAnsi="Times New Roman" w:cs="Times New Roman"/>
          <w:bCs/>
          <w:noProof/>
          <w:sz w:val="24"/>
          <w:szCs w:val="24"/>
          <w:vertAlign w:val="superscript"/>
        </w:rPr>
        <w:t>18</w:t>
      </w:r>
      <w:r w:rsidR="00DF38A7" w:rsidRPr="002E3704">
        <w:rPr>
          <w:rFonts w:ascii="Times New Roman" w:eastAsia="Times New Roman" w:hAnsi="Times New Roman" w:cs="Times New Roman"/>
          <w:bCs/>
          <w:sz w:val="24"/>
          <w:szCs w:val="24"/>
        </w:rPr>
        <w:fldChar w:fldCharType="end"/>
      </w:r>
      <w:r w:rsidR="00DF38A7" w:rsidRPr="002E3704">
        <w:rPr>
          <w:rFonts w:ascii="Times New Roman" w:eastAsia="Times New Roman" w:hAnsi="Times New Roman" w:cs="Times New Roman"/>
          <w:bCs/>
          <w:sz w:val="24"/>
          <w:szCs w:val="24"/>
        </w:rPr>
        <w:t xml:space="preserve">, </w:t>
      </w:r>
      <w:r w:rsidR="00DF38A7" w:rsidRPr="002E3704">
        <w:rPr>
          <w:rFonts w:ascii="Times New Roman" w:eastAsia="Times New Roman" w:hAnsi="Times New Roman" w:cs="Times New Roman"/>
          <w:b/>
          <w:sz w:val="24"/>
          <w:szCs w:val="24"/>
        </w:rPr>
        <w:t xml:space="preserve">(3) </w:t>
      </w:r>
      <w:r w:rsidR="00DF38A7" w:rsidRPr="002E3704">
        <w:rPr>
          <w:rFonts w:ascii="Times New Roman" w:eastAsia="Times New Roman" w:hAnsi="Times New Roman" w:cs="Times New Roman"/>
          <w:bCs/>
          <w:sz w:val="24"/>
          <w:szCs w:val="24"/>
        </w:rPr>
        <w:fldChar w:fldCharType="begin"/>
      </w:r>
      <w:r w:rsidR="006A5AA1">
        <w:rPr>
          <w:rFonts w:ascii="Times New Roman" w:eastAsia="Times New Roman" w:hAnsi="Times New Roman" w:cs="Times New Roman"/>
          <w:bCs/>
          <w:sz w:val="24"/>
          <w:szCs w:val="24"/>
        </w:rPr>
        <w:instrText xml:space="preserve"> ADDIN EN.CITE &lt;EndNote&gt;&lt;Cite AuthorYear="1"&gt;&lt;Author&gt;Browning&lt;/Author&gt;&lt;Year&gt;2017&lt;/Year&gt;&lt;RecNum&gt;379&lt;/RecNum&gt;&lt;DisplayText&gt;Browning, Achterberg &lt;style face="superscript"&gt;19&lt;/style&gt;&lt;/DisplayText&gt;&lt;record&gt;&lt;rec-number&gt;379&lt;/rec-number&gt;&lt;foreign-keys&gt;&lt;key app="EN" db-id="z2w25ffss0std5ea2vo59t0srrz09r5f0p9v" timestamp="1589270019"&gt;379&lt;/key&gt;&lt;/foreign-keys&gt;&lt;ref-type name="Journal Article"&gt;17&lt;/ref-type&gt;&lt;contributors&gt;&lt;authors&gt;&lt;author&gt;Browning, Thomas J.&lt;/author&gt;&lt;author&gt;Achterberg, Eric P.&lt;/author&gt;&lt;author&gt;Rapp, Insa&lt;/author&gt;&lt;author&gt;Engel, Anja&lt;/author&gt;&lt;author&gt;Bertrand, Erin M.&lt;/author&gt;&lt;author&gt;Tagliabue, Alessandro&lt;/author&gt;&lt;author&gt;Moore, C. Mark&lt;/author&gt;&lt;/authors&gt;&lt;/contributors&gt;&lt;titles&gt;&lt;title&gt;Nutrient co-limitation at the boundary of an oceanic gyre&lt;/title&gt;&lt;secondary-title&gt;Nature&lt;/secondary-title&gt;&lt;/titles&gt;&lt;periodical&gt;&lt;full-title&gt;Nature&lt;/full-title&gt;&lt;/periodical&gt;&lt;pages&gt;242-246&lt;/pages&gt;&lt;volume&gt;551&lt;/volume&gt;&lt;number&gt;7679&lt;/number&gt;&lt;dates&gt;&lt;year&gt;2017&lt;/year&gt;&lt;pub-dates&gt;&lt;date&gt;2017/11/01&lt;/date&gt;&lt;/pub-dates&gt;&lt;/dates&gt;&lt;isbn&gt;1476-4687&lt;/isbn&gt;&lt;urls&gt;&lt;related-urls&gt;&lt;url&gt;https://doi.org/10.1038/nature24063&lt;/url&gt;&lt;/related-urls&gt;&lt;/urls&gt;&lt;electronic-resource-num&gt;10.1038/nature24063&lt;/electronic-resource-num&gt;&lt;/record&gt;&lt;/Cite&gt;&lt;/EndNote&gt;</w:instrText>
      </w:r>
      <w:r w:rsidR="00DF38A7" w:rsidRPr="002E3704">
        <w:rPr>
          <w:rFonts w:ascii="Times New Roman" w:eastAsia="Times New Roman" w:hAnsi="Times New Roman" w:cs="Times New Roman"/>
          <w:bCs/>
          <w:sz w:val="24"/>
          <w:szCs w:val="24"/>
        </w:rPr>
        <w:fldChar w:fldCharType="separate"/>
      </w:r>
      <w:r w:rsidR="006A5AA1">
        <w:rPr>
          <w:rFonts w:ascii="Times New Roman" w:eastAsia="Times New Roman" w:hAnsi="Times New Roman" w:cs="Times New Roman"/>
          <w:bCs/>
          <w:noProof/>
          <w:sz w:val="24"/>
          <w:szCs w:val="24"/>
        </w:rPr>
        <w:t xml:space="preserve">Browning, Achterberg </w:t>
      </w:r>
      <w:r w:rsidR="006A5AA1" w:rsidRPr="006A5AA1">
        <w:rPr>
          <w:rFonts w:ascii="Times New Roman" w:eastAsia="Times New Roman" w:hAnsi="Times New Roman" w:cs="Times New Roman"/>
          <w:bCs/>
          <w:noProof/>
          <w:sz w:val="24"/>
          <w:szCs w:val="24"/>
          <w:vertAlign w:val="superscript"/>
        </w:rPr>
        <w:t>19</w:t>
      </w:r>
      <w:r w:rsidR="00DF38A7" w:rsidRPr="002E3704">
        <w:rPr>
          <w:rFonts w:ascii="Times New Roman" w:eastAsia="Times New Roman" w:hAnsi="Times New Roman" w:cs="Times New Roman"/>
          <w:bCs/>
          <w:sz w:val="24"/>
          <w:szCs w:val="24"/>
        </w:rPr>
        <w:fldChar w:fldCharType="end"/>
      </w:r>
      <w:r w:rsidR="00DF38A7" w:rsidRPr="002E3704">
        <w:rPr>
          <w:rFonts w:ascii="Times New Roman" w:eastAsia="Times New Roman" w:hAnsi="Times New Roman" w:cs="Times New Roman"/>
          <w:bCs/>
          <w:sz w:val="24"/>
          <w:szCs w:val="24"/>
        </w:rPr>
        <w:t>, (</w:t>
      </w:r>
      <w:r w:rsidR="00DF38A7" w:rsidRPr="002E3704">
        <w:rPr>
          <w:rFonts w:ascii="Times New Roman" w:eastAsia="Times New Roman" w:hAnsi="Times New Roman" w:cs="Times New Roman"/>
          <w:b/>
          <w:sz w:val="24"/>
          <w:szCs w:val="24"/>
        </w:rPr>
        <w:t>4</w:t>
      </w:r>
      <w:r w:rsidR="00DF38A7" w:rsidRPr="002E3704">
        <w:rPr>
          <w:rFonts w:ascii="Times New Roman" w:eastAsia="Times New Roman" w:hAnsi="Times New Roman" w:cs="Times New Roman"/>
          <w:bCs/>
          <w:sz w:val="24"/>
          <w:szCs w:val="24"/>
        </w:rPr>
        <w:t xml:space="preserve">) </w:t>
      </w:r>
      <w:r w:rsidR="00DF38A7">
        <w:rPr>
          <w:rFonts w:ascii="Times New Roman" w:eastAsia="Times New Roman" w:hAnsi="Times New Roman" w:cs="Times New Roman"/>
          <w:bCs/>
          <w:sz w:val="24"/>
          <w:szCs w:val="24"/>
        </w:rPr>
        <w:fldChar w:fldCharType="begin"/>
      </w:r>
      <w:r w:rsidR="006A5AA1">
        <w:rPr>
          <w:rFonts w:ascii="Times New Roman" w:eastAsia="Times New Roman" w:hAnsi="Times New Roman" w:cs="Times New Roman"/>
          <w:bCs/>
          <w:sz w:val="24"/>
          <w:szCs w:val="24"/>
        </w:rPr>
        <w:instrText xml:space="preserve"> ADDIN EN.CITE &lt;EndNote&gt;&lt;Cite AuthorYear="1"&gt;&lt;Author&gt;Rivkin&lt;/Author&gt;&lt;Year&gt;2001&lt;/Year&gt;&lt;RecNum&gt;377&lt;/RecNum&gt;&lt;DisplayText&gt;Rivkin and Legendre &lt;style face="superscript"&gt;20&lt;/style&gt;&lt;/DisplayText&gt;&lt;record&gt;&lt;rec-number&gt;377&lt;/rec-number&gt;&lt;foreign-keys&gt;&lt;key app="EN" db-id="z2w25ffss0std5ea2vo59t0srrz09r5f0p9v" timestamp="1589262739"&gt;377&lt;/key&gt;&lt;/foreign-keys&gt;&lt;ref-type name="Journal Article"&gt;17&lt;/ref-type&gt;&lt;contributors&gt;&lt;authors&gt;&lt;author&gt;Rivkin, Richard B&lt;/author&gt;&lt;author&gt;Legendre, Louis&lt;/author&gt;&lt;/authors&gt;&lt;/contributors&gt;&lt;titles&gt;&lt;title&gt;Biogenic carbon cycling in the upper ocean: effects of microbial respiration&lt;/title&gt;&lt;secondary-title&gt;Science&lt;/secondary-title&gt;&lt;/titles&gt;&lt;periodical&gt;&lt;full-title&gt;science&lt;/full-title&gt;&lt;/periodical&gt;&lt;pages&gt;2398-2400&lt;/pages&gt;&lt;volume&gt;291&lt;/volume&gt;&lt;number&gt;5512&lt;/number&gt;&lt;dates&gt;&lt;year&gt;2001&lt;/year&gt;&lt;/dates&gt;&lt;isbn&gt;0036-8075&lt;/isbn&gt;&lt;urls&gt;&lt;/urls&gt;&lt;/record&gt;&lt;/Cite&gt;&lt;/EndNote&gt;</w:instrText>
      </w:r>
      <w:r w:rsidR="00DF38A7">
        <w:rPr>
          <w:rFonts w:ascii="Times New Roman" w:eastAsia="Times New Roman" w:hAnsi="Times New Roman" w:cs="Times New Roman"/>
          <w:bCs/>
          <w:sz w:val="24"/>
          <w:szCs w:val="24"/>
        </w:rPr>
        <w:fldChar w:fldCharType="separate"/>
      </w:r>
      <w:r w:rsidR="006A5AA1">
        <w:rPr>
          <w:rFonts w:ascii="Times New Roman" w:eastAsia="Times New Roman" w:hAnsi="Times New Roman" w:cs="Times New Roman"/>
          <w:bCs/>
          <w:noProof/>
          <w:sz w:val="24"/>
          <w:szCs w:val="24"/>
        </w:rPr>
        <w:t xml:space="preserve">Rivkin and Legendre </w:t>
      </w:r>
      <w:r w:rsidR="006A5AA1" w:rsidRPr="006A5AA1">
        <w:rPr>
          <w:rFonts w:ascii="Times New Roman" w:eastAsia="Times New Roman" w:hAnsi="Times New Roman" w:cs="Times New Roman"/>
          <w:bCs/>
          <w:noProof/>
          <w:sz w:val="24"/>
          <w:szCs w:val="24"/>
          <w:vertAlign w:val="superscript"/>
        </w:rPr>
        <w:t>20</w:t>
      </w:r>
      <w:r w:rsidR="00DF38A7">
        <w:rPr>
          <w:rFonts w:ascii="Times New Roman" w:eastAsia="Times New Roman" w:hAnsi="Times New Roman" w:cs="Times New Roman"/>
          <w:bCs/>
          <w:sz w:val="24"/>
          <w:szCs w:val="24"/>
        </w:rPr>
        <w:fldChar w:fldCharType="end"/>
      </w:r>
      <w:r w:rsidR="00DF38A7" w:rsidRPr="002E3704">
        <w:rPr>
          <w:rFonts w:ascii="Times New Roman" w:eastAsia="Times New Roman" w:hAnsi="Times New Roman" w:cs="Times New Roman"/>
          <w:bCs/>
          <w:sz w:val="24"/>
          <w:szCs w:val="24"/>
        </w:rPr>
        <w:t>, (</w:t>
      </w:r>
      <w:r w:rsidR="00DF38A7" w:rsidRPr="002E3704">
        <w:rPr>
          <w:rFonts w:ascii="Times New Roman" w:eastAsia="Times New Roman" w:hAnsi="Times New Roman" w:cs="Times New Roman"/>
          <w:b/>
          <w:sz w:val="24"/>
          <w:szCs w:val="24"/>
        </w:rPr>
        <w:t>5</w:t>
      </w:r>
      <w:r w:rsidR="00DF38A7" w:rsidRPr="002E3704">
        <w:rPr>
          <w:rFonts w:ascii="Times New Roman" w:eastAsia="Times New Roman" w:hAnsi="Times New Roman" w:cs="Times New Roman"/>
          <w:bCs/>
          <w:sz w:val="24"/>
          <w:szCs w:val="24"/>
        </w:rPr>
        <w:t xml:space="preserve">) </w:t>
      </w:r>
      <w:r w:rsidR="00DF38A7">
        <w:rPr>
          <w:rFonts w:ascii="Times New Roman" w:eastAsia="Times New Roman" w:hAnsi="Times New Roman" w:cs="Times New Roman"/>
          <w:bCs/>
          <w:sz w:val="24"/>
          <w:szCs w:val="24"/>
        </w:rPr>
        <w:fldChar w:fldCharType="begin"/>
      </w:r>
      <w:r w:rsidR="006A5AA1">
        <w:rPr>
          <w:rFonts w:ascii="Times New Roman" w:eastAsia="Times New Roman" w:hAnsi="Times New Roman" w:cs="Times New Roman"/>
          <w:bCs/>
          <w:sz w:val="24"/>
          <w:szCs w:val="24"/>
        </w:rPr>
        <w:instrText xml:space="preserve"> ADDIN EN.CITE &lt;EndNote&gt;&lt;Cite AuthorYear="1"&gt;&lt;Author&gt;Van Mooy&lt;/Author&gt;&lt;Year&gt;2006&lt;/Year&gt;&lt;RecNum&gt;396&lt;/RecNum&gt;&lt;DisplayText&gt;Van Mooy, Rocap &lt;style face="superscript"&gt;21&lt;/style&gt;&lt;/DisplayText&gt;&lt;record&gt;&lt;rec-number&gt;396&lt;/rec-number&gt;&lt;foreign-keys&gt;&lt;key app="EN" db-id="z2w25ffss0std5ea2vo59t0srrz09r5f0p9v" timestamp="1593135153"&gt;396&lt;/key&gt;&lt;/foreign-keys&gt;&lt;ref-type name="Journal Article"&gt;17&lt;/ref-type&gt;&lt;contributors&gt;&lt;authors&gt;&lt;author&gt;Van Mooy, Benjamin AS&lt;/author&gt;&lt;author&gt;Rocap, Gabrielle&lt;/author&gt;&lt;author&gt;Fredricks, Helen F&lt;/author&gt;&lt;author&gt;Evans, Colleen T&lt;/author&gt;&lt;author&gt;Devol, Allan H&lt;/author&gt;&lt;/authors&gt;&lt;/contributors&gt;&lt;titles&gt;&lt;title&gt;Sulfolipids dramatically decrease phosphorus demand by picocyanobacteria in oligotrophic marine environments&lt;/title&gt;&lt;secondary-title&gt;Proceedings of the National Academy of Sciences&lt;/secondary-title&gt;&lt;/titles&gt;&lt;periodical&gt;&lt;full-title&gt;Proceedings of the National Academy of Sciences&lt;/full-title&gt;&lt;/periodical&gt;&lt;pages&gt;8607-8612&lt;/pages&gt;&lt;volume&gt;103&lt;/volume&gt;&lt;number&gt;23&lt;/number&gt;&lt;dates&gt;&lt;year&gt;2006&lt;/year&gt;&lt;/dates&gt;&lt;isbn&gt;0027-8424&lt;/isbn&gt;&lt;urls&gt;&lt;/urls&gt;&lt;/record&gt;&lt;/Cite&gt;&lt;/EndNote&gt;</w:instrText>
      </w:r>
      <w:r w:rsidR="00DF38A7">
        <w:rPr>
          <w:rFonts w:ascii="Times New Roman" w:eastAsia="Times New Roman" w:hAnsi="Times New Roman" w:cs="Times New Roman"/>
          <w:bCs/>
          <w:sz w:val="24"/>
          <w:szCs w:val="24"/>
        </w:rPr>
        <w:fldChar w:fldCharType="separate"/>
      </w:r>
      <w:r w:rsidR="006A5AA1">
        <w:rPr>
          <w:rFonts w:ascii="Times New Roman" w:eastAsia="Times New Roman" w:hAnsi="Times New Roman" w:cs="Times New Roman"/>
          <w:bCs/>
          <w:noProof/>
          <w:sz w:val="24"/>
          <w:szCs w:val="24"/>
        </w:rPr>
        <w:t xml:space="preserve">Van Mooy, Rocap </w:t>
      </w:r>
      <w:r w:rsidR="006A5AA1" w:rsidRPr="006A5AA1">
        <w:rPr>
          <w:rFonts w:ascii="Times New Roman" w:eastAsia="Times New Roman" w:hAnsi="Times New Roman" w:cs="Times New Roman"/>
          <w:bCs/>
          <w:noProof/>
          <w:sz w:val="24"/>
          <w:szCs w:val="24"/>
          <w:vertAlign w:val="superscript"/>
        </w:rPr>
        <w:t>21</w:t>
      </w:r>
      <w:r w:rsidR="00DF38A7">
        <w:rPr>
          <w:rFonts w:ascii="Times New Roman" w:eastAsia="Times New Roman" w:hAnsi="Times New Roman" w:cs="Times New Roman"/>
          <w:bCs/>
          <w:sz w:val="24"/>
          <w:szCs w:val="24"/>
        </w:rPr>
        <w:fldChar w:fldCharType="end"/>
      </w:r>
      <w:r w:rsidR="00DF38A7" w:rsidRPr="002E3704">
        <w:rPr>
          <w:rFonts w:ascii="Times New Roman" w:eastAsia="Times New Roman" w:hAnsi="Times New Roman" w:cs="Times New Roman"/>
          <w:bCs/>
          <w:sz w:val="24"/>
          <w:szCs w:val="24"/>
        </w:rPr>
        <w:t xml:space="preserve">. Non-significant </w:t>
      </w:r>
      <w:r w:rsidR="00DF38A7">
        <w:rPr>
          <w:rFonts w:ascii="Times New Roman" w:eastAsia="Times New Roman" w:hAnsi="Times New Roman" w:cs="Times New Roman"/>
          <w:bCs/>
          <w:sz w:val="24"/>
          <w:szCs w:val="24"/>
        </w:rPr>
        <w:t>trends are de</w:t>
      </w:r>
      <w:r w:rsidR="00DF38A7" w:rsidRPr="002E3704">
        <w:rPr>
          <w:rFonts w:ascii="Times New Roman" w:eastAsia="Times New Roman" w:hAnsi="Times New Roman" w:cs="Times New Roman"/>
          <w:bCs/>
          <w:sz w:val="24"/>
          <w:szCs w:val="24"/>
        </w:rPr>
        <w:t>noted by ‘ns’</w:t>
      </w:r>
      <w:r w:rsidR="00DF38A7">
        <w:rPr>
          <w:rFonts w:ascii="Times New Roman" w:eastAsia="Times New Roman" w:hAnsi="Times New Roman" w:cs="Times New Roman"/>
          <w:bCs/>
          <w:sz w:val="24"/>
          <w:szCs w:val="24"/>
        </w:rPr>
        <w:t xml:space="preserve"> in the trend plots.</w:t>
      </w:r>
    </w:p>
    <w:p w14:paraId="274E455B" w14:textId="77777777" w:rsidR="00447724" w:rsidRDefault="00447724">
      <w:pPr>
        <w:rPr>
          <w:rFonts w:ascii="Times New Roman" w:hAnsi="Times New Roman" w:cs="Times New Roman"/>
          <w:sz w:val="24"/>
          <w:szCs w:val="24"/>
        </w:rPr>
      </w:pPr>
    </w:p>
    <w:p w14:paraId="2D9EDD13" w14:textId="39FB0A69" w:rsidR="00447724" w:rsidRDefault="00447724">
      <w:pPr>
        <w:rPr>
          <w:rFonts w:ascii="Times New Roman" w:hAnsi="Times New Roman" w:cs="Times New Roman"/>
          <w:sz w:val="24"/>
          <w:szCs w:val="24"/>
        </w:rPr>
      </w:pPr>
    </w:p>
    <w:p w14:paraId="47A9912D" w14:textId="77777777" w:rsidR="00E2210E" w:rsidRDefault="00E2210E" w:rsidP="00E2210E">
      <w:pPr>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val="en-US"/>
        </w:rPr>
        <w:drawing>
          <wp:inline distT="0" distB="0" distL="0" distR="0" wp14:anchorId="7E2E45E1" wp14:editId="605C2E6C">
            <wp:extent cx="4448728" cy="6162261"/>
            <wp:effectExtent l="0" t="0" r="9525" b="0"/>
            <wp:docPr id="3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4460631" cy="6178749"/>
                    </a:xfrm>
                    <a:prstGeom prst="rect">
                      <a:avLst/>
                    </a:prstGeom>
                    <a:ln/>
                  </pic:spPr>
                </pic:pic>
              </a:graphicData>
            </a:graphic>
          </wp:inline>
        </w:drawing>
      </w:r>
    </w:p>
    <w:p w14:paraId="4F334D6E" w14:textId="54E0AA7B" w:rsidR="00E2210E" w:rsidRDefault="00E2210E" w:rsidP="00E2210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Supplementary Figure </w:t>
      </w:r>
      <w:r w:rsidR="00BC36C7">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‘indicator’ pathways in the Southern Ocean</w:t>
      </w:r>
    </w:p>
    <w:p w14:paraId="63683BD3" w14:textId="6C58792D" w:rsidR="00E2210E" w:rsidRDefault="00E2210E">
      <w:pPr>
        <w:rPr>
          <w:rFonts w:ascii="Times New Roman" w:hAnsi="Times New Roman" w:cs="Times New Roman"/>
          <w:sz w:val="24"/>
          <w:szCs w:val="24"/>
        </w:rPr>
      </w:pPr>
    </w:p>
    <w:p w14:paraId="192D9582" w14:textId="2CB8A8E4" w:rsidR="00EF276E" w:rsidRDefault="00EF276E">
      <w:pPr>
        <w:rPr>
          <w:rFonts w:ascii="Times New Roman" w:hAnsi="Times New Roman" w:cs="Times New Roman"/>
          <w:sz w:val="24"/>
          <w:szCs w:val="24"/>
        </w:rPr>
      </w:pPr>
    </w:p>
    <w:p w14:paraId="538E944B" w14:textId="77777777" w:rsidR="00E2210E" w:rsidRDefault="00E2210E" w:rsidP="00E2210E">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0" distB="0" distL="0" distR="0" wp14:anchorId="7C3373B7" wp14:editId="5660E3ED">
            <wp:extent cx="3609975" cy="2406650"/>
            <wp:effectExtent l="0" t="0" r="9525" b="0"/>
            <wp:docPr id="3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3611082" cy="2407388"/>
                    </a:xfrm>
                    <a:prstGeom prst="rect">
                      <a:avLst/>
                    </a:prstGeom>
                    <a:ln/>
                  </pic:spPr>
                </pic:pic>
              </a:graphicData>
            </a:graphic>
          </wp:inline>
        </w:drawing>
      </w:r>
    </w:p>
    <w:p w14:paraId="1FDBD2EC" w14:textId="13E03B63" w:rsidR="00E2210E" w:rsidRDefault="00E2210E" w:rsidP="00E2210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Supplementary Figure </w:t>
      </w:r>
      <w:r w:rsidR="00BC36C7">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‘indicator’ pathways in the STF </w:t>
      </w:r>
    </w:p>
    <w:p w14:paraId="1C530CC0" w14:textId="77777777" w:rsidR="00E864C4" w:rsidRDefault="00E864C4" w:rsidP="00E2210E">
      <w:pPr>
        <w:rPr>
          <w:rFonts w:ascii="Times New Roman" w:eastAsia="Times New Roman" w:hAnsi="Times New Roman" w:cs="Times New Roman"/>
          <w:sz w:val="24"/>
          <w:szCs w:val="24"/>
        </w:rPr>
      </w:pPr>
    </w:p>
    <w:p w14:paraId="4F375AC3" w14:textId="77777777" w:rsidR="00E2210E" w:rsidRDefault="00E2210E" w:rsidP="00E2210E">
      <w:pPr>
        <w:rPr>
          <w:rFonts w:ascii="Times New Roman" w:eastAsia="Times New Roman" w:hAnsi="Times New Roman" w:cs="Times New Roman"/>
          <w:sz w:val="24"/>
          <w:szCs w:val="24"/>
        </w:rPr>
      </w:pPr>
    </w:p>
    <w:p w14:paraId="19A1B911" w14:textId="77777777" w:rsidR="00E2210E" w:rsidRDefault="00E2210E" w:rsidP="00E2210E">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14:anchorId="47752386" wp14:editId="71858F0F">
            <wp:extent cx="3714750" cy="2476500"/>
            <wp:effectExtent l="0" t="0" r="0" b="0"/>
            <wp:docPr id="3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3734163" cy="2489442"/>
                    </a:xfrm>
                    <a:prstGeom prst="rect">
                      <a:avLst/>
                    </a:prstGeom>
                    <a:ln/>
                  </pic:spPr>
                </pic:pic>
              </a:graphicData>
            </a:graphic>
          </wp:inline>
        </w:drawing>
      </w:r>
    </w:p>
    <w:p w14:paraId="6C458CED" w14:textId="726BE898" w:rsidR="00E2210E" w:rsidRDefault="00E2210E" w:rsidP="00E2210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Supplementary Figure </w:t>
      </w:r>
      <w:r w:rsidR="00BC36C7">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‘indicator’ pathways in the PED</w:t>
      </w:r>
    </w:p>
    <w:p w14:paraId="433C5270" w14:textId="77777777" w:rsidR="00E2210E" w:rsidRDefault="00E2210E" w:rsidP="00E2210E">
      <w:pPr>
        <w:rPr>
          <w:rFonts w:ascii="Times New Roman" w:eastAsia="Times New Roman" w:hAnsi="Times New Roman" w:cs="Times New Roman"/>
          <w:sz w:val="24"/>
          <w:szCs w:val="24"/>
        </w:rPr>
      </w:pPr>
    </w:p>
    <w:p w14:paraId="67BDA94E" w14:textId="77777777" w:rsidR="00447724" w:rsidRDefault="00447724">
      <w:pPr>
        <w:rPr>
          <w:rFonts w:ascii="Times New Roman" w:hAnsi="Times New Roman" w:cs="Times New Roman"/>
          <w:sz w:val="24"/>
          <w:szCs w:val="24"/>
        </w:rPr>
      </w:pPr>
    </w:p>
    <w:p w14:paraId="11E2BF71" w14:textId="2FE422AB" w:rsidR="00F410A7" w:rsidRDefault="00F410A7">
      <w:pPr>
        <w:rPr>
          <w:rFonts w:ascii="Times New Roman" w:hAnsi="Times New Roman" w:cs="Times New Roman"/>
          <w:sz w:val="24"/>
          <w:szCs w:val="24"/>
        </w:rPr>
      </w:pPr>
    </w:p>
    <w:p w14:paraId="3A9A21D4" w14:textId="3215C186" w:rsidR="00F439BA" w:rsidRDefault="00F439BA">
      <w:pPr>
        <w:rPr>
          <w:rFonts w:ascii="Times New Roman" w:hAnsi="Times New Roman" w:cs="Times New Roman"/>
          <w:sz w:val="24"/>
          <w:szCs w:val="24"/>
        </w:rPr>
      </w:pPr>
    </w:p>
    <w:p w14:paraId="07AE090D" w14:textId="06F6711B" w:rsidR="00507F00" w:rsidRDefault="00507F00">
      <w:pPr>
        <w:rPr>
          <w:rFonts w:ascii="Times New Roman" w:hAnsi="Times New Roman" w:cs="Times New Roman"/>
          <w:sz w:val="24"/>
          <w:szCs w:val="24"/>
        </w:rPr>
      </w:pPr>
    </w:p>
    <w:p w14:paraId="375DCC5C" w14:textId="54AB5D5B" w:rsidR="00507F00" w:rsidRDefault="00507F00">
      <w:pPr>
        <w:rPr>
          <w:rFonts w:ascii="Times New Roman" w:hAnsi="Times New Roman" w:cs="Times New Roman"/>
          <w:sz w:val="24"/>
          <w:szCs w:val="24"/>
        </w:rPr>
      </w:pPr>
    </w:p>
    <w:p w14:paraId="4D2961D8" w14:textId="77777777" w:rsidR="00507F00" w:rsidRDefault="00507F00">
      <w:pPr>
        <w:rPr>
          <w:rFonts w:ascii="Times New Roman" w:hAnsi="Times New Roman" w:cs="Times New Roman"/>
          <w:sz w:val="24"/>
          <w:szCs w:val="24"/>
        </w:rPr>
      </w:pPr>
    </w:p>
    <w:p w14:paraId="0551FC95" w14:textId="4A53342B" w:rsidR="00F439BA" w:rsidRDefault="00F439BA">
      <w:pPr>
        <w:rPr>
          <w:rFonts w:ascii="Times New Roman" w:hAnsi="Times New Roman" w:cs="Times New Roman"/>
          <w:sz w:val="24"/>
          <w:szCs w:val="24"/>
        </w:rPr>
      </w:pPr>
    </w:p>
    <w:p w14:paraId="7505378D" w14:textId="3FA32BDF" w:rsidR="00F439BA" w:rsidRDefault="00F439BA">
      <w:pPr>
        <w:rPr>
          <w:rFonts w:ascii="Times New Roman" w:hAnsi="Times New Roman" w:cs="Times New Roman"/>
          <w:sz w:val="24"/>
          <w:szCs w:val="24"/>
        </w:rPr>
      </w:pPr>
    </w:p>
    <w:p w14:paraId="61CD05F4" w14:textId="1569DD99" w:rsidR="00F439BA" w:rsidRPr="00F439BA" w:rsidRDefault="00F439BA">
      <w:pPr>
        <w:rPr>
          <w:rFonts w:ascii="Times New Roman" w:hAnsi="Times New Roman" w:cs="Times New Roman"/>
          <w:b/>
          <w:bCs/>
          <w:sz w:val="24"/>
          <w:szCs w:val="24"/>
        </w:rPr>
      </w:pPr>
      <w:r w:rsidRPr="00F439BA">
        <w:rPr>
          <w:rFonts w:ascii="Times New Roman" w:hAnsi="Times New Roman" w:cs="Times New Roman"/>
          <w:b/>
          <w:bCs/>
          <w:sz w:val="24"/>
          <w:szCs w:val="24"/>
        </w:rPr>
        <w:lastRenderedPageBreak/>
        <w:t>References:</w:t>
      </w:r>
    </w:p>
    <w:p w14:paraId="0857309D" w14:textId="77777777" w:rsidR="006A5AA1" w:rsidRPr="006A5AA1" w:rsidRDefault="00F439BA" w:rsidP="006A5AA1">
      <w:pPr>
        <w:pStyle w:val="EndNoteBibliography"/>
        <w:ind w:left="720" w:hanging="720"/>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006A5AA1" w:rsidRPr="006A5AA1">
        <w:t>1.</w:t>
      </w:r>
      <w:r w:rsidR="006A5AA1" w:rsidRPr="006A5AA1">
        <w:tab/>
        <w:t>Bissett A</w:t>
      </w:r>
      <w:r w:rsidR="006A5AA1" w:rsidRPr="006A5AA1">
        <w:rPr>
          <w:i/>
        </w:rPr>
        <w:t>, et al.</w:t>
      </w:r>
      <w:r w:rsidR="006A5AA1" w:rsidRPr="006A5AA1">
        <w:t xml:space="preserve"> Introducing BASE: the Biomes of Australian Soil Environments soil microbial diversity database. </w:t>
      </w:r>
      <w:r w:rsidR="006A5AA1" w:rsidRPr="006A5AA1">
        <w:rPr>
          <w:i/>
        </w:rPr>
        <w:t>GigaScience</w:t>
      </w:r>
      <w:r w:rsidR="006A5AA1" w:rsidRPr="006A5AA1">
        <w:t xml:space="preserve"> </w:t>
      </w:r>
      <w:r w:rsidR="006A5AA1" w:rsidRPr="006A5AA1">
        <w:rPr>
          <w:b/>
        </w:rPr>
        <w:t>5</w:t>
      </w:r>
      <w:r w:rsidR="006A5AA1" w:rsidRPr="006A5AA1">
        <w:t>, 21 (2016).</w:t>
      </w:r>
    </w:p>
    <w:p w14:paraId="1511BB03" w14:textId="77777777" w:rsidR="006A5AA1" w:rsidRPr="006A5AA1" w:rsidRDefault="006A5AA1" w:rsidP="006A5AA1">
      <w:pPr>
        <w:pStyle w:val="EndNoteBibliography"/>
        <w:spacing w:after="0"/>
      </w:pPr>
    </w:p>
    <w:p w14:paraId="57D5008D" w14:textId="77777777" w:rsidR="006A5AA1" w:rsidRPr="006A5AA1" w:rsidRDefault="006A5AA1" w:rsidP="006A5AA1">
      <w:pPr>
        <w:pStyle w:val="EndNoteBibliography"/>
        <w:ind w:left="720" w:hanging="720"/>
      </w:pPr>
      <w:r w:rsidRPr="006A5AA1">
        <w:t>2.</w:t>
      </w:r>
      <w:r w:rsidRPr="006A5AA1">
        <w:tab/>
        <w:t xml:space="preserve">Magoč T, Salzberg SL. FLASH: fast length adjustment of short reads to improve genome assemblies. </w:t>
      </w:r>
      <w:r w:rsidRPr="006A5AA1">
        <w:rPr>
          <w:i/>
        </w:rPr>
        <w:t>Bioinformatics</w:t>
      </w:r>
      <w:r w:rsidRPr="006A5AA1">
        <w:t xml:space="preserve"> </w:t>
      </w:r>
      <w:r w:rsidRPr="006A5AA1">
        <w:rPr>
          <w:b/>
        </w:rPr>
        <w:t>27</w:t>
      </w:r>
      <w:r w:rsidRPr="006A5AA1">
        <w:t>, 2957-2963 (2011).</w:t>
      </w:r>
    </w:p>
    <w:p w14:paraId="3C617E65" w14:textId="77777777" w:rsidR="006A5AA1" w:rsidRPr="006A5AA1" w:rsidRDefault="006A5AA1" w:rsidP="006A5AA1">
      <w:pPr>
        <w:pStyle w:val="EndNoteBibliography"/>
        <w:spacing w:after="0"/>
      </w:pPr>
    </w:p>
    <w:p w14:paraId="7E79C1C4" w14:textId="77777777" w:rsidR="006A5AA1" w:rsidRPr="006A5AA1" w:rsidRDefault="006A5AA1" w:rsidP="006A5AA1">
      <w:pPr>
        <w:pStyle w:val="EndNoteBibliography"/>
        <w:ind w:left="720" w:hanging="720"/>
      </w:pPr>
      <w:r w:rsidRPr="006A5AA1">
        <w:t>3.</w:t>
      </w:r>
      <w:r w:rsidRPr="006A5AA1">
        <w:tab/>
        <w:t xml:space="preserve">Edgar RC, Flyvbjerg H. Error filtering, pair assembly and error correction for next-generation sequencing reads. </w:t>
      </w:r>
      <w:r w:rsidRPr="006A5AA1">
        <w:rPr>
          <w:i/>
        </w:rPr>
        <w:t>Bioinformatics</w:t>
      </w:r>
      <w:r w:rsidRPr="006A5AA1">
        <w:t xml:space="preserve"> </w:t>
      </w:r>
      <w:r w:rsidRPr="006A5AA1">
        <w:rPr>
          <w:b/>
        </w:rPr>
        <w:t>31</w:t>
      </w:r>
      <w:r w:rsidRPr="006A5AA1">
        <w:t>, 3476-3482 (2015).</w:t>
      </w:r>
    </w:p>
    <w:p w14:paraId="74B33ED0" w14:textId="77777777" w:rsidR="006A5AA1" w:rsidRPr="006A5AA1" w:rsidRDefault="006A5AA1" w:rsidP="006A5AA1">
      <w:pPr>
        <w:pStyle w:val="EndNoteBibliography"/>
        <w:spacing w:after="0"/>
      </w:pPr>
    </w:p>
    <w:p w14:paraId="32D85CCE" w14:textId="77777777" w:rsidR="006A5AA1" w:rsidRPr="006A5AA1" w:rsidRDefault="006A5AA1" w:rsidP="006A5AA1">
      <w:pPr>
        <w:pStyle w:val="EndNoteBibliography"/>
        <w:ind w:left="720" w:hanging="720"/>
      </w:pPr>
      <w:r w:rsidRPr="006A5AA1">
        <w:t>4.</w:t>
      </w:r>
      <w:r w:rsidRPr="006A5AA1">
        <w:tab/>
        <w:t xml:space="preserve">Edgar RC. Search and clustering orders of magnitude faster than BLAST. </w:t>
      </w:r>
      <w:r w:rsidRPr="006A5AA1">
        <w:rPr>
          <w:i/>
        </w:rPr>
        <w:t>Bioinformatics</w:t>
      </w:r>
      <w:r w:rsidRPr="006A5AA1">
        <w:t xml:space="preserve"> </w:t>
      </w:r>
      <w:r w:rsidRPr="006A5AA1">
        <w:rPr>
          <w:b/>
        </w:rPr>
        <w:t>26</w:t>
      </w:r>
      <w:r w:rsidRPr="006A5AA1">
        <w:t>, 2460-2461 (2010).</w:t>
      </w:r>
    </w:p>
    <w:p w14:paraId="429518FC" w14:textId="77777777" w:rsidR="006A5AA1" w:rsidRPr="006A5AA1" w:rsidRDefault="006A5AA1" w:rsidP="006A5AA1">
      <w:pPr>
        <w:pStyle w:val="EndNoteBibliography"/>
        <w:spacing w:after="0"/>
      </w:pPr>
    </w:p>
    <w:p w14:paraId="43A570D7" w14:textId="77777777" w:rsidR="006A5AA1" w:rsidRPr="006A5AA1" w:rsidRDefault="006A5AA1" w:rsidP="006A5AA1">
      <w:pPr>
        <w:pStyle w:val="EndNoteBibliography"/>
        <w:ind w:left="720" w:hanging="720"/>
      </w:pPr>
      <w:r w:rsidRPr="006A5AA1">
        <w:t>5.</w:t>
      </w:r>
      <w:r w:rsidRPr="006A5AA1">
        <w:tab/>
        <w:t>Barbera P</w:t>
      </w:r>
      <w:r w:rsidRPr="006A5AA1">
        <w:rPr>
          <w:i/>
        </w:rPr>
        <w:t>, et al.</w:t>
      </w:r>
      <w:r w:rsidRPr="006A5AA1">
        <w:t xml:space="preserve"> EPA-ng: Massively Parallel Evolutionary Placement of Genetic Sequences. </w:t>
      </w:r>
      <w:r w:rsidRPr="006A5AA1">
        <w:rPr>
          <w:i/>
        </w:rPr>
        <w:t>Systematic Biology</w:t>
      </w:r>
      <w:r w:rsidRPr="006A5AA1">
        <w:t xml:space="preserve"> </w:t>
      </w:r>
      <w:r w:rsidRPr="006A5AA1">
        <w:rPr>
          <w:b/>
        </w:rPr>
        <w:t>68</w:t>
      </w:r>
      <w:r w:rsidRPr="006A5AA1">
        <w:t>, 365-369 (2018).</w:t>
      </w:r>
    </w:p>
    <w:p w14:paraId="7CF8A395" w14:textId="77777777" w:rsidR="006A5AA1" w:rsidRPr="006A5AA1" w:rsidRDefault="006A5AA1" w:rsidP="006A5AA1">
      <w:pPr>
        <w:pStyle w:val="EndNoteBibliography"/>
        <w:spacing w:after="0"/>
      </w:pPr>
    </w:p>
    <w:p w14:paraId="18E579F2" w14:textId="77777777" w:rsidR="006A5AA1" w:rsidRPr="006A5AA1" w:rsidRDefault="006A5AA1" w:rsidP="006A5AA1">
      <w:pPr>
        <w:pStyle w:val="EndNoteBibliography"/>
        <w:ind w:left="720" w:hanging="720"/>
      </w:pPr>
      <w:r w:rsidRPr="006A5AA1">
        <w:t>6.</w:t>
      </w:r>
      <w:r w:rsidRPr="006A5AA1">
        <w:tab/>
        <w:t xml:space="preserve">Czech L, Barbera P, Stamatakis A. Genesis and Gappa: processing, analyzing and visualizing phylogenetic (placement) data. </w:t>
      </w:r>
      <w:r w:rsidRPr="006A5AA1">
        <w:rPr>
          <w:i/>
        </w:rPr>
        <w:t>Bioinformatics</w:t>
      </w:r>
      <w:r w:rsidRPr="006A5AA1">
        <w:t>,  (2020).</w:t>
      </w:r>
    </w:p>
    <w:p w14:paraId="7F5DFAFF" w14:textId="77777777" w:rsidR="006A5AA1" w:rsidRPr="006A5AA1" w:rsidRDefault="006A5AA1" w:rsidP="006A5AA1">
      <w:pPr>
        <w:pStyle w:val="EndNoteBibliography"/>
        <w:spacing w:after="0"/>
      </w:pPr>
    </w:p>
    <w:p w14:paraId="7C6F5125" w14:textId="77777777" w:rsidR="006A5AA1" w:rsidRPr="006A5AA1" w:rsidRDefault="006A5AA1" w:rsidP="006A5AA1">
      <w:pPr>
        <w:pStyle w:val="EndNoteBibliography"/>
        <w:ind w:left="720" w:hanging="720"/>
      </w:pPr>
      <w:r w:rsidRPr="006A5AA1">
        <w:t>7.</w:t>
      </w:r>
      <w:r w:rsidRPr="006A5AA1">
        <w:tab/>
        <w:t>Douglas GM</w:t>
      </w:r>
      <w:r w:rsidRPr="006A5AA1">
        <w:rPr>
          <w:i/>
        </w:rPr>
        <w:t>, et al.</w:t>
      </w:r>
      <w:r w:rsidRPr="006A5AA1">
        <w:t xml:space="preserve"> PICRUSt2 for prediction of metagenome functions. </w:t>
      </w:r>
      <w:r w:rsidRPr="006A5AA1">
        <w:rPr>
          <w:i/>
        </w:rPr>
        <w:t>Nat Biotechnol</w:t>
      </w:r>
      <w:r w:rsidRPr="006A5AA1">
        <w:t xml:space="preserve"> </w:t>
      </w:r>
      <w:r w:rsidRPr="006A5AA1">
        <w:rPr>
          <w:b/>
        </w:rPr>
        <w:t>38</w:t>
      </w:r>
      <w:r w:rsidRPr="006A5AA1">
        <w:t>, 669-688 (2020).</w:t>
      </w:r>
    </w:p>
    <w:p w14:paraId="03ABF8A0" w14:textId="77777777" w:rsidR="006A5AA1" w:rsidRPr="006A5AA1" w:rsidRDefault="006A5AA1" w:rsidP="006A5AA1">
      <w:pPr>
        <w:pStyle w:val="EndNoteBibliography"/>
        <w:spacing w:after="0"/>
      </w:pPr>
    </w:p>
    <w:p w14:paraId="23B932D9" w14:textId="77777777" w:rsidR="006A5AA1" w:rsidRPr="006A5AA1" w:rsidRDefault="006A5AA1" w:rsidP="006A5AA1">
      <w:pPr>
        <w:pStyle w:val="EndNoteBibliography"/>
        <w:ind w:left="720" w:hanging="720"/>
      </w:pPr>
      <w:r w:rsidRPr="006A5AA1">
        <w:t>8.</w:t>
      </w:r>
      <w:r w:rsidRPr="006A5AA1">
        <w:tab/>
        <w:t xml:space="preserve">Louca S, Doebeli M. Efficient comparative phylogenetics on large trees. </w:t>
      </w:r>
      <w:r w:rsidRPr="006A5AA1">
        <w:rPr>
          <w:i/>
        </w:rPr>
        <w:t>Bioinformatics</w:t>
      </w:r>
      <w:r w:rsidRPr="006A5AA1">
        <w:t xml:space="preserve"> </w:t>
      </w:r>
      <w:r w:rsidRPr="006A5AA1">
        <w:rPr>
          <w:b/>
        </w:rPr>
        <w:t>34</w:t>
      </w:r>
      <w:r w:rsidRPr="006A5AA1">
        <w:t>, 1053-1055 (2017).</w:t>
      </w:r>
    </w:p>
    <w:p w14:paraId="461C9761" w14:textId="77777777" w:rsidR="006A5AA1" w:rsidRPr="006A5AA1" w:rsidRDefault="006A5AA1" w:rsidP="006A5AA1">
      <w:pPr>
        <w:pStyle w:val="EndNoteBibliography"/>
        <w:spacing w:after="0"/>
      </w:pPr>
    </w:p>
    <w:p w14:paraId="54D08061" w14:textId="77777777" w:rsidR="006A5AA1" w:rsidRPr="006A5AA1" w:rsidRDefault="006A5AA1" w:rsidP="006A5AA1">
      <w:pPr>
        <w:pStyle w:val="EndNoteBibliography"/>
        <w:ind w:left="720" w:hanging="720"/>
      </w:pPr>
      <w:r w:rsidRPr="006A5AA1">
        <w:t>9.</w:t>
      </w:r>
      <w:r w:rsidRPr="006A5AA1">
        <w:tab/>
        <w:t xml:space="preserve">Ye Y, Doak TG. A Parsimony Approach to Biological Pathway Reconstruction/Inference for Genomes and Metagenomes. </w:t>
      </w:r>
      <w:r w:rsidRPr="006A5AA1">
        <w:rPr>
          <w:i/>
        </w:rPr>
        <w:t>PLOS Computational Biology</w:t>
      </w:r>
      <w:r w:rsidRPr="006A5AA1">
        <w:t xml:space="preserve"> </w:t>
      </w:r>
      <w:r w:rsidRPr="006A5AA1">
        <w:rPr>
          <w:b/>
        </w:rPr>
        <w:t>5</w:t>
      </w:r>
      <w:r w:rsidRPr="006A5AA1">
        <w:t>, e1000465 (2009).</w:t>
      </w:r>
    </w:p>
    <w:p w14:paraId="09EF3331" w14:textId="77777777" w:rsidR="006A5AA1" w:rsidRPr="006A5AA1" w:rsidRDefault="006A5AA1" w:rsidP="006A5AA1">
      <w:pPr>
        <w:pStyle w:val="EndNoteBibliography"/>
        <w:spacing w:after="0"/>
      </w:pPr>
    </w:p>
    <w:p w14:paraId="756A8CEC" w14:textId="77777777" w:rsidR="006A5AA1" w:rsidRPr="006A5AA1" w:rsidRDefault="006A5AA1" w:rsidP="006A5AA1">
      <w:pPr>
        <w:pStyle w:val="EndNoteBibliography"/>
        <w:ind w:left="720" w:hanging="720"/>
      </w:pPr>
      <w:r w:rsidRPr="006A5AA1">
        <w:t>10.</w:t>
      </w:r>
      <w:r w:rsidRPr="006A5AA1">
        <w:tab/>
        <w:t>Markowitz VM</w:t>
      </w:r>
      <w:r w:rsidRPr="006A5AA1">
        <w:rPr>
          <w:i/>
        </w:rPr>
        <w:t>, et al.</w:t>
      </w:r>
      <w:r w:rsidRPr="006A5AA1">
        <w:t xml:space="preserve"> IMG: the integrated microbial genomes database and comparative analysis system. </w:t>
      </w:r>
      <w:r w:rsidRPr="006A5AA1">
        <w:rPr>
          <w:i/>
        </w:rPr>
        <w:t>Nucleic acids research</w:t>
      </w:r>
      <w:r w:rsidRPr="006A5AA1">
        <w:t xml:space="preserve"> </w:t>
      </w:r>
      <w:r w:rsidRPr="006A5AA1">
        <w:rPr>
          <w:b/>
        </w:rPr>
        <w:t>40</w:t>
      </w:r>
      <w:r w:rsidRPr="006A5AA1">
        <w:t>, D115-D122 (2012).</w:t>
      </w:r>
    </w:p>
    <w:p w14:paraId="73F127D5" w14:textId="77777777" w:rsidR="006A5AA1" w:rsidRPr="006A5AA1" w:rsidRDefault="006A5AA1" w:rsidP="006A5AA1">
      <w:pPr>
        <w:pStyle w:val="EndNoteBibliography"/>
        <w:spacing w:after="0"/>
      </w:pPr>
    </w:p>
    <w:p w14:paraId="5053C5A2" w14:textId="77777777" w:rsidR="006A5AA1" w:rsidRPr="006A5AA1" w:rsidRDefault="006A5AA1" w:rsidP="006A5AA1">
      <w:pPr>
        <w:pStyle w:val="EndNoteBibliography"/>
        <w:ind w:left="720" w:hanging="720"/>
      </w:pPr>
      <w:r w:rsidRPr="006A5AA1">
        <w:t>11.</w:t>
      </w:r>
      <w:r w:rsidRPr="006A5AA1">
        <w:tab/>
        <w:t xml:space="preserve">Aminot A, Kérouel R, Coverly SC. Nutrients in seawater using segmented flow analysis. </w:t>
      </w:r>
      <w:r w:rsidRPr="006A5AA1">
        <w:rPr>
          <w:i/>
        </w:rPr>
        <w:t>Practical guidelines for the analysis of seawater</w:t>
      </w:r>
      <w:r w:rsidRPr="006A5AA1">
        <w:t>, 143-178 (2009).</w:t>
      </w:r>
    </w:p>
    <w:p w14:paraId="5E27D5A7" w14:textId="77777777" w:rsidR="006A5AA1" w:rsidRPr="006A5AA1" w:rsidRDefault="006A5AA1" w:rsidP="006A5AA1">
      <w:pPr>
        <w:pStyle w:val="EndNoteBibliography"/>
        <w:spacing w:after="0"/>
      </w:pPr>
    </w:p>
    <w:p w14:paraId="3198109A" w14:textId="77777777" w:rsidR="006A5AA1" w:rsidRPr="006A5AA1" w:rsidRDefault="006A5AA1" w:rsidP="006A5AA1">
      <w:pPr>
        <w:pStyle w:val="EndNoteBibliography"/>
        <w:ind w:left="720" w:hanging="720"/>
      </w:pPr>
      <w:r w:rsidRPr="006A5AA1">
        <w:t>12.</w:t>
      </w:r>
      <w:r w:rsidRPr="006A5AA1">
        <w:tab/>
        <w:t xml:space="preserve">Armstrong F, Stearns C, Strickland J. The measurement of upwelling and subsequent biological process by means of the Technicon Autoanalyzer® and associated equipment. In: </w:t>
      </w:r>
      <w:r w:rsidRPr="006A5AA1">
        <w:rPr>
          <w:i/>
        </w:rPr>
        <w:t>Deep Sea Research and Oceanographic Abstracts</w:t>
      </w:r>
      <w:r w:rsidRPr="006A5AA1">
        <w:t>). Elsevier (1967).</w:t>
      </w:r>
    </w:p>
    <w:p w14:paraId="702D5E9A" w14:textId="77777777" w:rsidR="006A5AA1" w:rsidRPr="006A5AA1" w:rsidRDefault="006A5AA1" w:rsidP="006A5AA1">
      <w:pPr>
        <w:pStyle w:val="EndNoteBibliography"/>
        <w:spacing w:after="0"/>
      </w:pPr>
    </w:p>
    <w:p w14:paraId="2C9F06A5" w14:textId="77777777" w:rsidR="006A5AA1" w:rsidRPr="006A5AA1" w:rsidRDefault="006A5AA1" w:rsidP="006A5AA1">
      <w:pPr>
        <w:pStyle w:val="EndNoteBibliography"/>
        <w:ind w:left="720" w:hanging="720"/>
      </w:pPr>
      <w:r w:rsidRPr="006A5AA1">
        <w:t>13.</w:t>
      </w:r>
      <w:r w:rsidRPr="006A5AA1">
        <w:tab/>
        <w:t>Hydes D</w:t>
      </w:r>
      <w:r w:rsidRPr="006A5AA1">
        <w:rPr>
          <w:i/>
        </w:rPr>
        <w:t>, et al.</w:t>
      </w:r>
      <w:r w:rsidRPr="006A5AA1">
        <w:t xml:space="preserve"> Determination of Dissolved Nutrients (N, P, SI) in Seawater With High Precision and Inter-Comparability Using Gas-Segmented Continuous Flow Analysers.,  (2010).</w:t>
      </w:r>
    </w:p>
    <w:p w14:paraId="7596AB34" w14:textId="77777777" w:rsidR="006A5AA1" w:rsidRPr="006A5AA1" w:rsidRDefault="006A5AA1" w:rsidP="006A5AA1">
      <w:pPr>
        <w:pStyle w:val="EndNoteBibliography"/>
        <w:spacing w:after="0"/>
      </w:pPr>
    </w:p>
    <w:p w14:paraId="6A419DC7" w14:textId="77777777" w:rsidR="006A5AA1" w:rsidRPr="006A5AA1" w:rsidRDefault="006A5AA1" w:rsidP="006A5AA1">
      <w:pPr>
        <w:pStyle w:val="EndNoteBibliography"/>
        <w:ind w:left="720" w:hanging="720"/>
      </w:pPr>
      <w:r w:rsidRPr="006A5AA1">
        <w:t>14.</w:t>
      </w:r>
      <w:r w:rsidRPr="006A5AA1">
        <w:tab/>
        <w:t xml:space="preserve">Kérouel R, Aminot A. Fluorometric determination of ammonia in sea and estuarine waters by direct segmented flow analysis. </w:t>
      </w:r>
      <w:r w:rsidRPr="006A5AA1">
        <w:rPr>
          <w:i/>
        </w:rPr>
        <w:t>Marine Chemistry</w:t>
      </w:r>
      <w:r w:rsidRPr="006A5AA1">
        <w:t xml:space="preserve"> </w:t>
      </w:r>
      <w:r w:rsidRPr="006A5AA1">
        <w:rPr>
          <w:b/>
        </w:rPr>
        <w:t>57</w:t>
      </w:r>
      <w:r w:rsidRPr="006A5AA1">
        <w:t>, 265-275 (1997).</w:t>
      </w:r>
    </w:p>
    <w:p w14:paraId="543C4058" w14:textId="77777777" w:rsidR="006A5AA1" w:rsidRPr="006A5AA1" w:rsidRDefault="006A5AA1" w:rsidP="006A5AA1">
      <w:pPr>
        <w:pStyle w:val="EndNoteBibliography"/>
        <w:spacing w:after="0"/>
      </w:pPr>
    </w:p>
    <w:p w14:paraId="329EB82E" w14:textId="77777777" w:rsidR="006A5AA1" w:rsidRPr="006A5AA1" w:rsidRDefault="006A5AA1" w:rsidP="006A5AA1">
      <w:pPr>
        <w:pStyle w:val="EndNoteBibliography"/>
        <w:ind w:left="720" w:hanging="720"/>
      </w:pPr>
      <w:r w:rsidRPr="006A5AA1">
        <w:t>15.</w:t>
      </w:r>
      <w:r w:rsidRPr="006A5AA1">
        <w:tab/>
        <w:t xml:space="preserve">Grasshoff K, Kremling K, Ehrhardt M. </w:t>
      </w:r>
      <w:r w:rsidRPr="006A5AA1">
        <w:rPr>
          <w:i/>
        </w:rPr>
        <w:t>Methods of seawater analysis</w:t>
      </w:r>
      <w:r w:rsidRPr="006A5AA1">
        <w:t>. John Wiley &amp; Sons (2009).</w:t>
      </w:r>
    </w:p>
    <w:p w14:paraId="102CDC9C" w14:textId="77777777" w:rsidR="006A5AA1" w:rsidRPr="006A5AA1" w:rsidRDefault="006A5AA1" w:rsidP="006A5AA1">
      <w:pPr>
        <w:pStyle w:val="EndNoteBibliography"/>
        <w:spacing w:after="0"/>
      </w:pPr>
    </w:p>
    <w:p w14:paraId="38F19817" w14:textId="77777777" w:rsidR="006A5AA1" w:rsidRPr="006A5AA1" w:rsidRDefault="006A5AA1" w:rsidP="006A5AA1">
      <w:pPr>
        <w:pStyle w:val="EndNoteBibliography"/>
        <w:ind w:left="720" w:hanging="720"/>
      </w:pPr>
      <w:r w:rsidRPr="006A5AA1">
        <w:t>16.</w:t>
      </w:r>
      <w:r w:rsidRPr="006A5AA1">
        <w:tab/>
        <w:t>Raes EJ</w:t>
      </w:r>
      <w:r w:rsidRPr="006A5AA1">
        <w:rPr>
          <w:i/>
        </w:rPr>
        <w:t>, et al.</w:t>
      </w:r>
      <w:r w:rsidRPr="006A5AA1">
        <w:t xml:space="preserve"> N2 Fixation and New Insights Into Nitrification From the Ice-Edge to the Equator in the South Pacific Ocean. </w:t>
      </w:r>
      <w:r w:rsidRPr="006A5AA1">
        <w:rPr>
          <w:i/>
        </w:rPr>
        <w:t>Frontiers in Marine Science</w:t>
      </w:r>
      <w:r w:rsidRPr="006A5AA1">
        <w:t xml:space="preserve"> </w:t>
      </w:r>
      <w:r w:rsidRPr="006A5AA1">
        <w:rPr>
          <w:b/>
        </w:rPr>
        <w:t>7</w:t>
      </w:r>
      <w:r w:rsidRPr="006A5AA1">
        <w:t>,  (2020).</w:t>
      </w:r>
    </w:p>
    <w:p w14:paraId="573B97CF" w14:textId="77777777" w:rsidR="006A5AA1" w:rsidRPr="006A5AA1" w:rsidRDefault="006A5AA1" w:rsidP="006A5AA1">
      <w:pPr>
        <w:pStyle w:val="EndNoteBibliography"/>
        <w:spacing w:after="0"/>
      </w:pPr>
    </w:p>
    <w:p w14:paraId="225A0370" w14:textId="77777777" w:rsidR="006A5AA1" w:rsidRPr="006A5AA1" w:rsidRDefault="006A5AA1" w:rsidP="006A5AA1">
      <w:pPr>
        <w:pStyle w:val="EndNoteBibliography"/>
        <w:ind w:left="720" w:hanging="720"/>
      </w:pPr>
      <w:r w:rsidRPr="006A5AA1">
        <w:t>17.</w:t>
      </w:r>
      <w:r w:rsidRPr="006A5AA1">
        <w:tab/>
        <w:t xml:space="preserve">Eppley RW. Temperature and phytoplankton growth in the sea. </w:t>
      </w:r>
      <w:r w:rsidRPr="006A5AA1">
        <w:rPr>
          <w:i/>
        </w:rPr>
        <w:t>Fish bull</w:t>
      </w:r>
      <w:r w:rsidRPr="006A5AA1">
        <w:t xml:space="preserve"> </w:t>
      </w:r>
      <w:r w:rsidRPr="006A5AA1">
        <w:rPr>
          <w:b/>
        </w:rPr>
        <w:t>70</w:t>
      </w:r>
      <w:r w:rsidRPr="006A5AA1">
        <w:t>, 1063-1085 (1972).</w:t>
      </w:r>
    </w:p>
    <w:p w14:paraId="7FA15D97" w14:textId="77777777" w:rsidR="006A5AA1" w:rsidRPr="006A5AA1" w:rsidRDefault="006A5AA1" w:rsidP="006A5AA1">
      <w:pPr>
        <w:pStyle w:val="EndNoteBibliography"/>
        <w:spacing w:after="0"/>
      </w:pPr>
    </w:p>
    <w:p w14:paraId="4F36DCE7" w14:textId="77777777" w:rsidR="006A5AA1" w:rsidRPr="006A5AA1" w:rsidRDefault="006A5AA1" w:rsidP="006A5AA1">
      <w:pPr>
        <w:pStyle w:val="EndNoteBibliography"/>
        <w:ind w:left="720" w:hanging="720"/>
      </w:pPr>
      <w:r w:rsidRPr="006A5AA1">
        <w:t>18.</w:t>
      </w:r>
      <w:r w:rsidRPr="006A5AA1">
        <w:tab/>
        <w:t>Boyd PW</w:t>
      </w:r>
      <w:r w:rsidRPr="006A5AA1">
        <w:rPr>
          <w:i/>
        </w:rPr>
        <w:t>, et al.</w:t>
      </w:r>
      <w:r w:rsidRPr="006A5AA1">
        <w:t xml:space="preserve"> A mesoscale phytoplankton bloom in the polar Southern Ocean stimulated by iron fertilization. </w:t>
      </w:r>
      <w:r w:rsidRPr="006A5AA1">
        <w:rPr>
          <w:i/>
        </w:rPr>
        <w:t>Nature</w:t>
      </w:r>
      <w:r w:rsidRPr="006A5AA1">
        <w:t xml:space="preserve"> </w:t>
      </w:r>
      <w:r w:rsidRPr="006A5AA1">
        <w:rPr>
          <w:b/>
        </w:rPr>
        <w:t>407</w:t>
      </w:r>
      <w:r w:rsidRPr="006A5AA1">
        <w:t>, 695-702 (2000).</w:t>
      </w:r>
    </w:p>
    <w:p w14:paraId="5FE6C03F" w14:textId="77777777" w:rsidR="006A5AA1" w:rsidRPr="006A5AA1" w:rsidRDefault="006A5AA1" w:rsidP="006A5AA1">
      <w:pPr>
        <w:pStyle w:val="EndNoteBibliography"/>
        <w:spacing w:after="0"/>
      </w:pPr>
    </w:p>
    <w:p w14:paraId="2CDEE891" w14:textId="77777777" w:rsidR="006A5AA1" w:rsidRPr="006A5AA1" w:rsidRDefault="006A5AA1" w:rsidP="006A5AA1">
      <w:pPr>
        <w:pStyle w:val="EndNoteBibliography"/>
        <w:ind w:left="720" w:hanging="720"/>
      </w:pPr>
      <w:r w:rsidRPr="006A5AA1">
        <w:t>19.</w:t>
      </w:r>
      <w:r w:rsidRPr="006A5AA1">
        <w:tab/>
        <w:t>Browning TJ</w:t>
      </w:r>
      <w:r w:rsidRPr="006A5AA1">
        <w:rPr>
          <w:i/>
        </w:rPr>
        <w:t>, et al.</w:t>
      </w:r>
      <w:r w:rsidRPr="006A5AA1">
        <w:t xml:space="preserve"> Nutrient co-limitation at the boundary of an oceanic gyre. </w:t>
      </w:r>
      <w:r w:rsidRPr="006A5AA1">
        <w:rPr>
          <w:i/>
        </w:rPr>
        <w:t>Nature</w:t>
      </w:r>
      <w:r w:rsidRPr="006A5AA1">
        <w:t xml:space="preserve"> </w:t>
      </w:r>
      <w:r w:rsidRPr="006A5AA1">
        <w:rPr>
          <w:b/>
        </w:rPr>
        <w:t>551</w:t>
      </w:r>
      <w:r w:rsidRPr="006A5AA1">
        <w:t>, 242-246 (2017).</w:t>
      </w:r>
    </w:p>
    <w:p w14:paraId="7A4E2425" w14:textId="77777777" w:rsidR="006A5AA1" w:rsidRPr="006A5AA1" w:rsidRDefault="006A5AA1" w:rsidP="006A5AA1">
      <w:pPr>
        <w:pStyle w:val="EndNoteBibliography"/>
        <w:spacing w:after="0"/>
      </w:pPr>
    </w:p>
    <w:p w14:paraId="10D69B09" w14:textId="77777777" w:rsidR="006A5AA1" w:rsidRPr="006A5AA1" w:rsidRDefault="006A5AA1" w:rsidP="006A5AA1">
      <w:pPr>
        <w:pStyle w:val="EndNoteBibliography"/>
        <w:ind w:left="720" w:hanging="720"/>
      </w:pPr>
      <w:r w:rsidRPr="006A5AA1">
        <w:t>20.</w:t>
      </w:r>
      <w:r w:rsidRPr="006A5AA1">
        <w:tab/>
        <w:t xml:space="preserve">Rivkin RB, Legendre L. Biogenic carbon cycling in the upper ocean: effects of microbial respiration. </w:t>
      </w:r>
      <w:r w:rsidRPr="006A5AA1">
        <w:rPr>
          <w:i/>
        </w:rPr>
        <w:t>Science</w:t>
      </w:r>
      <w:r w:rsidRPr="006A5AA1">
        <w:t xml:space="preserve"> </w:t>
      </w:r>
      <w:r w:rsidRPr="006A5AA1">
        <w:rPr>
          <w:b/>
        </w:rPr>
        <w:t>291</w:t>
      </w:r>
      <w:r w:rsidRPr="006A5AA1">
        <w:t>, 2398-2400 (2001).</w:t>
      </w:r>
    </w:p>
    <w:p w14:paraId="54C0ABA0" w14:textId="77777777" w:rsidR="006A5AA1" w:rsidRPr="006A5AA1" w:rsidRDefault="006A5AA1" w:rsidP="006A5AA1">
      <w:pPr>
        <w:pStyle w:val="EndNoteBibliography"/>
        <w:spacing w:after="0"/>
      </w:pPr>
    </w:p>
    <w:p w14:paraId="5F13FB15" w14:textId="77777777" w:rsidR="006A5AA1" w:rsidRPr="006A5AA1" w:rsidRDefault="006A5AA1" w:rsidP="006A5AA1">
      <w:pPr>
        <w:pStyle w:val="EndNoteBibliography"/>
        <w:ind w:left="720" w:hanging="720"/>
      </w:pPr>
      <w:r w:rsidRPr="006A5AA1">
        <w:t>21.</w:t>
      </w:r>
      <w:r w:rsidRPr="006A5AA1">
        <w:tab/>
        <w:t xml:space="preserve">Van Mooy BA, Rocap G, Fredricks HF, Evans CT, Devol AH. Sulfolipids dramatically decrease phosphorus demand by picocyanobacteria in oligotrophic marine environments. </w:t>
      </w:r>
      <w:r w:rsidRPr="006A5AA1">
        <w:rPr>
          <w:i/>
        </w:rPr>
        <w:t>Proceedings of the National Academy of Sciences</w:t>
      </w:r>
      <w:r w:rsidRPr="006A5AA1">
        <w:t xml:space="preserve"> </w:t>
      </w:r>
      <w:r w:rsidRPr="006A5AA1">
        <w:rPr>
          <w:b/>
        </w:rPr>
        <w:t>103</w:t>
      </w:r>
      <w:r w:rsidRPr="006A5AA1">
        <w:t>, 8607-8612 (2006).</w:t>
      </w:r>
    </w:p>
    <w:p w14:paraId="7C939A15" w14:textId="77777777" w:rsidR="006A5AA1" w:rsidRPr="006A5AA1" w:rsidRDefault="006A5AA1" w:rsidP="006A5AA1">
      <w:pPr>
        <w:pStyle w:val="EndNoteBibliography"/>
      </w:pPr>
    </w:p>
    <w:p w14:paraId="07518B7E" w14:textId="1C9433CA" w:rsidR="00F410A7" w:rsidRPr="00F63B2F" w:rsidRDefault="00F439BA">
      <w:pPr>
        <w:rPr>
          <w:rFonts w:ascii="Times New Roman" w:hAnsi="Times New Roman" w:cs="Times New Roman"/>
          <w:sz w:val="24"/>
          <w:szCs w:val="24"/>
        </w:rPr>
      </w:pPr>
      <w:r>
        <w:rPr>
          <w:rFonts w:ascii="Times New Roman" w:hAnsi="Times New Roman" w:cs="Times New Roman"/>
          <w:sz w:val="24"/>
          <w:szCs w:val="24"/>
        </w:rPr>
        <w:fldChar w:fldCharType="end"/>
      </w:r>
    </w:p>
    <w:sectPr w:rsidR="00F410A7" w:rsidRPr="00F63B2F" w:rsidSect="000A77AF">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ature Communication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2w25ffss0std5ea2vo59t0srrz09r5f0p9v&quot;&gt;My EndNote Library at CSIRO 2018 Copy7April2019&lt;record-ids&gt;&lt;item&gt;26&lt;/item&gt;&lt;item&gt;115&lt;/item&gt;&lt;item&gt;162&lt;/item&gt;&lt;item&gt;163&lt;/item&gt;&lt;item&gt;164&lt;/item&gt;&lt;item&gt;165&lt;/item&gt;&lt;item&gt;300&lt;/item&gt;&lt;item&gt;308&lt;/item&gt;&lt;item&gt;309&lt;/item&gt;&lt;item&gt;310&lt;/item&gt;&lt;item&gt;311&lt;/item&gt;&lt;item&gt;312&lt;/item&gt;&lt;item&gt;332&lt;/item&gt;&lt;item&gt;333&lt;/item&gt;&lt;item&gt;342&lt;/item&gt;&lt;item&gt;344&lt;/item&gt;&lt;item&gt;377&lt;/item&gt;&lt;item&gt;379&lt;/item&gt;&lt;item&gt;396&lt;/item&gt;&lt;item&gt;410&lt;/item&gt;&lt;/record-ids&gt;&lt;/item&gt;&lt;/Libraries&gt;"/>
  </w:docVars>
  <w:rsids>
    <w:rsidRoot w:val="00511DE6"/>
    <w:rsid w:val="00013A08"/>
    <w:rsid w:val="00017257"/>
    <w:rsid w:val="000A77AF"/>
    <w:rsid w:val="000C2D8D"/>
    <w:rsid w:val="000C7C79"/>
    <w:rsid w:val="000F7749"/>
    <w:rsid w:val="0010095D"/>
    <w:rsid w:val="00124976"/>
    <w:rsid w:val="001429BD"/>
    <w:rsid w:val="00146EB3"/>
    <w:rsid w:val="001927FF"/>
    <w:rsid w:val="001A3272"/>
    <w:rsid w:val="001B6C21"/>
    <w:rsid w:val="001C410A"/>
    <w:rsid w:val="001C7C1C"/>
    <w:rsid w:val="001D6546"/>
    <w:rsid w:val="001F133D"/>
    <w:rsid w:val="00243582"/>
    <w:rsid w:val="00296328"/>
    <w:rsid w:val="00296D39"/>
    <w:rsid w:val="002B6E46"/>
    <w:rsid w:val="002F79BE"/>
    <w:rsid w:val="00306EA9"/>
    <w:rsid w:val="0033060A"/>
    <w:rsid w:val="0036588E"/>
    <w:rsid w:val="003957A4"/>
    <w:rsid w:val="003E5560"/>
    <w:rsid w:val="00404137"/>
    <w:rsid w:val="00412701"/>
    <w:rsid w:val="00412D7F"/>
    <w:rsid w:val="00447724"/>
    <w:rsid w:val="00484EC1"/>
    <w:rsid w:val="00497506"/>
    <w:rsid w:val="00505671"/>
    <w:rsid w:val="00507F00"/>
    <w:rsid w:val="00511DE6"/>
    <w:rsid w:val="005B2E84"/>
    <w:rsid w:val="005D22DE"/>
    <w:rsid w:val="005F448E"/>
    <w:rsid w:val="005F4D67"/>
    <w:rsid w:val="00615AF1"/>
    <w:rsid w:val="006177CB"/>
    <w:rsid w:val="00626165"/>
    <w:rsid w:val="00634F7D"/>
    <w:rsid w:val="00652E60"/>
    <w:rsid w:val="006A0FC0"/>
    <w:rsid w:val="006A5AA1"/>
    <w:rsid w:val="006C44A7"/>
    <w:rsid w:val="006E4831"/>
    <w:rsid w:val="006F1EB5"/>
    <w:rsid w:val="0079581E"/>
    <w:rsid w:val="007B3189"/>
    <w:rsid w:val="00821384"/>
    <w:rsid w:val="00862979"/>
    <w:rsid w:val="00891B78"/>
    <w:rsid w:val="008A0679"/>
    <w:rsid w:val="00922374"/>
    <w:rsid w:val="009412E9"/>
    <w:rsid w:val="00946F1A"/>
    <w:rsid w:val="0099512A"/>
    <w:rsid w:val="009D2752"/>
    <w:rsid w:val="009F034A"/>
    <w:rsid w:val="00A3091B"/>
    <w:rsid w:val="00A6000C"/>
    <w:rsid w:val="00A85130"/>
    <w:rsid w:val="00B0139C"/>
    <w:rsid w:val="00B2783D"/>
    <w:rsid w:val="00B80215"/>
    <w:rsid w:val="00B80988"/>
    <w:rsid w:val="00BC36C7"/>
    <w:rsid w:val="00BD6618"/>
    <w:rsid w:val="00BF3694"/>
    <w:rsid w:val="00C450D1"/>
    <w:rsid w:val="00C52866"/>
    <w:rsid w:val="00C52E85"/>
    <w:rsid w:val="00C57C8D"/>
    <w:rsid w:val="00C60FEC"/>
    <w:rsid w:val="00C70AA8"/>
    <w:rsid w:val="00C72BA3"/>
    <w:rsid w:val="00CA71B3"/>
    <w:rsid w:val="00CB3A91"/>
    <w:rsid w:val="00D46FB3"/>
    <w:rsid w:val="00D566AA"/>
    <w:rsid w:val="00D878E8"/>
    <w:rsid w:val="00D95CDF"/>
    <w:rsid w:val="00DA1E94"/>
    <w:rsid w:val="00DF38A7"/>
    <w:rsid w:val="00E06A4B"/>
    <w:rsid w:val="00E2210E"/>
    <w:rsid w:val="00E35D7A"/>
    <w:rsid w:val="00E864C4"/>
    <w:rsid w:val="00EB3276"/>
    <w:rsid w:val="00EF276E"/>
    <w:rsid w:val="00F07170"/>
    <w:rsid w:val="00F410A7"/>
    <w:rsid w:val="00F439BA"/>
    <w:rsid w:val="00F43C93"/>
    <w:rsid w:val="00F63B2F"/>
    <w:rsid w:val="00FA1FA1"/>
    <w:rsid w:val="00FE2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AACD"/>
  <w15:docId w15:val="{4AF8125A-B7E9-4B8D-8346-81C6C7A0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F448E"/>
    <w:pPr>
      <w:keepNext/>
      <w:keepLines/>
      <w:spacing w:before="120" w:after="240"/>
      <w:outlineLvl w:val="1"/>
    </w:pPr>
    <w:rPr>
      <w:rFonts w:ascii="Times New Roman" w:eastAsia="Calibri" w:hAnsi="Times New Roman" w:cs="Calibri"/>
      <w:b/>
      <w:i/>
      <w:sz w:val="24"/>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DE6"/>
    <w:rPr>
      <w:rFonts w:ascii="Segoe UI" w:hAnsi="Segoe UI" w:cs="Segoe UI"/>
      <w:sz w:val="18"/>
      <w:szCs w:val="18"/>
    </w:rPr>
  </w:style>
  <w:style w:type="character" w:styleId="CommentReference">
    <w:name w:val="annotation reference"/>
    <w:uiPriority w:val="99"/>
    <w:semiHidden/>
    <w:unhideWhenUsed/>
    <w:rsid w:val="001D6546"/>
    <w:rPr>
      <w:sz w:val="16"/>
      <w:szCs w:val="16"/>
    </w:rPr>
  </w:style>
  <w:style w:type="paragraph" w:styleId="CommentText">
    <w:name w:val="annotation text"/>
    <w:basedOn w:val="Normal"/>
    <w:link w:val="CommentTextChar"/>
    <w:uiPriority w:val="99"/>
    <w:unhideWhenUsed/>
    <w:rsid w:val="001D6546"/>
    <w:pPr>
      <w:spacing w:line="240" w:lineRule="auto"/>
    </w:pPr>
    <w:rPr>
      <w:rFonts w:ascii="Calibri" w:eastAsia="Calibri" w:hAnsi="Calibri" w:cs="Times New Roman"/>
      <w:sz w:val="20"/>
      <w:szCs w:val="20"/>
      <w:lang w:val="de-DE" w:eastAsia="en-AU"/>
    </w:rPr>
  </w:style>
  <w:style w:type="character" w:customStyle="1" w:styleId="CommentTextChar">
    <w:name w:val="Comment Text Char"/>
    <w:basedOn w:val="DefaultParagraphFont"/>
    <w:link w:val="CommentText"/>
    <w:uiPriority w:val="99"/>
    <w:rsid w:val="001D6546"/>
    <w:rPr>
      <w:rFonts w:ascii="Calibri" w:eastAsia="Calibri" w:hAnsi="Calibri" w:cs="Times New Roman"/>
      <w:sz w:val="20"/>
      <w:szCs w:val="20"/>
      <w:lang w:val="de-DE" w:eastAsia="en-AU"/>
    </w:rPr>
  </w:style>
  <w:style w:type="character" w:styleId="LineNumber">
    <w:name w:val="line number"/>
    <w:basedOn w:val="DefaultParagraphFont"/>
    <w:uiPriority w:val="99"/>
    <w:semiHidden/>
    <w:unhideWhenUsed/>
    <w:rsid w:val="000A77AF"/>
  </w:style>
  <w:style w:type="paragraph" w:styleId="Title">
    <w:name w:val="Title"/>
    <w:basedOn w:val="Normal"/>
    <w:next w:val="Normal"/>
    <w:link w:val="TitleChar"/>
    <w:uiPriority w:val="10"/>
    <w:qFormat/>
    <w:rsid w:val="00484EC1"/>
    <w:pPr>
      <w:keepNext/>
      <w:keepLines/>
      <w:spacing w:before="480" w:after="120"/>
    </w:pPr>
    <w:rPr>
      <w:rFonts w:ascii="Times New Roman" w:eastAsia="Calibri" w:hAnsi="Times New Roman" w:cs="Calibri"/>
      <w:b/>
      <w:sz w:val="28"/>
      <w:szCs w:val="72"/>
      <w:lang w:eastAsia="en-AU"/>
    </w:rPr>
  </w:style>
  <w:style w:type="character" w:customStyle="1" w:styleId="TitleChar">
    <w:name w:val="Title Char"/>
    <w:basedOn w:val="DefaultParagraphFont"/>
    <w:link w:val="Title"/>
    <w:uiPriority w:val="10"/>
    <w:rsid w:val="00484EC1"/>
    <w:rPr>
      <w:rFonts w:ascii="Times New Roman" w:eastAsia="Calibri" w:hAnsi="Times New Roman" w:cs="Calibri"/>
      <w:b/>
      <w:sz w:val="28"/>
      <w:szCs w:val="72"/>
      <w:lang w:eastAsia="en-AU"/>
    </w:rPr>
  </w:style>
  <w:style w:type="character" w:customStyle="1" w:styleId="Heading2Char">
    <w:name w:val="Heading 2 Char"/>
    <w:basedOn w:val="DefaultParagraphFont"/>
    <w:link w:val="Heading2"/>
    <w:uiPriority w:val="9"/>
    <w:rsid w:val="005F448E"/>
    <w:rPr>
      <w:rFonts w:ascii="Times New Roman" w:eastAsia="Calibri" w:hAnsi="Times New Roman" w:cs="Calibri"/>
      <w:b/>
      <w:i/>
      <w:sz w:val="24"/>
      <w:szCs w:val="36"/>
      <w:lang w:eastAsia="en-AU"/>
    </w:rPr>
  </w:style>
  <w:style w:type="paragraph" w:customStyle="1" w:styleId="NormalTNR">
    <w:name w:val="NormalTNR"/>
    <w:basedOn w:val="Normal"/>
    <w:next w:val="Normal"/>
    <w:link w:val="NormalTNRChar"/>
    <w:qFormat/>
    <w:rsid w:val="005F448E"/>
    <w:pPr>
      <w:spacing w:after="120" w:line="480" w:lineRule="auto"/>
    </w:pPr>
    <w:rPr>
      <w:rFonts w:ascii="Times New Roman" w:eastAsia="Calibri" w:hAnsi="Times New Roman" w:cs="Times New Roman"/>
      <w:color w:val="000000"/>
      <w:sz w:val="24"/>
      <w:lang w:val="en-GB" w:eastAsia="en-AU"/>
    </w:rPr>
  </w:style>
  <w:style w:type="character" w:customStyle="1" w:styleId="NormalTNRChar">
    <w:name w:val="NormalTNR Char"/>
    <w:basedOn w:val="DefaultParagraphFont"/>
    <w:link w:val="NormalTNR"/>
    <w:rsid w:val="005F448E"/>
    <w:rPr>
      <w:rFonts w:ascii="Times New Roman" w:eastAsia="Calibri" w:hAnsi="Times New Roman" w:cs="Times New Roman"/>
      <w:color w:val="000000"/>
      <w:sz w:val="24"/>
      <w:lang w:val="en-GB" w:eastAsia="en-AU"/>
    </w:rPr>
  </w:style>
  <w:style w:type="character" w:styleId="Hyperlink">
    <w:name w:val="Hyperlink"/>
    <w:basedOn w:val="DefaultParagraphFont"/>
    <w:uiPriority w:val="99"/>
    <w:unhideWhenUsed/>
    <w:rsid w:val="00F07170"/>
    <w:rPr>
      <w:color w:val="0000FF"/>
      <w:u w:val="single"/>
    </w:rPr>
  </w:style>
  <w:style w:type="character" w:customStyle="1" w:styleId="UnresolvedMention1">
    <w:name w:val="Unresolved Mention1"/>
    <w:basedOn w:val="DefaultParagraphFont"/>
    <w:uiPriority w:val="99"/>
    <w:semiHidden/>
    <w:unhideWhenUsed/>
    <w:rsid w:val="00634F7D"/>
    <w:rPr>
      <w:color w:val="605E5C"/>
      <w:shd w:val="clear" w:color="auto" w:fill="E1DFDD"/>
    </w:rPr>
  </w:style>
  <w:style w:type="paragraph" w:customStyle="1" w:styleId="EndNoteBibliographyTitle">
    <w:name w:val="EndNote Bibliography Title"/>
    <w:basedOn w:val="Normal"/>
    <w:link w:val="EndNoteBibliographyTitleChar"/>
    <w:rsid w:val="00F439B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439BA"/>
    <w:rPr>
      <w:rFonts w:ascii="Calibri" w:hAnsi="Calibri" w:cs="Calibri"/>
      <w:noProof/>
      <w:lang w:val="en-US"/>
    </w:rPr>
  </w:style>
  <w:style w:type="paragraph" w:customStyle="1" w:styleId="EndNoteBibliography">
    <w:name w:val="EndNote Bibliography"/>
    <w:basedOn w:val="Normal"/>
    <w:link w:val="EndNoteBibliographyChar"/>
    <w:rsid w:val="00F439B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439BA"/>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470777">
      <w:bodyDiv w:val="1"/>
      <w:marLeft w:val="0"/>
      <w:marRight w:val="0"/>
      <w:marTop w:val="0"/>
      <w:marBottom w:val="0"/>
      <w:divBdr>
        <w:top w:val="none" w:sz="0" w:space="0" w:color="auto"/>
        <w:left w:val="none" w:sz="0" w:space="0" w:color="auto"/>
        <w:bottom w:val="none" w:sz="0" w:space="0" w:color="auto"/>
        <w:right w:val="none" w:sz="0" w:space="0" w:color="auto"/>
      </w:divBdr>
    </w:div>
    <w:div w:id="113032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pangaea.de/10.1594/PANGAEA.885169"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doi.pangaea.de/10.1594/PANGAEA.884052"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etacyc.org/" TargetMode="External"/><Relationship Id="rId11" Type="http://schemas.openxmlformats.org/officeDocument/2006/relationships/image" Target="media/image2.png"/><Relationship Id="rId5" Type="http://schemas.openxmlformats.org/officeDocument/2006/relationships/hyperlink" Target="https://www.ncbi.nlm.nih.gov/bioproject/385736" TargetMode="Externa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hyperlink" Target="mailto:eric.raes@csiro.au" TargetMode="External"/><Relationship Id="rId9" Type="http://schemas.openxmlformats.org/officeDocument/2006/relationships/hyperlink" Target="https://doi.pangaea.de/10.1594/PANGAEA.884052"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3541</Words>
  <Characters>20184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Raes, Eric (O&amp;A, Hobart)</dc:creator>
  <cp:keywords/>
  <dc:description/>
  <cp:lastModifiedBy>Raes, Eric (O&amp;A, Hobart)</cp:lastModifiedBy>
  <cp:revision>2</cp:revision>
  <cp:lastPrinted>2020-08-10T01:53:00Z</cp:lastPrinted>
  <dcterms:created xsi:type="dcterms:W3CDTF">2020-08-28T02:22:00Z</dcterms:created>
  <dcterms:modified xsi:type="dcterms:W3CDTF">2020-08-28T02:22:00Z</dcterms:modified>
</cp:coreProperties>
</file>