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9FE6" w14:textId="77777777" w:rsidR="00F85B08" w:rsidRPr="00116C04" w:rsidRDefault="00F85B08" w:rsidP="00E303C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116C04">
        <w:rPr>
          <w:rFonts w:ascii="Times New Roman" w:eastAsia="宋体" w:hAnsi="Times New Roman" w:cs="Times New Roman"/>
          <w:b/>
          <w:kern w:val="0"/>
          <w:sz w:val="24"/>
          <w:szCs w:val="24"/>
        </w:rPr>
        <w:t>Supporting</w:t>
      </w:r>
      <w:r w:rsidRPr="00116C04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data</w:t>
      </w:r>
    </w:p>
    <w:p w14:paraId="504629AC" w14:textId="5AA7A69A" w:rsidR="00F85B08" w:rsidRPr="00452875" w:rsidRDefault="00F85B08" w:rsidP="00F85B08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Figure </w:t>
      </w:r>
      <w:r w:rsidR="0078298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1.</w:t>
      </w:r>
      <w:r w:rsidRPr="00452875">
        <w:rPr>
          <w:rFonts w:ascii="等线" w:eastAsia="等线" w:hAnsi="等线" w:cs="+mn-cs" w:hint="eastAsia"/>
          <w:b/>
          <w:bCs/>
          <w:kern w:val="24"/>
        </w:rPr>
        <w:t xml:space="preserve"> 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Expression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of PON1 protein in 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microglial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cell lines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14:paraId="2EB993A3" w14:textId="77777777" w:rsidR="00F85B08" w:rsidRPr="00452875" w:rsidRDefault="00F85B08" w:rsidP="00E303C9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The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expression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of PON1 protein in human microglia HM1900, mouse microglia BV2 and rat primary microglia was determined by western blot. GAPDH was used as loading control. MG, microglia</w:t>
      </w:r>
    </w:p>
    <w:p w14:paraId="20619A20" w14:textId="1D69AA99" w:rsidR="00F85B08" w:rsidRPr="00B66C01" w:rsidRDefault="00F85B08" w:rsidP="00F85B08">
      <w:pPr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Figure </w:t>
      </w:r>
      <w:r w:rsidR="0078298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2.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Changes in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body weight and brain weight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of WT and 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PON1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  <w:vertAlign w:val="superscript"/>
        </w:rPr>
        <w:t xml:space="preserve">-/- 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rats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</w:p>
    <w:p w14:paraId="5B628328" w14:textId="77777777" w:rsidR="00F85B08" w:rsidRPr="00337E16" w:rsidRDefault="00F85B08" w:rsidP="00F85B08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A. Body weights of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 xml:space="preserve">-/-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rats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were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lower than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WT rats (</w:t>
      </w:r>
      <w:r w:rsidRPr="00452875">
        <w:rPr>
          <w:rFonts w:ascii="Times New Roman" w:eastAsia="宋体" w:hAnsi="Times New Roman" w:cs="Times New Roman" w:hint="eastAsia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=7 for WT male and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 xml:space="preserve">-/-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male, </w:t>
      </w:r>
      <w:r w:rsidRPr="00452875">
        <w:rPr>
          <w:rFonts w:ascii="Times New Roman" w:eastAsia="宋体" w:hAnsi="Times New Roman" w:cs="Times New Roman" w:hint="eastAsia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=4 for WT female and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female)</w:t>
      </w:r>
      <w:r w:rsidRPr="0045287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a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lthough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the difference was not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statistical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ly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significan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; B. Brain weights of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 xml:space="preserve">-/-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rats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were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lower than for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WT rats (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&lt;0.05, </w:t>
      </w:r>
      <w:r w:rsidRPr="00452875">
        <w:rPr>
          <w:rFonts w:ascii="Times New Roman" w:eastAsia="宋体" w:hAnsi="Times New Roman" w:cs="Times New Roman" w:hint="eastAsia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=7 for WT male and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male, </w:t>
      </w:r>
      <w:r w:rsidRPr="00452875">
        <w:rPr>
          <w:rFonts w:ascii="Times New Roman" w:eastAsia="宋体" w:hAnsi="Times New Roman" w:cs="Times New Roman" w:hint="eastAsia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=4 for WT female and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female).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&lt;0.0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. NS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significan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ce.</w:t>
      </w:r>
    </w:p>
    <w:p w14:paraId="6D4E84F2" w14:textId="3216FFD8" w:rsidR="00F85B08" w:rsidRPr="00452875" w:rsidRDefault="00F85B08" w:rsidP="00F85B08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Figure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="0078298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3.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C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ytokines regulated by PON1 knockout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in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primary rat microglia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14:paraId="784F3BEF" w14:textId="77777777" w:rsidR="00F85B08" w:rsidRPr="00452875" w:rsidRDefault="00F85B08" w:rsidP="00E303C9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IL-4 (A) and IL-5 (B) were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decreased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in culture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supernatant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of LPS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-treated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PON1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microglia compared with WT (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&lt;0.0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5, </w:t>
      </w:r>
      <w:r w:rsidRPr="00452875">
        <w:rPr>
          <w:rFonts w:ascii="Times New Roman" w:eastAsia="宋体" w:hAnsi="Times New Roman" w:cs="Times New Roman" w:hint="eastAsia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=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3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per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group).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F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or IL-7 (C), IL-12 (D), MCP-1 (E), VEGF (F) and G-CSF (G),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there was no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significan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t difference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between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two groups (</w:t>
      </w:r>
      <w:r w:rsidRPr="00452875">
        <w:rPr>
          <w:rFonts w:ascii="Times New Roman" w:eastAsia="宋体" w:hAnsi="Times New Roman" w:cs="Times New Roman" w:hint="eastAsia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=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3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per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group).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*</w:t>
      </w:r>
      <w:r>
        <w:rPr>
          <w:rFonts w:ascii="Times New Roman" w:eastAsia="宋体" w:hAnsi="Times New Roman" w:cs="Times New Roman"/>
          <w:i/>
          <w:kern w:val="0"/>
          <w:sz w:val="24"/>
          <w:szCs w:val="24"/>
        </w:rPr>
        <w:t>p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&lt;0.0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. NS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no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significan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ce </w:t>
      </w:r>
    </w:p>
    <w:p w14:paraId="12BB4221" w14:textId="40D3AF9D" w:rsidR="00F85B08" w:rsidRPr="00452875" w:rsidRDefault="00F85B08" w:rsidP="00F85B08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Figure </w:t>
      </w:r>
      <w:r w:rsidR="0078298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4.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Effect of PON1 KO on 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LPS/TLR4/</w:t>
      </w:r>
      <w:proofErr w:type="spellStart"/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NFκB</w:t>
      </w:r>
      <w:proofErr w:type="spellEnd"/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signaling pathway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</w:p>
    <w:p w14:paraId="34E49AAB" w14:textId="77777777" w:rsidR="00F85B08" w:rsidRDefault="00F85B08" w:rsidP="00F85B08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otal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protein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lysates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of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WT, 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, WT LPS and 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LPS</w:t>
      </w:r>
      <w:r w:rsidRPr="0045287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microglia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were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prepared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the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level of TLR4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w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as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determined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western blot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nuclear and cytoplasmic proteins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of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WT, 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, WT LPS and 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LPS</w:t>
      </w:r>
      <w:r w:rsidRPr="0045287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microglia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were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extracted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and the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level of P65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w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as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detected by western blot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proofErr w:type="gramStart"/>
      <w:r w:rsidRPr="00452875">
        <w:rPr>
          <w:rFonts w:ascii="Times New Roman" w:eastAsia="宋体" w:hAnsi="Times New Roman" w:cs="Times New Roman" w:hint="eastAsia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 =</w:t>
      </w:r>
      <w:proofErr w:type="gramEnd"/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 3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per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group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Nucleolin</w:t>
      </w:r>
      <w:proofErr w:type="spellEnd"/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 GAPDH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were used as the markers of nucleus and cytosol, respectively.</w:t>
      </w:r>
    </w:p>
    <w:p w14:paraId="410E722E" w14:textId="77777777" w:rsidR="00F85B08" w:rsidRPr="00452875" w:rsidRDefault="00F85B08" w:rsidP="00F85B08">
      <w:pPr>
        <w:spacing w:line="48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23F234E" w14:textId="1A6C0850" w:rsidR="00F85B08" w:rsidRPr="00B66C01" w:rsidRDefault="00F85B08" w:rsidP="00F85B08">
      <w:pPr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Figure </w:t>
      </w:r>
      <w:r w:rsidR="00782987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035472">
        <w:rPr>
          <w:rFonts w:ascii="Times New Roman" w:eastAsia="宋体" w:hAnsi="Times New Roman" w:cs="Times New Roman"/>
          <w:b/>
          <w:kern w:val="0"/>
          <w:sz w:val="24"/>
          <w:szCs w:val="24"/>
        </w:rPr>
        <w:t>5.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Effects of PON1 KO on </w:t>
      </w:r>
      <w:r w:rsidRPr="00B66C0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P38 and JNK signaling pathway</w:t>
      </w:r>
      <w:r w:rsidRPr="00B66C0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s.</w:t>
      </w:r>
    </w:p>
    <w:p w14:paraId="754D883B" w14:textId="2886EBAD" w:rsidR="00F85B08" w:rsidRPr="00AA62C4" w:rsidRDefault="00F85B08" w:rsidP="00AA62C4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otal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protein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lysates 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>of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WT, 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, WT LPS and PON1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  <w:vertAlign w:val="superscript"/>
        </w:rPr>
        <w:t>-/-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 LPS</w:t>
      </w:r>
      <w:r w:rsidRPr="0045287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45287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 xml:space="preserve">microglia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were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prepared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the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levels of p-P38, p-JNK, t-P38 and t-JNK were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determined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by western blot (</w:t>
      </w:r>
      <w:r w:rsidRPr="00452875">
        <w:rPr>
          <w:rFonts w:ascii="Times New Roman" w:eastAsia="宋体" w:hAnsi="Times New Roman" w:cs="Times New Roman"/>
          <w:bCs/>
          <w:i/>
          <w:kern w:val="0"/>
          <w:sz w:val="24"/>
          <w:szCs w:val="24"/>
        </w:rPr>
        <w:t xml:space="preserve">n 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= 3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per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group</w:t>
      </w:r>
      <w:r w:rsidRPr="00452875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45287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</w:t>
      </w:r>
    </w:p>
    <w:p w14:paraId="6F64A2E3" w14:textId="16ABAF88" w:rsidR="00581384" w:rsidRPr="00B66C01" w:rsidRDefault="00581384" w:rsidP="00581384">
      <w:pPr>
        <w:spacing w:line="480" w:lineRule="auto"/>
        <w:jc w:val="left"/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bookmarkStart w:id="0" w:name="_Hlk75936754"/>
      <w:r w:rsidRPr="00B66C01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 xml:space="preserve">Figure </w:t>
      </w:r>
      <w:r w:rsidR="00782987" w:rsidRPr="00B66C01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s</w:t>
      </w:r>
      <w:r w:rsidRPr="00B66C01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6.</w:t>
      </w:r>
      <w:r w:rsidR="00FE3AF7" w:rsidRPr="00B66C01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 xml:space="preserve"> The microglia cells and phagocytosis 24h post-injection</w:t>
      </w:r>
    </w:p>
    <w:p w14:paraId="3A704029" w14:textId="4D0FFAFB" w:rsidR="00F85B08" w:rsidRPr="00B66C01" w:rsidRDefault="00581384" w:rsidP="002E28B4">
      <w:pPr>
        <w:spacing w:line="480" w:lineRule="auto"/>
        <w:jc w:val="left"/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</w:pP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Representative images (A) of Aβ oligomers (red) </w:t>
      </w:r>
      <w:r w:rsidR="00FE3AF7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and quantitation analysis of microglia cells (B) 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at the injection sites of WT and PON1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  <w:vertAlign w:val="superscript"/>
        </w:rPr>
        <w:t>-/-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rat brains (n= 5 WT, n= 4 KO)</w:t>
      </w:r>
      <w:r w:rsidR="00545332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24h post-injection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. DAPI (blue) stained the nucleus. </w:t>
      </w:r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Scale bar, 750 or 250 or 50 </w:t>
      </w:r>
      <w:proofErr w:type="spellStart"/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μm</w:t>
      </w:r>
      <w:proofErr w:type="spellEnd"/>
      <w:r w:rsidR="00632F40"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>; A yellow circles indicate microglia hyperplastic focus</w:t>
      </w:r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. 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Representative confocal images of microglia </w:t>
      </w:r>
      <w:r w:rsidR="00FE3AF7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cells 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labelled with Iba1 (green) merged with Aβ (red) at the injection sites of WT and PON1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  <w:vertAlign w:val="superscript"/>
        </w:rPr>
        <w:t>-/-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rats </w:t>
      </w:r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24h 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post-injection (</w:t>
      </w:r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C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). </w:t>
      </w:r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(</w:t>
      </w:r>
      <w:bookmarkStart w:id="1" w:name="_Hlk75185773"/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WT, </w:t>
      </w:r>
      <w:r w:rsidR="00632F40" w:rsidRPr="00B66C01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①</w:t>
      </w:r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-</w:t>
      </w:r>
      <w:r w:rsidR="00632F40" w:rsidRPr="00B66C01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⑧</w:t>
      </w:r>
      <w:bookmarkEnd w:id="1"/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; KO, </w:t>
      </w:r>
      <w:r w:rsidR="00632F40" w:rsidRPr="00B66C01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①</w:t>
      </w:r>
      <w:proofErr w:type="gramStart"/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’</w:t>
      </w:r>
      <w:proofErr w:type="gramEnd"/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-</w:t>
      </w:r>
      <w:r w:rsidR="00632F40" w:rsidRPr="00B66C01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⑧</w:t>
      </w:r>
      <w:proofErr w:type="gramStart"/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’</w:t>
      </w:r>
      <w:proofErr w:type="gramEnd"/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). 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Scale bar</w:t>
      </w:r>
      <w:r w:rsidR="00632F40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=25</w:t>
      </w:r>
      <w:r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μm. * p&lt;0.05 indicate significance.</w:t>
      </w:r>
      <w:r w:rsidR="002E28B4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2E28B4" w:rsidRPr="00B66C01">
        <w:rPr>
          <w:rFonts w:ascii="宋体" w:eastAsia="宋体" w:hAnsi="宋体" w:cs="宋体" w:hint="eastAsia"/>
          <w:bCs/>
          <w:color w:val="FF0000"/>
          <w:kern w:val="0"/>
          <w:sz w:val="24"/>
          <w:szCs w:val="24"/>
        </w:rPr>
        <w:t>①</w:t>
      </w:r>
      <w:r w:rsidR="002E28B4" w:rsidRPr="00B66C01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FE3AF7"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>indicates</w:t>
      </w:r>
      <w:r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resting microglia cells with long branches,</w:t>
      </w:r>
      <w:r w:rsidR="004D422A"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66C01">
        <w:rPr>
          <w:rFonts w:ascii="宋体" w:eastAsia="宋体" w:hAnsi="宋体" w:cs="宋体" w:hint="eastAsia"/>
          <w:bCs/>
          <w:color w:val="FF0000"/>
          <w:sz w:val="24"/>
          <w:szCs w:val="24"/>
        </w:rPr>
        <w:t>②</w:t>
      </w:r>
      <w:proofErr w:type="gramStart"/>
      <w:r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>’</w:t>
      </w:r>
      <w:proofErr w:type="gramEnd"/>
      <w:r w:rsidR="002E28B4"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E3AF7"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>indicates phagocytizing</w:t>
      </w:r>
      <w:r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microglia cells with open mouth, others </w:t>
      </w:r>
      <w:r w:rsidR="00FE3AF7"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were microglia cells </w:t>
      </w:r>
      <w:r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>with uptake of Aβ</w:t>
      </w:r>
      <w:r w:rsidR="00FE3AF7" w:rsidRPr="00B66C0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482E2959" w14:textId="7DD11345" w:rsidR="00D217F5" w:rsidRPr="00D217F5" w:rsidRDefault="00D217F5" w:rsidP="00B66C01">
      <w:pPr>
        <w:spacing w:line="480" w:lineRule="auto"/>
        <w:jc w:val="left"/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bookmarkStart w:id="2" w:name="_Hlk75936791"/>
      <w:bookmarkEnd w:id="0"/>
      <w:r w:rsidRPr="00D217F5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 xml:space="preserve">Figure </w:t>
      </w:r>
      <w:r w:rsidR="00782987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7</w:t>
      </w:r>
      <w:r w:rsidRPr="00D217F5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.</w:t>
      </w:r>
      <w:r w:rsidR="00AA62C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AA62C4" w:rsidRPr="00AA62C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Aβ</w:t>
      </w:r>
      <w:r w:rsidR="00AA62C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 xml:space="preserve"> injection and TREM2</w:t>
      </w:r>
      <w:r w:rsidR="00AA62C4" w:rsidRPr="00AA62C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AA62C4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expression</w:t>
      </w:r>
      <w:r w:rsidR="00AA62C4" w:rsidRPr="00AA62C4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</w:t>
      </w:r>
    </w:p>
    <w:p w14:paraId="7D231676" w14:textId="770B5F07" w:rsidR="00F85B08" w:rsidRPr="00782987" w:rsidRDefault="00A14C0A" w:rsidP="00782987">
      <w:pPr>
        <w:spacing w:line="480" w:lineRule="auto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782987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 xml:space="preserve">The </w:t>
      </w:r>
      <w:r w:rsidRPr="0078298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transcription </w:t>
      </w:r>
      <w:r w:rsidRPr="00782987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 xml:space="preserve">of </w:t>
      </w:r>
      <w:r w:rsidRPr="00782987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TREM2</w:t>
      </w:r>
      <w:r w:rsidRPr="00782987">
        <w:rPr>
          <w:rFonts w:ascii="Times New Roman" w:eastAsia="宋体" w:hAnsi="Times New Roman" w:cs="Times New Roman" w:hint="eastAsia"/>
          <w:bCs/>
          <w:color w:val="FF0000"/>
          <w:kern w:val="0"/>
          <w:sz w:val="24"/>
          <w:szCs w:val="24"/>
        </w:rPr>
        <w:t xml:space="preserve"> </w:t>
      </w:r>
      <w:r w:rsidRPr="0078298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mRNA in the hippocampus from </w:t>
      </w:r>
      <w:r w:rsidRPr="00782987">
        <w:rPr>
          <w:rFonts w:ascii="Times New Roman" w:hAnsi="Times New Roman"/>
          <w:bCs/>
          <w:color w:val="FF0000"/>
          <w:sz w:val="24"/>
          <w:szCs w:val="24"/>
        </w:rPr>
        <w:t>WT and PON1</w:t>
      </w:r>
      <w:r w:rsidRPr="00782987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-/-</w:t>
      </w:r>
      <w:r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rats 0-, 1- and 3- day post-injection w</w:t>
      </w:r>
      <w:r w:rsidRPr="0078298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as detected using real time PCR (A). </w:t>
      </w:r>
      <w:bookmarkStart w:id="3" w:name="_Hlk75880242"/>
      <w:r w:rsidR="008412C2" w:rsidRPr="00581384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n= 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5 </w:t>
      </w:r>
      <w:r w:rsidR="008412C2">
        <w:rPr>
          <w:rFonts w:ascii="Times New Roman" w:eastAsia="宋体" w:hAnsi="Times New Roman" w:cs="Times New Roman" w:hint="eastAsia"/>
          <w:bCs/>
          <w:color w:val="FF0000"/>
          <w:kern w:val="0"/>
          <w:sz w:val="24"/>
          <w:szCs w:val="24"/>
        </w:rPr>
        <w:t>f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or 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>WT and PON1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-/-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rats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 xml:space="preserve"> 0-day post-injection; </w:t>
      </w:r>
      <w:bookmarkEnd w:id="3"/>
      <w:r w:rsidR="008412C2" w:rsidRPr="00581384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n= 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4 </w:t>
      </w:r>
      <w:r w:rsidR="008412C2">
        <w:rPr>
          <w:rFonts w:ascii="Times New Roman" w:eastAsia="宋体" w:hAnsi="Times New Roman" w:cs="Times New Roman" w:hint="eastAsia"/>
          <w:bCs/>
          <w:color w:val="FF0000"/>
          <w:kern w:val="0"/>
          <w:sz w:val="24"/>
          <w:szCs w:val="24"/>
        </w:rPr>
        <w:t>f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or 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>WT and PON1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-/-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rats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 xml:space="preserve"> 1-day and 3-day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>post-injection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. </w:t>
      </w:r>
      <w:r w:rsidR="008412C2" w:rsidRPr="00581384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* p&lt;0.05 indicate significance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, 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WT 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 xml:space="preserve">versus 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>PON1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-/-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rats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 xml:space="preserve"> 3-day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 xml:space="preserve">post-injection. </w:t>
      </w:r>
      <w:r w:rsidRPr="00782987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 xml:space="preserve">The </w:t>
      </w:r>
      <w:r w:rsidRPr="0078298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expression </w:t>
      </w:r>
      <w:r w:rsidRPr="00782987">
        <w:rPr>
          <w:rFonts w:ascii="Times New Roman" w:eastAsia="宋体" w:hAnsi="Times New Roman" w:cs="Times New Roman" w:hint="eastAsia"/>
          <w:color w:val="FF0000"/>
          <w:kern w:val="0"/>
          <w:sz w:val="24"/>
          <w:szCs w:val="24"/>
        </w:rPr>
        <w:t xml:space="preserve">of </w:t>
      </w:r>
      <w:r w:rsidRPr="00782987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TREM2</w:t>
      </w:r>
      <w:r w:rsidRPr="0078298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 proteins in the hippocampus from </w:t>
      </w:r>
      <w:bookmarkStart w:id="4" w:name="_Hlk75880173"/>
      <w:r w:rsidRPr="00782987">
        <w:rPr>
          <w:rFonts w:ascii="Times New Roman" w:hAnsi="Times New Roman"/>
          <w:bCs/>
          <w:color w:val="FF0000"/>
          <w:sz w:val="24"/>
          <w:szCs w:val="24"/>
        </w:rPr>
        <w:t>WT and PON1</w:t>
      </w:r>
      <w:r w:rsidRPr="00782987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-/-</w:t>
      </w:r>
      <w:r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rats</w:t>
      </w:r>
      <w:bookmarkEnd w:id="4"/>
      <w:r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14- day post-injection w</w:t>
      </w:r>
      <w:r w:rsidRPr="00782987"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as detected using western blot (B).</w:t>
      </w:r>
      <w:r w:rsidR="00782987" w:rsidRPr="00581384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8412C2" w:rsidRPr="00581384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n=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3-</w:t>
      </w:r>
      <w:r w:rsidR="008412C2" w:rsidRPr="00581384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4 </w:t>
      </w:r>
      <w:r w:rsidR="008412C2">
        <w:rPr>
          <w:rFonts w:ascii="Times New Roman" w:eastAsia="宋体" w:hAnsi="Times New Roman" w:cs="Times New Roman" w:hint="eastAsia"/>
          <w:bCs/>
          <w:color w:val="FF0000"/>
          <w:kern w:val="0"/>
          <w:sz w:val="24"/>
          <w:szCs w:val="24"/>
        </w:rPr>
        <w:t>f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 xml:space="preserve">or 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lastRenderedPageBreak/>
        <w:t>WT and PON1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  <w:vertAlign w:val="superscript"/>
        </w:rPr>
        <w:t>-/-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rats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 xml:space="preserve"> 14-day</w:t>
      </w:r>
      <w:r w:rsidR="008412C2" w:rsidRPr="0078298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412C2">
        <w:rPr>
          <w:rFonts w:ascii="Times New Roman" w:hAnsi="Times New Roman"/>
          <w:bCs/>
          <w:color w:val="FF0000"/>
          <w:sz w:val="24"/>
          <w:szCs w:val="24"/>
        </w:rPr>
        <w:t>post-injection</w:t>
      </w:r>
      <w:r w:rsidR="008412C2">
        <w:rPr>
          <w:rFonts w:ascii="Times New Roman" w:eastAsia="宋体" w:hAnsi="Times New Roman" w:cs="Times New Roman"/>
          <w:bCs/>
          <w:color w:val="FF0000"/>
          <w:kern w:val="0"/>
          <w:sz w:val="24"/>
          <w:szCs w:val="24"/>
        </w:rPr>
        <w:t>.</w:t>
      </w:r>
      <w:bookmarkEnd w:id="2"/>
    </w:p>
    <w:p w14:paraId="1A332FD0" w14:textId="77777777" w:rsidR="008412C2" w:rsidRPr="008412C2" w:rsidRDefault="008412C2">
      <w:pPr>
        <w:spacing w:line="480" w:lineRule="auto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</w:p>
    <w:sectPr w:rsidR="008412C2" w:rsidRPr="008412C2" w:rsidSect="00674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9DED" w14:textId="77777777" w:rsidR="00E43C75" w:rsidRDefault="00E43C75" w:rsidP="00EA540D">
      <w:r>
        <w:separator/>
      </w:r>
    </w:p>
  </w:endnote>
  <w:endnote w:type="continuationSeparator" w:id="0">
    <w:p w14:paraId="3BE5736D" w14:textId="77777777" w:rsidR="00E43C75" w:rsidRDefault="00E43C75" w:rsidP="00E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FD64" w14:textId="77777777" w:rsidR="00E43C75" w:rsidRDefault="00E43C75" w:rsidP="00EA540D">
      <w:r>
        <w:separator/>
      </w:r>
    </w:p>
  </w:footnote>
  <w:footnote w:type="continuationSeparator" w:id="0">
    <w:p w14:paraId="21FF1A49" w14:textId="77777777" w:rsidR="00E43C75" w:rsidRDefault="00E43C75" w:rsidP="00E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889"/>
    <w:multiLevelType w:val="hybridMultilevel"/>
    <w:tmpl w:val="38E07B7C"/>
    <w:lvl w:ilvl="0" w:tplc="3F86516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31"/>
    <w:rsid w:val="00025335"/>
    <w:rsid w:val="00116C04"/>
    <w:rsid w:val="002E28B4"/>
    <w:rsid w:val="004113CB"/>
    <w:rsid w:val="004D422A"/>
    <w:rsid w:val="00536E1F"/>
    <w:rsid w:val="00545332"/>
    <w:rsid w:val="00581384"/>
    <w:rsid w:val="00632F40"/>
    <w:rsid w:val="00782987"/>
    <w:rsid w:val="007E42FF"/>
    <w:rsid w:val="008412C2"/>
    <w:rsid w:val="00A14C0A"/>
    <w:rsid w:val="00A5315F"/>
    <w:rsid w:val="00AA62C4"/>
    <w:rsid w:val="00AF6B3D"/>
    <w:rsid w:val="00B66C01"/>
    <w:rsid w:val="00C65D31"/>
    <w:rsid w:val="00CE49B9"/>
    <w:rsid w:val="00D217F5"/>
    <w:rsid w:val="00E274A6"/>
    <w:rsid w:val="00E303C9"/>
    <w:rsid w:val="00E31B78"/>
    <w:rsid w:val="00E43C75"/>
    <w:rsid w:val="00E61C38"/>
    <w:rsid w:val="00EA540D"/>
    <w:rsid w:val="00F85B08"/>
    <w:rsid w:val="00FC27D4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C5BC"/>
  <w15:docId w15:val="{09327E00-5072-487A-8A19-A77085FE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40D"/>
    <w:rPr>
      <w:sz w:val="18"/>
      <w:szCs w:val="18"/>
    </w:rPr>
  </w:style>
  <w:style w:type="table" w:customStyle="1" w:styleId="-11">
    <w:name w:val="浅色列表 - 强调文字颜色 11"/>
    <w:basedOn w:val="a1"/>
    <w:uiPriority w:val="61"/>
    <w:rsid w:val="00EA540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A54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A540D"/>
    <w:rPr>
      <w:sz w:val="18"/>
      <w:szCs w:val="18"/>
    </w:rPr>
  </w:style>
  <w:style w:type="paragraph" w:styleId="a9">
    <w:name w:val="List Paragraph"/>
    <w:basedOn w:val="a"/>
    <w:uiPriority w:val="34"/>
    <w:qFormat/>
    <w:rsid w:val="004D42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 li</cp:lastModifiedBy>
  <cp:revision>21</cp:revision>
  <dcterms:created xsi:type="dcterms:W3CDTF">2020-08-04T02:06:00Z</dcterms:created>
  <dcterms:modified xsi:type="dcterms:W3CDTF">2021-06-30T01:15:00Z</dcterms:modified>
</cp:coreProperties>
</file>