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091E75" w14:textId="77777777" w:rsidR="00995A23" w:rsidRPr="005E09F0" w:rsidRDefault="0059677C">
      <w:pPr>
        <w:widowControl/>
        <w:spacing w:line="480" w:lineRule="auto"/>
        <w:rPr>
          <w:rFonts w:ascii="Times New Roman" w:eastAsia="宋体" w:hAnsi="Times New Roman" w:cs="Times New Roman"/>
          <w:b/>
          <w:bCs/>
          <w:kern w:val="0"/>
          <w:sz w:val="24"/>
          <w:szCs w:val="24"/>
        </w:rPr>
      </w:pPr>
      <w:r w:rsidRPr="005E09F0">
        <w:rPr>
          <w:rFonts w:ascii="Times New Roman" w:eastAsia="宋体" w:hAnsi="Times New Roman" w:cs="Times New Roman"/>
          <w:b/>
          <w:bCs/>
          <w:kern w:val="0"/>
          <w:sz w:val="24"/>
          <w:szCs w:val="24"/>
        </w:rPr>
        <w:t>Supplementary Materials and Methods</w:t>
      </w:r>
    </w:p>
    <w:p w14:paraId="32E23217" w14:textId="5D14DE65" w:rsidR="00995A23" w:rsidRPr="005E09F0" w:rsidRDefault="0059677C">
      <w:pPr>
        <w:widowControl/>
        <w:spacing w:line="480" w:lineRule="auto"/>
        <w:ind w:firstLine="420"/>
        <w:rPr>
          <w:rFonts w:ascii="Times New Roman" w:eastAsia="宋体" w:hAnsi="Times New Roman" w:cs="Times New Roman"/>
          <w:kern w:val="0"/>
          <w:sz w:val="20"/>
          <w:szCs w:val="20"/>
        </w:rPr>
      </w:pPr>
      <w:r w:rsidRPr="005E09F0">
        <w:rPr>
          <w:rFonts w:ascii="Times New Roman" w:eastAsia="宋体" w:hAnsi="Times New Roman" w:cs="Times New Roman"/>
          <w:kern w:val="0"/>
          <w:sz w:val="20"/>
          <w:szCs w:val="20"/>
        </w:rPr>
        <w:t xml:space="preserve">The cleaned data were then aligned to the reference human genome (hg19) using the Burrows-Wheeler Aligner (version 0.7.12) </w:t>
      </w:r>
      <w:r w:rsidRPr="005E09F0">
        <w:rPr>
          <w:rFonts w:ascii="Times New Roman" w:eastAsia="宋体" w:hAnsi="Times New Roman" w:cs="Times New Roman"/>
          <w:kern w:val="0"/>
          <w:sz w:val="20"/>
          <w:szCs w:val="20"/>
        </w:rPr>
        <w:fldChar w:fldCharType="begin"/>
      </w:r>
      <w:r w:rsidR="009E6D5A" w:rsidRPr="005E09F0">
        <w:rPr>
          <w:rFonts w:ascii="Times New Roman" w:eastAsia="宋体" w:hAnsi="Times New Roman" w:cs="Times New Roman"/>
          <w:kern w:val="0"/>
          <w:sz w:val="20"/>
          <w:szCs w:val="20"/>
        </w:rPr>
        <w:instrText xml:space="preserve"> ADDIN EN.CITE &lt;EndNote&gt;&lt;Cite&gt;&lt;Author&gt;Li&lt;/Author&gt;&lt;Year&gt;2010&lt;/Year&gt;&lt;RecNum&gt;2&lt;/RecNum&gt;&lt;DisplayText&gt;(1)&lt;/DisplayText&gt;&lt;record&gt;&lt;rec-number&gt;1&lt;/rec-number&gt;&lt;foreign-keys&gt;&lt;key app="EN" db-id="s2vaf5t989ffe4epv0q5wrxbtw5za0xft0td" timestamp="1624684674"&gt;1&lt;/key&gt;&lt;/foreign-keys&gt;&lt;ref-type name="Journal Article"&gt;17&lt;/ref-type&gt;&lt;contributors&gt;&lt;authors&gt;&lt;author&gt;Li, H.&lt;/author&gt;&lt;author&gt;Durbin, R.&lt;/author&gt;&lt;/authors&gt;&lt;/contributors&gt;&lt;auth-address&gt;Wellcome Trust Sanger Institute, Wellcome Genome Campus, Cambridge, CB10 1SA, UK.&lt;/auth-address&gt;&lt;titles&gt;&lt;title&gt;Fast and accurate long-read alignment with Burrows-Wheeler transform&lt;/title&gt;&lt;secondary-title&gt;Bioinformatics&lt;/secondary-title&gt;&lt;/titles&gt;&lt;periodical&gt;&lt;full-title&gt;Bioinformatics&lt;/full-title&gt;&lt;/periodical&gt;&lt;pages&gt;589-95&lt;/pages&gt;&lt;volume&gt;26&lt;/volume&gt;&lt;number&gt;5&lt;/number&gt;&lt;edition&gt;2010/01/19&lt;/edition&gt;&lt;keywords&gt;&lt;keyword&gt;*Algorithms&lt;/keyword&gt;&lt;keyword&gt;Base Sequence&lt;/keyword&gt;&lt;keyword&gt;Genome, Human&lt;/keyword&gt;&lt;keyword&gt;Genomics/*methods&lt;/keyword&gt;&lt;keyword&gt;Humans&lt;/keyword&gt;&lt;keyword&gt;Sequence Alignment/*methods&lt;/keyword&gt;&lt;keyword&gt;Sequence Analysis, DNA&lt;/keyword&gt;&lt;/keywords&gt;&lt;dates&gt;&lt;year&gt;2010&lt;/year&gt;&lt;pub-dates&gt;&lt;date&gt;Mar 1&lt;/date&gt;&lt;/pub-dates&gt;&lt;/dates&gt;&lt;isbn&gt;1367-4811 (Electronic)&amp;#xD;1367-4803 (Linking)&lt;/isbn&gt;&lt;accession-num&gt;20080505&lt;/accession-num&gt;&lt;urls&gt;&lt;related-urls&gt;&lt;url&gt;https://www.ncbi.nlm.nih.gov/pubmed/20080505&lt;/url&gt;&lt;/related-urls&gt;&lt;/urls&gt;&lt;custom2&gt;PMC2828108&lt;/custom2&gt;&lt;electronic-resource-num&gt;10.1093/bioinformatics/btp698&lt;/electronic-resource-num&gt;&lt;/record&gt;&lt;/Cite&gt;&lt;/EndNote&gt;</w:instrText>
      </w:r>
      <w:r w:rsidRPr="005E09F0">
        <w:rPr>
          <w:rFonts w:ascii="Times New Roman" w:eastAsia="宋体" w:hAnsi="Times New Roman" w:cs="Times New Roman"/>
          <w:kern w:val="0"/>
          <w:sz w:val="20"/>
          <w:szCs w:val="20"/>
        </w:rPr>
        <w:fldChar w:fldCharType="separate"/>
      </w:r>
      <w:r w:rsidR="009E6D5A" w:rsidRPr="005E09F0">
        <w:rPr>
          <w:rFonts w:ascii="Times New Roman" w:eastAsia="宋体" w:hAnsi="Times New Roman" w:cs="Times New Roman"/>
          <w:noProof/>
          <w:kern w:val="0"/>
          <w:sz w:val="20"/>
          <w:szCs w:val="20"/>
        </w:rPr>
        <w:t>(</w:t>
      </w:r>
      <w:hyperlink w:anchor="_ENREF_1" w:tooltip="Li, 2010 #1" w:history="1">
        <w:r w:rsidR="009E6D5A" w:rsidRPr="005E09F0">
          <w:rPr>
            <w:rFonts w:ascii="Times New Roman" w:eastAsia="宋体" w:hAnsi="Times New Roman" w:cs="Times New Roman"/>
            <w:noProof/>
            <w:kern w:val="0"/>
            <w:sz w:val="20"/>
            <w:szCs w:val="20"/>
          </w:rPr>
          <w:t>1</w:t>
        </w:r>
      </w:hyperlink>
      <w:r w:rsidR="009E6D5A" w:rsidRPr="005E09F0">
        <w:rPr>
          <w:rFonts w:ascii="Times New Roman" w:eastAsia="宋体" w:hAnsi="Times New Roman" w:cs="Times New Roman"/>
          <w:noProof/>
          <w:kern w:val="0"/>
          <w:sz w:val="20"/>
          <w:szCs w:val="20"/>
        </w:rPr>
        <w:t>)</w:t>
      </w:r>
      <w:r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t>. The alignment information was stored in *.</w:t>
      </w:r>
      <w:proofErr w:type="spellStart"/>
      <w:r w:rsidRPr="005E09F0">
        <w:rPr>
          <w:rFonts w:ascii="Times New Roman" w:eastAsia="宋体" w:hAnsi="Times New Roman" w:cs="Times New Roman"/>
          <w:kern w:val="0"/>
          <w:sz w:val="20"/>
          <w:szCs w:val="20"/>
        </w:rPr>
        <w:t>sam</w:t>
      </w:r>
      <w:proofErr w:type="spellEnd"/>
      <w:r w:rsidRPr="005E09F0">
        <w:rPr>
          <w:rFonts w:ascii="Times New Roman" w:eastAsia="宋体" w:hAnsi="Times New Roman" w:cs="Times New Roman"/>
          <w:kern w:val="0"/>
          <w:sz w:val="20"/>
          <w:szCs w:val="20"/>
        </w:rPr>
        <w:t xml:space="preserve"> format and </w:t>
      </w:r>
      <w:proofErr w:type="spellStart"/>
      <w:r w:rsidRPr="005E09F0">
        <w:rPr>
          <w:rFonts w:ascii="Times New Roman" w:eastAsia="宋体" w:hAnsi="Times New Roman" w:cs="Times New Roman"/>
          <w:kern w:val="0"/>
          <w:sz w:val="20"/>
          <w:szCs w:val="20"/>
        </w:rPr>
        <w:t>Samtools</w:t>
      </w:r>
      <w:proofErr w:type="spellEnd"/>
      <w:r w:rsidRPr="005E09F0">
        <w:rPr>
          <w:rFonts w:ascii="Times New Roman" w:eastAsia="宋体" w:hAnsi="Times New Roman" w:cs="Times New Roman"/>
          <w:kern w:val="0"/>
          <w:sz w:val="20"/>
          <w:szCs w:val="20"/>
        </w:rPr>
        <w:t xml:space="preserve"> software (version 1.8) </w:t>
      </w:r>
      <w:r w:rsidRPr="005E09F0">
        <w:rPr>
          <w:rFonts w:ascii="Times New Roman" w:eastAsia="宋体" w:hAnsi="Times New Roman" w:cs="Times New Roman"/>
          <w:kern w:val="0"/>
          <w:sz w:val="20"/>
          <w:szCs w:val="20"/>
        </w:rPr>
        <w:fldChar w:fldCharType="begin"/>
      </w:r>
      <w:r w:rsidR="009E6D5A" w:rsidRPr="005E09F0">
        <w:rPr>
          <w:rFonts w:ascii="Times New Roman" w:eastAsia="宋体" w:hAnsi="Times New Roman" w:cs="Times New Roman"/>
          <w:kern w:val="0"/>
          <w:sz w:val="20"/>
          <w:szCs w:val="20"/>
        </w:rPr>
        <w:instrText xml:space="preserve"> ADDIN EN.CITE &lt;EndNote&gt;&lt;Cite&gt;&lt;Author&gt;Li&lt;/Author&gt;&lt;Year&gt;2009&lt;/Year&gt;&lt;RecNum&gt;3&lt;/RecNum&gt;&lt;DisplayText&gt;(2)&lt;/DisplayText&gt;&lt;record&gt;&lt;rec-number&gt;2&lt;/rec-number&gt;&lt;foreign-keys&gt;&lt;key app="EN" db-id="s2vaf5t989ffe4epv0q5wrxbtw5za0xft0td" timestamp="1624684674"&gt;2&lt;/key&gt;&lt;/foreign-keys&gt;&lt;ref-type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R.&lt;/author&gt;&lt;author&gt;Genome Project Data Processing, Subgroup&lt;/author&gt;&lt;/authors&gt;&lt;/contributors&gt;&lt;auth-address&gt;Wellcome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edition&gt;2009/06/10&lt;/edition&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15&lt;/date&gt;&lt;/pub-dates&gt;&lt;/dates&gt;&lt;isbn&gt;1367-4811 (Electronic)&amp;#xD;1367-4803 (Linking)&lt;/isbn&gt;&lt;accession-num&gt;19505943&lt;/accession-num&gt;&lt;urls&gt;&lt;related-urls&gt;&lt;url&gt;https://www.ncbi.nlm.nih.gov/pubmed/19505943&lt;/url&gt;&lt;/related-urls&gt;&lt;/urls&gt;&lt;custom2&gt;PMC2723002&lt;/custom2&gt;&lt;electronic-resource-num&gt;10.1093/bioinformatics/btp352&lt;/electronic-resource-num&gt;&lt;/record&gt;&lt;/Cite&gt;&lt;/EndNote&gt;</w:instrText>
      </w:r>
      <w:r w:rsidRPr="005E09F0">
        <w:rPr>
          <w:rFonts w:ascii="Times New Roman" w:eastAsia="宋体" w:hAnsi="Times New Roman" w:cs="Times New Roman"/>
          <w:kern w:val="0"/>
          <w:sz w:val="20"/>
          <w:szCs w:val="20"/>
        </w:rPr>
        <w:fldChar w:fldCharType="separate"/>
      </w:r>
      <w:r w:rsidR="009E6D5A" w:rsidRPr="005E09F0">
        <w:rPr>
          <w:rFonts w:ascii="Times New Roman" w:eastAsia="宋体" w:hAnsi="Times New Roman" w:cs="Times New Roman"/>
          <w:noProof/>
          <w:kern w:val="0"/>
          <w:sz w:val="20"/>
          <w:szCs w:val="20"/>
        </w:rPr>
        <w:t>(</w:t>
      </w:r>
      <w:hyperlink w:anchor="_ENREF_2" w:tooltip="Li, 2009 #2" w:history="1">
        <w:r w:rsidR="009E6D5A" w:rsidRPr="005E09F0">
          <w:rPr>
            <w:rFonts w:ascii="Times New Roman" w:eastAsia="宋体" w:hAnsi="Times New Roman" w:cs="Times New Roman"/>
            <w:noProof/>
            <w:kern w:val="0"/>
            <w:sz w:val="20"/>
            <w:szCs w:val="20"/>
          </w:rPr>
          <w:t>2</w:t>
        </w:r>
      </w:hyperlink>
      <w:r w:rsidR="009E6D5A" w:rsidRPr="005E09F0">
        <w:rPr>
          <w:rFonts w:ascii="Times New Roman" w:eastAsia="宋体" w:hAnsi="Times New Roman" w:cs="Times New Roman"/>
          <w:noProof/>
          <w:kern w:val="0"/>
          <w:sz w:val="20"/>
          <w:szCs w:val="20"/>
        </w:rPr>
        <w:t>)</w:t>
      </w:r>
      <w:r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t xml:space="preserve"> was used to create binary sequence alignment/map files for each sample. Duplicate reads were removed using Picard Tools (version 1.119) </w:t>
      </w:r>
      <w:r w:rsidRPr="005E09F0">
        <w:rPr>
          <w:rFonts w:ascii="Times New Roman" w:eastAsia="宋体" w:hAnsi="Times New Roman" w:cs="Times New Roman"/>
          <w:kern w:val="0"/>
          <w:sz w:val="20"/>
          <w:szCs w:val="20"/>
        </w:rPr>
        <w:fldChar w:fldCharType="begin"/>
      </w:r>
      <w:r w:rsidR="009E6D5A" w:rsidRPr="005E09F0">
        <w:rPr>
          <w:rFonts w:ascii="Times New Roman" w:eastAsia="宋体" w:hAnsi="Times New Roman" w:cs="Times New Roman"/>
          <w:kern w:val="0"/>
          <w:sz w:val="20"/>
          <w:szCs w:val="20"/>
        </w:rPr>
        <w:instrText xml:space="preserve"> ADDIN EN.CITE &lt;EndNote&gt;&lt;Cite&gt;&lt;RecNum&gt;101278&lt;/RecNum&gt;&lt;DisplayText&gt;(3)&lt;/DisplayText&gt;&lt;record&gt;&lt;rec-number&gt;3&lt;/rec-number&gt;&lt;foreign-keys&gt;&lt;key app="EN" db-id="s2vaf5t989ffe4epv0q5wrxbtw5za0xft0td" timestamp="1624684674"&gt;3&lt;/key&gt;&lt;/foreign-keys&gt;&lt;ref-type name="Journal Article"&gt;17&lt;/ref-type&gt;&lt;contributors&gt;&lt;/contributors&gt;&lt;titles&gt;&lt;title&gt;Picard Toolkit. 2019. Broad Institute, GitHub Repository. http://broadinstitute.github.io/picard/; Broad Institute&lt;/title&gt;&lt;/titles&gt;&lt;dates&gt;&lt;/dates&gt;&lt;urls&gt;&lt;/urls&gt;&lt;/record&gt;&lt;/Cite&gt;&lt;/EndNote&gt;</w:instrText>
      </w:r>
      <w:r w:rsidRPr="005E09F0">
        <w:rPr>
          <w:rFonts w:ascii="Times New Roman" w:eastAsia="宋体" w:hAnsi="Times New Roman" w:cs="Times New Roman"/>
          <w:kern w:val="0"/>
          <w:sz w:val="20"/>
          <w:szCs w:val="20"/>
        </w:rPr>
        <w:fldChar w:fldCharType="separate"/>
      </w:r>
      <w:r w:rsidR="009E6D5A" w:rsidRPr="005E09F0">
        <w:rPr>
          <w:rFonts w:ascii="Times New Roman" w:eastAsia="宋体" w:hAnsi="Times New Roman" w:cs="Times New Roman"/>
          <w:noProof/>
          <w:kern w:val="0"/>
          <w:sz w:val="20"/>
          <w:szCs w:val="20"/>
        </w:rPr>
        <w:t>(</w:t>
      </w:r>
      <w:hyperlink w:anchor="_ENREF_3" w:tooltip=",  #3" w:history="1">
        <w:r w:rsidR="009E6D5A" w:rsidRPr="005E09F0">
          <w:rPr>
            <w:rFonts w:ascii="Times New Roman" w:eastAsia="宋体" w:hAnsi="Times New Roman" w:cs="Times New Roman"/>
            <w:noProof/>
            <w:kern w:val="0"/>
            <w:sz w:val="20"/>
            <w:szCs w:val="20"/>
          </w:rPr>
          <w:t>3</w:t>
        </w:r>
      </w:hyperlink>
      <w:r w:rsidR="009E6D5A" w:rsidRPr="005E09F0">
        <w:rPr>
          <w:rFonts w:ascii="Times New Roman" w:eastAsia="宋体" w:hAnsi="Times New Roman" w:cs="Times New Roman"/>
          <w:noProof/>
          <w:kern w:val="0"/>
          <w:sz w:val="20"/>
          <w:szCs w:val="20"/>
        </w:rPr>
        <w:t>)</w:t>
      </w:r>
      <w:r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t xml:space="preserve"> according to the standard data pipeline from the Broad Institute. Local realignments and base quality score recalibrations were performed using the Genome Analysis Toolkit (version 3.8.1) </w:t>
      </w:r>
      <w:r w:rsidRPr="005E09F0">
        <w:rPr>
          <w:rFonts w:ascii="Times New Roman" w:eastAsia="宋体" w:hAnsi="Times New Roman" w:cs="Times New Roman"/>
          <w:kern w:val="0"/>
          <w:sz w:val="20"/>
          <w:szCs w:val="20"/>
        </w:rPr>
        <w:fldChar w:fldCharType="begin">
          <w:fldData xml:space="preserve">PEVuZE5vdGU+PENpdGU+PEF1dGhvcj5EZVByaXN0bzwvQXV0aG9yPjxZZWFyPjIwMTE8L1llYXI+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</w:fldData>
        </w:fldChar>
      </w:r>
      <w:r w:rsidR="009E6D5A" w:rsidRPr="005E09F0">
        <w:rPr>
          <w:rFonts w:ascii="Times New Roman" w:eastAsia="宋体" w:hAnsi="Times New Roman" w:cs="Times New Roman"/>
          <w:kern w:val="0"/>
          <w:sz w:val="20"/>
          <w:szCs w:val="20"/>
        </w:rPr>
        <w:instrText xml:space="preserve"> ADDIN EN.CITE </w:instrText>
      </w:r>
      <w:r w:rsidR="009E6D5A" w:rsidRPr="005E09F0">
        <w:rPr>
          <w:rFonts w:ascii="Times New Roman" w:eastAsia="宋体" w:hAnsi="Times New Roman" w:cs="Times New Roman"/>
          <w:kern w:val="0"/>
          <w:sz w:val="20"/>
          <w:szCs w:val="20"/>
        </w:rPr>
        <w:fldChar w:fldCharType="begin">
          <w:fldData xml:space="preserve">PEVuZE5vdGU+PENpdGU+PEF1dGhvcj5EZVByaXN0bzwvQXV0aG9yPjxZZWFyPjIwMTE8L1llYXI+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</w:fldData>
        </w:fldChar>
      </w:r>
      <w:r w:rsidR="009E6D5A" w:rsidRPr="005E09F0">
        <w:rPr>
          <w:rFonts w:ascii="Times New Roman" w:eastAsia="宋体" w:hAnsi="Times New Roman" w:cs="Times New Roman"/>
          <w:kern w:val="0"/>
          <w:sz w:val="20"/>
          <w:szCs w:val="20"/>
        </w:rPr>
        <w:instrText xml:space="preserve"> ADDIN EN.CITE.DATA </w:instrText>
      </w:r>
      <w:r w:rsidR="009E6D5A" w:rsidRPr="005E09F0">
        <w:rPr>
          <w:rFonts w:ascii="Times New Roman" w:eastAsia="宋体" w:hAnsi="Times New Roman" w:cs="Times New Roman"/>
          <w:kern w:val="0"/>
          <w:sz w:val="20"/>
          <w:szCs w:val="20"/>
        </w:rPr>
      </w:r>
      <w:r w:rsidR="009E6D5A"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fldChar w:fldCharType="separate"/>
      </w:r>
      <w:r w:rsidR="009E6D5A" w:rsidRPr="005E09F0">
        <w:rPr>
          <w:rFonts w:ascii="Times New Roman" w:eastAsia="宋体" w:hAnsi="Times New Roman" w:cs="Times New Roman"/>
          <w:noProof/>
          <w:kern w:val="0"/>
          <w:sz w:val="20"/>
          <w:szCs w:val="20"/>
        </w:rPr>
        <w:t>(</w:t>
      </w:r>
      <w:hyperlink w:anchor="_ENREF_4" w:tooltip="DePristo, 2011 #4" w:history="1">
        <w:r w:rsidR="009E6D5A" w:rsidRPr="005E09F0">
          <w:rPr>
            <w:rFonts w:ascii="Times New Roman" w:eastAsia="宋体" w:hAnsi="Times New Roman" w:cs="Times New Roman"/>
            <w:noProof/>
            <w:kern w:val="0"/>
            <w:sz w:val="20"/>
            <w:szCs w:val="20"/>
          </w:rPr>
          <w:t>4</w:t>
        </w:r>
      </w:hyperlink>
      <w:r w:rsidR="009E6D5A" w:rsidRPr="005E09F0">
        <w:rPr>
          <w:rFonts w:ascii="Times New Roman" w:eastAsia="宋体" w:hAnsi="Times New Roman" w:cs="Times New Roman"/>
          <w:noProof/>
          <w:kern w:val="0"/>
          <w:sz w:val="20"/>
          <w:szCs w:val="20"/>
        </w:rPr>
        <w:t>)</w:t>
      </w:r>
      <w:r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t xml:space="preserve">. </w:t>
      </w:r>
    </w:p>
    <w:p w14:paraId="2AA8700E" w14:textId="77777777" w:rsidR="00995A23" w:rsidRPr="005E09F0" w:rsidRDefault="0059677C">
      <w:pPr>
        <w:widowControl/>
        <w:spacing w:line="480" w:lineRule="auto"/>
        <w:rPr>
          <w:rFonts w:ascii="Times New Roman" w:eastAsia="宋体" w:hAnsi="Times New Roman" w:cs="Times New Roman"/>
          <w:b/>
          <w:bCs/>
          <w:kern w:val="0"/>
          <w:sz w:val="20"/>
          <w:szCs w:val="20"/>
        </w:rPr>
      </w:pPr>
      <w:r w:rsidRPr="005E09F0">
        <w:rPr>
          <w:rFonts w:ascii="Times New Roman" w:eastAsia="宋体" w:hAnsi="Times New Roman" w:cs="Times New Roman"/>
          <w:b/>
          <w:bCs/>
          <w:kern w:val="0"/>
          <w:sz w:val="20"/>
          <w:szCs w:val="20"/>
        </w:rPr>
        <w:t>Somatic Mutation Calling</w:t>
      </w:r>
    </w:p>
    <w:p w14:paraId="1ADF8F72" w14:textId="0DF9BF7A" w:rsidR="00995A23" w:rsidRPr="005E09F0" w:rsidRDefault="0059677C">
      <w:pPr>
        <w:widowControl/>
        <w:spacing w:line="480" w:lineRule="auto"/>
        <w:ind w:firstLine="420"/>
        <w:rPr>
          <w:rFonts w:ascii="Times New Roman" w:eastAsia="宋体" w:hAnsi="Times New Roman" w:cs="Times New Roman"/>
          <w:kern w:val="0"/>
          <w:sz w:val="20"/>
          <w:szCs w:val="20"/>
        </w:rPr>
      </w:pPr>
      <w:r w:rsidRPr="005E09F0">
        <w:rPr>
          <w:rFonts w:ascii="Times New Roman" w:eastAsia="宋体" w:hAnsi="Times New Roman" w:cs="Times New Roman"/>
          <w:kern w:val="0"/>
          <w:sz w:val="20"/>
          <w:szCs w:val="20"/>
        </w:rPr>
        <w:t>Somatic point mutations (</w:t>
      </w:r>
      <w:bookmarkStart w:id="0" w:name="_Hlk61080428"/>
      <w:r w:rsidRPr="005E09F0">
        <w:rPr>
          <w:rFonts w:ascii="Times New Roman" w:eastAsia="宋体" w:hAnsi="Times New Roman" w:cs="Times New Roman"/>
          <w:kern w:val="0"/>
          <w:sz w:val="20"/>
          <w:szCs w:val="20"/>
        </w:rPr>
        <w:t>single-nucleotide variants</w:t>
      </w:r>
      <w:bookmarkEnd w:id="0"/>
      <w:r w:rsidRPr="005E09F0">
        <w:rPr>
          <w:rFonts w:ascii="Times New Roman" w:eastAsia="宋体" w:hAnsi="Times New Roman" w:cs="Times New Roman"/>
          <w:kern w:val="0"/>
          <w:sz w:val="20"/>
          <w:szCs w:val="20"/>
        </w:rPr>
        <w:t xml:space="preserve">, SNVs) and small insertions and/or deletions (indels) were identified by comparing tumour and matched normal BAM files using Mutect2 (v 4.0.8.0) </w:t>
      </w:r>
      <w:r w:rsidRPr="005E09F0">
        <w:rPr>
          <w:rFonts w:ascii="Times New Roman" w:eastAsia="宋体" w:hAnsi="Times New Roman" w:cs="Times New Roman"/>
          <w:kern w:val="0"/>
          <w:sz w:val="20"/>
          <w:szCs w:val="20"/>
        </w:rPr>
        <w:fldChar w:fldCharType="begin"/>
      </w:r>
      <w:r w:rsidR="009E6D5A" w:rsidRPr="005E09F0">
        <w:rPr>
          <w:rFonts w:ascii="Times New Roman" w:eastAsia="宋体" w:hAnsi="Times New Roman" w:cs="Times New Roman"/>
          <w:kern w:val="0"/>
          <w:sz w:val="20"/>
          <w:szCs w:val="20"/>
        </w:rPr>
        <w:instrText xml:space="preserve"> ADDIN EN.CITE &lt;EndNote&gt;&lt;Cite&gt;&lt;Author&gt;Cibulskis&lt;/Author&gt;&lt;Year&gt;2013&lt;/Year&gt;&lt;RecNum&gt;4&lt;/RecNum&gt;&lt;DisplayText&gt;(5)&lt;/DisplayText&gt;&lt;record&gt;&lt;rec-number&gt;5&lt;/rec-number&gt;&lt;foreign-keys&gt;&lt;key app="EN" db-id="s2vaf5t989ffe4epv0q5wrxbtw5za0xft0td" timestamp="1624684674"&gt;5&lt;/key&gt;&lt;/foreign-keys&gt;&lt;ref-type name="Journal Article"&gt;17&lt;/ref-type&gt;&lt;contributors&gt;&lt;authors&gt;&lt;author&gt;Cibulskis, K.&lt;/author&gt;&lt;author&gt;Lawrence, M. S.&lt;/author&gt;&lt;author&gt;Carter, S. L.&lt;/author&gt;&lt;author&gt;Sivachenko, A.&lt;/author&gt;&lt;author&gt;Jaffe, D.&lt;/author&gt;&lt;author&gt;Sougnez, C.&lt;/author&gt;&lt;author&gt;Gabriel, S.&lt;/author&gt;&lt;author&gt;Meyerson, M.&lt;/author&gt;&lt;author&gt;Lander, E. S.&lt;/author&gt;&lt;author&gt;Getz, G.&lt;/author&gt;&lt;/authors&gt;&lt;/contributors&gt;&lt;auth-address&gt;The Broad Institute of Harvard and MIT, Cambridge, Massachusetts, USA. gadgetz@broadinstitute.org&lt;/auth-address&gt;&lt;titles&gt;&lt;title&gt;Sensitive detection of somatic point mutations in impure and heterogeneous cancer samples&lt;/title&gt;&lt;secondary-title&gt;Nat Biotechnol&lt;/secondary-title&gt;&lt;/titles&gt;&lt;periodical&gt;&lt;full-title&gt;Nat Biotechnol&lt;/full-title&gt;&lt;/periodical&gt;&lt;pages&gt;213-9&lt;/pages&gt;&lt;volume&gt;31&lt;/volume&gt;&lt;number&gt;3&lt;/number&gt;&lt;edition&gt;2013/02/12&lt;/edition&gt;&lt;keywords&gt;&lt;keyword&gt;Bayes Theorem&lt;/keyword&gt;&lt;keyword&gt;DNA, Neoplasm/analysis/*genetics&lt;/keyword&gt;&lt;keyword&gt;Genome, Human&lt;/keyword&gt;&lt;keyword&gt;Heterozygote&lt;/keyword&gt;&lt;keyword&gt;High-Throughput Nucleotide Sequencing/*methods&lt;/keyword&gt;&lt;keyword&gt;Humans&lt;/keyword&gt;&lt;keyword&gt;Neoplasms/*genetics&lt;/keyword&gt;&lt;keyword&gt;*Point Mutation&lt;/keyword&gt;&lt;keyword&gt;Reproducibility of Results&lt;/keyword&gt;&lt;keyword&gt;Sensitivity and Specificity&lt;/keyword&gt;&lt;/keywords&gt;&lt;dates&gt;&lt;year&gt;2013&lt;/year&gt;&lt;pub-dates&gt;&lt;date&gt;Mar&lt;/date&gt;&lt;/pub-dates&gt;&lt;/dates&gt;&lt;isbn&gt;1546-1696 (Electronic)&amp;#xD;1087-0156 (Linking)&lt;/isbn&gt;&lt;accession-num&gt;23396013&lt;/accession-num&gt;&lt;urls&gt;&lt;related-urls&gt;&lt;url&gt;https://www.ncbi.nlm.nih.gov/pubmed/23396013&lt;/url&gt;&lt;/related-urls&gt;&lt;/urls&gt;&lt;custom2&gt;PMC3833702&lt;/custom2&gt;&lt;electronic-resource-num&gt;10.1038/nbt.2514&lt;/electronic-resource-num&gt;&lt;/record&gt;&lt;/Cite&gt;&lt;/EndNote&gt;</w:instrText>
      </w:r>
      <w:r w:rsidRPr="005E09F0">
        <w:rPr>
          <w:rFonts w:ascii="Times New Roman" w:eastAsia="宋体" w:hAnsi="Times New Roman" w:cs="Times New Roman"/>
          <w:kern w:val="0"/>
          <w:sz w:val="20"/>
          <w:szCs w:val="20"/>
        </w:rPr>
        <w:fldChar w:fldCharType="separate"/>
      </w:r>
      <w:r w:rsidR="009E6D5A" w:rsidRPr="005E09F0">
        <w:rPr>
          <w:rFonts w:ascii="Times New Roman" w:eastAsia="宋体" w:hAnsi="Times New Roman" w:cs="Times New Roman"/>
          <w:noProof/>
          <w:kern w:val="0"/>
          <w:sz w:val="20"/>
          <w:szCs w:val="20"/>
        </w:rPr>
        <w:t>(</w:t>
      </w:r>
      <w:hyperlink w:anchor="_ENREF_5" w:tooltip="Cibulskis, 2013 #5" w:history="1">
        <w:r w:rsidR="009E6D5A" w:rsidRPr="005E09F0">
          <w:rPr>
            <w:rFonts w:ascii="Times New Roman" w:eastAsia="宋体" w:hAnsi="Times New Roman" w:cs="Times New Roman"/>
            <w:noProof/>
            <w:kern w:val="0"/>
            <w:sz w:val="20"/>
            <w:szCs w:val="20"/>
          </w:rPr>
          <w:t>5</w:t>
        </w:r>
      </w:hyperlink>
      <w:r w:rsidR="009E6D5A" w:rsidRPr="005E09F0">
        <w:rPr>
          <w:rFonts w:ascii="Times New Roman" w:eastAsia="宋体" w:hAnsi="Times New Roman" w:cs="Times New Roman"/>
          <w:noProof/>
          <w:kern w:val="0"/>
          <w:sz w:val="20"/>
          <w:szCs w:val="20"/>
        </w:rPr>
        <w:t>)</w:t>
      </w:r>
      <w:r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t xml:space="preserve"> and </w:t>
      </w:r>
      <w:proofErr w:type="spellStart"/>
      <w:r w:rsidRPr="005E09F0">
        <w:rPr>
          <w:rFonts w:ascii="Times New Roman" w:eastAsia="宋体" w:hAnsi="Times New Roman" w:cs="Times New Roman"/>
          <w:kern w:val="0"/>
          <w:sz w:val="20"/>
          <w:szCs w:val="20"/>
        </w:rPr>
        <w:t>Strelka</w:t>
      </w:r>
      <w:proofErr w:type="spellEnd"/>
      <w:r w:rsidRPr="005E09F0">
        <w:rPr>
          <w:rFonts w:ascii="Times New Roman" w:eastAsia="宋体" w:hAnsi="Times New Roman" w:cs="Times New Roman"/>
          <w:kern w:val="0"/>
          <w:sz w:val="20"/>
          <w:szCs w:val="20"/>
        </w:rPr>
        <w:t xml:space="preserve"> (v 2.9.7) </w:t>
      </w:r>
      <w:r w:rsidRPr="005E09F0">
        <w:rPr>
          <w:rFonts w:ascii="Times New Roman" w:eastAsia="宋体" w:hAnsi="Times New Roman" w:cs="Times New Roman"/>
          <w:kern w:val="0"/>
          <w:sz w:val="20"/>
          <w:szCs w:val="20"/>
        </w:rPr>
        <w:fldChar w:fldCharType="begin"/>
      </w:r>
      <w:r w:rsidR="009E6D5A" w:rsidRPr="005E09F0">
        <w:rPr>
          <w:rFonts w:ascii="Times New Roman" w:eastAsia="宋体" w:hAnsi="Times New Roman" w:cs="Times New Roman"/>
          <w:kern w:val="0"/>
          <w:sz w:val="20"/>
          <w:szCs w:val="20"/>
        </w:rPr>
        <w:instrText xml:space="preserve"> ADDIN EN.CITE &lt;EndNote&gt;&lt;Cite&gt;&lt;Author&gt;Saunders&lt;/Author&gt;&lt;Year&gt;2012&lt;/Year&gt;&lt;RecNum&gt;5&lt;/RecNum&gt;&lt;DisplayText&gt;(6)&lt;/DisplayText&gt;&lt;record&gt;&lt;rec-number&gt;6&lt;/rec-number&gt;&lt;foreign-keys&gt;&lt;key app="EN" db-id="s2vaf5t989ffe4epv0q5wrxbtw5za0xft0td" timestamp="1624684674"&gt;6&lt;/key&gt;&lt;/foreign-keys&gt;&lt;ref-type name="Journal Article"&gt;17&lt;/ref-type&gt;&lt;contributors&gt;&lt;authors&gt;&lt;author&gt;Saunders, C. T.&lt;/author&gt;&lt;author&gt;Wong, W. S.&lt;/author&gt;&lt;author&gt;Swamy, S.&lt;/author&gt;&lt;author&gt;Becq, J.&lt;/author&gt;&lt;author&gt;Murray, L. J.&lt;/author&gt;&lt;author&gt;Cheetham, R. K.&lt;/author&gt;&lt;/authors&gt;&lt;/contributors&gt;&lt;auth-address&gt;Illumina, Inc., 5200 Illumina Way, San Diego, CA 92122, USA. csaunders@illumina.com&lt;/auth-address&gt;&lt;titles&gt;&lt;title&gt;Strelka: accurate somatic small-variant calling from sequenced tumor-normal sample pairs&lt;/title&gt;&lt;secondary-title&gt;Bioinformatics&lt;/secondary-title&gt;&lt;/titles&gt;&lt;periodical&gt;&lt;full-title&gt;Bioinformatics&lt;/full-title&gt;&lt;/periodical&gt;&lt;pages&gt;1811-7&lt;/pages&gt;&lt;volume&gt;28&lt;/volume&gt;&lt;number&gt;14&lt;/number&gt;&lt;edition&gt;2012/05/15&lt;/edition&gt;&lt;keywords&gt;&lt;keyword&gt;*Bayes Theorem&lt;/keyword&gt;&lt;keyword&gt;Computational Biology/*methods&lt;/keyword&gt;&lt;keyword&gt;Exome&lt;/keyword&gt;&lt;keyword&gt;Gene Frequency&lt;/keyword&gt;&lt;keyword&gt;Genetic Variation&lt;/keyword&gt;&lt;keyword&gt;Genome&lt;/keyword&gt;&lt;keyword&gt;Humans&lt;/keyword&gt;&lt;keyword&gt;INDEL Mutation&lt;/keyword&gt;&lt;keyword&gt;Models, Genetic&lt;/keyword&gt;&lt;keyword&gt;Neoplasms/*genetics&lt;/keyword&gt;&lt;keyword&gt;Sequence Alignment&lt;/keyword&gt;&lt;/keywords&gt;&lt;dates&gt;&lt;year&gt;2012&lt;/year&gt;&lt;pub-dates&gt;&lt;date&gt;Jul 15&lt;/date&gt;&lt;/pub-dates&gt;&lt;/dates&gt;&lt;isbn&gt;1367-4811 (Electronic)&amp;#xD;1367-4803 (Linking)&lt;/isbn&gt;&lt;accession-num&gt;22581179&lt;/accession-num&gt;&lt;urls&gt;&lt;related-urls&gt;&lt;url&gt;https://www.ncbi.nlm.nih.gov/pubmed/22581179&lt;/url&gt;&lt;/related-urls&gt;&lt;/urls&gt;&lt;electronic-resource-num&gt;10.1093/bioinformatics/bts271&lt;/electronic-resource-num&gt;&lt;/record&gt;&lt;/Cite&gt;&lt;/EndNote&gt;</w:instrText>
      </w:r>
      <w:r w:rsidRPr="005E09F0">
        <w:rPr>
          <w:rFonts w:ascii="Times New Roman" w:eastAsia="宋体" w:hAnsi="Times New Roman" w:cs="Times New Roman"/>
          <w:kern w:val="0"/>
          <w:sz w:val="20"/>
          <w:szCs w:val="20"/>
        </w:rPr>
        <w:fldChar w:fldCharType="separate"/>
      </w:r>
      <w:r w:rsidR="009E6D5A" w:rsidRPr="005E09F0">
        <w:rPr>
          <w:rFonts w:ascii="Times New Roman" w:eastAsia="宋体" w:hAnsi="Times New Roman" w:cs="Times New Roman"/>
          <w:noProof/>
          <w:kern w:val="0"/>
          <w:sz w:val="20"/>
          <w:szCs w:val="20"/>
        </w:rPr>
        <w:t>(</w:t>
      </w:r>
      <w:hyperlink w:anchor="_ENREF_6" w:tooltip="Saunders, 2012 #6" w:history="1">
        <w:r w:rsidR="009E6D5A" w:rsidRPr="005E09F0">
          <w:rPr>
            <w:rFonts w:ascii="Times New Roman" w:eastAsia="宋体" w:hAnsi="Times New Roman" w:cs="Times New Roman"/>
            <w:noProof/>
            <w:kern w:val="0"/>
            <w:sz w:val="20"/>
            <w:szCs w:val="20"/>
          </w:rPr>
          <w:t>6</w:t>
        </w:r>
      </w:hyperlink>
      <w:r w:rsidR="009E6D5A" w:rsidRPr="005E09F0">
        <w:rPr>
          <w:rFonts w:ascii="Times New Roman" w:eastAsia="宋体" w:hAnsi="Times New Roman" w:cs="Times New Roman"/>
          <w:noProof/>
          <w:kern w:val="0"/>
          <w:sz w:val="20"/>
          <w:szCs w:val="20"/>
        </w:rPr>
        <w:t>)</w:t>
      </w:r>
      <w:r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t xml:space="preserve">, and only variants that passed both quality filters were used in the follow-up analysis. All analyses were performed with default parameters. SNVs and indels falling within the target regions defined by </w:t>
      </w:r>
      <w:proofErr w:type="spellStart"/>
      <w:r w:rsidRPr="005E09F0">
        <w:rPr>
          <w:rFonts w:ascii="Times New Roman" w:eastAsia="宋体" w:hAnsi="Times New Roman" w:cs="Times New Roman"/>
          <w:kern w:val="0"/>
          <w:sz w:val="20"/>
          <w:szCs w:val="20"/>
        </w:rPr>
        <w:t>VariantBaits</w:t>
      </w:r>
      <w:proofErr w:type="spellEnd"/>
      <w:r w:rsidRPr="005E09F0">
        <w:rPr>
          <w:rFonts w:ascii="Times New Roman" w:eastAsia="宋体" w:hAnsi="Times New Roman" w:cs="Times New Roman"/>
          <w:kern w:val="0"/>
          <w:sz w:val="20"/>
          <w:szCs w:val="20"/>
        </w:rPr>
        <w:t xml:space="preserve">™ Human All Exon Kit were included in further analyses. </w:t>
      </w:r>
      <w:bookmarkStart w:id="1" w:name="OLE_LINK20"/>
      <w:r w:rsidRPr="005E09F0">
        <w:rPr>
          <w:rFonts w:ascii="Times New Roman" w:eastAsia="宋体" w:hAnsi="Times New Roman" w:cs="Times New Roman"/>
          <w:kern w:val="0"/>
          <w:sz w:val="20"/>
          <w:szCs w:val="20"/>
        </w:rPr>
        <w:t>The Variant Effect Predictor (VEP)</w:t>
      </w:r>
      <w:bookmarkEnd w:id="1"/>
      <w:r w:rsidRPr="005E09F0">
        <w:rPr>
          <w:rFonts w:ascii="Times New Roman" w:eastAsia="宋体" w:hAnsi="Times New Roman" w:cs="Times New Roman"/>
          <w:kern w:val="0"/>
          <w:sz w:val="20"/>
          <w:szCs w:val="20"/>
        </w:rPr>
        <w:t xml:space="preserve"> </w:t>
      </w:r>
      <w:r w:rsidRPr="005E09F0">
        <w:rPr>
          <w:rFonts w:ascii="Times New Roman" w:eastAsia="宋体" w:hAnsi="Times New Roman" w:cs="Times New Roman"/>
          <w:kern w:val="0"/>
          <w:sz w:val="20"/>
          <w:szCs w:val="20"/>
        </w:rPr>
        <w:fldChar w:fldCharType="begin">
          <w:fldData xml:space="preserve">PEVuZE5vdGU+PENpdGU+PEF1dGhvcj5NY0xhcmVuPC9BdXRob3I+PFllYXI+MjAxNjwvWWVhcj48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</w:fldData>
        </w:fldChar>
      </w:r>
      <w:r w:rsidR="009E6D5A" w:rsidRPr="005E09F0">
        <w:rPr>
          <w:rFonts w:ascii="Times New Roman" w:eastAsia="宋体" w:hAnsi="Times New Roman" w:cs="Times New Roman"/>
          <w:kern w:val="0"/>
          <w:sz w:val="20"/>
          <w:szCs w:val="20"/>
        </w:rPr>
        <w:instrText xml:space="preserve"> ADDIN EN.CITE </w:instrText>
      </w:r>
      <w:r w:rsidR="009E6D5A" w:rsidRPr="005E09F0">
        <w:rPr>
          <w:rFonts w:ascii="Times New Roman" w:eastAsia="宋体" w:hAnsi="Times New Roman" w:cs="Times New Roman"/>
          <w:kern w:val="0"/>
          <w:sz w:val="20"/>
          <w:szCs w:val="20"/>
        </w:rPr>
        <w:fldChar w:fldCharType="begin">
          <w:fldData xml:space="preserve">PEVuZE5vdGU+PENpdGU+PEF1dGhvcj5NY0xhcmVuPC9BdXRob3I+PFllYXI+MjAxNjwvWWVhcj48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</w:fldData>
        </w:fldChar>
      </w:r>
      <w:r w:rsidR="009E6D5A" w:rsidRPr="005E09F0">
        <w:rPr>
          <w:rFonts w:ascii="Times New Roman" w:eastAsia="宋体" w:hAnsi="Times New Roman" w:cs="Times New Roman"/>
          <w:kern w:val="0"/>
          <w:sz w:val="20"/>
          <w:szCs w:val="20"/>
        </w:rPr>
        <w:instrText xml:space="preserve"> ADDIN EN.CITE.DATA </w:instrText>
      </w:r>
      <w:r w:rsidR="009E6D5A" w:rsidRPr="005E09F0">
        <w:rPr>
          <w:rFonts w:ascii="Times New Roman" w:eastAsia="宋体" w:hAnsi="Times New Roman" w:cs="Times New Roman"/>
          <w:kern w:val="0"/>
          <w:sz w:val="20"/>
          <w:szCs w:val="20"/>
        </w:rPr>
      </w:r>
      <w:r w:rsidR="009E6D5A"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fldChar w:fldCharType="separate"/>
      </w:r>
      <w:r w:rsidR="009E6D5A" w:rsidRPr="005E09F0">
        <w:rPr>
          <w:rFonts w:ascii="Times New Roman" w:eastAsia="宋体" w:hAnsi="Times New Roman" w:cs="Times New Roman"/>
          <w:noProof/>
          <w:kern w:val="0"/>
          <w:sz w:val="20"/>
          <w:szCs w:val="20"/>
        </w:rPr>
        <w:t>(</w:t>
      </w:r>
      <w:hyperlink w:anchor="_ENREF_7" w:tooltip="McLaren, 2016 #7" w:history="1">
        <w:r w:rsidR="009E6D5A" w:rsidRPr="005E09F0">
          <w:rPr>
            <w:rFonts w:ascii="Times New Roman" w:eastAsia="宋体" w:hAnsi="Times New Roman" w:cs="Times New Roman"/>
            <w:noProof/>
            <w:kern w:val="0"/>
            <w:sz w:val="20"/>
            <w:szCs w:val="20"/>
          </w:rPr>
          <w:t>7</w:t>
        </w:r>
      </w:hyperlink>
      <w:r w:rsidR="009E6D5A" w:rsidRPr="005E09F0">
        <w:rPr>
          <w:rFonts w:ascii="Times New Roman" w:eastAsia="宋体" w:hAnsi="Times New Roman" w:cs="Times New Roman"/>
          <w:noProof/>
          <w:kern w:val="0"/>
          <w:sz w:val="20"/>
          <w:szCs w:val="20"/>
        </w:rPr>
        <w:t>)</w:t>
      </w:r>
      <w:r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t xml:space="preserve"> tool was utilized to add biological information to the variant set. Variants were removed if present in either the </w:t>
      </w:r>
      <w:proofErr w:type="spellStart"/>
      <w:r w:rsidRPr="005E09F0">
        <w:rPr>
          <w:rFonts w:ascii="Times New Roman" w:eastAsia="宋体" w:hAnsi="Times New Roman" w:cs="Times New Roman"/>
          <w:kern w:val="0"/>
          <w:sz w:val="20"/>
          <w:szCs w:val="20"/>
        </w:rPr>
        <w:t>dbSNP</w:t>
      </w:r>
      <w:proofErr w:type="spellEnd"/>
      <w:r w:rsidRPr="005E09F0">
        <w:rPr>
          <w:rFonts w:ascii="Times New Roman" w:eastAsia="宋体" w:hAnsi="Times New Roman" w:cs="Times New Roman"/>
          <w:kern w:val="0"/>
          <w:sz w:val="20"/>
          <w:szCs w:val="20"/>
        </w:rPr>
        <w:t xml:space="preserve"> or 1000 Genomes database. </w:t>
      </w:r>
      <w:bookmarkStart w:id="2" w:name="_Hlk53845690"/>
      <w:r w:rsidRPr="005E09F0">
        <w:rPr>
          <w:rFonts w:ascii="Times New Roman" w:eastAsia="宋体" w:hAnsi="Times New Roman" w:cs="Times New Roman"/>
          <w:kern w:val="0"/>
          <w:sz w:val="20"/>
          <w:szCs w:val="20"/>
        </w:rPr>
        <w:t xml:space="preserve">Variants </w:t>
      </w:r>
      <w:bookmarkEnd w:id="2"/>
      <w:r w:rsidRPr="005E09F0">
        <w:rPr>
          <w:rFonts w:ascii="Times New Roman" w:eastAsia="宋体" w:hAnsi="Times New Roman" w:cs="Times New Roman"/>
          <w:kern w:val="0"/>
          <w:sz w:val="20"/>
          <w:szCs w:val="20"/>
        </w:rPr>
        <w:t xml:space="preserve">were filtered to exclude intronic and silent changes and to retain mutations resulting in missense mutations, nonsense mutations, frameshift alterations, or splice site alterations. Candidate variants were further annotated using ANNOVAR </w:t>
      </w:r>
      <w:r w:rsidRPr="005E09F0">
        <w:rPr>
          <w:rFonts w:ascii="Times New Roman" w:eastAsia="宋体" w:hAnsi="Times New Roman" w:cs="Times New Roman"/>
          <w:kern w:val="0"/>
          <w:sz w:val="20"/>
          <w:szCs w:val="20"/>
        </w:rPr>
        <w:fldChar w:fldCharType="begin"/>
      </w:r>
      <w:r w:rsidR="009E6D5A" w:rsidRPr="005E09F0">
        <w:rPr>
          <w:rFonts w:ascii="Times New Roman" w:eastAsia="宋体" w:hAnsi="Times New Roman" w:cs="Times New Roman"/>
          <w:kern w:val="0"/>
          <w:sz w:val="20"/>
          <w:szCs w:val="20"/>
        </w:rPr>
        <w:instrText xml:space="preserve"> ADDIN EN.CITE &lt;EndNote&gt;&lt;Cite&gt;&lt;Author&gt;Wang&lt;/Author&gt;&lt;Year&gt;2010&lt;/Year&gt;&lt;RecNum&gt;9&lt;/RecNum&gt;&lt;DisplayText&gt;(8)&lt;/DisplayText&gt;&lt;record&gt;&lt;rec-number&gt;8&lt;/rec-number&gt;&lt;foreign-keys&gt;&lt;key app="EN" db-id="s2vaf5t989ffe4epv0q5wrxbtw5za0xft0td" timestamp="1624684674"&gt;8&lt;/key&gt;&lt;/foreign-keys&gt;&lt;ref-type name="Journal Article"&gt;17&lt;/ref-type&gt;&lt;contributors&gt;&lt;authors&gt;&lt;author&gt;Wang, K.&lt;/author&gt;&lt;author&gt;Li, M.&lt;/author&gt;&lt;author&gt;Hakonarson, H.&lt;/author&gt;&lt;/authors&gt;&lt;/contributors&gt;&lt;auth-address&gt;Center for Applied Genomics, Children&amp;apos;s Hospital of Philadelphia, PA 19104, USA. kai@openbioinformatics.org&lt;/auth-address&gt;&lt;titles&gt;&lt;title&gt;ANNOVAR: functional annotation of genetic variants from high-throughput sequencing data&lt;/title&gt;&lt;secondary-title&gt;Nucleic Acids Res&lt;/secondary-title&gt;&lt;/titles&gt;&lt;periodical&gt;&lt;full-title&gt;Nucleic Acids Res&lt;/full-title&gt;&lt;/periodical&gt;&lt;pages&gt;e164&lt;/pages&gt;&lt;volume&gt;38&lt;/volume&gt;&lt;number&gt;16&lt;/number&gt;&lt;edition&gt;2010/07/06&lt;/edition&gt;&lt;keywords&gt;&lt;keyword&gt;Genes&lt;/keyword&gt;&lt;keyword&gt;Genetic Predisposition to Disease&lt;/keyword&gt;&lt;keyword&gt;*Genetic Variation&lt;/keyword&gt;&lt;keyword&gt;Genome, Human&lt;/keyword&gt;&lt;keyword&gt;*Genomics&lt;/keyword&gt;&lt;keyword&gt;High-Throughput Screening Assays&lt;/keyword&gt;&lt;keyword&gt;Humans&lt;/keyword&gt;&lt;keyword&gt;Sequence Analysis, DNA&lt;/keyword&gt;&lt;keyword&gt;*Software&lt;/keyword&gt;&lt;/keywords&gt;&lt;dates&gt;&lt;year&gt;2010&lt;/year&gt;&lt;pub-dates&gt;&lt;date&gt;Sep&lt;/date&gt;&lt;/pub-dates&gt;&lt;/dates&gt;&lt;isbn&gt;1362-4962 (Electronic)&amp;#xD;0305-1048 (Linking)&lt;/isbn&gt;&lt;accession-num&gt;20601685&lt;/accession-num&gt;&lt;urls&gt;&lt;related-urls&gt;&lt;url&gt;https://www.ncbi.nlm.nih.gov/pubmed/20601685&lt;/url&gt;&lt;/related-urls&gt;&lt;/urls&gt;&lt;custom2&gt;PMC2938201&lt;/custom2&gt;&lt;electronic-resource-num&gt;10.1093/nar/gkq603&lt;/electronic-resource-num&gt;&lt;/record&gt;&lt;/Cite&gt;&lt;/EndNote&gt;</w:instrText>
      </w:r>
      <w:r w:rsidRPr="005E09F0">
        <w:rPr>
          <w:rFonts w:ascii="Times New Roman" w:eastAsia="宋体" w:hAnsi="Times New Roman" w:cs="Times New Roman"/>
          <w:kern w:val="0"/>
          <w:sz w:val="20"/>
          <w:szCs w:val="20"/>
        </w:rPr>
        <w:fldChar w:fldCharType="separate"/>
      </w:r>
      <w:r w:rsidR="009E6D5A" w:rsidRPr="005E09F0">
        <w:rPr>
          <w:rFonts w:ascii="Times New Roman" w:eastAsia="宋体" w:hAnsi="Times New Roman" w:cs="Times New Roman"/>
          <w:noProof/>
          <w:kern w:val="0"/>
          <w:sz w:val="20"/>
          <w:szCs w:val="20"/>
        </w:rPr>
        <w:t>(</w:t>
      </w:r>
      <w:hyperlink w:anchor="_ENREF_8" w:tooltip="Wang, 2010 #8" w:history="1">
        <w:r w:rsidR="009E6D5A" w:rsidRPr="005E09F0">
          <w:rPr>
            <w:rFonts w:ascii="Times New Roman" w:eastAsia="宋体" w:hAnsi="Times New Roman" w:cs="Times New Roman"/>
            <w:noProof/>
            <w:kern w:val="0"/>
            <w:sz w:val="20"/>
            <w:szCs w:val="20"/>
          </w:rPr>
          <w:t>8</w:t>
        </w:r>
      </w:hyperlink>
      <w:r w:rsidR="009E6D5A" w:rsidRPr="005E09F0">
        <w:rPr>
          <w:rFonts w:ascii="Times New Roman" w:eastAsia="宋体" w:hAnsi="Times New Roman" w:cs="Times New Roman"/>
          <w:noProof/>
          <w:kern w:val="0"/>
          <w:sz w:val="20"/>
          <w:szCs w:val="20"/>
        </w:rPr>
        <w:t>)</w:t>
      </w:r>
      <w:r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vertAlign w:val="superscript"/>
        </w:rPr>
        <w:t xml:space="preserve"> </w:t>
      </w:r>
      <w:r w:rsidRPr="005E09F0">
        <w:rPr>
          <w:rFonts w:ascii="Times New Roman" w:eastAsia="宋体" w:hAnsi="Times New Roman" w:cs="Times New Roman"/>
          <w:kern w:val="0"/>
          <w:sz w:val="20"/>
          <w:szCs w:val="20"/>
        </w:rPr>
        <w:t>to add location, function, previously reported data and sequencing data supporting the status of the mutation, and the files were converted to Mutation Annotation Format (MAF) files with vcf2maf (</w:t>
      </w:r>
      <w:hyperlink r:id="rId7" w:history="1">
        <w:r w:rsidRPr="005E09F0">
          <w:rPr>
            <w:rFonts w:ascii="Times New Roman" w:eastAsia="宋体" w:hAnsi="Times New Roman" w:cs="Times New Roman"/>
            <w:color w:val="0563C1"/>
            <w:kern w:val="0"/>
            <w:sz w:val="20"/>
            <w:szCs w:val="20"/>
            <w:u w:val="single"/>
          </w:rPr>
          <w:t>https://github.com/mskcc/vcf2maf</w:t>
        </w:r>
      </w:hyperlink>
      <w:r w:rsidRPr="005E09F0">
        <w:rPr>
          <w:rFonts w:ascii="Times New Roman" w:eastAsia="宋体" w:hAnsi="Times New Roman" w:cs="Times New Roman"/>
          <w:kern w:val="0"/>
          <w:sz w:val="20"/>
          <w:szCs w:val="20"/>
        </w:rPr>
        <w:t>).</w:t>
      </w:r>
    </w:p>
    <w:p w14:paraId="0D8ED166" w14:textId="77777777" w:rsidR="00995A23" w:rsidRPr="005E09F0" w:rsidRDefault="0059677C">
      <w:pPr>
        <w:widowControl/>
        <w:spacing w:line="480" w:lineRule="auto"/>
        <w:rPr>
          <w:rFonts w:ascii="Times New Roman" w:eastAsia="宋体" w:hAnsi="Times New Roman" w:cs="Times New Roman"/>
          <w:kern w:val="0"/>
          <w:sz w:val="20"/>
          <w:szCs w:val="20"/>
        </w:rPr>
      </w:pPr>
      <w:r w:rsidRPr="005E09F0">
        <w:rPr>
          <w:rFonts w:ascii="Times New Roman" w:eastAsia="宋体" w:hAnsi="Times New Roman" w:cs="Times New Roman"/>
          <w:b/>
          <w:bCs/>
          <w:kern w:val="0"/>
          <w:sz w:val="20"/>
          <w:szCs w:val="20"/>
        </w:rPr>
        <w:t>Identification of Somatic Copy Number Alterations (SCNAs)</w:t>
      </w:r>
    </w:p>
    <w:p w14:paraId="3B03E662" w14:textId="64B665C0" w:rsidR="00995A23" w:rsidRPr="005E09F0" w:rsidRDefault="0059677C">
      <w:pPr>
        <w:widowControl/>
        <w:spacing w:line="480" w:lineRule="auto"/>
        <w:ind w:firstLine="420"/>
        <w:rPr>
          <w:rFonts w:ascii="Times New Roman" w:eastAsia="宋体" w:hAnsi="Times New Roman" w:cs="Times New Roman"/>
          <w:kern w:val="0"/>
          <w:sz w:val="20"/>
          <w:szCs w:val="20"/>
        </w:rPr>
      </w:pPr>
      <w:bookmarkStart w:id="3" w:name="OLE_LINK22"/>
      <w:bookmarkStart w:id="4" w:name="OLE_LINK21"/>
      <w:r w:rsidRPr="005E09F0">
        <w:rPr>
          <w:rFonts w:ascii="Times New Roman" w:eastAsia="宋体" w:hAnsi="Times New Roman" w:cs="Times New Roman"/>
          <w:kern w:val="0"/>
          <w:sz w:val="20"/>
          <w:szCs w:val="20"/>
        </w:rPr>
        <w:lastRenderedPageBreak/>
        <w:t>Control-FREEC (v 11.5)</w:t>
      </w:r>
      <w:bookmarkEnd w:id="3"/>
      <w:bookmarkEnd w:id="4"/>
      <w:r w:rsidRPr="005E09F0">
        <w:rPr>
          <w:rFonts w:ascii="Times New Roman" w:eastAsia="宋体" w:hAnsi="Times New Roman" w:cs="Times New Roman"/>
          <w:kern w:val="0"/>
          <w:sz w:val="20"/>
          <w:szCs w:val="20"/>
        </w:rPr>
        <w:t xml:space="preserve"> </w:t>
      </w:r>
      <w:r w:rsidRPr="005E09F0">
        <w:rPr>
          <w:rFonts w:ascii="Times New Roman" w:eastAsia="宋体" w:hAnsi="Times New Roman" w:cs="Times New Roman"/>
          <w:kern w:val="0"/>
          <w:sz w:val="20"/>
          <w:szCs w:val="20"/>
        </w:rPr>
        <w:fldChar w:fldCharType="begin">
          <w:fldData xml:space="preserve">PEVuZE5vdGU+PENpdGU+PEF1dGhvcj5Cb2V2YTwvQXV0aG9yPjxZZWFyPjIwMTI8L1llYXI+PFJl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</w:fldData>
        </w:fldChar>
      </w:r>
      <w:r w:rsidR="009E6D5A" w:rsidRPr="005E09F0">
        <w:rPr>
          <w:rFonts w:ascii="Times New Roman" w:eastAsia="宋体" w:hAnsi="Times New Roman" w:cs="Times New Roman"/>
          <w:kern w:val="0"/>
          <w:sz w:val="20"/>
          <w:szCs w:val="20"/>
        </w:rPr>
        <w:instrText xml:space="preserve"> ADDIN EN.CITE </w:instrText>
      </w:r>
      <w:r w:rsidR="009E6D5A" w:rsidRPr="005E09F0">
        <w:rPr>
          <w:rFonts w:ascii="Times New Roman" w:eastAsia="宋体" w:hAnsi="Times New Roman" w:cs="Times New Roman"/>
          <w:kern w:val="0"/>
          <w:sz w:val="20"/>
          <w:szCs w:val="20"/>
        </w:rPr>
        <w:fldChar w:fldCharType="begin">
          <w:fldData xml:space="preserve">PEVuZE5vdGU+PENpdGU+PEF1dGhvcj5Cb2V2YTwvQXV0aG9yPjxZZWFyPjIwMTI8L1llYXI+PFJl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</w:fldData>
        </w:fldChar>
      </w:r>
      <w:r w:rsidR="009E6D5A" w:rsidRPr="005E09F0">
        <w:rPr>
          <w:rFonts w:ascii="Times New Roman" w:eastAsia="宋体" w:hAnsi="Times New Roman" w:cs="Times New Roman"/>
          <w:kern w:val="0"/>
          <w:sz w:val="20"/>
          <w:szCs w:val="20"/>
        </w:rPr>
        <w:instrText xml:space="preserve"> ADDIN EN.CITE.DATA </w:instrText>
      </w:r>
      <w:r w:rsidR="009E6D5A" w:rsidRPr="005E09F0">
        <w:rPr>
          <w:rFonts w:ascii="Times New Roman" w:eastAsia="宋体" w:hAnsi="Times New Roman" w:cs="Times New Roman"/>
          <w:kern w:val="0"/>
          <w:sz w:val="20"/>
          <w:szCs w:val="20"/>
        </w:rPr>
      </w:r>
      <w:r w:rsidR="009E6D5A"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fldChar w:fldCharType="separate"/>
      </w:r>
      <w:r w:rsidR="009E6D5A" w:rsidRPr="005E09F0">
        <w:rPr>
          <w:rFonts w:ascii="Times New Roman" w:eastAsia="宋体" w:hAnsi="Times New Roman" w:cs="Times New Roman"/>
          <w:noProof/>
          <w:kern w:val="0"/>
          <w:sz w:val="20"/>
          <w:szCs w:val="20"/>
        </w:rPr>
        <w:t>(</w:t>
      </w:r>
      <w:hyperlink w:anchor="_ENREF_9" w:tooltip="Boeva, 2012 #9" w:history="1">
        <w:r w:rsidR="009E6D5A" w:rsidRPr="005E09F0">
          <w:rPr>
            <w:rFonts w:ascii="Times New Roman" w:eastAsia="宋体" w:hAnsi="Times New Roman" w:cs="Times New Roman"/>
            <w:noProof/>
            <w:kern w:val="0"/>
            <w:sz w:val="20"/>
            <w:szCs w:val="20"/>
          </w:rPr>
          <w:t>9</w:t>
        </w:r>
      </w:hyperlink>
      <w:r w:rsidR="009E6D5A" w:rsidRPr="005E09F0">
        <w:rPr>
          <w:rFonts w:ascii="Times New Roman" w:eastAsia="宋体" w:hAnsi="Times New Roman" w:cs="Times New Roman"/>
          <w:noProof/>
          <w:kern w:val="0"/>
          <w:sz w:val="20"/>
          <w:szCs w:val="20"/>
        </w:rPr>
        <w:t xml:space="preserve">, </w:t>
      </w:r>
      <w:hyperlink w:anchor="_ENREF_10" w:tooltip="Lawrence, 2013 #10" w:history="1">
        <w:r w:rsidR="009E6D5A" w:rsidRPr="005E09F0">
          <w:rPr>
            <w:rFonts w:ascii="Times New Roman" w:eastAsia="宋体" w:hAnsi="Times New Roman" w:cs="Times New Roman"/>
            <w:noProof/>
            <w:kern w:val="0"/>
            <w:sz w:val="20"/>
            <w:szCs w:val="20"/>
          </w:rPr>
          <w:t>10</w:t>
        </w:r>
      </w:hyperlink>
      <w:r w:rsidR="009E6D5A" w:rsidRPr="005E09F0">
        <w:rPr>
          <w:rFonts w:ascii="Times New Roman" w:eastAsia="宋体" w:hAnsi="Times New Roman" w:cs="Times New Roman"/>
          <w:noProof/>
          <w:kern w:val="0"/>
          <w:sz w:val="20"/>
          <w:szCs w:val="20"/>
        </w:rPr>
        <w:t>)</w:t>
      </w:r>
      <w:r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t xml:space="preserve"> was used to detect copy number variations. The GC content of the sequences was applied to normalize the read distribution, and the normalized distribution of aligned reads in slide windows was employed to calculate the copy number difference between tumour and normal samples.</w:t>
      </w:r>
    </w:p>
    <w:p w14:paraId="1FAA1D83" w14:textId="77777777" w:rsidR="00995A23" w:rsidRPr="005E09F0" w:rsidRDefault="0059677C">
      <w:pPr>
        <w:widowControl/>
        <w:spacing w:line="480" w:lineRule="auto"/>
        <w:rPr>
          <w:rFonts w:ascii="Times New Roman" w:eastAsia="宋体" w:hAnsi="Times New Roman" w:cs="Times New Roman"/>
          <w:kern w:val="0"/>
          <w:sz w:val="20"/>
          <w:szCs w:val="20"/>
        </w:rPr>
      </w:pPr>
      <w:r w:rsidRPr="005E09F0">
        <w:rPr>
          <w:rFonts w:ascii="Times New Roman" w:eastAsia="宋体" w:hAnsi="Times New Roman" w:cs="Times New Roman"/>
          <w:b/>
          <w:bCs/>
          <w:kern w:val="0"/>
          <w:sz w:val="20"/>
          <w:szCs w:val="20"/>
        </w:rPr>
        <w:t>Identification of Driver Genes</w:t>
      </w:r>
    </w:p>
    <w:p w14:paraId="5C3AF13F" w14:textId="7E7CB9A7" w:rsidR="00995A23" w:rsidRPr="005E09F0" w:rsidRDefault="0059677C">
      <w:pPr>
        <w:widowControl/>
        <w:spacing w:line="480" w:lineRule="auto"/>
        <w:ind w:firstLine="420"/>
        <w:rPr>
          <w:rFonts w:ascii="Times New Roman" w:eastAsia="宋体" w:hAnsi="Times New Roman" w:cs="Times New Roman"/>
          <w:kern w:val="0"/>
          <w:sz w:val="20"/>
          <w:szCs w:val="20"/>
        </w:rPr>
      </w:pPr>
      <w:bookmarkStart w:id="5" w:name="OLE_LINK23"/>
      <w:bookmarkStart w:id="6" w:name="OLE_LINK24"/>
      <w:proofErr w:type="spellStart"/>
      <w:r w:rsidRPr="005E09F0">
        <w:rPr>
          <w:rFonts w:ascii="Times New Roman" w:eastAsia="宋体" w:hAnsi="Times New Roman" w:cs="Times New Roman"/>
          <w:kern w:val="0"/>
          <w:sz w:val="20"/>
          <w:szCs w:val="20"/>
        </w:rPr>
        <w:t>MutSigCV</w:t>
      </w:r>
      <w:bookmarkEnd w:id="5"/>
      <w:bookmarkEnd w:id="6"/>
      <w:proofErr w:type="spellEnd"/>
      <w:r w:rsidRPr="005E09F0">
        <w:rPr>
          <w:rFonts w:ascii="Times New Roman" w:eastAsia="宋体" w:hAnsi="Times New Roman" w:cs="Times New Roman"/>
          <w:kern w:val="0"/>
          <w:sz w:val="20"/>
          <w:szCs w:val="20"/>
        </w:rPr>
        <w:t xml:space="preserve"> (v 1.4.1) </w:t>
      </w:r>
      <w:r w:rsidRPr="005E09F0">
        <w:rPr>
          <w:rFonts w:ascii="Times New Roman" w:eastAsia="宋体" w:hAnsi="Times New Roman" w:cs="Times New Roman"/>
          <w:kern w:val="0"/>
          <w:sz w:val="20"/>
          <w:szCs w:val="20"/>
        </w:rPr>
        <w:fldChar w:fldCharType="begin">
          <w:fldData xml:space="preserve">PEVuZE5vdGU+PENpdGU+PEF1dGhvcj5MYXdyZW5jZTwvQXV0aG9yPjxZZWFyPjIwMTM8L1llYXI+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</w:fldData>
        </w:fldChar>
      </w:r>
      <w:r w:rsidR="009E6D5A" w:rsidRPr="005E09F0">
        <w:rPr>
          <w:rFonts w:ascii="Times New Roman" w:eastAsia="宋体" w:hAnsi="Times New Roman" w:cs="Times New Roman"/>
          <w:kern w:val="0"/>
          <w:sz w:val="20"/>
          <w:szCs w:val="20"/>
        </w:rPr>
        <w:instrText xml:space="preserve"> ADDIN EN.CITE </w:instrText>
      </w:r>
      <w:r w:rsidR="009E6D5A" w:rsidRPr="005E09F0">
        <w:rPr>
          <w:rFonts w:ascii="Times New Roman" w:eastAsia="宋体" w:hAnsi="Times New Roman" w:cs="Times New Roman"/>
          <w:kern w:val="0"/>
          <w:sz w:val="20"/>
          <w:szCs w:val="20"/>
        </w:rPr>
        <w:fldChar w:fldCharType="begin">
          <w:fldData xml:space="preserve">PEVuZE5vdGU+PENpdGU+PEF1dGhvcj5MYXdyZW5jZTwvQXV0aG9yPjxZZWFyPjIwMTM8L1llYXI+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</w:fldData>
        </w:fldChar>
      </w:r>
      <w:r w:rsidR="009E6D5A" w:rsidRPr="005E09F0">
        <w:rPr>
          <w:rFonts w:ascii="Times New Roman" w:eastAsia="宋体" w:hAnsi="Times New Roman" w:cs="Times New Roman"/>
          <w:kern w:val="0"/>
          <w:sz w:val="20"/>
          <w:szCs w:val="20"/>
        </w:rPr>
        <w:instrText xml:space="preserve"> ADDIN EN.CITE.DATA </w:instrText>
      </w:r>
      <w:r w:rsidR="009E6D5A" w:rsidRPr="005E09F0">
        <w:rPr>
          <w:rFonts w:ascii="Times New Roman" w:eastAsia="宋体" w:hAnsi="Times New Roman" w:cs="Times New Roman"/>
          <w:kern w:val="0"/>
          <w:sz w:val="20"/>
          <w:szCs w:val="20"/>
        </w:rPr>
      </w:r>
      <w:r w:rsidR="009E6D5A"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fldChar w:fldCharType="separate"/>
      </w:r>
      <w:r w:rsidR="009E6D5A" w:rsidRPr="005E09F0">
        <w:rPr>
          <w:rFonts w:ascii="Times New Roman" w:eastAsia="宋体" w:hAnsi="Times New Roman" w:cs="Times New Roman"/>
          <w:noProof/>
          <w:kern w:val="0"/>
          <w:sz w:val="20"/>
          <w:szCs w:val="20"/>
        </w:rPr>
        <w:t>(</w:t>
      </w:r>
      <w:hyperlink w:anchor="_ENREF_10" w:tooltip="Lawrence, 2013 #10" w:history="1">
        <w:r w:rsidR="009E6D5A" w:rsidRPr="005E09F0">
          <w:rPr>
            <w:rFonts w:ascii="Times New Roman" w:eastAsia="宋体" w:hAnsi="Times New Roman" w:cs="Times New Roman"/>
            <w:noProof/>
            <w:kern w:val="0"/>
            <w:sz w:val="20"/>
            <w:szCs w:val="20"/>
          </w:rPr>
          <w:t>10</w:t>
        </w:r>
      </w:hyperlink>
      <w:r w:rsidR="009E6D5A" w:rsidRPr="005E09F0">
        <w:rPr>
          <w:rFonts w:ascii="Times New Roman" w:eastAsia="宋体" w:hAnsi="Times New Roman" w:cs="Times New Roman"/>
          <w:noProof/>
          <w:kern w:val="0"/>
          <w:sz w:val="20"/>
          <w:szCs w:val="20"/>
        </w:rPr>
        <w:t>)</w:t>
      </w:r>
      <w:r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t xml:space="preserve">, which identifies significantly mutated genes, was used to detect driver genes. Both somatic point mutations and indels were used for this analysis. The required coverage file and covariate file were downloaded from the </w:t>
      </w:r>
      <w:proofErr w:type="spellStart"/>
      <w:r w:rsidRPr="005E09F0">
        <w:rPr>
          <w:rFonts w:ascii="Times New Roman" w:eastAsia="宋体" w:hAnsi="Times New Roman" w:cs="Times New Roman"/>
          <w:kern w:val="0"/>
          <w:sz w:val="20"/>
          <w:szCs w:val="20"/>
        </w:rPr>
        <w:t>MutSigCV</w:t>
      </w:r>
      <w:proofErr w:type="spellEnd"/>
      <w:r w:rsidRPr="005E09F0">
        <w:rPr>
          <w:rFonts w:ascii="Times New Roman" w:eastAsia="宋体" w:hAnsi="Times New Roman" w:cs="Times New Roman"/>
          <w:kern w:val="0"/>
          <w:sz w:val="20"/>
          <w:szCs w:val="20"/>
        </w:rPr>
        <w:t xml:space="preserve"> website, and the workflow described on the website was applied. MAF files were used as input files. An FDR-adjusted P-value (q-value) cut-off of 0.1 was applied to obtain the driver genes.</w:t>
      </w:r>
    </w:p>
    <w:p w14:paraId="5C45E2BD" w14:textId="77777777" w:rsidR="00995A23" w:rsidRPr="005E09F0" w:rsidRDefault="0059677C">
      <w:pPr>
        <w:widowControl/>
        <w:spacing w:line="480" w:lineRule="auto"/>
        <w:rPr>
          <w:rFonts w:ascii="Times New Roman" w:eastAsia="宋体" w:hAnsi="Times New Roman" w:cs="Times New Roman"/>
          <w:b/>
          <w:bCs/>
          <w:kern w:val="0"/>
          <w:sz w:val="20"/>
          <w:szCs w:val="20"/>
        </w:rPr>
      </w:pPr>
      <w:r w:rsidRPr="005E09F0">
        <w:rPr>
          <w:rFonts w:ascii="Times New Roman" w:eastAsia="宋体" w:hAnsi="Times New Roman" w:cs="Times New Roman"/>
          <w:b/>
          <w:bCs/>
          <w:kern w:val="0"/>
          <w:sz w:val="20"/>
          <w:szCs w:val="20"/>
        </w:rPr>
        <w:t>Extraction of Mutation Signatures</w:t>
      </w:r>
    </w:p>
    <w:p w14:paraId="0018593C" w14:textId="6E517C96" w:rsidR="00995A23" w:rsidRPr="005E09F0" w:rsidRDefault="0059677C">
      <w:pPr>
        <w:widowControl/>
        <w:spacing w:line="480" w:lineRule="auto"/>
        <w:ind w:firstLine="420"/>
        <w:rPr>
          <w:rFonts w:ascii="Times New Roman" w:eastAsia="宋体" w:hAnsi="Times New Roman" w:cs="Times New Roman"/>
          <w:kern w:val="0"/>
          <w:sz w:val="20"/>
          <w:szCs w:val="20"/>
        </w:rPr>
      </w:pPr>
      <w:r w:rsidRPr="005E09F0">
        <w:rPr>
          <w:rFonts w:ascii="Times New Roman" w:eastAsia="宋体" w:hAnsi="Times New Roman" w:cs="Times New Roman"/>
          <w:kern w:val="0"/>
          <w:sz w:val="20"/>
          <w:szCs w:val="20"/>
        </w:rPr>
        <w:t xml:space="preserve">Somatic point mutation signatures were identified with the Bioconductor package </w:t>
      </w:r>
      <w:proofErr w:type="spellStart"/>
      <w:r w:rsidRPr="005E09F0">
        <w:rPr>
          <w:rFonts w:ascii="Times New Roman" w:eastAsia="宋体" w:hAnsi="Times New Roman" w:cs="Times New Roman"/>
          <w:kern w:val="0"/>
          <w:sz w:val="20"/>
          <w:szCs w:val="20"/>
        </w:rPr>
        <w:t>deconstructSigs</w:t>
      </w:r>
      <w:proofErr w:type="spellEnd"/>
      <w:r w:rsidRPr="005E09F0">
        <w:rPr>
          <w:rFonts w:ascii="Times New Roman" w:eastAsia="宋体" w:hAnsi="Times New Roman" w:cs="Times New Roman"/>
          <w:kern w:val="0"/>
          <w:sz w:val="20"/>
          <w:szCs w:val="20"/>
        </w:rPr>
        <w:t xml:space="preserve"> </w:t>
      </w:r>
      <w:r w:rsidRPr="005E09F0">
        <w:rPr>
          <w:rFonts w:ascii="Times New Roman" w:eastAsia="宋体" w:hAnsi="Times New Roman" w:cs="Times New Roman"/>
          <w:kern w:val="0"/>
          <w:sz w:val="20"/>
          <w:szCs w:val="20"/>
        </w:rPr>
        <w:fldChar w:fldCharType="begin">
          <w:fldData xml:space="preserve">PEVuZE5vdGU+PENpdGU+PEF1dGhvcj5Sb3NlbnRoYWw8L0F1dGhvcj48WWVhcj4yMDE2PC9ZZWFy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</w:fldData>
        </w:fldChar>
      </w:r>
      <w:r w:rsidR="009E6D5A" w:rsidRPr="005E09F0">
        <w:rPr>
          <w:rFonts w:ascii="Times New Roman" w:eastAsia="宋体" w:hAnsi="Times New Roman" w:cs="Times New Roman"/>
          <w:kern w:val="0"/>
          <w:sz w:val="20"/>
          <w:szCs w:val="20"/>
        </w:rPr>
        <w:instrText xml:space="preserve"> ADDIN EN.CITE </w:instrText>
      </w:r>
      <w:r w:rsidR="009E6D5A" w:rsidRPr="005E09F0">
        <w:rPr>
          <w:rFonts w:ascii="Times New Roman" w:eastAsia="宋体" w:hAnsi="Times New Roman" w:cs="Times New Roman"/>
          <w:kern w:val="0"/>
          <w:sz w:val="20"/>
          <w:szCs w:val="20"/>
        </w:rPr>
        <w:fldChar w:fldCharType="begin">
          <w:fldData xml:space="preserve">PEVuZE5vdGU+PENpdGU+PEF1dGhvcj5Sb3NlbnRoYWw8L0F1dGhvcj48WWVhcj4yMDE2PC9ZZWFy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</w:fldData>
        </w:fldChar>
      </w:r>
      <w:r w:rsidR="009E6D5A" w:rsidRPr="005E09F0">
        <w:rPr>
          <w:rFonts w:ascii="Times New Roman" w:eastAsia="宋体" w:hAnsi="Times New Roman" w:cs="Times New Roman"/>
          <w:kern w:val="0"/>
          <w:sz w:val="20"/>
          <w:szCs w:val="20"/>
        </w:rPr>
        <w:instrText xml:space="preserve"> ADDIN EN.CITE.DATA </w:instrText>
      </w:r>
      <w:r w:rsidR="009E6D5A" w:rsidRPr="005E09F0">
        <w:rPr>
          <w:rFonts w:ascii="Times New Roman" w:eastAsia="宋体" w:hAnsi="Times New Roman" w:cs="Times New Roman"/>
          <w:kern w:val="0"/>
          <w:sz w:val="20"/>
          <w:szCs w:val="20"/>
        </w:rPr>
      </w:r>
      <w:r w:rsidR="009E6D5A"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fldChar w:fldCharType="separate"/>
      </w:r>
      <w:r w:rsidR="009E6D5A" w:rsidRPr="005E09F0">
        <w:rPr>
          <w:rFonts w:ascii="Times New Roman" w:eastAsia="宋体" w:hAnsi="Times New Roman" w:cs="Times New Roman"/>
          <w:noProof/>
          <w:kern w:val="0"/>
          <w:sz w:val="20"/>
          <w:szCs w:val="20"/>
        </w:rPr>
        <w:t>(</w:t>
      </w:r>
      <w:hyperlink w:anchor="_ENREF_11" w:tooltip="Rosenthal, 2016 #11" w:history="1">
        <w:r w:rsidR="009E6D5A" w:rsidRPr="005E09F0">
          <w:rPr>
            <w:rFonts w:ascii="Times New Roman" w:eastAsia="宋体" w:hAnsi="Times New Roman" w:cs="Times New Roman"/>
            <w:noProof/>
            <w:kern w:val="0"/>
            <w:sz w:val="20"/>
            <w:szCs w:val="20"/>
          </w:rPr>
          <w:t>11</w:t>
        </w:r>
      </w:hyperlink>
      <w:r w:rsidR="009E6D5A" w:rsidRPr="005E09F0">
        <w:rPr>
          <w:rFonts w:ascii="Times New Roman" w:eastAsia="宋体" w:hAnsi="Times New Roman" w:cs="Times New Roman"/>
          <w:noProof/>
          <w:kern w:val="0"/>
          <w:sz w:val="20"/>
          <w:szCs w:val="20"/>
        </w:rPr>
        <w:t>)</w:t>
      </w:r>
      <w:r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t>, which identifies the linear combination of predefined signatures that most accurately reconstruct the mutational profile of a tumour sample. These candidate signatures were compared with COSMIC signatures. Each mutational signature was assigned a calculated weight representing its contribution to the case samples, with a higher weight indicating a greater relative contribution of the signature.</w:t>
      </w:r>
    </w:p>
    <w:p w14:paraId="41240DD7" w14:textId="77777777" w:rsidR="00995A23" w:rsidRPr="005E09F0" w:rsidRDefault="0059677C">
      <w:pPr>
        <w:widowControl/>
        <w:spacing w:line="480" w:lineRule="auto"/>
        <w:rPr>
          <w:rFonts w:ascii="Times New Roman" w:eastAsia="宋体" w:hAnsi="Times New Roman" w:cs="Times New Roman"/>
          <w:b/>
          <w:bCs/>
          <w:kern w:val="0"/>
          <w:sz w:val="20"/>
          <w:szCs w:val="20"/>
        </w:rPr>
      </w:pPr>
      <w:bookmarkStart w:id="7" w:name="_Hlk54712680"/>
      <w:r w:rsidRPr="005E09F0">
        <w:rPr>
          <w:rFonts w:ascii="Times New Roman" w:eastAsia="宋体" w:hAnsi="Times New Roman" w:cs="Times New Roman"/>
          <w:b/>
          <w:bCs/>
          <w:kern w:val="0"/>
          <w:sz w:val="20"/>
          <w:szCs w:val="20"/>
        </w:rPr>
        <w:t>Prediction of HLA Types and Neoantigens</w:t>
      </w:r>
    </w:p>
    <w:p w14:paraId="1F33D00B" w14:textId="79C2C154" w:rsidR="00995A23" w:rsidRPr="005E09F0" w:rsidRDefault="0059677C">
      <w:pPr>
        <w:widowControl/>
        <w:spacing w:line="480" w:lineRule="auto"/>
        <w:ind w:firstLine="420"/>
        <w:rPr>
          <w:rFonts w:ascii="Times New Roman" w:eastAsia="宋体" w:hAnsi="Times New Roman" w:cs="Times New Roman"/>
          <w:kern w:val="0"/>
          <w:sz w:val="20"/>
          <w:szCs w:val="20"/>
        </w:rPr>
      </w:pPr>
      <w:r w:rsidRPr="005E09F0">
        <w:rPr>
          <w:rFonts w:ascii="Times New Roman" w:eastAsia="宋体" w:hAnsi="Times New Roman" w:cs="Times New Roman"/>
          <w:kern w:val="0"/>
          <w:sz w:val="20"/>
          <w:szCs w:val="20"/>
        </w:rPr>
        <w:t xml:space="preserve">The human leukocyte antigen (HLA) types of 40 patients were identified computationally using HLA-HD (v 1.2.1) </w:t>
      </w:r>
      <w:r w:rsidRPr="005E09F0">
        <w:rPr>
          <w:rFonts w:ascii="Times New Roman" w:eastAsia="宋体" w:hAnsi="Times New Roman" w:cs="Times New Roman"/>
          <w:kern w:val="0"/>
          <w:sz w:val="20"/>
          <w:szCs w:val="20"/>
        </w:rPr>
        <w:fldChar w:fldCharType="begin">
          <w:fldData xml:space="preserve">PEVuZE5vdGU+PENpdGU+PEF1dGhvcj5LYXdhZ3VjaGk8L0F1dGhvcj48WWVhcj4yMDE3PC9ZZWFy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</w:fldData>
        </w:fldChar>
      </w:r>
      <w:r w:rsidR="009E6D5A" w:rsidRPr="005E09F0">
        <w:rPr>
          <w:rFonts w:ascii="Times New Roman" w:eastAsia="宋体" w:hAnsi="Times New Roman" w:cs="Times New Roman"/>
          <w:kern w:val="0"/>
          <w:sz w:val="20"/>
          <w:szCs w:val="20"/>
        </w:rPr>
        <w:instrText xml:space="preserve"> ADDIN EN.CITE </w:instrText>
      </w:r>
      <w:r w:rsidR="009E6D5A" w:rsidRPr="005E09F0">
        <w:rPr>
          <w:rFonts w:ascii="Times New Roman" w:eastAsia="宋体" w:hAnsi="Times New Roman" w:cs="Times New Roman"/>
          <w:kern w:val="0"/>
          <w:sz w:val="20"/>
          <w:szCs w:val="20"/>
        </w:rPr>
        <w:fldChar w:fldCharType="begin">
          <w:fldData xml:space="preserve">PEVuZE5vdGU+PENpdGU+PEF1dGhvcj5LYXdhZ3VjaGk8L0F1dGhvcj48WWVhcj4yMDE3PC9ZZWFy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</w:fldData>
        </w:fldChar>
      </w:r>
      <w:r w:rsidR="009E6D5A" w:rsidRPr="005E09F0">
        <w:rPr>
          <w:rFonts w:ascii="Times New Roman" w:eastAsia="宋体" w:hAnsi="Times New Roman" w:cs="Times New Roman"/>
          <w:kern w:val="0"/>
          <w:sz w:val="20"/>
          <w:szCs w:val="20"/>
        </w:rPr>
        <w:instrText xml:space="preserve"> ADDIN EN.CITE.DATA </w:instrText>
      </w:r>
      <w:r w:rsidR="009E6D5A" w:rsidRPr="005E09F0">
        <w:rPr>
          <w:rFonts w:ascii="Times New Roman" w:eastAsia="宋体" w:hAnsi="Times New Roman" w:cs="Times New Roman"/>
          <w:kern w:val="0"/>
          <w:sz w:val="20"/>
          <w:szCs w:val="20"/>
        </w:rPr>
      </w:r>
      <w:r w:rsidR="009E6D5A"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fldChar w:fldCharType="separate"/>
      </w:r>
      <w:r w:rsidR="009E6D5A" w:rsidRPr="005E09F0">
        <w:rPr>
          <w:rFonts w:ascii="Times New Roman" w:eastAsia="宋体" w:hAnsi="Times New Roman" w:cs="Times New Roman"/>
          <w:noProof/>
          <w:kern w:val="0"/>
          <w:sz w:val="20"/>
          <w:szCs w:val="20"/>
        </w:rPr>
        <w:t>(</w:t>
      </w:r>
      <w:hyperlink w:anchor="_ENREF_12" w:tooltip="Kawaguchi, 2017 #12" w:history="1">
        <w:r w:rsidR="009E6D5A" w:rsidRPr="005E09F0">
          <w:rPr>
            <w:rFonts w:ascii="Times New Roman" w:eastAsia="宋体" w:hAnsi="Times New Roman" w:cs="Times New Roman"/>
            <w:noProof/>
            <w:kern w:val="0"/>
            <w:sz w:val="20"/>
            <w:szCs w:val="20"/>
          </w:rPr>
          <w:t>12</w:t>
        </w:r>
      </w:hyperlink>
      <w:r w:rsidR="009E6D5A" w:rsidRPr="005E09F0">
        <w:rPr>
          <w:rFonts w:ascii="Times New Roman" w:eastAsia="宋体" w:hAnsi="Times New Roman" w:cs="Times New Roman"/>
          <w:noProof/>
          <w:kern w:val="0"/>
          <w:sz w:val="20"/>
          <w:szCs w:val="20"/>
        </w:rPr>
        <w:t>)</w:t>
      </w:r>
      <w:r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t xml:space="preserve"> and </w:t>
      </w:r>
      <w:bookmarkStart w:id="8" w:name="OLE_LINK44"/>
      <w:bookmarkStart w:id="9" w:name="OLE_LINK43"/>
      <w:proofErr w:type="spellStart"/>
      <w:r w:rsidRPr="005E09F0">
        <w:rPr>
          <w:rFonts w:ascii="Times New Roman" w:eastAsia="宋体" w:hAnsi="Times New Roman" w:cs="Times New Roman"/>
          <w:kern w:val="0"/>
          <w:sz w:val="20"/>
          <w:szCs w:val="20"/>
        </w:rPr>
        <w:t>HLAscan</w:t>
      </w:r>
      <w:proofErr w:type="spellEnd"/>
      <w:r w:rsidRPr="005E09F0">
        <w:rPr>
          <w:rFonts w:ascii="Times New Roman" w:eastAsia="宋体" w:hAnsi="Times New Roman" w:cs="Times New Roman"/>
          <w:kern w:val="0"/>
          <w:sz w:val="20"/>
          <w:szCs w:val="20"/>
        </w:rPr>
        <w:t xml:space="preserve"> (v 2.1.2) </w:t>
      </w:r>
      <w:bookmarkEnd w:id="8"/>
      <w:bookmarkEnd w:id="9"/>
      <w:r w:rsidRPr="005E09F0">
        <w:rPr>
          <w:rFonts w:ascii="Times New Roman" w:eastAsia="宋体" w:hAnsi="Times New Roman" w:cs="Times New Roman"/>
          <w:kern w:val="0"/>
          <w:sz w:val="20"/>
          <w:szCs w:val="20"/>
        </w:rPr>
        <w:fldChar w:fldCharType="begin">
          <w:fldData xml:space="preserve">PEVuZE5vdGU+PENpdGU+PEF1dGhvcj5LYTwvQXV0aG9yPjxZZWFyPjIwMTc8L1llYXI+PFJlY051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</w:fldData>
        </w:fldChar>
      </w:r>
      <w:r w:rsidR="009E6D5A" w:rsidRPr="005E09F0">
        <w:rPr>
          <w:rFonts w:ascii="Times New Roman" w:eastAsia="宋体" w:hAnsi="Times New Roman" w:cs="Times New Roman"/>
          <w:kern w:val="0"/>
          <w:sz w:val="20"/>
          <w:szCs w:val="20"/>
        </w:rPr>
        <w:instrText xml:space="preserve"> ADDIN EN.CITE </w:instrText>
      </w:r>
      <w:r w:rsidR="009E6D5A" w:rsidRPr="005E09F0">
        <w:rPr>
          <w:rFonts w:ascii="Times New Roman" w:eastAsia="宋体" w:hAnsi="Times New Roman" w:cs="Times New Roman"/>
          <w:kern w:val="0"/>
          <w:sz w:val="20"/>
          <w:szCs w:val="20"/>
        </w:rPr>
        <w:fldChar w:fldCharType="begin">
          <w:fldData xml:space="preserve">PEVuZE5vdGU+PENpdGU+PEF1dGhvcj5LYTwvQXV0aG9yPjxZZWFyPjIwMTc8L1llYXI+PFJlY051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</w:fldData>
        </w:fldChar>
      </w:r>
      <w:r w:rsidR="009E6D5A" w:rsidRPr="005E09F0">
        <w:rPr>
          <w:rFonts w:ascii="Times New Roman" w:eastAsia="宋体" w:hAnsi="Times New Roman" w:cs="Times New Roman"/>
          <w:kern w:val="0"/>
          <w:sz w:val="20"/>
          <w:szCs w:val="20"/>
        </w:rPr>
        <w:instrText xml:space="preserve"> ADDIN EN.CITE.DATA </w:instrText>
      </w:r>
      <w:r w:rsidR="009E6D5A" w:rsidRPr="005E09F0">
        <w:rPr>
          <w:rFonts w:ascii="Times New Roman" w:eastAsia="宋体" w:hAnsi="Times New Roman" w:cs="Times New Roman"/>
          <w:kern w:val="0"/>
          <w:sz w:val="20"/>
          <w:szCs w:val="20"/>
        </w:rPr>
      </w:r>
      <w:r w:rsidR="009E6D5A"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fldChar w:fldCharType="separate"/>
      </w:r>
      <w:r w:rsidR="009E6D5A" w:rsidRPr="005E09F0">
        <w:rPr>
          <w:rFonts w:ascii="Times New Roman" w:eastAsia="宋体" w:hAnsi="Times New Roman" w:cs="Times New Roman"/>
          <w:noProof/>
          <w:kern w:val="0"/>
          <w:sz w:val="20"/>
          <w:szCs w:val="20"/>
        </w:rPr>
        <w:t>(</w:t>
      </w:r>
      <w:hyperlink w:anchor="_ENREF_13" w:tooltip="Ka, 2017 #13" w:history="1">
        <w:r w:rsidR="009E6D5A" w:rsidRPr="005E09F0">
          <w:rPr>
            <w:rFonts w:ascii="Times New Roman" w:eastAsia="宋体" w:hAnsi="Times New Roman" w:cs="Times New Roman"/>
            <w:noProof/>
            <w:kern w:val="0"/>
            <w:sz w:val="20"/>
            <w:szCs w:val="20"/>
          </w:rPr>
          <w:t>13</w:t>
        </w:r>
      </w:hyperlink>
      <w:r w:rsidR="009E6D5A" w:rsidRPr="005E09F0">
        <w:rPr>
          <w:rFonts w:ascii="Times New Roman" w:eastAsia="宋体" w:hAnsi="Times New Roman" w:cs="Times New Roman"/>
          <w:noProof/>
          <w:kern w:val="0"/>
          <w:sz w:val="20"/>
          <w:szCs w:val="20"/>
        </w:rPr>
        <w:t>)</w:t>
      </w:r>
      <w:r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t xml:space="preserve"> with default parameters, and BAM files were input to determine genotypes at four-digit resolution. To predict the number of neoepitopes from nonsynonymous mutations, each </w:t>
      </w:r>
      <w:bookmarkStart w:id="10" w:name="_Hlk53846288"/>
      <w:r w:rsidRPr="005E09F0">
        <w:rPr>
          <w:rFonts w:ascii="Times New Roman" w:eastAsia="宋体" w:hAnsi="Times New Roman" w:cs="Times New Roman"/>
          <w:kern w:val="0"/>
          <w:sz w:val="20"/>
          <w:szCs w:val="20"/>
        </w:rPr>
        <w:t>nonsynonymous</w:t>
      </w:r>
      <w:bookmarkEnd w:id="10"/>
      <w:r w:rsidRPr="005E09F0">
        <w:rPr>
          <w:rFonts w:ascii="Times New Roman" w:eastAsia="宋体" w:hAnsi="Times New Roman" w:cs="Times New Roman"/>
          <w:kern w:val="0"/>
          <w:sz w:val="20"/>
          <w:szCs w:val="20"/>
        </w:rPr>
        <w:t xml:space="preserve"> SNV was translated into a 22-mer peptide sequence centred on the mutated amino acid. Subsequently, the 22-mer was separated into 8-11-mers, which is a </w:t>
      </w:r>
      <w:r w:rsidRPr="005E09F0">
        <w:rPr>
          <w:rFonts w:ascii="Times New Roman" w:eastAsia="宋体" w:hAnsi="Times New Roman" w:cs="Times New Roman"/>
          <w:kern w:val="0"/>
          <w:sz w:val="20"/>
          <w:szCs w:val="20"/>
        </w:rPr>
        <w:lastRenderedPageBreak/>
        <w:t xml:space="preserve">common length for peptides presented by human MHC class I molecules, via a sliding window to detect MHC class I binding. We then predicted the MHC binding affinity for each peptide, as described previously </w:t>
      </w:r>
      <w:r w:rsidRPr="005E09F0">
        <w:rPr>
          <w:rFonts w:ascii="Times New Roman" w:eastAsia="宋体" w:hAnsi="Times New Roman" w:cs="Times New Roman"/>
          <w:kern w:val="0"/>
          <w:sz w:val="20"/>
          <w:szCs w:val="20"/>
        </w:rPr>
        <w:fldChar w:fldCharType="begin">
          <w:fldData xml:space="preserve">PEVuZE5vdGU+PENpdGU+PEF1dGhvcj5HdWJpbjwvQXV0aG9yPjxZZWFyPjIwMTQ8L1llYXI+PFJl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==
</w:fldData>
        </w:fldChar>
      </w:r>
      <w:r w:rsidR="009E6D5A" w:rsidRPr="005E09F0">
        <w:rPr>
          <w:rFonts w:ascii="Times New Roman" w:eastAsia="宋体" w:hAnsi="Times New Roman" w:cs="Times New Roman"/>
          <w:kern w:val="0"/>
          <w:sz w:val="20"/>
          <w:szCs w:val="20"/>
        </w:rPr>
        <w:instrText xml:space="preserve"> ADDIN EN.CITE </w:instrText>
      </w:r>
      <w:r w:rsidR="009E6D5A" w:rsidRPr="005E09F0">
        <w:rPr>
          <w:rFonts w:ascii="Times New Roman" w:eastAsia="宋体" w:hAnsi="Times New Roman" w:cs="Times New Roman"/>
          <w:kern w:val="0"/>
          <w:sz w:val="20"/>
          <w:szCs w:val="20"/>
        </w:rPr>
        <w:fldChar w:fldCharType="begin">
          <w:fldData xml:space="preserve">PEVuZE5vdGU+PENpdGU+PEF1dGhvcj5HdWJpbjwvQXV0aG9yPjxZZWFyPjIwMTQ8L1llYXI+PFJl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==
</w:fldData>
        </w:fldChar>
      </w:r>
      <w:r w:rsidR="009E6D5A" w:rsidRPr="005E09F0">
        <w:rPr>
          <w:rFonts w:ascii="Times New Roman" w:eastAsia="宋体" w:hAnsi="Times New Roman" w:cs="Times New Roman"/>
          <w:kern w:val="0"/>
          <w:sz w:val="20"/>
          <w:szCs w:val="20"/>
        </w:rPr>
        <w:instrText xml:space="preserve"> ADDIN EN.CITE.DATA </w:instrText>
      </w:r>
      <w:r w:rsidR="009E6D5A" w:rsidRPr="005E09F0">
        <w:rPr>
          <w:rFonts w:ascii="Times New Roman" w:eastAsia="宋体" w:hAnsi="Times New Roman" w:cs="Times New Roman"/>
          <w:kern w:val="0"/>
          <w:sz w:val="20"/>
          <w:szCs w:val="20"/>
        </w:rPr>
      </w:r>
      <w:r w:rsidR="009E6D5A"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fldChar w:fldCharType="separate"/>
      </w:r>
      <w:r w:rsidR="009E6D5A" w:rsidRPr="005E09F0">
        <w:rPr>
          <w:rFonts w:ascii="Times New Roman" w:eastAsia="宋体" w:hAnsi="Times New Roman" w:cs="Times New Roman"/>
          <w:noProof/>
          <w:kern w:val="0"/>
          <w:sz w:val="20"/>
          <w:szCs w:val="20"/>
        </w:rPr>
        <w:t>(</w:t>
      </w:r>
      <w:hyperlink w:anchor="_ENREF_14" w:tooltip="Gubin, 2014 #14" w:history="1">
        <w:r w:rsidR="009E6D5A" w:rsidRPr="005E09F0">
          <w:rPr>
            <w:rFonts w:ascii="Times New Roman" w:eastAsia="宋体" w:hAnsi="Times New Roman" w:cs="Times New Roman"/>
            <w:noProof/>
            <w:kern w:val="0"/>
            <w:sz w:val="20"/>
            <w:szCs w:val="20"/>
          </w:rPr>
          <w:t>14</w:t>
        </w:r>
      </w:hyperlink>
      <w:r w:rsidR="009E6D5A" w:rsidRPr="005E09F0">
        <w:rPr>
          <w:rFonts w:ascii="Times New Roman" w:eastAsia="宋体" w:hAnsi="Times New Roman" w:cs="Times New Roman"/>
          <w:noProof/>
          <w:kern w:val="0"/>
          <w:sz w:val="20"/>
          <w:szCs w:val="20"/>
        </w:rPr>
        <w:t>)</w:t>
      </w:r>
      <w:r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t xml:space="preserve">. The </w:t>
      </w:r>
      <w:proofErr w:type="spellStart"/>
      <w:r w:rsidRPr="005E09F0">
        <w:rPr>
          <w:rFonts w:ascii="Times New Roman" w:eastAsia="宋体" w:hAnsi="Times New Roman" w:cs="Times New Roman"/>
          <w:kern w:val="0"/>
          <w:sz w:val="20"/>
          <w:szCs w:val="20"/>
        </w:rPr>
        <w:t>NetMHCpan</w:t>
      </w:r>
      <w:proofErr w:type="spellEnd"/>
      <w:r w:rsidRPr="005E09F0">
        <w:rPr>
          <w:rFonts w:ascii="Times New Roman" w:eastAsia="宋体" w:hAnsi="Times New Roman" w:cs="Times New Roman"/>
          <w:kern w:val="0"/>
          <w:sz w:val="20"/>
          <w:szCs w:val="20"/>
        </w:rPr>
        <w:t xml:space="preserve"> 4.0 </w:t>
      </w:r>
      <w:r w:rsidRPr="005E09F0">
        <w:rPr>
          <w:rFonts w:ascii="Times New Roman" w:eastAsia="宋体" w:hAnsi="Times New Roman" w:cs="Times New Roman"/>
          <w:kern w:val="0"/>
          <w:sz w:val="20"/>
          <w:szCs w:val="20"/>
        </w:rPr>
        <w:fldChar w:fldCharType="begin">
          <w:fldData xml:space="preserve">PEVuZE5vdGU+PENpdGU+PEF1dGhvcj5Ib29mPC9BdXRob3I+PFllYXI+MjAwOTwvWWVhcj48UmVj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</w:fldData>
        </w:fldChar>
      </w:r>
      <w:r w:rsidR="009E6D5A" w:rsidRPr="005E09F0">
        <w:rPr>
          <w:rFonts w:ascii="Times New Roman" w:eastAsia="宋体" w:hAnsi="Times New Roman" w:cs="Times New Roman"/>
          <w:kern w:val="0"/>
          <w:sz w:val="20"/>
          <w:szCs w:val="20"/>
        </w:rPr>
        <w:instrText xml:space="preserve"> ADDIN EN.CITE </w:instrText>
      </w:r>
      <w:r w:rsidR="009E6D5A" w:rsidRPr="005E09F0">
        <w:rPr>
          <w:rFonts w:ascii="Times New Roman" w:eastAsia="宋体" w:hAnsi="Times New Roman" w:cs="Times New Roman"/>
          <w:kern w:val="0"/>
          <w:sz w:val="20"/>
          <w:szCs w:val="20"/>
        </w:rPr>
        <w:fldChar w:fldCharType="begin">
          <w:fldData xml:space="preserve">PEVuZE5vdGU+PENpdGU+PEF1dGhvcj5Ib29mPC9BdXRob3I+PFllYXI+MjAwOTwvWWVhcj48UmVj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</w:fldData>
        </w:fldChar>
      </w:r>
      <w:r w:rsidR="009E6D5A" w:rsidRPr="005E09F0">
        <w:rPr>
          <w:rFonts w:ascii="Times New Roman" w:eastAsia="宋体" w:hAnsi="Times New Roman" w:cs="Times New Roman"/>
          <w:kern w:val="0"/>
          <w:sz w:val="20"/>
          <w:szCs w:val="20"/>
        </w:rPr>
        <w:instrText xml:space="preserve"> ADDIN EN.CITE.DATA </w:instrText>
      </w:r>
      <w:r w:rsidR="009E6D5A" w:rsidRPr="005E09F0">
        <w:rPr>
          <w:rFonts w:ascii="Times New Roman" w:eastAsia="宋体" w:hAnsi="Times New Roman" w:cs="Times New Roman"/>
          <w:kern w:val="0"/>
          <w:sz w:val="20"/>
          <w:szCs w:val="20"/>
        </w:rPr>
      </w:r>
      <w:r w:rsidR="009E6D5A"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fldChar w:fldCharType="separate"/>
      </w:r>
      <w:r w:rsidR="009E6D5A" w:rsidRPr="005E09F0">
        <w:rPr>
          <w:rFonts w:ascii="Times New Roman" w:eastAsia="宋体" w:hAnsi="Times New Roman" w:cs="Times New Roman"/>
          <w:noProof/>
          <w:kern w:val="0"/>
          <w:sz w:val="20"/>
          <w:szCs w:val="20"/>
        </w:rPr>
        <w:t>(</w:t>
      </w:r>
      <w:hyperlink w:anchor="_ENREF_15" w:tooltip="Hoof, 2009 #15" w:history="1">
        <w:r w:rsidR="009E6D5A" w:rsidRPr="005E09F0">
          <w:rPr>
            <w:rFonts w:ascii="Times New Roman" w:eastAsia="宋体" w:hAnsi="Times New Roman" w:cs="Times New Roman"/>
            <w:noProof/>
            <w:kern w:val="0"/>
            <w:sz w:val="20"/>
            <w:szCs w:val="20"/>
          </w:rPr>
          <w:t>15</w:t>
        </w:r>
      </w:hyperlink>
      <w:r w:rsidR="009E6D5A" w:rsidRPr="005E09F0">
        <w:rPr>
          <w:rFonts w:ascii="Times New Roman" w:eastAsia="宋体" w:hAnsi="Times New Roman" w:cs="Times New Roman"/>
          <w:noProof/>
          <w:kern w:val="0"/>
          <w:sz w:val="20"/>
          <w:szCs w:val="20"/>
        </w:rPr>
        <w:t>)</w:t>
      </w:r>
      <w:r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t xml:space="preserve"> tool was used to determine the binding affinity strength between each mutated peptide and patient-specific HLA allele. To cover most of the potential immune binding interactions, neoantigens with a predicted binding affinity % rank &lt; 0.5 were considered binders.</w:t>
      </w:r>
    </w:p>
    <w:bookmarkEnd w:id="7"/>
    <w:p w14:paraId="21C0FC6E" w14:textId="4EFD5564" w:rsidR="00995A23" w:rsidRPr="005E09F0" w:rsidRDefault="0059677C">
      <w:pPr>
        <w:widowControl/>
        <w:spacing w:line="480" w:lineRule="auto"/>
        <w:ind w:firstLine="420"/>
        <w:rPr>
          <w:rFonts w:ascii="Times New Roman" w:eastAsia="宋体" w:hAnsi="Times New Roman" w:cs="Times New Roman"/>
          <w:kern w:val="0"/>
          <w:sz w:val="20"/>
          <w:szCs w:val="20"/>
        </w:rPr>
      </w:pPr>
      <w:r w:rsidRPr="005E09F0">
        <w:rPr>
          <w:rFonts w:ascii="Times New Roman" w:eastAsia="宋体" w:hAnsi="Times New Roman" w:cs="Times New Roman"/>
          <w:kern w:val="0"/>
          <w:sz w:val="20"/>
          <w:szCs w:val="20"/>
        </w:rPr>
        <w:t>To verify the accuracy of the predicted neoantigens in this study, we searched for data related to these candidate neoantigens in three neoantigen-related databases: Tumour-Specific Neoantigen Database (</w:t>
      </w:r>
      <w:proofErr w:type="spellStart"/>
      <w:r w:rsidRPr="005E09F0">
        <w:rPr>
          <w:rFonts w:ascii="Times New Roman" w:eastAsia="宋体" w:hAnsi="Times New Roman" w:cs="Times New Roman"/>
          <w:kern w:val="0"/>
          <w:sz w:val="20"/>
          <w:szCs w:val="20"/>
        </w:rPr>
        <w:t>TSNAdb</w:t>
      </w:r>
      <w:proofErr w:type="spellEnd"/>
      <w:r w:rsidRPr="005E09F0">
        <w:rPr>
          <w:rFonts w:ascii="Times New Roman" w:eastAsia="宋体" w:hAnsi="Times New Roman" w:cs="Times New Roman"/>
          <w:kern w:val="0"/>
          <w:sz w:val="20"/>
          <w:szCs w:val="20"/>
        </w:rPr>
        <w:t xml:space="preserve">, http://biopharm.zju.edu.cn/tsnadb/ </w:t>
      </w:r>
      <w:r w:rsidRPr="005E09F0">
        <w:rPr>
          <w:rFonts w:ascii="Times New Roman" w:eastAsia="宋体" w:hAnsi="Times New Roman" w:cs="Times New Roman"/>
          <w:kern w:val="0"/>
          <w:sz w:val="20"/>
          <w:szCs w:val="20"/>
        </w:rPr>
        <w:fldChar w:fldCharType="begin">
          <w:fldData xml:space="preserve">PEVuZE5vdGU+PENpdGU+PEF1dGhvcj5XdTwvQXV0aG9yPjxZZWFyPjIwMTg8L1llYXI+PFJlY051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</w:fldData>
        </w:fldChar>
      </w:r>
      <w:r w:rsidR="009E6D5A" w:rsidRPr="005E09F0">
        <w:rPr>
          <w:rFonts w:ascii="Times New Roman" w:eastAsia="宋体" w:hAnsi="Times New Roman" w:cs="Times New Roman"/>
          <w:kern w:val="0"/>
          <w:sz w:val="20"/>
          <w:szCs w:val="20"/>
        </w:rPr>
        <w:instrText xml:space="preserve"> ADDIN EN.CITE </w:instrText>
      </w:r>
      <w:r w:rsidR="009E6D5A" w:rsidRPr="005E09F0">
        <w:rPr>
          <w:rFonts w:ascii="Times New Roman" w:eastAsia="宋体" w:hAnsi="Times New Roman" w:cs="Times New Roman"/>
          <w:kern w:val="0"/>
          <w:sz w:val="20"/>
          <w:szCs w:val="20"/>
        </w:rPr>
        <w:fldChar w:fldCharType="begin">
          <w:fldData xml:space="preserve">PEVuZE5vdGU+PENpdGU+PEF1dGhvcj5XdTwvQXV0aG9yPjxZZWFyPjIwMTg8L1llYXI+PFJlY051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</w:fldData>
        </w:fldChar>
      </w:r>
      <w:r w:rsidR="009E6D5A" w:rsidRPr="005E09F0">
        <w:rPr>
          <w:rFonts w:ascii="Times New Roman" w:eastAsia="宋体" w:hAnsi="Times New Roman" w:cs="Times New Roman"/>
          <w:kern w:val="0"/>
          <w:sz w:val="20"/>
          <w:szCs w:val="20"/>
        </w:rPr>
        <w:instrText xml:space="preserve"> ADDIN EN.CITE.DATA </w:instrText>
      </w:r>
      <w:r w:rsidR="009E6D5A" w:rsidRPr="005E09F0">
        <w:rPr>
          <w:rFonts w:ascii="Times New Roman" w:eastAsia="宋体" w:hAnsi="Times New Roman" w:cs="Times New Roman"/>
          <w:kern w:val="0"/>
          <w:sz w:val="20"/>
          <w:szCs w:val="20"/>
        </w:rPr>
      </w:r>
      <w:r w:rsidR="009E6D5A"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fldChar w:fldCharType="separate"/>
      </w:r>
      <w:r w:rsidR="009E6D5A" w:rsidRPr="005E09F0">
        <w:rPr>
          <w:rFonts w:ascii="Times New Roman" w:eastAsia="宋体" w:hAnsi="Times New Roman" w:cs="Times New Roman"/>
          <w:noProof/>
          <w:kern w:val="0"/>
          <w:sz w:val="20"/>
          <w:szCs w:val="20"/>
        </w:rPr>
        <w:t>(</w:t>
      </w:r>
      <w:hyperlink w:anchor="_ENREF_16" w:tooltip="Wu, 2018 #16" w:history="1">
        <w:r w:rsidR="009E6D5A" w:rsidRPr="005E09F0">
          <w:rPr>
            <w:rFonts w:ascii="Times New Roman" w:eastAsia="宋体" w:hAnsi="Times New Roman" w:cs="Times New Roman"/>
            <w:noProof/>
            <w:kern w:val="0"/>
            <w:sz w:val="20"/>
            <w:szCs w:val="20"/>
          </w:rPr>
          <w:t>16</w:t>
        </w:r>
      </w:hyperlink>
      <w:r w:rsidR="009E6D5A" w:rsidRPr="005E09F0">
        <w:rPr>
          <w:rFonts w:ascii="Times New Roman" w:eastAsia="宋体" w:hAnsi="Times New Roman" w:cs="Times New Roman"/>
          <w:noProof/>
          <w:kern w:val="0"/>
          <w:sz w:val="20"/>
          <w:szCs w:val="20"/>
        </w:rPr>
        <w:t>)</w:t>
      </w:r>
      <w:r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t xml:space="preserve">), Immune Epitope Database (IEDB, </w:t>
      </w:r>
      <w:hyperlink r:id="rId8" w:history="1">
        <w:r w:rsidRPr="005E09F0">
          <w:rPr>
            <w:rStyle w:val="ac"/>
            <w:rFonts w:ascii="Times New Roman" w:eastAsia="宋体" w:hAnsi="Times New Roman" w:cs="Times New Roman"/>
            <w:kern w:val="0"/>
            <w:szCs w:val="20"/>
          </w:rPr>
          <w:t>http://www.iedb.org/</w:t>
        </w:r>
      </w:hyperlink>
      <w:r w:rsidRPr="005E09F0">
        <w:rPr>
          <w:rFonts w:ascii="Times New Roman" w:eastAsia="宋体" w:hAnsi="Times New Roman" w:cs="Times New Roman"/>
          <w:kern w:val="0"/>
          <w:sz w:val="20"/>
          <w:szCs w:val="20"/>
        </w:rPr>
        <w:t xml:space="preserve"> </w:t>
      </w:r>
      <w:r w:rsidRPr="005E09F0">
        <w:rPr>
          <w:rFonts w:ascii="Times New Roman" w:eastAsia="宋体" w:hAnsi="Times New Roman" w:cs="Times New Roman"/>
          <w:kern w:val="0"/>
          <w:sz w:val="20"/>
          <w:szCs w:val="20"/>
        </w:rPr>
        <w:fldChar w:fldCharType="begin">
          <w:fldData xml:space="preserve">PEVuZE5vdGU+PENpdGU+PEF1dGhvcj5WaXRhPC9BdXRob3I+PFllYXI+MjAxOTwvWWVhcj48UmVj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</w:fldData>
        </w:fldChar>
      </w:r>
      <w:r w:rsidR="009E6D5A" w:rsidRPr="005E09F0">
        <w:rPr>
          <w:rFonts w:ascii="Times New Roman" w:eastAsia="宋体" w:hAnsi="Times New Roman" w:cs="Times New Roman"/>
          <w:kern w:val="0"/>
          <w:sz w:val="20"/>
          <w:szCs w:val="20"/>
        </w:rPr>
        <w:instrText xml:space="preserve"> ADDIN EN.CITE </w:instrText>
      </w:r>
      <w:r w:rsidR="009E6D5A" w:rsidRPr="005E09F0">
        <w:rPr>
          <w:rFonts w:ascii="Times New Roman" w:eastAsia="宋体" w:hAnsi="Times New Roman" w:cs="Times New Roman"/>
          <w:kern w:val="0"/>
          <w:sz w:val="20"/>
          <w:szCs w:val="20"/>
        </w:rPr>
        <w:fldChar w:fldCharType="begin">
          <w:fldData xml:space="preserve">PEVuZE5vdGU+PENpdGU+PEF1dGhvcj5WaXRhPC9BdXRob3I+PFllYXI+MjAxOTwvWWVhcj48UmVj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</w:fldData>
        </w:fldChar>
      </w:r>
      <w:r w:rsidR="009E6D5A" w:rsidRPr="005E09F0">
        <w:rPr>
          <w:rFonts w:ascii="Times New Roman" w:eastAsia="宋体" w:hAnsi="Times New Roman" w:cs="Times New Roman"/>
          <w:kern w:val="0"/>
          <w:sz w:val="20"/>
          <w:szCs w:val="20"/>
        </w:rPr>
        <w:instrText xml:space="preserve"> ADDIN EN.CITE.DATA </w:instrText>
      </w:r>
      <w:r w:rsidR="009E6D5A" w:rsidRPr="005E09F0">
        <w:rPr>
          <w:rFonts w:ascii="Times New Roman" w:eastAsia="宋体" w:hAnsi="Times New Roman" w:cs="Times New Roman"/>
          <w:kern w:val="0"/>
          <w:sz w:val="20"/>
          <w:szCs w:val="20"/>
        </w:rPr>
      </w:r>
      <w:r w:rsidR="009E6D5A"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fldChar w:fldCharType="separate"/>
      </w:r>
      <w:r w:rsidR="009E6D5A" w:rsidRPr="005E09F0">
        <w:rPr>
          <w:rFonts w:ascii="Times New Roman" w:eastAsia="宋体" w:hAnsi="Times New Roman" w:cs="Times New Roman"/>
          <w:noProof/>
          <w:kern w:val="0"/>
          <w:sz w:val="20"/>
          <w:szCs w:val="20"/>
        </w:rPr>
        <w:t>(</w:t>
      </w:r>
      <w:hyperlink w:anchor="_ENREF_17" w:tooltip="Vita, 2019 #17" w:history="1">
        <w:r w:rsidR="009E6D5A" w:rsidRPr="005E09F0">
          <w:rPr>
            <w:rFonts w:ascii="Times New Roman" w:eastAsia="宋体" w:hAnsi="Times New Roman" w:cs="Times New Roman"/>
            <w:noProof/>
            <w:kern w:val="0"/>
            <w:sz w:val="20"/>
            <w:szCs w:val="20"/>
          </w:rPr>
          <w:t>17</w:t>
        </w:r>
      </w:hyperlink>
      <w:r w:rsidR="009E6D5A" w:rsidRPr="005E09F0">
        <w:rPr>
          <w:rFonts w:ascii="Times New Roman" w:eastAsia="宋体" w:hAnsi="Times New Roman" w:cs="Times New Roman"/>
          <w:noProof/>
          <w:kern w:val="0"/>
          <w:sz w:val="20"/>
          <w:szCs w:val="20"/>
        </w:rPr>
        <w:t>)</w:t>
      </w:r>
      <w:r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t xml:space="preserve">) and </w:t>
      </w:r>
      <w:proofErr w:type="spellStart"/>
      <w:r w:rsidRPr="005E09F0">
        <w:rPr>
          <w:rFonts w:ascii="Times New Roman" w:eastAsia="宋体" w:hAnsi="Times New Roman" w:cs="Times New Roman"/>
          <w:kern w:val="0"/>
          <w:sz w:val="20"/>
          <w:szCs w:val="20"/>
        </w:rPr>
        <w:t>CTDatabase</w:t>
      </w:r>
      <w:proofErr w:type="spellEnd"/>
      <w:r w:rsidRPr="005E09F0">
        <w:rPr>
          <w:rFonts w:ascii="Times New Roman" w:eastAsia="宋体" w:hAnsi="Times New Roman" w:cs="Times New Roman"/>
          <w:kern w:val="0"/>
          <w:sz w:val="20"/>
          <w:szCs w:val="20"/>
        </w:rPr>
        <w:t xml:space="preserve"> (</w:t>
      </w:r>
      <w:hyperlink r:id="rId9" w:history="1">
        <w:r w:rsidRPr="005E09F0">
          <w:rPr>
            <w:rStyle w:val="ac"/>
            <w:rFonts w:ascii="Times New Roman" w:eastAsia="宋体" w:hAnsi="Times New Roman" w:cs="Times New Roman"/>
            <w:kern w:val="0"/>
            <w:szCs w:val="20"/>
          </w:rPr>
          <w:t>http:/s/www.cta.lncc.br</w:t>
        </w:r>
      </w:hyperlink>
      <w:r w:rsidRPr="005E09F0">
        <w:rPr>
          <w:rFonts w:ascii="Times New Roman" w:eastAsia="宋体" w:hAnsi="Times New Roman" w:cs="Times New Roman"/>
          <w:kern w:val="0"/>
          <w:sz w:val="20"/>
          <w:szCs w:val="20"/>
        </w:rPr>
        <w:t xml:space="preserve">) </w:t>
      </w:r>
      <w:r w:rsidRPr="005E09F0">
        <w:rPr>
          <w:rFonts w:ascii="Times New Roman" w:eastAsia="宋体" w:hAnsi="Times New Roman" w:cs="Times New Roman"/>
          <w:kern w:val="0"/>
          <w:sz w:val="20"/>
          <w:szCs w:val="20"/>
        </w:rPr>
        <w:fldChar w:fldCharType="begin">
          <w:fldData xml:space="preserve">PEVuZE5vdGU+PENpdGU+PEF1dGhvcj5BbG1laWRhPC9BdXRob3I+PFllYXI+MjAwOTwvWWVhcj48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</w:fldData>
        </w:fldChar>
      </w:r>
      <w:r w:rsidR="009E6D5A" w:rsidRPr="005E09F0">
        <w:rPr>
          <w:rFonts w:ascii="Times New Roman" w:eastAsia="宋体" w:hAnsi="Times New Roman" w:cs="Times New Roman"/>
          <w:kern w:val="0"/>
          <w:sz w:val="20"/>
          <w:szCs w:val="20"/>
        </w:rPr>
        <w:instrText xml:space="preserve"> ADDIN EN.CITE </w:instrText>
      </w:r>
      <w:r w:rsidR="009E6D5A" w:rsidRPr="005E09F0">
        <w:rPr>
          <w:rFonts w:ascii="Times New Roman" w:eastAsia="宋体" w:hAnsi="Times New Roman" w:cs="Times New Roman"/>
          <w:kern w:val="0"/>
          <w:sz w:val="20"/>
          <w:szCs w:val="20"/>
        </w:rPr>
        <w:fldChar w:fldCharType="begin">
          <w:fldData xml:space="preserve">PEVuZE5vdGU+PENpdGU+PEF1dGhvcj5BbG1laWRhPC9BdXRob3I+PFllYXI+MjAwOTwvWWVhcj48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</w:fldData>
        </w:fldChar>
      </w:r>
      <w:r w:rsidR="009E6D5A" w:rsidRPr="005E09F0">
        <w:rPr>
          <w:rFonts w:ascii="Times New Roman" w:eastAsia="宋体" w:hAnsi="Times New Roman" w:cs="Times New Roman"/>
          <w:kern w:val="0"/>
          <w:sz w:val="20"/>
          <w:szCs w:val="20"/>
        </w:rPr>
        <w:instrText xml:space="preserve"> ADDIN EN.CITE.DATA </w:instrText>
      </w:r>
      <w:r w:rsidR="009E6D5A" w:rsidRPr="005E09F0">
        <w:rPr>
          <w:rFonts w:ascii="Times New Roman" w:eastAsia="宋体" w:hAnsi="Times New Roman" w:cs="Times New Roman"/>
          <w:kern w:val="0"/>
          <w:sz w:val="20"/>
          <w:szCs w:val="20"/>
        </w:rPr>
      </w:r>
      <w:r w:rsidR="009E6D5A"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fldChar w:fldCharType="separate"/>
      </w:r>
      <w:r w:rsidR="009E6D5A" w:rsidRPr="005E09F0">
        <w:rPr>
          <w:rFonts w:ascii="Times New Roman" w:eastAsia="宋体" w:hAnsi="Times New Roman" w:cs="Times New Roman"/>
          <w:noProof/>
          <w:kern w:val="0"/>
          <w:sz w:val="20"/>
          <w:szCs w:val="20"/>
        </w:rPr>
        <w:t>(</w:t>
      </w:r>
      <w:hyperlink w:anchor="_ENREF_18" w:tooltip="Almeida, 2009 #18" w:history="1">
        <w:r w:rsidR="009E6D5A" w:rsidRPr="005E09F0">
          <w:rPr>
            <w:rFonts w:ascii="Times New Roman" w:eastAsia="宋体" w:hAnsi="Times New Roman" w:cs="Times New Roman"/>
            <w:noProof/>
            <w:kern w:val="0"/>
            <w:sz w:val="20"/>
            <w:szCs w:val="20"/>
          </w:rPr>
          <w:t>18</w:t>
        </w:r>
      </w:hyperlink>
      <w:r w:rsidR="009E6D5A" w:rsidRPr="005E09F0">
        <w:rPr>
          <w:rFonts w:ascii="Times New Roman" w:eastAsia="宋体" w:hAnsi="Times New Roman" w:cs="Times New Roman"/>
          <w:noProof/>
          <w:kern w:val="0"/>
          <w:sz w:val="20"/>
          <w:szCs w:val="20"/>
        </w:rPr>
        <w:t>)</w:t>
      </w:r>
      <w:r w:rsidRPr="005E09F0">
        <w:rPr>
          <w:rFonts w:ascii="Times New Roman" w:eastAsia="宋体" w:hAnsi="Times New Roman" w:cs="Times New Roman"/>
          <w:kern w:val="0"/>
          <w:sz w:val="20"/>
          <w:szCs w:val="20"/>
        </w:rPr>
        <w:fldChar w:fldCharType="end"/>
      </w:r>
      <w:r w:rsidRPr="005E09F0">
        <w:rPr>
          <w:rFonts w:ascii="Times New Roman" w:eastAsia="宋体" w:hAnsi="Times New Roman" w:cs="Times New Roman"/>
          <w:kern w:val="0"/>
          <w:sz w:val="20"/>
          <w:szCs w:val="20"/>
        </w:rPr>
        <w:t>. The methods for somatic mutation calling, identification of somatic copy number alterations (SCNAs), identification of driver genes, extraction of mutation signatures, prediction of HLA types and neoantigens are shown in supplementary materials.</w:t>
      </w:r>
    </w:p>
    <w:p w14:paraId="03A0D7EA" w14:textId="77777777" w:rsidR="00995A23" w:rsidRPr="005E09F0" w:rsidRDefault="0059677C">
      <w:pPr>
        <w:spacing w:line="480" w:lineRule="auto"/>
        <w:rPr>
          <w:rFonts w:ascii="Times New Roman" w:hAnsi="Times New Roman" w:cs="Times New Roman"/>
          <w:b/>
          <w:bCs/>
          <w:sz w:val="20"/>
          <w:szCs w:val="20"/>
        </w:rPr>
      </w:pPr>
      <w:r w:rsidRPr="005E09F0">
        <w:rPr>
          <w:rFonts w:ascii="Times New Roman" w:hAnsi="Times New Roman" w:cs="Times New Roman"/>
          <w:b/>
          <w:bCs/>
          <w:sz w:val="20"/>
          <w:szCs w:val="20"/>
        </w:rPr>
        <w:t>Bioinformatics analysis</w:t>
      </w:r>
    </w:p>
    <w:p w14:paraId="4C87D837" w14:textId="77777777" w:rsidR="00995A23" w:rsidRPr="005E09F0" w:rsidRDefault="0059677C">
      <w:pPr>
        <w:spacing w:line="480" w:lineRule="auto"/>
        <w:ind w:firstLineChars="150" w:firstLine="300"/>
        <w:rPr>
          <w:rFonts w:ascii="Times New Roman" w:eastAsia="宋体" w:hAnsi="Times New Roman" w:cs="Times New Roman"/>
          <w:kern w:val="0"/>
          <w:sz w:val="20"/>
          <w:szCs w:val="20"/>
        </w:rPr>
      </w:pPr>
      <w:r w:rsidRPr="005E09F0">
        <w:rPr>
          <w:rFonts w:ascii="Times New Roman" w:eastAsia="宋体" w:hAnsi="Times New Roman" w:cs="Times New Roman"/>
          <w:kern w:val="0"/>
          <w:sz w:val="20"/>
          <w:szCs w:val="20"/>
        </w:rPr>
        <w:t xml:space="preserve">The </w:t>
      </w:r>
      <w:proofErr w:type="spellStart"/>
      <w:r w:rsidRPr="005E09F0">
        <w:rPr>
          <w:rFonts w:ascii="Times New Roman" w:eastAsia="宋体" w:hAnsi="Times New Roman" w:cs="Times New Roman"/>
          <w:kern w:val="0"/>
          <w:sz w:val="20"/>
          <w:szCs w:val="20"/>
        </w:rPr>
        <w:t>cBioPortal</w:t>
      </w:r>
      <w:proofErr w:type="spellEnd"/>
      <w:r w:rsidRPr="005E09F0">
        <w:rPr>
          <w:rFonts w:ascii="Times New Roman" w:eastAsia="宋体" w:hAnsi="Times New Roman" w:cs="Times New Roman"/>
          <w:kern w:val="0"/>
          <w:sz w:val="20"/>
          <w:szCs w:val="20"/>
        </w:rPr>
        <w:t xml:space="preserve"> database was used to evaluate relationships between survival outcomes and gene mutation frequency, smoking status, and TMB. The relationships between TIL characteristics and mutations in </w:t>
      </w:r>
      <w:r w:rsidRPr="005E09F0">
        <w:rPr>
          <w:rFonts w:ascii="Times New Roman" w:eastAsia="宋体" w:hAnsi="Times New Roman" w:cs="Times New Roman"/>
          <w:i/>
          <w:iCs/>
          <w:kern w:val="0"/>
          <w:sz w:val="20"/>
          <w:szCs w:val="20"/>
        </w:rPr>
        <w:t xml:space="preserve">TP53 </w:t>
      </w:r>
      <w:r w:rsidRPr="005E09F0">
        <w:rPr>
          <w:rFonts w:ascii="Times New Roman" w:eastAsia="宋体" w:hAnsi="Times New Roman" w:cs="Times New Roman"/>
          <w:kern w:val="0"/>
          <w:sz w:val="20"/>
          <w:szCs w:val="20"/>
        </w:rPr>
        <w:t>and complement C1q B chain (</w:t>
      </w:r>
      <w:r w:rsidRPr="005E09F0">
        <w:rPr>
          <w:rFonts w:ascii="Times New Roman" w:eastAsia="宋体" w:hAnsi="Times New Roman" w:cs="Times New Roman"/>
          <w:i/>
          <w:iCs/>
          <w:kern w:val="0"/>
          <w:sz w:val="20"/>
          <w:szCs w:val="20"/>
        </w:rPr>
        <w:t>C1QB</w:t>
      </w:r>
      <w:r w:rsidRPr="005E09F0">
        <w:rPr>
          <w:rFonts w:ascii="Times New Roman" w:eastAsia="宋体" w:hAnsi="Times New Roman" w:cs="Times New Roman"/>
          <w:kern w:val="0"/>
          <w:sz w:val="20"/>
          <w:szCs w:val="20"/>
        </w:rPr>
        <w:t>) were evaluated using the TIMER database (versions 1 and 2).</w:t>
      </w:r>
    </w:p>
    <w:p w14:paraId="127E9644" w14:textId="77777777" w:rsidR="00995A23" w:rsidRPr="005E09F0" w:rsidRDefault="00995A23">
      <w:pPr>
        <w:rPr>
          <w:rFonts w:ascii="Times New Roman" w:hAnsi="Times New Roman" w:cs="Times New Roman"/>
        </w:rPr>
      </w:pPr>
    </w:p>
    <w:p w14:paraId="1D5771D7" w14:textId="77777777" w:rsidR="00995A23" w:rsidRPr="005E09F0" w:rsidRDefault="0059677C">
      <w:pPr>
        <w:widowControl/>
        <w:spacing w:line="480" w:lineRule="auto"/>
        <w:rPr>
          <w:rFonts w:ascii="Times New Roman" w:eastAsia="宋体" w:hAnsi="Times New Roman" w:cs="Times New Roman"/>
          <w:b/>
          <w:bCs/>
          <w:kern w:val="0"/>
          <w:sz w:val="24"/>
          <w:szCs w:val="24"/>
        </w:rPr>
      </w:pPr>
      <w:r w:rsidRPr="005E09F0">
        <w:rPr>
          <w:rFonts w:ascii="Times New Roman" w:eastAsia="宋体" w:hAnsi="Times New Roman" w:cs="Times New Roman"/>
          <w:b/>
          <w:bCs/>
          <w:kern w:val="0"/>
          <w:sz w:val="24"/>
          <w:szCs w:val="24"/>
        </w:rPr>
        <w:t>Supplementary Result</w:t>
      </w:r>
    </w:p>
    <w:p w14:paraId="3EB7155B" w14:textId="77777777" w:rsidR="00995A23" w:rsidRPr="005E09F0" w:rsidRDefault="00995A23">
      <w:pPr>
        <w:rPr>
          <w:rFonts w:ascii="Times New Roman" w:eastAsia="宋体" w:hAnsi="Times New Roman" w:cs="Times New Roman"/>
          <w:b/>
          <w:bCs/>
          <w:kern w:val="0"/>
          <w:sz w:val="24"/>
          <w:szCs w:val="24"/>
          <w:lang w:val="en-US"/>
        </w:rPr>
      </w:pPr>
    </w:p>
    <w:p w14:paraId="10BB0C25" w14:textId="77777777" w:rsidR="00995A23" w:rsidRPr="005E09F0" w:rsidRDefault="0059677C">
      <w:pPr>
        <w:tabs>
          <w:tab w:val="left" w:pos="1055"/>
        </w:tabs>
        <w:spacing w:line="480" w:lineRule="auto"/>
        <w:rPr>
          <w:rFonts w:ascii="Times New Roman" w:eastAsia="宋体" w:hAnsi="Times New Roman" w:cs="Times New Roman"/>
          <w:b/>
          <w:bCs/>
          <w:sz w:val="20"/>
          <w:szCs w:val="20"/>
        </w:rPr>
      </w:pPr>
      <w:bookmarkStart w:id="11" w:name="_Hlk72653594"/>
      <w:r w:rsidRPr="005E09F0">
        <w:rPr>
          <w:rFonts w:ascii="Times New Roman" w:eastAsia="宋体" w:hAnsi="Times New Roman" w:cs="Times New Roman"/>
          <w:b/>
          <w:bCs/>
          <w:sz w:val="20"/>
          <w:szCs w:val="20"/>
        </w:rPr>
        <w:t>Potential driver genes in patients with LC&amp;TB</w:t>
      </w:r>
    </w:p>
    <w:bookmarkEnd w:id="11"/>
    <w:p w14:paraId="72CD90E0" w14:textId="6C9D03F1" w:rsidR="00995A23" w:rsidRPr="005E09F0" w:rsidRDefault="0059677C">
      <w:pPr>
        <w:widowControl/>
        <w:spacing w:line="480" w:lineRule="auto"/>
        <w:ind w:firstLineChars="150" w:firstLine="300"/>
        <w:rPr>
          <w:rFonts w:ascii="Times New Roman" w:eastAsia="宋体" w:hAnsi="Times New Roman" w:cs="Times New Roman"/>
          <w:sz w:val="20"/>
          <w:szCs w:val="20"/>
        </w:rPr>
      </w:pPr>
      <w:r w:rsidRPr="005E09F0">
        <w:rPr>
          <w:rFonts w:ascii="Times New Roman" w:eastAsia="宋体" w:hAnsi="Times New Roman" w:cs="Times New Roman"/>
          <w:sz w:val="20"/>
          <w:szCs w:val="20"/>
        </w:rPr>
        <w:t>A list of potential driver genes is shown in</w:t>
      </w:r>
      <w:bookmarkStart w:id="12" w:name="OLE_LINK13"/>
      <w:bookmarkStart w:id="13" w:name="OLE_LINK14"/>
      <w:r w:rsidRPr="005E09F0">
        <w:rPr>
          <w:rFonts w:ascii="Times New Roman" w:eastAsia="宋体" w:hAnsi="Times New Roman" w:cs="Times New Roman"/>
          <w:sz w:val="20"/>
          <w:szCs w:val="20"/>
        </w:rPr>
        <w:t xml:space="preserve"> </w:t>
      </w:r>
      <w:r w:rsidRPr="005E09F0">
        <w:rPr>
          <w:rFonts w:ascii="Times New Roman" w:eastAsia="宋体" w:hAnsi="Times New Roman" w:cs="Times New Roman"/>
          <w:b/>
          <w:bCs/>
          <w:sz w:val="20"/>
          <w:szCs w:val="20"/>
        </w:rPr>
        <w:t>Supplementary Table S</w:t>
      </w:r>
      <w:bookmarkEnd w:id="12"/>
      <w:bookmarkEnd w:id="13"/>
      <w:r w:rsidRPr="005E09F0">
        <w:rPr>
          <w:rFonts w:ascii="Times New Roman" w:eastAsia="宋体" w:hAnsi="Times New Roman" w:cs="Times New Roman"/>
          <w:b/>
          <w:bCs/>
          <w:sz w:val="20"/>
          <w:szCs w:val="20"/>
        </w:rPr>
        <w:t>10</w:t>
      </w:r>
      <w:r w:rsidRPr="005E09F0">
        <w:rPr>
          <w:rFonts w:ascii="Times New Roman" w:eastAsia="宋体" w:hAnsi="Times New Roman" w:cs="Times New Roman"/>
          <w:sz w:val="20"/>
          <w:szCs w:val="20"/>
        </w:rPr>
        <w:t xml:space="preserve">. The </w:t>
      </w:r>
      <w:proofErr w:type="spellStart"/>
      <w:r w:rsidRPr="005E09F0">
        <w:rPr>
          <w:rFonts w:ascii="Times New Roman" w:eastAsia="宋体" w:hAnsi="Times New Roman" w:cs="Times New Roman"/>
          <w:sz w:val="20"/>
          <w:szCs w:val="20"/>
        </w:rPr>
        <w:t>cBioPortal</w:t>
      </w:r>
      <w:proofErr w:type="spellEnd"/>
      <w:r w:rsidRPr="005E09F0">
        <w:rPr>
          <w:rFonts w:ascii="Times New Roman" w:eastAsia="宋体" w:hAnsi="Times New Roman" w:cs="Times New Roman"/>
          <w:sz w:val="20"/>
          <w:szCs w:val="20"/>
        </w:rPr>
        <w:t xml:space="preserve"> for Cancer Genomics database (</w:t>
      </w:r>
      <w:hyperlink r:id="rId10" w:history="1">
        <w:r w:rsidRPr="005E09F0">
          <w:rPr>
            <w:rFonts w:ascii="Times New Roman" w:eastAsia="宋体" w:hAnsi="Times New Roman" w:cs="Times New Roman"/>
            <w:color w:val="0000FF"/>
            <w:sz w:val="20"/>
            <w:szCs w:val="20"/>
            <w:u w:val="single"/>
          </w:rPr>
          <w:t>https://www.cbioportal.org/</w:t>
        </w:r>
      </w:hyperlink>
      <w:r w:rsidRPr="005E09F0">
        <w:rPr>
          <w:rFonts w:ascii="Times New Roman" w:eastAsia="宋体" w:hAnsi="Times New Roman" w:cs="Times New Roman"/>
          <w:sz w:val="20"/>
          <w:szCs w:val="20"/>
        </w:rPr>
        <w:t xml:space="preserve">) was used to evaluate whether the potential driver genes </w:t>
      </w:r>
      <w:r w:rsidRPr="005E09F0">
        <w:rPr>
          <w:rFonts w:ascii="Times New Roman" w:eastAsia="宋体" w:hAnsi="Times New Roman" w:cs="Times New Roman"/>
          <w:sz w:val="20"/>
          <w:szCs w:val="20"/>
        </w:rPr>
        <w:lastRenderedPageBreak/>
        <w:t>were related to clinicopathological characteristics and survival outcomes using data from 12 studies of patients with NSCLC (</w:t>
      </w:r>
      <w:r w:rsidRPr="005E09F0">
        <w:rPr>
          <w:rFonts w:ascii="Times New Roman" w:eastAsia="宋体" w:hAnsi="Times New Roman" w:cs="Times New Roman"/>
          <w:b/>
          <w:bCs/>
          <w:sz w:val="20"/>
          <w:szCs w:val="20"/>
        </w:rPr>
        <w:t>Supplementary Table S7</w:t>
      </w:r>
      <w:r w:rsidRPr="005E09F0">
        <w:rPr>
          <w:rFonts w:ascii="Times New Roman" w:eastAsia="宋体" w:hAnsi="Times New Roman" w:cs="Times New Roman"/>
          <w:sz w:val="20"/>
          <w:szCs w:val="20"/>
        </w:rPr>
        <w:t xml:space="preserve">) and one pan-cancer study of 4,075 patients </w:t>
      </w:r>
      <w:r w:rsidRPr="005E09F0">
        <w:rPr>
          <w:rFonts w:ascii="Times New Roman" w:eastAsia="宋体" w:hAnsi="Times New Roman" w:cs="Times New Roman"/>
          <w:sz w:val="20"/>
          <w:szCs w:val="20"/>
        </w:rPr>
        <w:fldChar w:fldCharType="begin">
          <w:fldData xml:space="preserve">PEVuZE5vdGU+PENpdGU+PEF1dGhvcj5TYW1zdGVpbjwvQXV0aG9yPjxZZWFyPjIwMTk8L1llYXI+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</w:fldData>
        </w:fldChar>
      </w:r>
      <w:r w:rsidR="009E6D5A" w:rsidRPr="005E09F0">
        <w:rPr>
          <w:rFonts w:ascii="Times New Roman" w:eastAsia="宋体" w:hAnsi="Times New Roman" w:cs="Times New Roman"/>
          <w:sz w:val="20"/>
          <w:szCs w:val="20"/>
        </w:rPr>
        <w:instrText xml:space="preserve"> ADDIN EN.CITE </w:instrText>
      </w:r>
      <w:r w:rsidR="009E6D5A" w:rsidRPr="005E09F0">
        <w:rPr>
          <w:rFonts w:ascii="Times New Roman" w:eastAsia="宋体" w:hAnsi="Times New Roman" w:cs="Times New Roman"/>
          <w:sz w:val="20"/>
          <w:szCs w:val="20"/>
        </w:rPr>
        <w:fldChar w:fldCharType="begin">
          <w:fldData xml:space="preserve">PEVuZE5vdGU+PENpdGU+PEF1dGhvcj5TYW1zdGVpbjwvQXV0aG9yPjxZZWFyPjIwMTk8L1llYXI+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</w:fldData>
        </w:fldChar>
      </w:r>
      <w:r w:rsidR="009E6D5A" w:rsidRPr="005E09F0">
        <w:rPr>
          <w:rFonts w:ascii="Times New Roman" w:eastAsia="宋体" w:hAnsi="Times New Roman" w:cs="Times New Roman"/>
          <w:sz w:val="20"/>
          <w:szCs w:val="20"/>
        </w:rPr>
        <w:instrText xml:space="preserve"> ADDIN EN.CITE.DATA </w:instrText>
      </w:r>
      <w:r w:rsidR="009E6D5A" w:rsidRPr="005E09F0">
        <w:rPr>
          <w:rFonts w:ascii="Times New Roman" w:eastAsia="宋体" w:hAnsi="Times New Roman" w:cs="Times New Roman"/>
          <w:sz w:val="20"/>
          <w:szCs w:val="20"/>
        </w:rPr>
      </w:r>
      <w:r w:rsidR="009E6D5A" w:rsidRPr="005E09F0">
        <w:rPr>
          <w:rFonts w:ascii="Times New Roman" w:eastAsia="宋体" w:hAnsi="Times New Roman" w:cs="Times New Roman"/>
          <w:sz w:val="20"/>
          <w:szCs w:val="20"/>
        </w:rPr>
        <w:fldChar w:fldCharType="end"/>
      </w:r>
      <w:r w:rsidRPr="005E09F0">
        <w:rPr>
          <w:rFonts w:ascii="Times New Roman" w:eastAsia="宋体" w:hAnsi="Times New Roman" w:cs="Times New Roman"/>
          <w:sz w:val="20"/>
          <w:szCs w:val="20"/>
        </w:rPr>
        <w:fldChar w:fldCharType="separate"/>
      </w:r>
      <w:r w:rsidR="009E6D5A" w:rsidRPr="005E09F0">
        <w:rPr>
          <w:rFonts w:ascii="Times New Roman" w:eastAsia="宋体" w:hAnsi="Times New Roman" w:cs="Times New Roman"/>
          <w:noProof/>
          <w:sz w:val="20"/>
          <w:szCs w:val="20"/>
        </w:rPr>
        <w:t>(</w:t>
      </w:r>
      <w:hyperlink w:anchor="_ENREF_19" w:tooltip="Samstein, 2019 #19" w:history="1">
        <w:r w:rsidR="009E6D5A" w:rsidRPr="005E09F0">
          <w:rPr>
            <w:rFonts w:ascii="Times New Roman" w:eastAsia="宋体" w:hAnsi="Times New Roman" w:cs="Times New Roman"/>
            <w:noProof/>
            <w:sz w:val="20"/>
            <w:szCs w:val="20"/>
          </w:rPr>
          <w:t>19</w:t>
        </w:r>
      </w:hyperlink>
      <w:r w:rsidR="009E6D5A" w:rsidRPr="005E09F0">
        <w:rPr>
          <w:rFonts w:ascii="Times New Roman" w:eastAsia="宋体" w:hAnsi="Times New Roman" w:cs="Times New Roman"/>
          <w:noProof/>
          <w:sz w:val="20"/>
          <w:szCs w:val="20"/>
        </w:rPr>
        <w:t>)</w:t>
      </w:r>
      <w:r w:rsidRPr="005E09F0">
        <w:rPr>
          <w:rFonts w:ascii="Times New Roman" w:eastAsia="宋体" w:hAnsi="Times New Roman" w:cs="Times New Roman"/>
          <w:sz w:val="20"/>
          <w:szCs w:val="20"/>
        </w:rPr>
        <w:fldChar w:fldCharType="end"/>
      </w:r>
      <w:r w:rsidRPr="005E09F0">
        <w:rPr>
          <w:rFonts w:ascii="Times New Roman" w:eastAsia="宋体" w:hAnsi="Times New Roman" w:cs="Times New Roman"/>
          <w:sz w:val="20"/>
          <w:szCs w:val="20"/>
        </w:rPr>
        <w:t xml:space="preserve">. The greatest difference in mutation frequency between the LC&amp;TB and LC groups was observed for </w:t>
      </w:r>
      <w:r w:rsidRPr="005E09F0">
        <w:rPr>
          <w:rFonts w:ascii="Times New Roman" w:eastAsia="宋体" w:hAnsi="Times New Roman" w:cs="Times New Roman"/>
          <w:i/>
          <w:iCs/>
          <w:sz w:val="20"/>
          <w:szCs w:val="20"/>
        </w:rPr>
        <w:t>TP53</w:t>
      </w:r>
      <w:r w:rsidRPr="005E09F0">
        <w:rPr>
          <w:rFonts w:ascii="Times New Roman" w:eastAsia="宋体" w:hAnsi="Times New Roman" w:cs="Times New Roman"/>
          <w:sz w:val="20"/>
          <w:szCs w:val="20"/>
        </w:rPr>
        <w:t>, which was more frequently mutated in the LC group than in the LC&amp;TB group (</w:t>
      </w:r>
      <w:r w:rsidRPr="005E09F0">
        <w:rPr>
          <w:rFonts w:ascii="Times New Roman" w:eastAsia="宋体" w:hAnsi="Times New Roman" w:cs="Times New Roman"/>
          <w:i/>
          <w:iCs/>
          <w:sz w:val="20"/>
          <w:szCs w:val="20"/>
        </w:rPr>
        <w:t xml:space="preserve">P </w:t>
      </w:r>
      <w:r w:rsidRPr="005E09F0">
        <w:rPr>
          <w:rFonts w:ascii="Times New Roman" w:eastAsia="宋体" w:hAnsi="Times New Roman" w:cs="Times New Roman"/>
          <w:sz w:val="20"/>
          <w:szCs w:val="20"/>
        </w:rPr>
        <w:t xml:space="preserve">= 0.003, </w:t>
      </w:r>
      <w:r w:rsidRPr="005E09F0">
        <w:rPr>
          <w:rFonts w:ascii="Times New Roman" w:eastAsia="宋体" w:hAnsi="Times New Roman" w:cs="Times New Roman"/>
          <w:b/>
          <w:bCs/>
          <w:color w:val="242021"/>
          <w:kern w:val="0"/>
          <w:sz w:val="20"/>
          <w:szCs w:val="20"/>
        </w:rPr>
        <w:t>Supplementary Figure S9A</w:t>
      </w:r>
      <w:r w:rsidRPr="005E09F0">
        <w:rPr>
          <w:rFonts w:ascii="Times New Roman" w:eastAsia="宋体" w:hAnsi="Times New Roman" w:cs="Times New Roman"/>
          <w:sz w:val="20"/>
          <w:szCs w:val="20"/>
        </w:rPr>
        <w:t xml:space="preserve">). A lollipop plot showing the </w:t>
      </w:r>
      <w:r w:rsidRPr="005E09F0">
        <w:rPr>
          <w:rFonts w:ascii="Times New Roman" w:eastAsia="宋体" w:hAnsi="Times New Roman" w:cs="Times New Roman"/>
          <w:i/>
          <w:iCs/>
          <w:sz w:val="20"/>
          <w:szCs w:val="20"/>
        </w:rPr>
        <w:t>TP53</w:t>
      </w:r>
      <w:r w:rsidRPr="005E09F0">
        <w:rPr>
          <w:rFonts w:ascii="Times New Roman" w:eastAsia="宋体" w:hAnsi="Times New Roman" w:cs="Times New Roman"/>
          <w:sz w:val="20"/>
          <w:szCs w:val="20"/>
        </w:rPr>
        <w:t xml:space="preserve"> mutation frequencies, hotspots, and affected protein domains based on the WES results is shown in </w:t>
      </w:r>
      <w:r w:rsidRPr="005E09F0">
        <w:rPr>
          <w:rFonts w:ascii="Times New Roman" w:eastAsia="宋体" w:hAnsi="Times New Roman" w:cs="Times New Roman"/>
          <w:b/>
          <w:bCs/>
          <w:sz w:val="20"/>
          <w:szCs w:val="20"/>
        </w:rPr>
        <w:t>Supplementary Figure S10A</w:t>
      </w:r>
      <w:r w:rsidRPr="005E09F0">
        <w:rPr>
          <w:rFonts w:ascii="Times New Roman" w:eastAsia="宋体" w:hAnsi="Times New Roman" w:cs="Times New Roman"/>
          <w:sz w:val="20"/>
          <w:szCs w:val="20"/>
        </w:rPr>
        <w:t xml:space="preserve">. The previous studies revealed </w:t>
      </w:r>
      <w:r w:rsidRPr="005E09F0">
        <w:rPr>
          <w:rFonts w:ascii="Times New Roman" w:eastAsia="宋体" w:hAnsi="Times New Roman" w:cs="Times New Roman"/>
          <w:i/>
          <w:iCs/>
          <w:sz w:val="20"/>
          <w:szCs w:val="20"/>
        </w:rPr>
        <w:t>TP53</w:t>
      </w:r>
      <w:r w:rsidRPr="005E09F0">
        <w:rPr>
          <w:rFonts w:ascii="Times New Roman" w:eastAsia="宋体" w:hAnsi="Times New Roman" w:cs="Times New Roman"/>
          <w:sz w:val="20"/>
          <w:szCs w:val="20"/>
        </w:rPr>
        <w:t xml:space="preserve"> mutation frequencies of 37.9–67.8%. We further analysis the data of the MSKCC study from the </w:t>
      </w:r>
      <w:proofErr w:type="spellStart"/>
      <w:r w:rsidRPr="005E09F0">
        <w:rPr>
          <w:rFonts w:ascii="Times New Roman" w:eastAsia="宋体" w:hAnsi="Times New Roman" w:cs="Times New Roman"/>
          <w:sz w:val="20"/>
          <w:szCs w:val="20"/>
        </w:rPr>
        <w:t>cBioPortal</w:t>
      </w:r>
      <w:proofErr w:type="spellEnd"/>
      <w:r w:rsidRPr="005E09F0">
        <w:rPr>
          <w:rFonts w:ascii="Times New Roman" w:eastAsia="宋体" w:hAnsi="Times New Roman" w:cs="Times New Roman"/>
          <w:sz w:val="20"/>
          <w:szCs w:val="20"/>
        </w:rPr>
        <w:t xml:space="preserve"> and revealed that </w:t>
      </w:r>
      <w:r w:rsidRPr="005E09F0">
        <w:rPr>
          <w:rFonts w:ascii="Times New Roman" w:eastAsia="宋体" w:hAnsi="Times New Roman" w:cs="Times New Roman"/>
          <w:i/>
          <w:iCs/>
          <w:sz w:val="20"/>
          <w:szCs w:val="20"/>
        </w:rPr>
        <w:t>TP53</w:t>
      </w:r>
      <w:r w:rsidRPr="005E09F0">
        <w:rPr>
          <w:rFonts w:ascii="Times New Roman" w:eastAsia="宋体" w:hAnsi="Times New Roman" w:cs="Times New Roman"/>
          <w:sz w:val="20"/>
          <w:szCs w:val="20"/>
        </w:rPr>
        <w:t xml:space="preserve"> mutations were associated with significantly better outcomes (vs. wild-type </w:t>
      </w:r>
      <w:r w:rsidRPr="005E09F0">
        <w:rPr>
          <w:rFonts w:ascii="Times New Roman" w:eastAsia="宋体" w:hAnsi="Times New Roman" w:cs="Times New Roman"/>
          <w:i/>
          <w:iCs/>
          <w:sz w:val="20"/>
          <w:szCs w:val="20"/>
        </w:rPr>
        <w:t>TP53</w:t>
      </w:r>
      <w:r w:rsidRPr="005E09F0">
        <w:rPr>
          <w:rFonts w:ascii="Times New Roman" w:eastAsia="宋体" w:hAnsi="Times New Roman" w:cs="Times New Roman"/>
          <w:sz w:val="20"/>
          <w:szCs w:val="20"/>
        </w:rPr>
        <w:t>) (</w:t>
      </w:r>
      <w:r w:rsidRPr="005E09F0">
        <w:rPr>
          <w:rFonts w:ascii="Times New Roman" w:eastAsia="宋体" w:hAnsi="Times New Roman" w:cs="Times New Roman"/>
          <w:b/>
          <w:bCs/>
          <w:color w:val="242021"/>
          <w:kern w:val="0"/>
          <w:sz w:val="20"/>
          <w:szCs w:val="20"/>
        </w:rPr>
        <w:t>Supplementary Figure S10 B-C</w:t>
      </w:r>
      <w:r w:rsidRPr="005E09F0">
        <w:rPr>
          <w:rFonts w:ascii="Times New Roman" w:eastAsia="宋体" w:hAnsi="Times New Roman" w:cs="Times New Roman"/>
          <w:sz w:val="20"/>
          <w:szCs w:val="20"/>
        </w:rPr>
        <w:t>).</w:t>
      </w:r>
      <w:r w:rsidRPr="005E09F0">
        <w:rPr>
          <w:rFonts w:ascii="Times New Roman" w:eastAsia="宋体" w:hAnsi="Times New Roman" w:cs="Times New Roman"/>
        </w:rPr>
        <w:t xml:space="preserve"> </w:t>
      </w:r>
      <w:r w:rsidRPr="005E09F0">
        <w:rPr>
          <w:rFonts w:ascii="Times New Roman" w:eastAsia="宋体" w:hAnsi="Times New Roman" w:cs="Times New Roman"/>
          <w:sz w:val="20"/>
          <w:szCs w:val="20"/>
        </w:rPr>
        <w:t xml:space="preserve">There was a clear correlation between </w:t>
      </w:r>
      <w:r w:rsidRPr="005E09F0">
        <w:rPr>
          <w:rFonts w:ascii="Times New Roman" w:eastAsia="宋体" w:hAnsi="Times New Roman" w:cs="Times New Roman"/>
          <w:i/>
          <w:iCs/>
          <w:sz w:val="20"/>
          <w:szCs w:val="20"/>
        </w:rPr>
        <w:t>CD274</w:t>
      </w:r>
      <w:r w:rsidRPr="005E09F0">
        <w:rPr>
          <w:rFonts w:ascii="Times New Roman" w:eastAsia="宋体" w:hAnsi="Times New Roman" w:cs="Times New Roman"/>
          <w:sz w:val="20"/>
          <w:szCs w:val="20"/>
        </w:rPr>
        <w:t xml:space="preserve"> and </w:t>
      </w:r>
      <w:r w:rsidRPr="005E09F0">
        <w:rPr>
          <w:rFonts w:ascii="Times New Roman" w:eastAsia="宋体" w:hAnsi="Times New Roman" w:cs="Times New Roman"/>
          <w:i/>
          <w:iCs/>
          <w:sz w:val="20"/>
          <w:szCs w:val="20"/>
        </w:rPr>
        <w:t>TP53</w:t>
      </w:r>
      <w:r w:rsidRPr="005E09F0">
        <w:rPr>
          <w:rFonts w:ascii="Times New Roman" w:eastAsia="宋体" w:hAnsi="Times New Roman" w:cs="Times New Roman"/>
          <w:sz w:val="20"/>
          <w:szCs w:val="20"/>
        </w:rPr>
        <w:t xml:space="preserve"> mutations (</w:t>
      </w:r>
      <w:r w:rsidRPr="005E09F0">
        <w:rPr>
          <w:rFonts w:ascii="Times New Roman" w:eastAsia="宋体" w:hAnsi="Times New Roman" w:cs="Times New Roman"/>
          <w:i/>
          <w:iCs/>
          <w:sz w:val="20"/>
          <w:szCs w:val="20"/>
        </w:rPr>
        <w:t>P</w:t>
      </w:r>
      <w:r w:rsidRPr="005E09F0">
        <w:rPr>
          <w:rFonts w:ascii="Times New Roman" w:eastAsia="宋体" w:hAnsi="Times New Roman" w:cs="Times New Roman"/>
          <w:sz w:val="20"/>
          <w:szCs w:val="20"/>
        </w:rPr>
        <w:t xml:space="preserve"> &lt; 0.001, </w:t>
      </w:r>
      <w:r w:rsidRPr="005E09F0">
        <w:rPr>
          <w:rFonts w:ascii="Times New Roman" w:eastAsia="宋体" w:hAnsi="Times New Roman" w:cs="Times New Roman"/>
          <w:b/>
          <w:bCs/>
          <w:color w:val="242021"/>
          <w:kern w:val="0"/>
          <w:sz w:val="20"/>
          <w:szCs w:val="20"/>
        </w:rPr>
        <w:t>Supplementary Figure S10D</w:t>
      </w:r>
      <w:r w:rsidRPr="005E09F0">
        <w:rPr>
          <w:rFonts w:ascii="Times New Roman" w:eastAsia="宋体" w:hAnsi="Times New Roman" w:cs="Times New Roman"/>
          <w:sz w:val="20"/>
          <w:szCs w:val="20"/>
        </w:rPr>
        <w:t xml:space="preserve">), and a high </w:t>
      </w:r>
      <w:r w:rsidRPr="005E09F0">
        <w:rPr>
          <w:rFonts w:ascii="Times New Roman" w:eastAsia="宋体" w:hAnsi="Times New Roman" w:cs="Times New Roman"/>
          <w:i/>
          <w:iCs/>
          <w:sz w:val="20"/>
          <w:szCs w:val="20"/>
        </w:rPr>
        <w:t>TP53</w:t>
      </w:r>
      <w:r w:rsidRPr="005E09F0">
        <w:rPr>
          <w:rFonts w:ascii="Times New Roman" w:eastAsia="宋体" w:hAnsi="Times New Roman" w:cs="Times New Roman"/>
          <w:sz w:val="20"/>
          <w:szCs w:val="20"/>
        </w:rPr>
        <w:t xml:space="preserve"> mutation rate was associated with a high TMB and cigarette smoke exposure based on the pan-cancer data from the MSKCC study </w:t>
      </w:r>
      <w:bookmarkStart w:id="14" w:name="OLE_LINK9"/>
      <w:bookmarkStart w:id="15" w:name="OLE_LINK10"/>
      <w:r w:rsidRPr="005E09F0">
        <w:rPr>
          <w:rFonts w:ascii="Times New Roman" w:eastAsia="宋体" w:hAnsi="Times New Roman" w:cs="Times New Roman"/>
          <w:sz w:val="20"/>
          <w:szCs w:val="20"/>
        </w:rPr>
        <w:fldChar w:fldCharType="begin">
          <w:fldData xml:space="preserve">PEVuZE5vdGU+PENpdGU+PEF1dGhvcj5TYW1zdGVpbjwvQXV0aG9yPjxZZWFyPjIwMTk8L1llYXI+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</w:fldData>
        </w:fldChar>
      </w:r>
      <w:r w:rsidR="009E6D5A" w:rsidRPr="005E09F0">
        <w:rPr>
          <w:rFonts w:ascii="Times New Roman" w:eastAsia="宋体" w:hAnsi="Times New Roman" w:cs="Times New Roman"/>
          <w:sz w:val="20"/>
          <w:szCs w:val="20"/>
        </w:rPr>
        <w:instrText xml:space="preserve"> ADDIN EN.CITE </w:instrText>
      </w:r>
      <w:r w:rsidR="009E6D5A" w:rsidRPr="005E09F0">
        <w:rPr>
          <w:rFonts w:ascii="Times New Roman" w:eastAsia="宋体" w:hAnsi="Times New Roman" w:cs="Times New Roman"/>
          <w:sz w:val="20"/>
          <w:szCs w:val="20"/>
        </w:rPr>
        <w:fldChar w:fldCharType="begin">
          <w:fldData xml:space="preserve">PEVuZE5vdGU+PENpdGU+PEF1dGhvcj5TYW1zdGVpbjwvQXV0aG9yPjxZZWFyPjIwMTk8L1llYXI+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</w:fldData>
        </w:fldChar>
      </w:r>
      <w:r w:rsidR="009E6D5A" w:rsidRPr="005E09F0">
        <w:rPr>
          <w:rFonts w:ascii="Times New Roman" w:eastAsia="宋体" w:hAnsi="Times New Roman" w:cs="Times New Roman"/>
          <w:sz w:val="20"/>
          <w:szCs w:val="20"/>
        </w:rPr>
        <w:instrText xml:space="preserve"> ADDIN EN.CITE.DATA </w:instrText>
      </w:r>
      <w:r w:rsidR="009E6D5A" w:rsidRPr="005E09F0">
        <w:rPr>
          <w:rFonts w:ascii="Times New Roman" w:eastAsia="宋体" w:hAnsi="Times New Roman" w:cs="Times New Roman"/>
          <w:sz w:val="20"/>
          <w:szCs w:val="20"/>
        </w:rPr>
      </w:r>
      <w:r w:rsidR="009E6D5A" w:rsidRPr="005E09F0">
        <w:rPr>
          <w:rFonts w:ascii="Times New Roman" w:eastAsia="宋体" w:hAnsi="Times New Roman" w:cs="Times New Roman"/>
          <w:sz w:val="20"/>
          <w:szCs w:val="20"/>
        </w:rPr>
        <w:fldChar w:fldCharType="end"/>
      </w:r>
      <w:r w:rsidRPr="005E09F0">
        <w:rPr>
          <w:rFonts w:ascii="Times New Roman" w:eastAsia="宋体" w:hAnsi="Times New Roman" w:cs="Times New Roman"/>
          <w:sz w:val="20"/>
          <w:szCs w:val="20"/>
        </w:rPr>
        <w:fldChar w:fldCharType="separate"/>
      </w:r>
      <w:r w:rsidR="009E6D5A" w:rsidRPr="005E09F0">
        <w:rPr>
          <w:rFonts w:ascii="Times New Roman" w:eastAsia="宋体" w:hAnsi="Times New Roman" w:cs="Times New Roman"/>
          <w:noProof/>
          <w:sz w:val="20"/>
          <w:szCs w:val="20"/>
        </w:rPr>
        <w:t>(</w:t>
      </w:r>
      <w:hyperlink w:anchor="_ENREF_19" w:tooltip="Samstein, 2019 #19" w:history="1">
        <w:r w:rsidR="009E6D5A" w:rsidRPr="005E09F0">
          <w:rPr>
            <w:rFonts w:ascii="Times New Roman" w:eastAsia="宋体" w:hAnsi="Times New Roman" w:cs="Times New Roman"/>
            <w:noProof/>
            <w:sz w:val="20"/>
            <w:szCs w:val="20"/>
          </w:rPr>
          <w:t>19</w:t>
        </w:r>
      </w:hyperlink>
      <w:r w:rsidR="009E6D5A" w:rsidRPr="005E09F0">
        <w:rPr>
          <w:rFonts w:ascii="Times New Roman" w:eastAsia="宋体" w:hAnsi="Times New Roman" w:cs="Times New Roman"/>
          <w:noProof/>
          <w:sz w:val="20"/>
          <w:szCs w:val="20"/>
        </w:rPr>
        <w:t>)</w:t>
      </w:r>
      <w:r w:rsidRPr="005E09F0">
        <w:rPr>
          <w:rFonts w:ascii="Times New Roman" w:eastAsia="宋体" w:hAnsi="Times New Roman" w:cs="Times New Roman"/>
          <w:sz w:val="20"/>
          <w:szCs w:val="20"/>
        </w:rPr>
        <w:fldChar w:fldCharType="end"/>
      </w:r>
      <w:bookmarkEnd w:id="14"/>
      <w:bookmarkEnd w:id="15"/>
      <w:r w:rsidRPr="005E09F0">
        <w:rPr>
          <w:rFonts w:ascii="Times New Roman" w:eastAsia="宋体" w:hAnsi="Times New Roman" w:cs="Times New Roman"/>
          <w:sz w:val="20"/>
          <w:szCs w:val="20"/>
        </w:rPr>
        <w:t xml:space="preserve">. The TIMER analysis revealed that the </w:t>
      </w:r>
      <w:r w:rsidRPr="005E09F0">
        <w:rPr>
          <w:rFonts w:ascii="Times New Roman" w:eastAsia="宋体" w:hAnsi="Times New Roman" w:cs="Times New Roman"/>
          <w:i/>
          <w:iCs/>
          <w:sz w:val="20"/>
          <w:szCs w:val="20"/>
        </w:rPr>
        <w:t>TP53</w:t>
      </w:r>
      <w:r w:rsidRPr="005E09F0">
        <w:rPr>
          <w:rFonts w:ascii="Times New Roman" w:eastAsia="宋体" w:hAnsi="Times New Roman" w:cs="Times New Roman"/>
          <w:sz w:val="20"/>
          <w:szCs w:val="20"/>
        </w:rPr>
        <w:t xml:space="preserve"> CNV was closely related to macrophage and dendritic cell infiltration (</w:t>
      </w:r>
      <w:r w:rsidRPr="005E09F0">
        <w:rPr>
          <w:rFonts w:ascii="Times New Roman" w:eastAsia="宋体" w:hAnsi="Times New Roman" w:cs="Times New Roman"/>
          <w:b/>
          <w:bCs/>
          <w:color w:val="242021"/>
          <w:kern w:val="0"/>
          <w:sz w:val="20"/>
          <w:szCs w:val="20"/>
        </w:rPr>
        <w:t>Supplementary Figure S8C</w:t>
      </w:r>
      <w:r w:rsidRPr="005E09F0">
        <w:rPr>
          <w:rFonts w:ascii="Times New Roman" w:eastAsia="宋体" w:hAnsi="Times New Roman" w:cs="Times New Roman"/>
          <w:sz w:val="20"/>
          <w:szCs w:val="20"/>
        </w:rPr>
        <w:t xml:space="preserve">), while </w:t>
      </w:r>
      <w:r w:rsidRPr="005E09F0">
        <w:rPr>
          <w:rFonts w:ascii="Times New Roman" w:eastAsia="宋体" w:hAnsi="Times New Roman" w:cs="Times New Roman"/>
          <w:i/>
          <w:iCs/>
          <w:sz w:val="20"/>
          <w:szCs w:val="20"/>
        </w:rPr>
        <w:t>TP53</w:t>
      </w:r>
      <w:r w:rsidRPr="005E09F0">
        <w:rPr>
          <w:rFonts w:ascii="Times New Roman" w:eastAsia="宋体" w:hAnsi="Times New Roman" w:cs="Times New Roman"/>
          <w:sz w:val="20"/>
          <w:szCs w:val="20"/>
        </w:rPr>
        <w:t xml:space="preserve"> mutations were significantly associated with dendritic cell infiltration (</w:t>
      </w:r>
      <w:r w:rsidRPr="005E09F0">
        <w:rPr>
          <w:rFonts w:ascii="Times New Roman" w:eastAsia="宋体" w:hAnsi="Times New Roman" w:cs="Times New Roman"/>
          <w:b/>
          <w:bCs/>
          <w:color w:val="242021"/>
          <w:kern w:val="0"/>
          <w:sz w:val="20"/>
          <w:szCs w:val="20"/>
        </w:rPr>
        <w:t>Supplementary Figure S8D</w:t>
      </w:r>
      <w:r w:rsidRPr="005E09F0">
        <w:rPr>
          <w:rFonts w:ascii="Times New Roman" w:eastAsia="宋体" w:hAnsi="Times New Roman" w:cs="Times New Roman"/>
          <w:sz w:val="20"/>
          <w:szCs w:val="20"/>
        </w:rPr>
        <w:t>).</w:t>
      </w:r>
    </w:p>
    <w:p w14:paraId="533BCC5F" w14:textId="1E0DAC91" w:rsidR="00995A23" w:rsidRPr="005E09F0" w:rsidRDefault="0059677C">
      <w:pPr>
        <w:tabs>
          <w:tab w:val="left" w:pos="1055"/>
        </w:tabs>
        <w:spacing w:line="480" w:lineRule="auto"/>
        <w:ind w:firstLineChars="150" w:firstLine="300"/>
        <w:rPr>
          <w:rFonts w:ascii="Times New Roman" w:eastAsia="宋体" w:hAnsi="Times New Roman" w:cs="Times New Roman"/>
          <w:sz w:val="20"/>
          <w:szCs w:val="20"/>
        </w:rPr>
      </w:pPr>
      <w:r w:rsidRPr="005E09F0">
        <w:rPr>
          <w:rFonts w:ascii="Times New Roman" w:eastAsia="宋体" w:hAnsi="Times New Roman" w:cs="Times New Roman"/>
          <w:sz w:val="20"/>
          <w:szCs w:val="20"/>
        </w:rPr>
        <w:t xml:space="preserve">The LC&amp;TB group included 4 patients (4/19, 21.1%) harbouring </w:t>
      </w:r>
      <w:r w:rsidRPr="005E09F0">
        <w:rPr>
          <w:rFonts w:ascii="Times New Roman" w:eastAsia="宋体" w:hAnsi="Times New Roman" w:cs="Times New Roman"/>
          <w:i/>
          <w:iCs/>
          <w:sz w:val="20"/>
          <w:szCs w:val="20"/>
        </w:rPr>
        <w:t>C1QB</w:t>
      </w:r>
      <w:r w:rsidRPr="005E09F0">
        <w:rPr>
          <w:rFonts w:ascii="Times New Roman" w:eastAsia="宋体" w:hAnsi="Times New Roman" w:cs="Times New Roman"/>
          <w:sz w:val="20"/>
          <w:szCs w:val="20"/>
        </w:rPr>
        <w:t xml:space="preserve"> c.274_311del, while the LC group included no patients harbouring </w:t>
      </w:r>
      <w:r w:rsidRPr="005E09F0">
        <w:rPr>
          <w:rFonts w:ascii="Times New Roman" w:eastAsia="宋体" w:hAnsi="Times New Roman" w:cs="Times New Roman"/>
          <w:i/>
          <w:iCs/>
          <w:sz w:val="20"/>
          <w:szCs w:val="20"/>
        </w:rPr>
        <w:t>C1QB</w:t>
      </w:r>
      <w:r w:rsidRPr="005E09F0">
        <w:rPr>
          <w:rFonts w:ascii="Times New Roman" w:eastAsia="宋体" w:hAnsi="Times New Roman" w:cs="Times New Roman"/>
          <w:sz w:val="20"/>
          <w:szCs w:val="20"/>
        </w:rPr>
        <w:t xml:space="preserve"> mutations (</w:t>
      </w:r>
      <w:r w:rsidRPr="005E09F0">
        <w:rPr>
          <w:rFonts w:ascii="Times New Roman" w:eastAsia="宋体" w:hAnsi="Times New Roman" w:cs="Times New Roman"/>
          <w:b/>
          <w:bCs/>
          <w:color w:val="242021"/>
          <w:kern w:val="0"/>
          <w:sz w:val="20"/>
          <w:szCs w:val="20"/>
        </w:rPr>
        <w:t>Supplementary Figure S11B</w:t>
      </w:r>
      <w:r w:rsidRPr="005E09F0">
        <w:rPr>
          <w:rFonts w:ascii="Times New Roman" w:eastAsia="宋体" w:hAnsi="Times New Roman" w:cs="Times New Roman"/>
          <w:sz w:val="20"/>
          <w:szCs w:val="20"/>
        </w:rPr>
        <w:t xml:space="preserve">). Significant differences in </w:t>
      </w:r>
      <w:r w:rsidRPr="005E09F0">
        <w:rPr>
          <w:rFonts w:ascii="Times New Roman" w:eastAsia="宋体" w:hAnsi="Times New Roman" w:cs="Times New Roman"/>
          <w:i/>
          <w:iCs/>
          <w:sz w:val="20"/>
          <w:szCs w:val="20"/>
        </w:rPr>
        <w:t xml:space="preserve">CIQB </w:t>
      </w:r>
      <w:r w:rsidRPr="005E09F0">
        <w:rPr>
          <w:rFonts w:ascii="Times New Roman" w:eastAsia="宋体" w:hAnsi="Times New Roman" w:cs="Times New Roman"/>
          <w:sz w:val="20"/>
          <w:szCs w:val="20"/>
        </w:rPr>
        <w:t xml:space="preserve">mutations were observed between the </w:t>
      </w:r>
      <w:bookmarkStart w:id="16" w:name="OLE_LINK12"/>
      <w:bookmarkStart w:id="17" w:name="OLE_LINK11"/>
      <w:r w:rsidRPr="005E09F0">
        <w:rPr>
          <w:rFonts w:ascii="Times New Roman" w:eastAsia="宋体" w:hAnsi="Times New Roman" w:cs="Times New Roman"/>
          <w:sz w:val="20"/>
          <w:szCs w:val="20"/>
        </w:rPr>
        <w:t>LC&amp;O/CTB, LC&amp;ATB, and LC group</w:t>
      </w:r>
      <w:bookmarkEnd w:id="16"/>
      <w:bookmarkEnd w:id="17"/>
      <w:r w:rsidRPr="005E09F0">
        <w:rPr>
          <w:rFonts w:ascii="Times New Roman" w:eastAsia="宋体" w:hAnsi="Times New Roman" w:cs="Times New Roman"/>
          <w:sz w:val="20"/>
          <w:szCs w:val="20"/>
        </w:rPr>
        <w:t>s (</w:t>
      </w:r>
      <w:r w:rsidRPr="005E09F0">
        <w:rPr>
          <w:rFonts w:ascii="Times New Roman" w:eastAsia="宋体" w:hAnsi="Times New Roman" w:cs="Times New Roman"/>
          <w:i/>
          <w:iCs/>
          <w:sz w:val="20"/>
          <w:szCs w:val="20"/>
        </w:rPr>
        <w:t>P</w:t>
      </w:r>
      <w:r w:rsidRPr="005E09F0">
        <w:rPr>
          <w:rFonts w:ascii="Times New Roman" w:eastAsia="宋体" w:hAnsi="Times New Roman" w:cs="Times New Roman"/>
          <w:sz w:val="20"/>
          <w:szCs w:val="20"/>
        </w:rPr>
        <w:t xml:space="preserve"> = 0.028). A lollipop plot showing the </w:t>
      </w:r>
      <w:r w:rsidRPr="005E09F0">
        <w:rPr>
          <w:rFonts w:ascii="Times New Roman" w:eastAsia="宋体" w:hAnsi="Times New Roman" w:cs="Times New Roman"/>
          <w:i/>
          <w:iCs/>
          <w:sz w:val="20"/>
          <w:szCs w:val="20"/>
        </w:rPr>
        <w:t>C1QB</w:t>
      </w:r>
      <w:r w:rsidRPr="005E09F0">
        <w:rPr>
          <w:rFonts w:ascii="Times New Roman" w:eastAsia="宋体" w:hAnsi="Times New Roman" w:cs="Times New Roman"/>
          <w:sz w:val="20"/>
          <w:szCs w:val="20"/>
        </w:rPr>
        <w:t xml:space="preserve"> mutation frequencies is shown in </w:t>
      </w:r>
      <w:r w:rsidRPr="005E09F0">
        <w:rPr>
          <w:rFonts w:ascii="Times New Roman" w:eastAsia="宋体" w:hAnsi="Times New Roman" w:cs="Times New Roman"/>
          <w:b/>
          <w:bCs/>
          <w:color w:val="242021"/>
          <w:kern w:val="0"/>
          <w:sz w:val="20"/>
          <w:szCs w:val="20"/>
        </w:rPr>
        <w:t>Supplementary Figure S11C</w:t>
      </w:r>
      <w:r w:rsidRPr="005E09F0">
        <w:rPr>
          <w:rFonts w:ascii="Times New Roman" w:eastAsia="宋体" w:hAnsi="Times New Roman" w:cs="Times New Roman"/>
          <w:sz w:val="20"/>
          <w:szCs w:val="20"/>
        </w:rPr>
        <w:t xml:space="preserve">. Variant Effect Predictor was used to predict the effect of each mutation, which revealed that </w:t>
      </w:r>
      <w:r w:rsidRPr="005E09F0">
        <w:rPr>
          <w:rFonts w:ascii="Times New Roman" w:eastAsia="宋体" w:hAnsi="Times New Roman" w:cs="Times New Roman"/>
          <w:i/>
          <w:iCs/>
          <w:sz w:val="20"/>
          <w:szCs w:val="20"/>
        </w:rPr>
        <w:t>C1QB</w:t>
      </w:r>
      <w:r w:rsidRPr="005E09F0">
        <w:rPr>
          <w:rFonts w:ascii="Times New Roman" w:eastAsia="宋体" w:hAnsi="Times New Roman" w:cs="Times New Roman"/>
          <w:sz w:val="20"/>
          <w:szCs w:val="20"/>
        </w:rPr>
        <w:t xml:space="preserve"> c.274_311del was predicted to substantially influence protein function</w:t>
      </w:r>
      <w:r w:rsidRPr="005E09F0">
        <w:rPr>
          <w:rFonts w:ascii="Times New Roman" w:eastAsia="宋体" w:hAnsi="Times New Roman" w:cs="Times New Roman"/>
          <w:i/>
          <w:iCs/>
          <w:sz w:val="20"/>
          <w:szCs w:val="20"/>
        </w:rPr>
        <w:t>.</w:t>
      </w:r>
      <w:r w:rsidRPr="005E09F0">
        <w:rPr>
          <w:rFonts w:ascii="Times New Roman" w:eastAsia="宋体" w:hAnsi="Times New Roman" w:cs="Times New Roman"/>
          <w:sz w:val="20"/>
          <w:szCs w:val="20"/>
        </w:rPr>
        <w:t xml:space="preserve"> Interestingly, the previous studies revealed a low frequency of </w:t>
      </w:r>
      <w:r w:rsidRPr="005E09F0">
        <w:rPr>
          <w:rFonts w:ascii="Times New Roman" w:eastAsia="宋体" w:hAnsi="Times New Roman" w:cs="Times New Roman"/>
          <w:i/>
          <w:iCs/>
          <w:sz w:val="20"/>
          <w:szCs w:val="20"/>
        </w:rPr>
        <w:t>C1QB</w:t>
      </w:r>
      <w:r w:rsidRPr="005E09F0">
        <w:rPr>
          <w:rFonts w:ascii="Times New Roman" w:eastAsia="宋体" w:hAnsi="Times New Roman" w:cs="Times New Roman"/>
          <w:sz w:val="20"/>
          <w:szCs w:val="20"/>
        </w:rPr>
        <w:t xml:space="preserve"> mutations in patients with LC (26/3, 673 cases, 0.7%) (</w:t>
      </w:r>
      <w:r w:rsidRPr="005E09F0">
        <w:rPr>
          <w:rFonts w:ascii="Times New Roman" w:eastAsia="宋体" w:hAnsi="Times New Roman" w:cs="Times New Roman"/>
          <w:b/>
          <w:bCs/>
          <w:color w:val="242021"/>
          <w:kern w:val="0"/>
          <w:sz w:val="20"/>
          <w:szCs w:val="20"/>
        </w:rPr>
        <w:t>Supplementary Figure S11E)</w:t>
      </w:r>
      <w:r w:rsidRPr="005E09F0">
        <w:rPr>
          <w:rFonts w:ascii="Times New Roman" w:eastAsia="宋体" w:hAnsi="Times New Roman" w:cs="Times New Roman"/>
          <w:sz w:val="20"/>
          <w:szCs w:val="20"/>
        </w:rPr>
        <w:t xml:space="preserve">, and the pan-cancer analysis from the MSKCC study </w:t>
      </w:r>
      <w:r w:rsidRPr="005E09F0">
        <w:rPr>
          <w:rFonts w:ascii="Times New Roman" w:eastAsia="宋体" w:hAnsi="Times New Roman" w:cs="Times New Roman"/>
          <w:sz w:val="20"/>
          <w:szCs w:val="20"/>
        </w:rPr>
        <w:fldChar w:fldCharType="begin">
          <w:fldData xml:space="preserve">PEVuZE5vdGU+PENpdGU+PEF1dGhvcj5TYW1zdGVpbjwvQXV0aG9yPjxZZWFyPjIwMTk8L1llYXI+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</w:fldData>
        </w:fldChar>
      </w:r>
      <w:r w:rsidR="009E6D5A" w:rsidRPr="005E09F0">
        <w:rPr>
          <w:rFonts w:ascii="Times New Roman" w:eastAsia="宋体" w:hAnsi="Times New Roman" w:cs="Times New Roman"/>
          <w:sz w:val="20"/>
          <w:szCs w:val="20"/>
        </w:rPr>
        <w:instrText xml:space="preserve"> ADDIN EN.CITE </w:instrText>
      </w:r>
      <w:r w:rsidR="009E6D5A" w:rsidRPr="005E09F0">
        <w:rPr>
          <w:rFonts w:ascii="Times New Roman" w:eastAsia="宋体" w:hAnsi="Times New Roman" w:cs="Times New Roman"/>
          <w:sz w:val="20"/>
          <w:szCs w:val="20"/>
        </w:rPr>
        <w:fldChar w:fldCharType="begin">
          <w:fldData xml:space="preserve">PEVuZE5vdGU+PENpdGU+PEF1dGhvcj5TYW1zdGVpbjwvQXV0aG9yPjxZZWFyPjIwMTk8L1llYXI+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</w:fldData>
        </w:fldChar>
      </w:r>
      <w:r w:rsidR="009E6D5A" w:rsidRPr="005E09F0">
        <w:rPr>
          <w:rFonts w:ascii="Times New Roman" w:eastAsia="宋体" w:hAnsi="Times New Roman" w:cs="Times New Roman"/>
          <w:sz w:val="20"/>
          <w:szCs w:val="20"/>
        </w:rPr>
        <w:instrText xml:space="preserve"> ADDIN EN.CITE.DATA </w:instrText>
      </w:r>
      <w:r w:rsidR="009E6D5A" w:rsidRPr="005E09F0">
        <w:rPr>
          <w:rFonts w:ascii="Times New Roman" w:eastAsia="宋体" w:hAnsi="Times New Roman" w:cs="Times New Roman"/>
          <w:sz w:val="20"/>
          <w:szCs w:val="20"/>
        </w:rPr>
      </w:r>
      <w:r w:rsidR="009E6D5A" w:rsidRPr="005E09F0">
        <w:rPr>
          <w:rFonts w:ascii="Times New Roman" w:eastAsia="宋体" w:hAnsi="Times New Roman" w:cs="Times New Roman"/>
          <w:sz w:val="20"/>
          <w:szCs w:val="20"/>
        </w:rPr>
        <w:fldChar w:fldCharType="end"/>
      </w:r>
      <w:r w:rsidRPr="005E09F0">
        <w:rPr>
          <w:rFonts w:ascii="Times New Roman" w:eastAsia="宋体" w:hAnsi="Times New Roman" w:cs="Times New Roman"/>
          <w:sz w:val="20"/>
          <w:szCs w:val="20"/>
        </w:rPr>
        <w:fldChar w:fldCharType="separate"/>
      </w:r>
      <w:r w:rsidR="009E6D5A" w:rsidRPr="005E09F0">
        <w:rPr>
          <w:rFonts w:ascii="Times New Roman" w:eastAsia="宋体" w:hAnsi="Times New Roman" w:cs="Times New Roman"/>
          <w:noProof/>
          <w:sz w:val="20"/>
          <w:szCs w:val="20"/>
        </w:rPr>
        <w:t>(</w:t>
      </w:r>
      <w:hyperlink w:anchor="_ENREF_19" w:tooltip="Samstein, 2019 #19" w:history="1">
        <w:r w:rsidR="009E6D5A" w:rsidRPr="005E09F0">
          <w:rPr>
            <w:rFonts w:ascii="Times New Roman" w:eastAsia="宋体" w:hAnsi="Times New Roman" w:cs="Times New Roman"/>
            <w:noProof/>
            <w:sz w:val="20"/>
            <w:szCs w:val="20"/>
          </w:rPr>
          <w:t>19</w:t>
        </w:r>
      </w:hyperlink>
      <w:r w:rsidR="009E6D5A" w:rsidRPr="005E09F0">
        <w:rPr>
          <w:rFonts w:ascii="Times New Roman" w:eastAsia="宋体" w:hAnsi="Times New Roman" w:cs="Times New Roman"/>
          <w:noProof/>
          <w:sz w:val="20"/>
          <w:szCs w:val="20"/>
        </w:rPr>
        <w:t>)</w:t>
      </w:r>
      <w:r w:rsidRPr="005E09F0">
        <w:rPr>
          <w:rFonts w:ascii="Times New Roman" w:eastAsia="宋体" w:hAnsi="Times New Roman" w:cs="Times New Roman"/>
          <w:sz w:val="20"/>
          <w:szCs w:val="20"/>
        </w:rPr>
        <w:fldChar w:fldCharType="end"/>
      </w:r>
      <w:r w:rsidRPr="005E09F0">
        <w:rPr>
          <w:rFonts w:ascii="Times New Roman" w:eastAsia="宋体" w:hAnsi="Times New Roman" w:cs="Times New Roman"/>
          <w:sz w:val="20"/>
          <w:szCs w:val="20"/>
        </w:rPr>
        <w:t xml:space="preserve"> revealed no </w:t>
      </w:r>
      <w:r w:rsidRPr="005E09F0">
        <w:rPr>
          <w:rFonts w:ascii="Times New Roman" w:eastAsia="宋体" w:hAnsi="Times New Roman" w:cs="Times New Roman"/>
          <w:i/>
          <w:iCs/>
          <w:sz w:val="20"/>
          <w:szCs w:val="20"/>
        </w:rPr>
        <w:lastRenderedPageBreak/>
        <w:t>C1QB</w:t>
      </w:r>
      <w:r w:rsidRPr="005E09F0">
        <w:rPr>
          <w:rFonts w:ascii="Times New Roman" w:eastAsia="宋体" w:hAnsi="Times New Roman" w:cs="Times New Roman"/>
          <w:sz w:val="20"/>
          <w:szCs w:val="20"/>
        </w:rPr>
        <w:t xml:space="preserve"> mutations in 350 patients with NSCLC. The present study revealed that </w:t>
      </w:r>
      <w:r w:rsidRPr="005E09F0">
        <w:rPr>
          <w:rFonts w:ascii="Times New Roman" w:eastAsia="宋体" w:hAnsi="Times New Roman" w:cs="Times New Roman"/>
          <w:i/>
          <w:iCs/>
          <w:sz w:val="20"/>
          <w:szCs w:val="20"/>
        </w:rPr>
        <w:t>C1QB</w:t>
      </w:r>
      <w:r w:rsidRPr="005E09F0">
        <w:rPr>
          <w:rFonts w:ascii="Times New Roman" w:eastAsia="宋体" w:hAnsi="Times New Roman" w:cs="Times New Roman"/>
          <w:sz w:val="20"/>
          <w:szCs w:val="20"/>
        </w:rPr>
        <w:t xml:space="preserve"> mutations in lung adenocarcinoma (LUAD) and lung squamous cell carcinoma (LUSC) were significantly associated with tumour infiltration by macrophages, M2 macrophages, and T follicular helper cells (all </w:t>
      </w:r>
      <w:r w:rsidRPr="005E09F0">
        <w:rPr>
          <w:rFonts w:ascii="Times New Roman" w:eastAsia="宋体" w:hAnsi="Times New Roman" w:cs="Times New Roman"/>
          <w:i/>
          <w:iCs/>
          <w:sz w:val="20"/>
          <w:szCs w:val="20"/>
        </w:rPr>
        <w:t>P</w:t>
      </w:r>
      <w:r w:rsidRPr="005E09F0">
        <w:rPr>
          <w:rFonts w:ascii="Times New Roman" w:eastAsia="宋体" w:hAnsi="Times New Roman" w:cs="Times New Roman"/>
          <w:sz w:val="20"/>
          <w:szCs w:val="20"/>
        </w:rPr>
        <w:t xml:space="preserve"> &lt; 0.05). Furthermore, </w:t>
      </w:r>
      <w:r w:rsidRPr="005E09F0">
        <w:rPr>
          <w:rFonts w:ascii="Times New Roman" w:eastAsia="宋体" w:hAnsi="Times New Roman" w:cs="Times New Roman"/>
          <w:i/>
          <w:iCs/>
          <w:sz w:val="20"/>
          <w:szCs w:val="20"/>
        </w:rPr>
        <w:t xml:space="preserve">C1QB </w:t>
      </w:r>
      <w:r w:rsidRPr="005E09F0">
        <w:rPr>
          <w:rFonts w:ascii="Times New Roman" w:eastAsia="宋体" w:hAnsi="Times New Roman" w:cs="Times New Roman"/>
          <w:sz w:val="20"/>
          <w:szCs w:val="20"/>
        </w:rPr>
        <w:t>mutations were marginally associated with dendritic cell infiltration (</w:t>
      </w:r>
      <w:r w:rsidRPr="005E09F0">
        <w:rPr>
          <w:rFonts w:ascii="Times New Roman" w:eastAsia="宋体" w:hAnsi="Times New Roman" w:cs="Times New Roman"/>
          <w:i/>
          <w:iCs/>
          <w:sz w:val="20"/>
          <w:szCs w:val="20"/>
        </w:rPr>
        <w:t>P</w:t>
      </w:r>
      <w:r w:rsidRPr="005E09F0">
        <w:rPr>
          <w:rFonts w:ascii="Times New Roman" w:eastAsia="宋体" w:hAnsi="Times New Roman" w:cs="Times New Roman"/>
          <w:sz w:val="20"/>
          <w:szCs w:val="20"/>
        </w:rPr>
        <w:t xml:space="preserve"> = 0.065). Combined data from the 12 previous studies revealed no significant difference in median survival times according to </w:t>
      </w:r>
      <w:r w:rsidRPr="005E09F0">
        <w:rPr>
          <w:rFonts w:ascii="Times New Roman" w:eastAsia="宋体" w:hAnsi="Times New Roman" w:cs="Times New Roman"/>
          <w:i/>
          <w:iCs/>
          <w:sz w:val="20"/>
          <w:szCs w:val="20"/>
        </w:rPr>
        <w:t>C1QB</w:t>
      </w:r>
      <w:r w:rsidRPr="005E09F0">
        <w:rPr>
          <w:rFonts w:ascii="Times New Roman" w:eastAsia="宋体" w:hAnsi="Times New Roman" w:cs="Times New Roman"/>
          <w:sz w:val="20"/>
          <w:szCs w:val="20"/>
        </w:rPr>
        <w:t xml:space="preserve"> mutation status among patients with NSCLC (mutated: 47.47 months vs. wild-type: 54.34 months, </w:t>
      </w:r>
      <w:r w:rsidRPr="005E09F0">
        <w:rPr>
          <w:rFonts w:ascii="Times New Roman" w:eastAsia="宋体" w:hAnsi="Times New Roman" w:cs="Times New Roman"/>
          <w:i/>
          <w:iCs/>
          <w:sz w:val="20"/>
          <w:szCs w:val="20"/>
        </w:rPr>
        <w:t>P</w:t>
      </w:r>
      <w:r w:rsidRPr="005E09F0">
        <w:rPr>
          <w:rFonts w:ascii="Times New Roman" w:eastAsia="宋体" w:hAnsi="Times New Roman" w:cs="Times New Roman"/>
          <w:sz w:val="20"/>
          <w:szCs w:val="20"/>
        </w:rPr>
        <w:t xml:space="preserve"> = 0.514) (</w:t>
      </w:r>
      <w:r w:rsidRPr="005E09F0">
        <w:rPr>
          <w:rFonts w:ascii="Times New Roman" w:eastAsia="宋体" w:hAnsi="Times New Roman" w:cs="Times New Roman"/>
          <w:b/>
          <w:bCs/>
          <w:color w:val="242021"/>
          <w:kern w:val="0"/>
          <w:sz w:val="20"/>
          <w:szCs w:val="20"/>
        </w:rPr>
        <w:t>Supplementary Figure S11D)</w:t>
      </w:r>
      <w:r w:rsidRPr="005E09F0">
        <w:rPr>
          <w:rFonts w:ascii="Times New Roman" w:eastAsia="宋体" w:hAnsi="Times New Roman" w:cs="Times New Roman"/>
          <w:sz w:val="20"/>
          <w:szCs w:val="20"/>
        </w:rPr>
        <w:t xml:space="preserve">, although </w:t>
      </w:r>
      <w:r w:rsidRPr="005E09F0">
        <w:rPr>
          <w:rFonts w:ascii="Times New Roman" w:eastAsia="宋体" w:hAnsi="Times New Roman" w:cs="Times New Roman"/>
          <w:i/>
          <w:iCs/>
          <w:sz w:val="20"/>
          <w:szCs w:val="20"/>
        </w:rPr>
        <w:t>C1QB</w:t>
      </w:r>
      <w:r w:rsidRPr="005E09F0">
        <w:rPr>
          <w:rFonts w:ascii="Times New Roman" w:eastAsia="宋体" w:hAnsi="Times New Roman" w:cs="Times New Roman"/>
          <w:sz w:val="20"/>
          <w:szCs w:val="20"/>
        </w:rPr>
        <w:t xml:space="preserve"> mutations were associated with increased exposure to cigarette smoke (</w:t>
      </w:r>
      <w:r w:rsidRPr="005E09F0">
        <w:rPr>
          <w:rFonts w:ascii="Times New Roman" w:eastAsia="宋体" w:hAnsi="Times New Roman" w:cs="Times New Roman"/>
          <w:i/>
          <w:iCs/>
          <w:sz w:val="20"/>
          <w:szCs w:val="20"/>
        </w:rPr>
        <w:t>P</w:t>
      </w:r>
      <w:r w:rsidRPr="005E09F0">
        <w:rPr>
          <w:rFonts w:ascii="Times New Roman" w:eastAsia="宋体" w:hAnsi="Times New Roman" w:cs="Times New Roman"/>
          <w:sz w:val="20"/>
          <w:szCs w:val="20"/>
        </w:rPr>
        <w:t xml:space="preserve"> &lt; 0.003, </w:t>
      </w:r>
      <w:r w:rsidRPr="005E09F0">
        <w:rPr>
          <w:rFonts w:ascii="Times New Roman" w:eastAsia="宋体" w:hAnsi="Times New Roman" w:cs="Times New Roman"/>
          <w:b/>
          <w:bCs/>
          <w:color w:val="242021"/>
          <w:kern w:val="0"/>
          <w:sz w:val="20"/>
          <w:szCs w:val="20"/>
        </w:rPr>
        <w:t>Supplementary Figure S11F</w:t>
      </w:r>
      <w:r w:rsidRPr="005E09F0">
        <w:rPr>
          <w:rFonts w:ascii="Times New Roman" w:eastAsia="宋体" w:hAnsi="Times New Roman" w:cs="Times New Roman"/>
          <w:sz w:val="20"/>
          <w:szCs w:val="20"/>
        </w:rPr>
        <w:t xml:space="preserve">). The mRNA expression of </w:t>
      </w:r>
      <w:r w:rsidRPr="005E09F0">
        <w:rPr>
          <w:rFonts w:ascii="Times New Roman" w:eastAsia="宋体" w:hAnsi="Times New Roman" w:cs="Times New Roman"/>
          <w:i/>
          <w:iCs/>
          <w:sz w:val="20"/>
          <w:szCs w:val="20"/>
        </w:rPr>
        <w:t>C1QB</w:t>
      </w:r>
      <w:r w:rsidRPr="005E09F0">
        <w:rPr>
          <w:rFonts w:ascii="Times New Roman" w:eastAsia="宋体" w:hAnsi="Times New Roman" w:cs="Times New Roman"/>
          <w:sz w:val="20"/>
          <w:szCs w:val="20"/>
        </w:rPr>
        <w:t xml:space="preserve"> was decreased in LUAD and LUSC (</w:t>
      </w:r>
      <w:r w:rsidRPr="005E09F0">
        <w:rPr>
          <w:rFonts w:ascii="Times New Roman" w:eastAsia="宋体" w:hAnsi="Times New Roman" w:cs="Times New Roman"/>
          <w:b/>
          <w:bCs/>
          <w:color w:val="242021"/>
          <w:kern w:val="0"/>
          <w:sz w:val="20"/>
          <w:szCs w:val="20"/>
        </w:rPr>
        <w:t>Supplementary Figure S12A)</w:t>
      </w:r>
      <w:r w:rsidRPr="005E09F0">
        <w:rPr>
          <w:rFonts w:ascii="Times New Roman" w:eastAsia="宋体" w:hAnsi="Times New Roman" w:cs="Times New Roman"/>
          <w:sz w:val="20"/>
          <w:szCs w:val="20"/>
        </w:rPr>
        <w:t>, and mRNA expression was positively correlated with NSCLC infiltration of CD4</w:t>
      </w:r>
      <w:r w:rsidRPr="005E09F0">
        <w:rPr>
          <w:rFonts w:ascii="Times New Roman" w:eastAsia="宋体" w:hAnsi="Times New Roman" w:cs="Times New Roman"/>
          <w:sz w:val="20"/>
          <w:szCs w:val="20"/>
          <w:vertAlign w:val="superscript"/>
        </w:rPr>
        <w:t>+</w:t>
      </w:r>
      <w:r w:rsidRPr="005E09F0">
        <w:rPr>
          <w:rFonts w:ascii="Times New Roman" w:eastAsia="宋体" w:hAnsi="Times New Roman" w:cs="Times New Roman"/>
          <w:sz w:val="20"/>
          <w:szCs w:val="20"/>
        </w:rPr>
        <w:t xml:space="preserve"> T-cells, CD8</w:t>
      </w:r>
      <w:r w:rsidRPr="005E09F0">
        <w:rPr>
          <w:rFonts w:ascii="Times New Roman" w:eastAsia="宋体" w:hAnsi="Times New Roman" w:cs="Times New Roman"/>
          <w:sz w:val="20"/>
          <w:szCs w:val="20"/>
          <w:vertAlign w:val="superscript"/>
        </w:rPr>
        <w:t>+</w:t>
      </w:r>
      <w:r w:rsidRPr="005E09F0">
        <w:rPr>
          <w:rFonts w:ascii="Times New Roman" w:eastAsia="宋体" w:hAnsi="Times New Roman" w:cs="Times New Roman"/>
          <w:sz w:val="20"/>
          <w:szCs w:val="20"/>
        </w:rPr>
        <w:t xml:space="preserve"> T-cells, macrophages, and dendritic cells (</w:t>
      </w:r>
      <w:r w:rsidRPr="005E09F0">
        <w:rPr>
          <w:rFonts w:ascii="Times New Roman" w:eastAsia="宋体" w:hAnsi="Times New Roman" w:cs="Times New Roman"/>
          <w:b/>
          <w:bCs/>
          <w:color w:val="242021"/>
          <w:kern w:val="0"/>
          <w:sz w:val="20"/>
          <w:szCs w:val="20"/>
        </w:rPr>
        <w:t>Supplementary Figure S12B)</w:t>
      </w:r>
      <w:r w:rsidRPr="005E09F0">
        <w:rPr>
          <w:rFonts w:ascii="Times New Roman" w:eastAsia="宋体" w:hAnsi="Times New Roman" w:cs="Times New Roman"/>
          <w:sz w:val="20"/>
          <w:szCs w:val="20"/>
        </w:rPr>
        <w:t xml:space="preserve">. These results suggest that </w:t>
      </w:r>
      <w:r w:rsidRPr="005E09F0">
        <w:rPr>
          <w:rFonts w:ascii="Times New Roman" w:eastAsia="宋体" w:hAnsi="Times New Roman" w:cs="Times New Roman"/>
          <w:i/>
          <w:iCs/>
          <w:sz w:val="20"/>
          <w:szCs w:val="20"/>
        </w:rPr>
        <w:t>C1QB</w:t>
      </w:r>
      <w:r w:rsidRPr="005E09F0">
        <w:rPr>
          <w:rFonts w:ascii="Times New Roman" w:eastAsia="宋体" w:hAnsi="Times New Roman" w:cs="Times New Roman"/>
          <w:sz w:val="20"/>
          <w:szCs w:val="20"/>
        </w:rPr>
        <w:t xml:space="preserve"> may play an important role in the tumour microenvironment of LC&amp;TB.</w:t>
      </w:r>
    </w:p>
    <w:p w14:paraId="381C410A" w14:textId="77777777" w:rsidR="00995A23" w:rsidRPr="005E09F0" w:rsidRDefault="00943CC6">
      <w:pPr>
        <w:tabs>
          <w:tab w:val="left" w:pos="1055"/>
        </w:tabs>
        <w:spacing w:line="480" w:lineRule="auto"/>
        <w:ind w:firstLineChars="150" w:firstLine="315"/>
        <w:rPr>
          <w:rFonts w:ascii="Times New Roman" w:eastAsia="宋体" w:hAnsi="Times New Roman" w:cs="Times New Roman"/>
          <w:sz w:val="20"/>
          <w:szCs w:val="20"/>
        </w:rPr>
      </w:pPr>
      <w:hyperlink r:id="rId11" w:history="1">
        <w:r w:rsidR="0059677C" w:rsidRPr="005E09F0">
          <w:rPr>
            <w:rFonts w:ascii="Times New Roman" w:eastAsia="宋体" w:hAnsi="Times New Roman" w:cs="Times New Roman"/>
            <w:sz w:val="20"/>
            <w:szCs w:val="20"/>
          </w:rPr>
          <w:t>In</w:t>
        </w:r>
      </w:hyperlink>
      <w:r w:rsidR="0059677C" w:rsidRPr="005E09F0">
        <w:rPr>
          <w:rFonts w:ascii="Times New Roman" w:eastAsia="宋体" w:hAnsi="Times New Roman" w:cs="Times New Roman"/>
          <w:sz w:val="20"/>
          <w:szCs w:val="20"/>
        </w:rPr>
        <w:t> </w:t>
      </w:r>
      <w:hyperlink r:id="rId12" w:history="1">
        <w:r w:rsidR="0059677C" w:rsidRPr="005E09F0">
          <w:rPr>
            <w:rFonts w:ascii="Times New Roman" w:eastAsia="宋体" w:hAnsi="Times New Roman" w:cs="Times New Roman"/>
            <w:sz w:val="20"/>
            <w:szCs w:val="20"/>
          </w:rPr>
          <w:t>addition</w:t>
        </w:r>
      </w:hyperlink>
      <w:r w:rsidR="0059677C" w:rsidRPr="005E09F0">
        <w:rPr>
          <w:rFonts w:ascii="Times New Roman" w:eastAsia="宋体" w:hAnsi="Times New Roman" w:cs="Times New Roman"/>
          <w:sz w:val="20"/>
          <w:szCs w:val="20"/>
        </w:rPr>
        <w:t xml:space="preserve">, 3 of 4 tested patients (75%) harboured </w:t>
      </w:r>
      <w:r w:rsidR="0059677C" w:rsidRPr="005E09F0">
        <w:rPr>
          <w:rFonts w:ascii="Times New Roman" w:eastAsia="宋体" w:hAnsi="Times New Roman" w:cs="Times New Roman"/>
          <w:i/>
          <w:iCs/>
          <w:sz w:val="20"/>
          <w:szCs w:val="20"/>
        </w:rPr>
        <w:t>POU3F3</w:t>
      </w:r>
      <w:r w:rsidR="0059677C" w:rsidRPr="005E09F0">
        <w:rPr>
          <w:rFonts w:ascii="Times New Roman" w:eastAsia="宋体" w:hAnsi="Times New Roman" w:cs="Times New Roman"/>
          <w:sz w:val="20"/>
          <w:szCs w:val="20"/>
        </w:rPr>
        <w:t xml:space="preserve"> c.737_739del and 1 of 4 tested patients (25%) harboured </w:t>
      </w:r>
      <w:r w:rsidR="0059677C" w:rsidRPr="005E09F0">
        <w:rPr>
          <w:rFonts w:ascii="Times New Roman" w:eastAsia="宋体" w:hAnsi="Times New Roman" w:cs="Times New Roman"/>
          <w:i/>
          <w:iCs/>
          <w:sz w:val="20"/>
          <w:szCs w:val="20"/>
        </w:rPr>
        <w:t xml:space="preserve">POU3F3 </w:t>
      </w:r>
      <w:r w:rsidR="0059677C" w:rsidRPr="005E09F0">
        <w:rPr>
          <w:rFonts w:ascii="Times New Roman" w:eastAsia="宋体" w:hAnsi="Times New Roman" w:cs="Times New Roman"/>
          <w:sz w:val="20"/>
          <w:szCs w:val="20"/>
        </w:rPr>
        <w:t xml:space="preserve">c.829_831del. Only 1 patient in the LC group harboured </w:t>
      </w:r>
      <w:r w:rsidR="0059677C" w:rsidRPr="005E09F0">
        <w:rPr>
          <w:rFonts w:ascii="Times New Roman" w:eastAsia="宋体" w:hAnsi="Times New Roman" w:cs="Times New Roman"/>
          <w:i/>
          <w:iCs/>
          <w:sz w:val="20"/>
          <w:szCs w:val="20"/>
        </w:rPr>
        <w:t xml:space="preserve">POU3F3 </w:t>
      </w:r>
      <w:r w:rsidR="0059677C" w:rsidRPr="005E09F0">
        <w:rPr>
          <w:rFonts w:ascii="Times New Roman" w:eastAsia="宋体" w:hAnsi="Times New Roman" w:cs="Times New Roman"/>
          <w:sz w:val="20"/>
          <w:szCs w:val="20"/>
        </w:rPr>
        <w:t xml:space="preserve">c.609_611del. We did not perform additional bioinformatics analysis because there were no significant differences in the </w:t>
      </w:r>
      <w:r w:rsidR="0059677C" w:rsidRPr="005E09F0">
        <w:rPr>
          <w:rFonts w:ascii="Times New Roman" w:eastAsia="宋体" w:hAnsi="Times New Roman" w:cs="Times New Roman"/>
          <w:i/>
          <w:iCs/>
          <w:sz w:val="20"/>
          <w:szCs w:val="20"/>
        </w:rPr>
        <w:t xml:space="preserve">POU3F3 </w:t>
      </w:r>
      <w:r w:rsidR="0059677C" w:rsidRPr="005E09F0">
        <w:rPr>
          <w:rFonts w:ascii="Times New Roman" w:eastAsia="宋体" w:hAnsi="Times New Roman" w:cs="Times New Roman"/>
          <w:sz w:val="20"/>
          <w:szCs w:val="20"/>
        </w:rPr>
        <w:t>mutation frequencies between the LC&amp;O/CTB, LC&amp;ATB, and LC groups.</w:t>
      </w:r>
    </w:p>
    <w:p w14:paraId="2EF7DF05" w14:textId="77777777" w:rsidR="00995A23" w:rsidRDefault="00995A23"/>
    <w:p w14:paraId="76339A1B" w14:textId="77777777" w:rsidR="00995A23" w:rsidRDefault="0059677C">
      <w:pPr>
        <w:spacing w:line="480" w:lineRule="auto"/>
        <w:rPr>
          <w:rFonts w:ascii="Times New Roman" w:hAnsi="Times New Roman" w:cs="Times New Roman"/>
          <w:b/>
          <w:bCs/>
          <w:sz w:val="20"/>
          <w:szCs w:val="20"/>
        </w:rPr>
      </w:pPr>
      <w:r>
        <w:rPr>
          <w:rFonts w:ascii="Times New Roman" w:hAnsi="Times New Roman" w:cs="Times New Roman"/>
          <w:b/>
          <w:bCs/>
          <w:sz w:val="20"/>
          <w:szCs w:val="20"/>
        </w:rPr>
        <w:t>REFERENCES</w:t>
      </w:r>
    </w:p>
    <w:p w14:paraId="34ABEF1A" w14:textId="77777777" w:rsidR="00995A23" w:rsidRDefault="00995A23"/>
    <w:p w14:paraId="211C90C5" w14:textId="77777777" w:rsidR="009E6D5A" w:rsidRPr="009E6D5A" w:rsidRDefault="0059677C" w:rsidP="009E6D5A">
      <w:pPr>
        <w:pStyle w:val="EndNoteBibliography"/>
        <w:rPr>
          <w:rFonts w:ascii="Times New Roman" w:hAnsi="Times New Roman" w:cs="Times New Roman"/>
          <w:noProof/>
        </w:rPr>
      </w:pPr>
      <w:r>
        <w:fldChar w:fldCharType="begin"/>
      </w:r>
      <w:r>
        <w:instrText xml:space="preserve"> ADDIN EN.REFLIST </w:instrText>
      </w:r>
      <w:r>
        <w:fldChar w:fldCharType="separate"/>
      </w:r>
      <w:bookmarkStart w:id="18" w:name="_ENREF_1"/>
      <w:r w:rsidR="009E6D5A" w:rsidRPr="009E6D5A">
        <w:rPr>
          <w:rFonts w:ascii="Times New Roman" w:hAnsi="Times New Roman" w:cs="Times New Roman"/>
          <w:noProof/>
        </w:rPr>
        <w:t>1.</w:t>
      </w:r>
      <w:r w:rsidR="009E6D5A" w:rsidRPr="009E6D5A">
        <w:rPr>
          <w:rFonts w:ascii="Times New Roman" w:hAnsi="Times New Roman" w:cs="Times New Roman"/>
          <w:noProof/>
        </w:rPr>
        <w:tab/>
        <w:t>Li H, Durbin R. Fast and accurate long-read alignment with Burrows-Wheeler transform. Bioinformatics. 2010;26(5):589-95.</w:t>
      </w:r>
      <w:bookmarkEnd w:id="18"/>
    </w:p>
    <w:p w14:paraId="39C7CC67" w14:textId="77777777" w:rsidR="009E6D5A" w:rsidRPr="009E6D5A" w:rsidRDefault="009E6D5A" w:rsidP="009E6D5A">
      <w:pPr>
        <w:pStyle w:val="EndNoteBibliography"/>
        <w:rPr>
          <w:rFonts w:ascii="Times New Roman" w:hAnsi="Times New Roman" w:cs="Times New Roman"/>
          <w:noProof/>
        </w:rPr>
      </w:pPr>
      <w:bookmarkStart w:id="19" w:name="_ENREF_2"/>
      <w:r w:rsidRPr="009E6D5A">
        <w:rPr>
          <w:rFonts w:ascii="Times New Roman" w:hAnsi="Times New Roman" w:cs="Times New Roman"/>
          <w:noProof/>
        </w:rPr>
        <w:t>2.</w:t>
      </w:r>
      <w:r w:rsidRPr="009E6D5A">
        <w:rPr>
          <w:rFonts w:ascii="Times New Roman" w:hAnsi="Times New Roman" w:cs="Times New Roman"/>
          <w:noProof/>
        </w:rPr>
        <w:tab/>
        <w:t>Li H, Handsaker B, Wysoker A, Fennell T, Ruan J, Homer N, et al. The Sequence Alignment/Map format and SAMtools. Bioinformatics. 2009;25(16):2078-9.</w:t>
      </w:r>
      <w:bookmarkEnd w:id="19"/>
    </w:p>
    <w:p w14:paraId="370DF06C" w14:textId="3F93A8A2" w:rsidR="009E6D5A" w:rsidRPr="009E6D5A" w:rsidRDefault="009E6D5A" w:rsidP="009E6D5A">
      <w:pPr>
        <w:pStyle w:val="EndNoteBibliography"/>
        <w:rPr>
          <w:rFonts w:ascii="Times New Roman" w:hAnsi="Times New Roman" w:cs="Times New Roman"/>
          <w:noProof/>
        </w:rPr>
      </w:pPr>
      <w:bookmarkStart w:id="20" w:name="_ENREF_3"/>
      <w:r w:rsidRPr="009E6D5A">
        <w:rPr>
          <w:rFonts w:ascii="Times New Roman" w:hAnsi="Times New Roman" w:cs="Times New Roman"/>
          <w:noProof/>
        </w:rPr>
        <w:t>3.</w:t>
      </w:r>
      <w:r w:rsidRPr="009E6D5A">
        <w:rPr>
          <w:rFonts w:ascii="Times New Roman" w:hAnsi="Times New Roman" w:cs="Times New Roman"/>
          <w:noProof/>
        </w:rPr>
        <w:tab/>
        <w:t xml:space="preserve">Picard Toolkit. 2019. Broad Institute, GitHub Repository. </w:t>
      </w:r>
      <w:hyperlink r:id="rId13" w:history="1">
        <w:r w:rsidRPr="009E6D5A">
          <w:rPr>
            <w:rStyle w:val="ac"/>
            <w:rFonts w:ascii="Times New Roman" w:hAnsi="Times New Roman" w:cs="Times New Roman"/>
            <w:noProof/>
          </w:rPr>
          <w:t>http://broadinstitute.github.io/picard/</w:t>
        </w:r>
      </w:hyperlink>
      <w:r w:rsidRPr="009E6D5A">
        <w:rPr>
          <w:rFonts w:ascii="Times New Roman" w:hAnsi="Times New Roman" w:cs="Times New Roman"/>
          <w:noProof/>
        </w:rPr>
        <w:t>; Broad Institute.</w:t>
      </w:r>
      <w:bookmarkEnd w:id="20"/>
    </w:p>
    <w:p w14:paraId="1FFDCB66" w14:textId="77777777" w:rsidR="009E6D5A" w:rsidRPr="009E6D5A" w:rsidRDefault="009E6D5A" w:rsidP="009E6D5A">
      <w:pPr>
        <w:pStyle w:val="EndNoteBibliography"/>
        <w:rPr>
          <w:rFonts w:ascii="Times New Roman" w:hAnsi="Times New Roman" w:cs="Times New Roman"/>
          <w:noProof/>
        </w:rPr>
      </w:pPr>
      <w:bookmarkStart w:id="21" w:name="_ENREF_4"/>
      <w:r w:rsidRPr="009E6D5A">
        <w:rPr>
          <w:rFonts w:ascii="Times New Roman" w:hAnsi="Times New Roman" w:cs="Times New Roman"/>
          <w:noProof/>
        </w:rPr>
        <w:t>4.</w:t>
      </w:r>
      <w:r w:rsidRPr="009E6D5A">
        <w:rPr>
          <w:rFonts w:ascii="Times New Roman" w:hAnsi="Times New Roman" w:cs="Times New Roman"/>
          <w:noProof/>
        </w:rPr>
        <w:tab/>
        <w:t xml:space="preserve">DePristo MA, Banks E, Poplin R, Garimella KV, Maguire JR, Hartl C, et al. A framework for variation discovery and genotyping using next-generation DNA sequencing data. Nat Genet. </w:t>
      </w:r>
      <w:r w:rsidRPr="009E6D5A">
        <w:rPr>
          <w:rFonts w:ascii="Times New Roman" w:hAnsi="Times New Roman" w:cs="Times New Roman"/>
          <w:noProof/>
        </w:rPr>
        <w:lastRenderedPageBreak/>
        <w:t>2011;43(5):491-8.</w:t>
      </w:r>
      <w:bookmarkEnd w:id="21"/>
    </w:p>
    <w:p w14:paraId="22DDABA9" w14:textId="77777777" w:rsidR="009E6D5A" w:rsidRPr="009E6D5A" w:rsidRDefault="009E6D5A" w:rsidP="009E6D5A">
      <w:pPr>
        <w:pStyle w:val="EndNoteBibliography"/>
        <w:rPr>
          <w:rFonts w:ascii="Times New Roman" w:hAnsi="Times New Roman" w:cs="Times New Roman"/>
          <w:noProof/>
        </w:rPr>
      </w:pPr>
      <w:bookmarkStart w:id="22" w:name="_ENREF_5"/>
      <w:r w:rsidRPr="009E6D5A">
        <w:rPr>
          <w:rFonts w:ascii="Times New Roman" w:hAnsi="Times New Roman" w:cs="Times New Roman"/>
          <w:noProof/>
        </w:rPr>
        <w:t>5.</w:t>
      </w:r>
      <w:r w:rsidRPr="009E6D5A">
        <w:rPr>
          <w:rFonts w:ascii="Times New Roman" w:hAnsi="Times New Roman" w:cs="Times New Roman"/>
          <w:noProof/>
        </w:rPr>
        <w:tab/>
        <w:t>Cibulskis K, Lawrence MS, Carter SL, Sivachenko A, Jaffe D, Sougnez C, et al. Sensitive detection of somatic point mutations in impure and heterogeneous cancer samples. Nat Biotechnol. 2013;31(3):213-9.</w:t>
      </w:r>
      <w:bookmarkEnd w:id="22"/>
    </w:p>
    <w:p w14:paraId="3B06F858" w14:textId="77777777" w:rsidR="009E6D5A" w:rsidRPr="009E6D5A" w:rsidRDefault="009E6D5A" w:rsidP="009E6D5A">
      <w:pPr>
        <w:pStyle w:val="EndNoteBibliography"/>
        <w:rPr>
          <w:rFonts w:ascii="Times New Roman" w:hAnsi="Times New Roman" w:cs="Times New Roman"/>
          <w:noProof/>
        </w:rPr>
      </w:pPr>
      <w:bookmarkStart w:id="23" w:name="_ENREF_6"/>
      <w:r w:rsidRPr="009E6D5A">
        <w:rPr>
          <w:rFonts w:ascii="Times New Roman" w:hAnsi="Times New Roman" w:cs="Times New Roman"/>
          <w:noProof/>
        </w:rPr>
        <w:t>6.</w:t>
      </w:r>
      <w:r w:rsidRPr="009E6D5A">
        <w:rPr>
          <w:rFonts w:ascii="Times New Roman" w:hAnsi="Times New Roman" w:cs="Times New Roman"/>
          <w:noProof/>
        </w:rPr>
        <w:tab/>
        <w:t>Saunders CT, Wong WS, Swamy S, Becq J, Murray LJ, Cheetham RK. Strelka: accurate somatic small-variant calling from sequenced tumor-normal sample pairs. Bioinformatics. 2012;28(14):1811-7.</w:t>
      </w:r>
      <w:bookmarkEnd w:id="23"/>
    </w:p>
    <w:p w14:paraId="5AF9C2A4" w14:textId="77777777" w:rsidR="009E6D5A" w:rsidRPr="009E6D5A" w:rsidRDefault="009E6D5A" w:rsidP="009E6D5A">
      <w:pPr>
        <w:pStyle w:val="EndNoteBibliography"/>
        <w:rPr>
          <w:rFonts w:ascii="Times New Roman" w:hAnsi="Times New Roman" w:cs="Times New Roman"/>
          <w:noProof/>
        </w:rPr>
      </w:pPr>
      <w:bookmarkStart w:id="24" w:name="_ENREF_7"/>
      <w:r w:rsidRPr="009E6D5A">
        <w:rPr>
          <w:rFonts w:ascii="Times New Roman" w:hAnsi="Times New Roman" w:cs="Times New Roman"/>
          <w:noProof/>
        </w:rPr>
        <w:t>7.</w:t>
      </w:r>
      <w:r w:rsidRPr="009E6D5A">
        <w:rPr>
          <w:rFonts w:ascii="Times New Roman" w:hAnsi="Times New Roman" w:cs="Times New Roman"/>
          <w:noProof/>
        </w:rPr>
        <w:tab/>
        <w:t>McLaren W, Gil L, Hunt SE, Riat HS, Ritchie GR, Thormann A, et al. The Ensembl Variant Effect Predictor. Genome Biol. 2016;17(1):122.</w:t>
      </w:r>
      <w:bookmarkEnd w:id="24"/>
    </w:p>
    <w:p w14:paraId="40788E03" w14:textId="77777777" w:rsidR="009E6D5A" w:rsidRPr="009E6D5A" w:rsidRDefault="009E6D5A" w:rsidP="009E6D5A">
      <w:pPr>
        <w:pStyle w:val="EndNoteBibliography"/>
        <w:rPr>
          <w:rFonts w:ascii="Times New Roman" w:hAnsi="Times New Roman" w:cs="Times New Roman"/>
          <w:noProof/>
        </w:rPr>
      </w:pPr>
      <w:bookmarkStart w:id="25" w:name="_ENREF_8"/>
      <w:r w:rsidRPr="009E6D5A">
        <w:rPr>
          <w:rFonts w:ascii="Times New Roman" w:hAnsi="Times New Roman" w:cs="Times New Roman"/>
          <w:noProof/>
        </w:rPr>
        <w:t>8.</w:t>
      </w:r>
      <w:r w:rsidRPr="009E6D5A">
        <w:rPr>
          <w:rFonts w:ascii="Times New Roman" w:hAnsi="Times New Roman" w:cs="Times New Roman"/>
          <w:noProof/>
        </w:rPr>
        <w:tab/>
        <w:t>Wang K, Li M, Hakonarson H. ANNOVAR: functional annotation of genetic variants from high-throughput sequencing data. Nucleic Acids Res. 2010;38(16):e164.</w:t>
      </w:r>
      <w:bookmarkEnd w:id="25"/>
    </w:p>
    <w:p w14:paraId="78800501" w14:textId="77777777" w:rsidR="009E6D5A" w:rsidRPr="009E6D5A" w:rsidRDefault="009E6D5A" w:rsidP="009E6D5A">
      <w:pPr>
        <w:pStyle w:val="EndNoteBibliography"/>
        <w:rPr>
          <w:rFonts w:ascii="Times New Roman" w:hAnsi="Times New Roman" w:cs="Times New Roman"/>
          <w:noProof/>
        </w:rPr>
      </w:pPr>
      <w:bookmarkStart w:id="26" w:name="_ENREF_9"/>
      <w:r w:rsidRPr="009E6D5A">
        <w:rPr>
          <w:rFonts w:ascii="Times New Roman" w:hAnsi="Times New Roman" w:cs="Times New Roman"/>
          <w:noProof/>
        </w:rPr>
        <w:t>9.</w:t>
      </w:r>
      <w:r w:rsidRPr="009E6D5A">
        <w:rPr>
          <w:rFonts w:ascii="Times New Roman" w:hAnsi="Times New Roman" w:cs="Times New Roman"/>
          <w:noProof/>
        </w:rPr>
        <w:tab/>
        <w:t>Boeva V, Popova T, Bleakley K, Chiche P, Cappo J, Schleiermacher G, et al. Control-FREEC: a tool for assessing copy number and allelic content using next-generation sequencing data. Bioinformatics. 2012;28(3):423-5.</w:t>
      </w:r>
      <w:bookmarkEnd w:id="26"/>
    </w:p>
    <w:p w14:paraId="24CFDF55" w14:textId="77777777" w:rsidR="009E6D5A" w:rsidRPr="009E6D5A" w:rsidRDefault="009E6D5A" w:rsidP="009E6D5A">
      <w:pPr>
        <w:pStyle w:val="EndNoteBibliography"/>
        <w:rPr>
          <w:rFonts w:ascii="Times New Roman" w:hAnsi="Times New Roman" w:cs="Times New Roman"/>
          <w:noProof/>
        </w:rPr>
      </w:pPr>
      <w:bookmarkStart w:id="27" w:name="_ENREF_10"/>
      <w:r w:rsidRPr="009E6D5A">
        <w:rPr>
          <w:rFonts w:ascii="Times New Roman" w:hAnsi="Times New Roman" w:cs="Times New Roman"/>
          <w:noProof/>
        </w:rPr>
        <w:t>10.</w:t>
      </w:r>
      <w:r w:rsidRPr="009E6D5A">
        <w:rPr>
          <w:rFonts w:ascii="Times New Roman" w:hAnsi="Times New Roman" w:cs="Times New Roman"/>
          <w:noProof/>
        </w:rPr>
        <w:tab/>
        <w:t>Lawrence MS, Stojanov P, Polak P, Kryukov GV, Cibulskis K, Sivachenko A, et al. Mutational heterogeneity in cancer and the search for new cancer-associated genes. Nature. 2013;499(7457):214-8.</w:t>
      </w:r>
      <w:bookmarkEnd w:id="27"/>
    </w:p>
    <w:p w14:paraId="7A62A90B" w14:textId="77777777" w:rsidR="009E6D5A" w:rsidRPr="009E6D5A" w:rsidRDefault="009E6D5A" w:rsidP="009E6D5A">
      <w:pPr>
        <w:pStyle w:val="EndNoteBibliography"/>
        <w:rPr>
          <w:rFonts w:ascii="Times New Roman" w:hAnsi="Times New Roman" w:cs="Times New Roman"/>
          <w:noProof/>
        </w:rPr>
      </w:pPr>
      <w:bookmarkStart w:id="28" w:name="_ENREF_11"/>
      <w:r w:rsidRPr="009E6D5A">
        <w:rPr>
          <w:rFonts w:ascii="Times New Roman" w:hAnsi="Times New Roman" w:cs="Times New Roman"/>
          <w:noProof/>
        </w:rPr>
        <w:t>11.</w:t>
      </w:r>
      <w:r w:rsidRPr="009E6D5A">
        <w:rPr>
          <w:rFonts w:ascii="Times New Roman" w:hAnsi="Times New Roman" w:cs="Times New Roman"/>
          <w:noProof/>
        </w:rPr>
        <w:tab/>
        <w:t>Rosenthal R, McGranahan N, Herrero J, Taylor BS, Swanton C. DeconstructSigs: delineating mutational processes in single tumors distinguishes DNA repair deficiencies and patterns of carcinoma evolution. Genome Biol. 2016;17:31.</w:t>
      </w:r>
      <w:bookmarkEnd w:id="28"/>
    </w:p>
    <w:p w14:paraId="1129293C" w14:textId="77777777" w:rsidR="009E6D5A" w:rsidRPr="009E6D5A" w:rsidRDefault="009E6D5A" w:rsidP="009E6D5A">
      <w:pPr>
        <w:pStyle w:val="EndNoteBibliography"/>
        <w:rPr>
          <w:rFonts w:ascii="Times New Roman" w:hAnsi="Times New Roman" w:cs="Times New Roman"/>
          <w:noProof/>
        </w:rPr>
      </w:pPr>
      <w:bookmarkStart w:id="29" w:name="_ENREF_12"/>
      <w:r w:rsidRPr="009E6D5A">
        <w:rPr>
          <w:rFonts w:ascii="Times New Roman" w:hAnsi="Times New Roman" w:cs="Times New Roman"/>
          <w:noProof/>
        </w:rPr>
        <w:t>12.</w:t>
      </w:r>
      <w:r w:rsidRPr="009E6D5A">
        <w:rPr>
          <w:rFonts w:ascii="Times New Roman" w:hAnsi="Times New Roman" w:cs="Times New Roman"/>
          <w:noProof/>
        </w:rPr>
        <w:tab/>
        <w:t>Kawaguchi S, Higasa K, Shimizu M, Yamada R, Matsuda F. HLA-HD: An accurate HLA typing algorithm for next-generation sequencing data. Hum Mutat. 2017;38(7):788-97.</w:t>
      </w:r>
      <w:bookmarkEnd w:id="29"/>
    </w:p>
    <w:p w14:paraId="1CAF9A4C" w14:textId="77777777" w:rsidR="009E6D5A" w:rsidRPr="009E6D5A" w:rsidRDefault="009E6D5A" w:rsidP="009E6D5A">
      <w:pPr>
        <w:pStyle w:val="EndNoteBibliography"/>
        <w:rPr>
          <w:rFonts w:ascii="Times New Roman" w:hAnsi="Times New Roman" w:cs="Times New Roman"/>
          <w:noProof/>
        </w:rPr>
      </w:pPr>
      <w:bookmarkStart w:id="30" w:name="_ENREF_13"/>
      <w:r w:rsidRPr="009E6D5A">
        <w:rPr>
          <w:rFonts w:ascii="Times New Roman" w:hAnsi="Times New Roman" w:cs="Times New Roman"/>
          <w:noProof/>
        </w:rPr>
        <w:t>13.</w:t>
      </w:r>
      <w:r w:rsidRPr="009E6D5A">
        <w:rPr>
          <w:rFonts w:ascii="Times New Roman" w:hAnsi="Times New Roman" w:cs="Times New Roman"/>
          <w:noProof/>
        </w:rPr>
        <w:tab/>
        <w:t>Ka S, Lee S, Hong J, Cho Y, Sung J, Kim HN, et al. HLAscan: genotyping of the HLA region using next-generation sequencing data. BMC Bioinformatics. 2017;18(1):258.</w:t>
      </w:r>
      <w:bookmarkEnd w:id="30"/>
    </w:p>
    <w:p w14:paraId="2A3E5836" w14:textId="77777777" w:rsidR="009E6D5A" w:rsidRPr="009E6D5A" w:rsidRDefault="009E6D5A" w:rsidP="009E6D5A">
      <w:pPr>
        <w:pStyle w:val="EndNoteBibliography"/>
        <w:rPr>
          <w:rFonts w:ascii="Times New Roman" w:hAnsi="Times New Roman" w:cs="Times New Roman"/>
          <w:noProof/>
        </w:rPr>
      </w:pPr>
      <w:bookmarkStart w:id="31" w:name="_ENREF_14"/>
      <w:r w:rsidRPr="009E6D5A">
        <w:rPr>
          <w:rFonts w:ascii="Times New Roman" w:hAnsi="Times New Roman" w:cs="Times New Roman"/>
          <w:noProof/>
        </w:rPr>
        <w:t>14.</w:t>
      </w:r>
      <w:r w:rsidRPr="009E6D5A">
        <w:rPr>
          <w:rFonts w:ascii="Times New Roman" w:hAnsi="Times New Roman" w:cs="Times New Roman"/>
          <w:noProof/>
        </w:rPr>
        <w:tab/>
        <w:t>Gubin MM, Zhang X, Schuster H, Caron E, Ward JP, Noguchi T, et al. Checkpoint blockade cancer immunotherapy targets tumour-specific mutant antigens. Nature. 2014;515(7528):577-81.</w:t>
      </w:r>
      <w:bookmarkEnd w:id="31"/>
    </w:p>
    <w:p w14:paraId="7BA834FD" w14:textId="77777777" w:rsidR="009E6D5A" w:rsidRPr="009E6D5A" w:rsidRDefault="009E6D5A" w:rsidP="009E6D5A">
      <w:pPr>
        <w:pStyle w:val="EndNoteBibliography"/>
        <w:rPr>
          <w:rFonts w:ascii="Times New Roman" w:hAnsi="Times New Roman" w:cs="Times New Roman"/>
          <w:noProof/>
        </w:rPr>
      </w:pPr>
      <w:bookmarkStart w:id="32" w:name="_ENREF_15"/>
      <w:r w:rsidRPr="009E6D5A">
        <w:rPr>
          <w:rFonts w:ascii="Times New Roman" w:hAnsi="Times New Roman" w:cs="Times New Roman"/>
          <w:noProof/>
        </w:rPr>
        <w:t>15.</w:t>
      </w:r>
      <w:r w:rsidRPr="009E6D5A">
        <w:rPr>
          <w:rFonts w:ascii="Times New Roman" w:hAnsi="Times New Roman" w:cs="Times New Roman"/>
          <w:noProof/>
        </w:rPr>
        <w:tab/>
        <w:t>Hoof I, Peters B, Sidney J, Pedersen LE, Sette A, Lund O, et al. NetMHCpan, a method for MHC class I binding prediction beyond humans. Immunogenetics. 2009;61(1):1-13.</w:t>
      </w:r>
      <w:bookmarkEnd w:id="32"/>
    </w:p>
    <w:p w14:paraId="3559C8DE" w14:textId="77777777" w:rsidR="009E6D5A" w:rsidRPr="009E6D5A" w:rsidRDefault="009E6D5A" w:rsidP="009E6D5A">
      <w:pPr>
        <w:pStyle w:val="EndNoteBibliography"/>
        <w:rPr>
          <w:rFonts w:ascii="Times New Roman" w:hAnsi="Times New Roman" w:cs="Times New Roman"/>
          <w:noProof/>
        </w:rPr>
      </w:pPr>
      <w:bookmarkStart w:id="33" w:name="_ENREF_16"/>
      <w:r w:rsidRPr="009E6D5A">
        <w:rPr>
          <w:rFonts w:ascii="Times New Roman" w:hAnsi="Times New Roman" w:cs="Times New Roman"/>
          <w:noProof/>
        </w:rPr>
        <w:t>16.</w:t>
      </w:r>
      <w:r w:rsidRPr="009E6D5A">
        <w:rPr>
          <w:rFonts w:ascii="Times New Roman" w:hAnsi="Times New Roman" w:cs="Times New Roman"/>
          <w:noProof/>
        </w:rPr>
        <w:tab/>
        <w:t>Wu J, Zhao W, Zhou B, Su Z, Gu X, Zhou Z, et al. TSNAdb: A Database for Tumor-specific Neoantigens from Immunogenomics Data Analysis. Genomics Proteomics Bioinformatics. 2018;16(4):276-82.</w:t>
      </w:r>
      <w:bookmarkEnd w:id="33"/>
    </w:p>
    <w:p w14:paraId="36A2E4C8" w14:textId="77777777" w:rsidR="009E6D5A" w:rsidRPr="009E6D5A" w:rsidRDefault="009E6D5A" w:rsidP="009E6D5A">
      <w:pPr>
        <w:pStyle w:val="EndNoteBibliography"/>
        <w:rPr>
          <w:rFonts w:ascii="Times New Roman" w:hAnsi="Times New Roman" w:cs="Times New Roman"/>
          <w:noProof/>
        </w:rPr>
      </w:pPr>
      <w:bookmarkStart w:id="34" w:name="_ENREF_17"/>
      <w:r w:rsidRPr="009E6D5A">
        <w:rPr>
          <w:rFonts w:ascii="Times New Roman" w:hAnsi="Times New Roman" w:cs="Times New Roman"/>
          <w:noProof/>
        </w:rPr>
        <w:t>17.</w:t>
      </w:r>
      <w:r w:rsidRPr="009E6D5A">
        <w:rPr>
          <w:rFonts w:ascii="Times New Roman" w:hAnsi="Times New Roman" w:cs="Times New Roman"/>
          <w:noProof/>
        </w:rPr>
        <w:tab/>
        <w:t>Vita R, Mahajan S, Overton JA, Dhanda SK, Martini S, Cantrell JR, et al. The Immune Epitope Database (IEDB): 2018 update. Nucleic Acids Res. 2019;47(D1):D339-D43.</w:t>
      </w:r>
      <w:bookmarkEnd w:id="34"/>
    </w:p>
    <w:p w14:paraId="773E8D12" w14:textId="77777777" w:rsidR="009E6D5A" w:rsidRPr="009E6D5A" w:rsidRDefault="009E6D5A" w:rsidP="009E6D5A">
      <w:pPr>
        <w:pStyle w:val="EndNoteBibliography"/>
        <w:rPr>
          <w:rFonts w:ascii="Times New Roman" w:hAnsi="Times New Roman" w:cs="Times New Roman"/>
          <w:noProof/>
        </w:rPr>
      </w:pPr>
      <w:bookmarkStart w:id="35" w:name="_ENREF_18"/>
      <w:r w:rsidRPr="009E6D5A">
        <w:rPr>
          <w:rFonts w:ascii="Times New Roman" w:hAnsi="Times New Roman" w:cs="Times New Roman"/>
          <w:noProof/>
        </w:rPr>
        <w:t>18.</w:t>
      </w:r>
      <w:r w:rsidRPr="009E6D5A">
        <w:rPr>
          <w:rFonts w:ascii="Times New Roman" w:hAnsi="Times New Roman" w:cs="Times New Roman"/>
          <w:noProof/>
        </w:rPr>
        <w:tab/>
        <w:t>Almeida LG, Sakabe NJ, deOliveira AR, Silva MC, Mundstein AS, Cohen T, et al. CTdatabase: a knowledge-base of high-throughput and curated data on cancer-testis antigens. Nucleic Acids Res. 2009;37(Database issue):D816-9.</w:t>
      </w:r>
      <w:bookmarkEnd w:id="35"/>
    </w:p>
    <w:p w14:paraId="6C433F4C" w14:textId="77777777" w:rsidR="009E6D5A" w:rsidRPr="009E6D5A" w:rsidRDefault="009E6D5A" w:rsidP="009E6D5A">
      <w:pPr>
        <w:pStyle w:val="EndNoteBibliography"/>
        <w:rPr>
          <w:rFonts w:ascii="Times New Roman" w:hAnsi="Times New Roman" w:cs="Times New Roman"/>
          <w:noProof/>
        </w:rPr>
      </w:pPr>
      <w:bookmarkStart w:id="36" w:name="_ENREF_19"/>
      <w:r w:rsidRPr="009E6D5A">
        <w:rPr>
          <w:rFonts w:ascii="Times New Roman" w:hAnsi="Times New Roman" w:cs="Times New Roman"/>
          <w:noProof/>
        </w:rPr>
        <w:t>19.</w:t>
      </w:r>
      <w:r w:rsidRPr="009E6D5A">
        <w:rPr>
          <w:rFonts w:ascii="Times New Roman" w:hAnsi="Times New Roman" w:cs="Times New Roman"/>
          <w:noProof/>
        </w:rPr>
        <w:tab/>
        <w:t>Samstein RM, Lee CH, Shoushtari AN, Hellmann MD, Shen R, Janjigian YY, et al. Tumor mutational load predicts survival after immunotherapy across multiple cancer types. Nat Genet. 2019;51(2):202-6.</w:t>
      </w:r>
      <w:bookmarkEnd w:id="36"/>
    </w:p>
    <w:p w14:paraId="4088BE60" w14:textId="450BAEF1" w:rsidR="00995A23" w:rsidRDefault="0059677C">
      <w:r>
        <w:fldChar w:fldCharType="end"/>
      </w:r>
    </w:p>
    <w:p w14:paraId="58FC47BC" w14:textId="77777777" w:rsidR="00995A23" w:rsidRDefault="0059677C">
      <w:pPr>
        <w:rPr>
          <w:b/>
          <w:bCs/>
          <w:sz w:val="32"/>
          <w:szCs w:val="36"/>
        </w:rPr>
      </w:pPr>
      <w:r>
        <w:rPr>
          <w:rFonts w:ascii="Times New Roman" w:hAnsi="Times New Roman" w:cs="Times New Roman"/>
          <w:b/>
          <w:bCs/>
          <w:sz w:val="28"/>
          <w:szCs w:val="28"/>
        </w:rPr>
        <w:t xml:space="preserve">Supplementary </w:t>
      </w:r>
      <w:r>
        <w:rPr>
          <w:rFonts w:ascii="Times New Roman" w:hAnsi="Times New Roman" w:cs="Times New Roman" w:hint="eastAsia"/>
          <w:b/>
          <w:bCs/>
          <w:sz w:val="28"/>
          <w:szCs w:val="28"/>
          <w:lang w:val="en-US"/>
        </w:rPr>
        <w:t>Tables</w:t>
      </w:r>
      <w:r>
        <w:rPr>
          <w:rFonts w:ascii="Times New Roman" w:hAnsi="Times New Roman" w:cs="Times New Roman"/>
          <w:b/>
          <w:bCs/>
          <w:sz w:val="28"/>
          <w:szCs w:val="28"/>
        </w:rPr>
        <w:t xml:space="preserve"> </w:t>
      </w:r>
    </w:p>
    <w:p w14:paraId="6158CF7C" w14:textId="77777777" w:rsidR="00995A23" w:rsidRDefault="00995A23"/>
    <w:p w14:paraId="271CC03C" w14:textId="77777777" w:rsidR="00995A23" w:rsidRDefault="0059677C">
      <w:pPr>
        <w:spacing w:line="480" w:lineRule="auto"/>
      </w:pPr>
      <w:r>
        <w:rPr>
          <w:rFonts w:ascii="Times New Roman" w:hAnsi="Times New Roman" w:cs="Times New Roman" w:hint="eastAsia"/>
          <w:b/>
          <w:bCs/>
          <w:sz w:val="20"/>
          <w:szCs w:val="20"/>
        </w:rPr>
        <w:t>Supplementary Table S1. The clinicopathological characteristics of entire patient cohort (divided into three groups)</w:t>
      </w:r>
    </w:p>
    <w:p w14:paraId="15077EC3" w14:textId="77777777" w:rsidR="00995A23" w:rsidRDefault="00995A23"/>
    <w:tbl>
      <w:tblPr>
        <w:tblW w:w="9020" w:type="dxa"/>
        <w:tblInd w:w="98" w:type="dxa"/>
        <w:tblLook w:val="04A0" w:firstRow="1" w:lastRow="0" w:firstColumn="1" w:lastColumn="0" w:noHBand="0" w:noVBand="1"/>
      </w:tblPr>
      <w:tblGrid>
        <w:gridCol w:w="2728"/>
        <w:gridCol w:w="1851"/>
        <w:gridCol w:w="1641"/>
        <w:gridCol w:w="1720"/>
        <w:gridCol w:w="1080"/>
      </w:tblGrid>
      <w:tr w:rsidR="00995A23" w:rsidRPr="0046701D" w14:paraId="718B13E2" w14:textId="77777777">
        <w:trPr>
          <w:trHeight w:val="575"/>
        </w:trPr>
        <w:tc>
          <w:tcPr>
            <w:tcW w:w="2370" w:type="dxa"/>
            <w:tcBorders>
              <w:top w:val="single" w:sz="12" w:space="0" w:color="000000"/>
              <w:left w:val="nil"/>
              <w:bottom w:val="single" w:sz="4" w:space="0" w:color="000000"/>
              <w:right w:val="nil"/>
            </w:tcBorders>
            <w:shd w:val="clear" w:color="auto" w:fill="auto"/>
            <w:noWrap/>
            <w:vAlign w:val="bottom"/>
          </w:tcPr>
          <w:p w14:paraId="5B96C4D2" w14:textId="77777777"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Patient Characteristics</w:t>
            </w:r>
          </w:p>
        </w:tc>
        <w:tc>
          <w:tcPr>
            <w:tcW w:w="2120" w:type="dxa"/>
            <w:tcBorders>
              <w:top w:val="single" w:sz="12" w:space="0" w:color="000000"/>
              <w:left w:val="nil"/>
              <w:bottom w:val="single" w:sz="4" w:space="0" w:color="000000"/>
              <w:right w:val="nil"/>
            </w:tcBorders>
            <w:shd w:val="clear" w:color="auto" w:fill="auto"/>
            <w:vAlign w:val="bottom"/>
          </w:tcPr>
          <w:p w14:paraId="42099F28" w14:textId="77777777"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LC with Active TB</w:t>
            </w:r>
            <w:r w:rsidRPr="0046701D">
              <w:rPr>
                <w:rStyle w:val="font71"/>
                <w:rFonts w:hint="default"/>
                <w:sz w:val="20"/>
                <w:szCs w:val="20"/>
                <w:lang w:val="en-US" w:bidi="ar"/>
              </w:rPr>
              <w:t>（</w:t>
            </w:r>
            <w:r w:rsidRPr="0046701D">
              <w:rPr>
                <w:rStyle w:val="font01"/>
                <w:rFonts w:eastAsia="宋体"/>
                <w:sz w:val="20"/>
                <w:szCs w:val="20"/>
                <w:lang w:val="en-US" w:bidi="ar"/>
              </w:rPr>
              <w:t>N</w:t>
            </w:r>
            <w:r w:rsidRPr="0046701D">
              <w:rPr>
                <w:rStyle w:val="font81"/>
                <w:rFonts w:eastAsia="宋体"/>
                <w:sz w:val="20"/>
                <w:szCs w:val="20"/>
                <w:lang w:val="en-US" w:bidi="ar"/>
              </w:rPr>
              <w:t>=33</w:t>
            </w:r>
            <w:r w:rsidRPr="0046701D">
              <w:rPr>
                <w:rStyle w:val="font71"/>
                <w:rFonts w:hint="default"/>
                <w:sz w:val="20"/>
                <w:szCs w:val="20"/>
                <w:lang w:val="en-US" w:bidi="ar"/>
              </w:rPr>
              <w:t>）</w:t>
            </w:r>
          </w:p>
        </w:tc>
        <w:tc>
          <w:tcPr>
            <w:tcW w:w="1730" w:type="dxa"/>
            <w:tcBorders>
              <w:top w:val="single" w:sz="12" w:space="0" w:color="000000"/>
              <w:left w:val="nil"/>
              <w:bottom w:val="single" w:sz="4" w:space="0" w:color="000000"/>
              <w:right w:val="nil"/>
            </w:tcBorders>
            <w:shd w:val="clear" w:color="auto" w:fill="auto"/>
            <w:vAlign w:val="bottom"/>
          </w:tcPr>
          <w:p w14:paraId="062B8678" w14:textId="77777777"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LC with Old TB</w:t>
            </w:r>
            <w:r w:rsidRPr="0046701D">
              <w:rPr>
                <w:rStyle w:val="font71"/>
                <w:rFonts w:hint="default"/>
                <w:sz w:val="20"/>
                <w:szCs w:val="20"/>
                <w:lang w:val="en-US" w:bidi="ar"/>
              </w:rPr>
              <w:t>（</w:t>
            </w:r>
            <w:r w:rsidRPr="0046701D">
              <w:rPr>
                <w:rStyle w:val="font01"/>
                <w:rFonts w:eastAsia="宋体"/>
                <w:sz w:val="20"/>
                <w:szCs w:val="20"/>
                <w:lang w:val="en-US" w:bidi="ar"/>
              </w:rPr>
              <w:t xml:space="preserve">N </w:t>
            </w:r>
            <w:r w:rsidRPr="0046701D">
              <w:rPr>
                <w:rStyle w:val="font81"/>
                <w:rFonts w:eastAsia="宋体"/>
                <w:sz w:val="20"/>
                <w:szCs w:val="20"/>
                <w:lang w:val="en-US" w:bidi="ar"/>
              </w:rPr>
              <w:t>= 26*</w:t>
            </w:r>
            <w:r w:rsidRPr="0046701D">
              <w:rPr>
                <w:rStyle w:val="font71"/>
                <w:rFonts w:hint="default"/>
                <w:sz w:val="20"/>
                <w:szCs w:val="20"/>
                <w:lang w:val="en-US" w:bidi="ar"/>
              </w:rPr>
              <w:t>）</w:t>
            </w:r>
          </w:p>
        </w:tc>
        <w:tc>
          <w:tcPr>
            <w:tcW w:w="1720" w:type="dxa"/>
            <w:tcBorders>
              <w:top w:val="single" w:sz="12" w:space="0" w:color="000000"/>
              <w:left w:val="nil"/>
              <w:bottom w:val="single" w:sz="4" w:space="0" w:color="000000"/>
              <w:right w:val="nil"/>
            </w:tcBorders>
            <w:shd w:val="clear" w:color="auto" w:fill="auto"/>
            <w:noWrap/>
            <w:vAlign w:val="bottom"/>
          </w:tcPr>
          <w:p w14:paraId="4ED26144" w14:textId="77777777"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LC</w:t>
            </w:r>
            <w:r w:rsidRPr="0046701D">
              <w:rPr>
                <w:rStyle w:val="font71"/>
                <w:rFonts w:hint="default"/>
                <w:sz w:val="20"/>
                <w:szCs w:val="20"/>
                <w:lang w:val="en-US" w:bidi="ar"/>
              </w:rPr>
              <w:t>（</w:t>
            </w:r>
            <w:r w:rsidRPr="0046701D">
              <w:rPr>
                <w:rStyle w:val="font01"/>
                <w:rFonts w:eastAsia="宋体"/>
                <w:sz w:val="20"/>
                <w:szCs w:val="20"/>
                <w:lang w:val="en-US" w:bidi="ar"/>
              </w:rPr>
              <w:t>N</w:t>
            </w:r>
            <w:r w:rsidRPr="0046701D">
              <w:rPr>
                <w:rStyle w:val="font81"/>
                <w:rFonts w:eastAsia="宋体"/>
                <w:sz w:val="20"/>
                <w:szCs w:val="20"/>
                <w:lang w:val="en-US" w:bidi="ar"/>
              </w:rPr>
              <w:t>=28</w:t>
            </w:r>
            <w:r w:rsidRPr="0046701D">
              <w:rPr>
                <w:rStyle w:val="font71"/>
                <w:rFonts w:hint="default"/>
                <w:sz w:val="20"/>
                <w:szCs w:val="20"/>
                <w:lang w:val="en-US" w:bidi="ar"/>
              </w:rPr>
              <w:t>）</w:t>
            </w:r>
          </w:p>
        </w:tc>
        <w:tc>
          <w:tcPr>
            <w:tcW w:w="1080" w:type="dxa"/>
            <w:tcBorders>
              <w:top w:val="single" w:sz="12" w:space="0" w:color="000000"/>
              <w:left w:val="nil"/>
              <w:bottom w:val="single" w:sz="4" w:space="0" w:color="000000"/>
              <w:right w:val="nil"/>
            </w:tcBorders>
            <w:shd w:val="clear" w:color="auto" w:fill="auto"/>
            <w:noWrap/>
            <w:vAlign w:val="bottom"/>
          </w:tcPr>
          <w:p w14:paraId="77EA45F7" w14:textId="77777777" w:rsidR="00995A23" w:rsidRPr="0046701D" w:rsidRDefault="0059677C">
            <w:pPr>
              <w:widowControl/>
              <w:jc w:val="left"/>
              <w:textAlignment w:val="bottom"/>
              <w:rPr>
                <w:rFonts w:ascii="Times New Roman" w:eastAsia="宋体" w:hAnsi="Times New Roman" w:cs="Times New Roman"/>
                <w:b/>
                <w:bCs/>
                <w:i/>
                <w:iCs/>
                <w:color w:val="231F20"/>
                <w:sz w:val="20"/>
                <w:szCs w:val="20"/>
              </w:rPr>
            </w:pPr>
            <w:r w:rsidRPr="0046701D">
              <w:rPr>
                <w:rFonts w:ascii="Times New Roman" w:eastAsia="宋体" w:hAnsi="Times New Roman" w:cs="Times New Roman"/>
                <w:b/>
                <w:bCs/>
                <w:i/>
                <w:iCs/>
                <w:color w:val="231F20"/>
                <w:kern w:val="0"/>
                <w:sz w:val="20"/>
                <w:szCs w:val="20"/>
                <w:lang w:val="en-US" w:bidi="ar"/>
              </w:rPr>
              <w:t>P</w:t>
            </w:r>
            <w:r w:rsidRPr="0046701D">
              <w:rPr>
                <w:rStyle w:val="font31"/>
                <w:rFonts w:eastAsia="宋体"/>
                <w:sz w:val="20"/>
                <w:szCs w:val="20"/>
                <w:lang w:val="en-US" w:bidi="ar"/>
              </w:rPr>
              <w:t xml:space="preserve"> value</w:t>
            </w:r>
          </w:p>
        </w:tc>
      </w:tr>
      <w:tr w:rsidR="00995A23" w:rsidRPr="0046701D" w14:paraId="1D0F75AA" w14:textId="77777777">
        <w:trPr>
          <w:trHeight w:val="300"/>
        </w:trPr>
        <w:tc>
          <w:tcPr>
            <w:tcW w:w="0" w:type="auto"/>
            <w:tcBorders>
              <w:top w:val="nil"/>
              <w:left w:val="nil"/>
              <w:bottom w:val="nil"/>
              <w:right w:val="nil"/>
            </w:tcBorders>
            <w:shd w:val="clear" w:color="auto" w:fill="auto"/>
            <w:noWrap/>
            <w:vAlign w:val="bottom"/>
          </w:tcPr>
          <w:p w14:paraId="7F86A861" w14:textId="77777777"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Sex</w:t>
            </w:r>
          </w:p>
        </w:tc>
        <w:tc>
          <w:tcPr>
            <w:tcW w:w="0" w:type="auto"/>
            <w:tcBorders>
              <w:top w:val="nil"/>
              <w:left w:val="nil"/>
              <w:bottom w:val="nil"/>
              <w:right w:val="nil"/>
            </w:tcBorders>
            <w:shd w:val="clear" w:color="auto" w:fill="auto"/>
            <w:noWrap/>
            <w:vAlign w:val="bottom"/>
          </w:tcPr>
          <w:p w14:paraId="6BF68500"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6B594343"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5A7661B1"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0A8EA2FD" w14:textId="77777777" w:rsidR="00995A23" w:rsidRPr="0046701D" w:rsidRDefault="0059677C">
            <w:pPr>
              <w:widowControl/>
              <w:jc w:val="left"/>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0.113</w:t>
            </w:r>
          </w:p>
        </w:tc>
      </w:tr>
      <w:tr w:rsidR="00995A23" w:rsidRPr="0046701D" w14:paraId="75807DC3" w14:textId="77777777">
        <w:trPr>
          <w:trHeight w:val="300"/>
        </w:trPr>
        <w:tc>
          <w:tcPr>
            <w:tcW w:w="0" w:type="auto"/>
            <w:tcBorders>
              <w:top w:val="nil"/>
              <w:left w:val="nil"/>
              <w:bottom w:val="nil"/>
              <w:right w:val="nil"/>
            </w:tcBorders>
            <w:shd w:val="clear" w:color="auto" w:fill="auto"/>
            <w:noWrap/>
            <w:vAlign w:val="bottom"/>
          </w:tcPr>
          <w:p w14:paraId="7521C59C"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Male</w:t>
            </w:r>
          </w:p>
        </w:tc>
        <w:tc>
          <w:tcPr>
            <w:tcW w:w="0" w:type="auto"/>
            <w:tcBorders>
              <w:top w:val="nil"/>
              <w:left w:val="nil"/>
              <w:bottom w:val="nil"/>
              <w:right w:val="nil"/>
            </w:tcBorders>
            <w:shd w:val="clear" w:color="auto" w:fill="auto"/>
            <w:noWrap/>
            <w:vAlign w:val="bottom"/>
          </w:tcPr>
          <w:p w14:paraId="2BA6DD1F"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24 (72.7%)</w:t>
            </w:r>
          </w:p>
        </w:tc>
        <w:tc>
          <w:tcPr>
            <w:tcW w:w="0" w:type="auto"/>
            <w:tcBorders>
              <w:top w:val="nil"/>
              <w:left w:val="nil"/>
              <w:bottom w:val="nil"/>
              <w:right w:val="nil"/>
            </w:tcBorders>
            <w:shd w:val="clear" w:color="auto" w:fill="auto"/>
            <w:noWrap/>
            <w:vAlign w:val="bottom"/>
          </w:tcPr>
          <w:p w14:paraId="3B7DB405"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24 (92.3%)</w:t>
            </w:r>
          </w:p>
        </w:tc>
        <w:tc>
          <w:tcPr>
            <w:tcW w:w="0" w:type="auto"/>
            <w:tcBorders>
              <w:top w:val="nil"/>
              <w:left w:val="nil"/>
              <w:bottom w:val="nil"/>
              <w:right w:val="nil"/>
            </w:tcBorders>
            <w:shd w:val="clear" w:color="auto" w:fill="auto"/>
            <w:noWrap/>
            <w:vAlign w:val="bottom"/>
          </w:tcPr>
          <w:p w14:paraId="607001C6"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20 (71.4%)</w:t>
            </w:r>
          </w:p>
        </w:tc>
        <w:tc>
          <w:tcPr>
            <w:tcW w:w="0" w:type="auto"/>
            <w:tcBorders>
              <w:top w:val="nil"/>
              <w:left w:val="nil"/>
              <w:bottom w:val="nil"/>
              <w:right w:val="nil"/>
            </w:tcBorders>
            <w:shd w:val="clear" w:color="auto" w:fill="auto"/>
            <w:noWrap/>
            <w:vAlign w:val="bottom"/>
          </w:tcPr>
          <w:p w14:paraId="44010097"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5C7D4CD5" w14:textId="77777777">
        <w:trPr>
          <w:trHeight w:val="300"/>
        </w:trPr>
        <w:tc>
          <w:tcPr>
            <w:tcW w:w="0" w:type="auto"/>
            <w:tcBorders>
              <w:top w:val="nil"/>
              <w:left w:val="nil"/>
              <w:bottom w:val="nil"/>
              <w:right w:val="nil"/>
            </w:tcBorders>
            <w:shd w:val="clear" w:color="auto" w:fill="auto"/>
            <w:noWrap/>
            <w:vAlign w:val="bottom"/>
          </w:tcPr>
          <w:p w14:paraId="5D65AB08"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Female</w:t>
            </w:r>
          </w:p>
        </w:tc>
        <w:tc>
          <w:tcPr>
            <w:tcW w:w="0" w:type="auto"/>
            <w:tcBorders>
              <w:top w:val="nil"/>
              <w:left w:val="nil"/>
              <w:bottom w:val="nil"/>
              <w:right w:val="nil"/>
            </w:tcBorders>
            <w:shd w:val="clear" w:color="auto" w:fill="auto"/>
            <w:noWrap/>
            <w:vAlign w:val="bottom"/>
          </w:tcPr>
          <w:p w14:paraId="205F423A"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9 (27.3%)</w:t>
            </w:r>
          </w:p>
        </w:tc>
        <w:tc>
          <w:tcPr>
            <w:tcW w:w="0" w:type="auto"/>
            <w:tcBorders>
              <w:top w:val="nil"/>
              <w:left w:val="nil"/>
              <w:bottom w:val="nil"/>
              <w:right w:val="nil"/>
            </w:tcBorders>
            <w:shd w:val="clear" w:color="auto" w:fill="auto"/>
            <w:noWrap/>
            <w:vAlign w:val="bottom"/>
          </w:tcPr>
          <w:p w14:paraId="017C6944"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 (7.7%)</w:t>
            </w:r>
          </w:p>
        </w:tc>
        <w:tc>
          <w:tcPr>
            <w:tcW w:w="0" w:type="auto"/>
            <w:tcBorders>
              <w:top w:val="nil"/>
              <w:left w:val="nil"/>
              <w:bottom w:val="nil"/>
              <w:right w:val="nil"/>
            </w:tcBorders>
            <w:shd w:val="clear" w:color="auto" w:fill="auto"/>
            <w:noWrap/>
            <w:vAlign w:val="bottom"/>
          </w:tcPr>
          <w:p w14:paraId="1CDF000A"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8 (28.6%)</w:t>
            </w:r>
          </w:p>
        </w:tc>
        <w:tc>
          <w:tcPr>
            <w:tcW w:w="0" w:type="auto"/>
            <w:tcBorders>
              <w:top w:val="nil"/>
              <w:left w:val="nil"/>
              <w:bottom w:val="nil"/>
              <w:right w:val="nil"/>
            </w:tcBorders>
            <w:shd w:val="clear" w:color="auto" w:fill="auto"/>
            <w:noWrap/>
            <w:vAlign w:val="bottom"/>
          </w:tcPr>
          <w:p w14:paraId="32114B2A"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24AE0CF0" w14:textId="77777777">
        <w:trPr>
          <w:trHeight w:val="560"/>
        </w:trPr>
        <w:tc>
          <w:tcPr>
            <w:tcW w:w="2370" w:type="dxa"/>
            <w:tcBorders>
              <w:top w:val="nil"/>
              <w:left w:val="nil"/>
              <w:bottom w:val="nil"/>
              <w:right w:val="nil"/>
            </w:tcBorders>
            <w:shd w:val="clear" w:color="auto" w:fill="auto"/>
            <w:vAlign w:val="bottom"/>
          </w:tcPr>
          <w:p w14:paraId="4DF95CE9" w14:textId="77777777"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 xml:space="preserve">Median Age </w:t>
            </w:r>
            <w:r w:rsidRPr="0046701D">
              <w:rPr>
                <w:rFonts w:ascii="Times New Roman" w:eastAsia="宋体" w:hAnsi="Times New Roman" w:cs="Times New Roman"/>
                <w:b/>
                <w:bCs/>
                <w:color w:val="231F20"/>
                <w:kern w:val="0"/>
                <w:sz w:val="20"/>
                <w:szCs w:val="20"/>
                <w:lang w:val="en-US" w:bidi="ar"/>
              </w:rPr>
              <w:br/>
              <w:t>(Range)</w:t>
            </w:r>
          </w:p>
        </w:tc>
        <w:tc>
          <w:tcPr>
            <w:tcW w:w="0" w:type="auto"/>
            <w:tcBorders>
              <w:top w:val="nil"/>
              <w:left w:val="nil"/>
              <w:bottom w:val="nil"/>
              <w:right w:val="nil"/>
            </w:tcBorders>
            <w:shd w:val="clear" w:color="auto" w:fill="auto"/>
            <w:noWrap/>
            <w:vAlign w:val="bottom"/>
          </w:tcPr>
          <w:p w14:paraId="726E2A69"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58 (36-75) years</w:t>
            </w:r>
          </w:p>
        </w:tc>
        <w:tc>
          <w:tcPr>
            <w:tcW w:w="0" w:type="auto"/>
            <w:tcBorders>
              <w:top w:val="nil"/>
              <w:left w:val="nil"/>
              <w:bottom w:val="nil"/>
              <w:right w:val="nil"/>
            </w:tcBorders>
            <w:shd w:val="clear" w:color="auto" w:fill="auto"/>
            <w:noWrap/>
            <w:vAlign w:val="bottom"/>
          </w:tcPr>
          <w:p w14:paraId="075E0133"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66 (52-79) years</w:t>
            </w:r>
          </w:p>
        </w:tc>
        <w:tc>
          <w:tcPr>
            <w:tcW w:w="0" w:type="auto"/>
            <w:tcBorders>
              <w:top w:val="nil"/>
              <w:left w:val="nil"/>
              <w:bottom w:val="nil"/>
              <w:right w:val="nil"/>
            </w:tcBorders>
            <w:shd w:val="clear" w:color="auto" w:fill="auto"/>
            <w:noWrap/>
            <w:vAlign w:val="bottom"/>
          </w:tcPr>
          <w:p w14:paraId="3C60A92A"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62 (37-75) years</w:t>
            </w:r>
          </w:p>
        </w:tc>
        <w:tc>
          <w:tcPr>
            <w:tcW w:w="0" w:type="auto"/>
            <w:tcBorders>
              <w:top w:val="nil"/>
              <w:left w:val="nil"/>
              <w:bottom w:val="nil"/>
              <w:right w:val="nil"/>
            </w:tcBorders>
            <w:shd w:val="clear" w:color="auto" w:fill="auto"/>
            <w:noWrap/>
            <w:vAlign w:val="bottom"/>
          </w:tcPr>
          <w:p w14:paraId="63468D77"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02989E01" w14:textId="77777777">
        <w:trPr>
          <w:trHeight w:val="300"/>
        </w:trPr>
        <w:tc>
          <w:tcPr>
            <w:tcW w:w="0" w:type="auto"/>
            <w:tcBorders>
              <w:top w:val="nil"/>
              <w:left w:val="nil"/>
              <w:bottom w:val="nil"/>
              <w:right w:val="nil"/>
            </w:tcBorders>
            <w:shd w:val="clear" w:color="auto" w:fill="auto"/>
            <w:noWrap/>
            <w:vAlign w:val="bottom"/>
          </w:tcPr>
          <w:p w14:paraId="44330C95" w14:textId="77777777"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Smoking status</w:t>
            </w:r>
          </w:p>
        </w:tc>
        <w:tc>
          <w:tcPr>
            <w:tcW w:w="0" w:type="auto"/>
            <w:tcBorders>
              <w:top w:val="nil"/>
              <w:left w:val="nil"/>
              <w:bottom w:val="nil"/>
              <w:right w:val="nil"/>
            </w:tcBorders>
            <w:shd w:val="clear" w:color="auto" w:fill="auto"/>
            <w:noWrap/>
            <w:vAlign w:val="bottom"/>
          </w:tcPr>
          <w:p w14:paraId="75768F36"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6060F7B6"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030BECF1"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7B8D9BA2" w14:textId="77777777" w:rsidR="00995A23" w:rsidRPr="0046701D" w:rsidRDefault="0059677C">
            <w:pPr>
              <w:widowControl/>
              <w:jc w:val="left"/>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0.743</w:t>
            </w:r>
          </w:p>
        </w:tc>
      </w:tr>
      <w:tr w:rsidR="00995A23" w:rsidRPr="0046701D" w14:paraId="41A90AA9" w14:textId="77777777">
        <w:trPr>
          <w:trHeight w:val="300"/>
        </w:trPr>
        <w:tc>
          <w:tcPr>
            <w:tcW w:w="0" w:type="auto"/>
            <w:tcBorders>
              <w:top w:val="nil"/>
              <w:left w:val="nil"/>
              <w:bottom w:val="nil"/>
              <w:right w:val="nil"/>
            </w:tcBorders>
            <w:shd w:val="clear" w:color="auto" w:fill="auto"/>
            <w:noWrap/>
            <w:vAlign w:val="bottom"/>
          </w:tcPr>
          <w:p w14:paraId="33F2320E"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Non-smoker</w:t>
            </w:r>
          </w:p>
        </w:tc>
        <w:tc>
          <w:tcPr>
            <w:tcW w:w="0" w:type="auto"/>
            <w:tcBorders>
              <w:top w:val="nil"/>
              <w:left w:val="nil"/>
              <w:bottom w:val="nil"/>
              <w:right w:val="nil"/>
            </w:tcBorders>
            <w:shd w:val="clear" w:color="auto" w:fill="auto"/>
            <w:noWrap/>
            <w:vAlign w:val="bottom"/>
          </w:tcPr>
          <w:p w14:paraId="6D770493" w14:textId="74949C73"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12 (36.4%)</w:t>
            </w:r>
          </w:p>
        </w:tc>
        <w:tc>
          <w:tcPr>
            <w:tcW w:w="0" w:type="auto"/>
            <w:tcBorders>
              <w:top w:val="nil"/>
              <w:left w:val="nil"/>
              <w:bottom w:val="nil"/>
              <w:right w:val="nil"/>
            </w:tcBorders>
            <w:shd w:val="clear" w:color="auto" w:fill="auto"/>
            <w:noWrap/>
            <w:vAlign w:val="bottom"/>
          </w:tcPr>
          <w:p w14:paraId="09F762CF" w14:textId="0442CC2F"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7 (26.9%)</w:t>
            </w:r>
          </w:p>
        </w:tc>
        <w:tc>
          <w:tcPr>
            <w:tcW w:w="0" w:type="auto"/>
            <w:tcBorders>
              <w:top w:val="nil"/>
              <w:left w:val="nil"/>
              <w:bottom w:val="nil"/>
              <w:right w:val="nil"/>
            </w:tcBorders>
            <w:shd w:val="clear" w:color="auto" w:fill="auto"/>
            <w:noWrap/>
            <w:vAlign w:val="bottom"/>
          </w:tcPr>
          <w:p w14:paraId="729645C9" w14:textId="3EDA8A83"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9 (32.1%)</w:t>
            </w:r>
          </w:p>
        </w:tc>
        <w:tc>
          <w:tcPr>
            <w:tcW w:w="0" w:type="auto"/>
            <w:tcBorders>
              <w:top w:val="nil"/>
              <w:left w:val="nil"/>
              <w:bottom w:val="nil"/>
              <w:right w:val="nil"/>
            </w:tcBorders>
            <w:shd w:val="clear" w:color="auto" w:fill="auto"/>
            <w:noWrap/>
            <w:vAlign w:val="bottom"/>
          </w:tcPr>
          <w:p w14:paraId="0A001EC4"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1D3AD64F" w14:textId="77777777">
        <w:trPr>
          <w:trHeight w:val="300"/>
        </w:trPr>
        <w:tc>
          <w:tcPr>
            <w:tcW w:w="0" w:type="auto"/>
            <w:tcBorders>
              <w:top w:val="nil"/>
              <w:left w:val="nil"/>
              <w:bottom w:val="nil"/>
              <w:right w:val="nil"/>
            </w:tcBorders>
            <w:shd w:val="clear" w:color="auto" w:fill="auto"/>
            <w:noWrap/>
            <w:vAlign w:val="bottom"/>
          </w:tcPr>
          <w:p w14:paraId="0D0ADDD9"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Smoker</w:t>
            </w:r>
          </w:p>
        </w:tc>
        <w:tc>
          <w:tcPr>
            <w:tcW w:w="0" w:type="auto"/>
            <w:tcBorders>
              <w:top w:val="nil"/>
              <w:left w:val="nil"/>
              <w:bottom w:val="nil"/>
              <w:right w:val="nil"/>
            </w:tcBorders>
            <w:shd w:val="clear" w:color="auto" w:fill="auto"/>
            <w:noWrap/>
            <w:vAlign w:val="bottom"/>
          </w:tcPr>
          <w:p w14:paraId="74ED893F"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21 (63.6%)</w:t>
            </w:r>
          </w:p>
        </w:tc>
        <w:tc>
          <w:tcPr>
            <w:tcW w:w="0" w:type="auto"/>
            <w:tcBorders>
              <w:top w:val="nil"/>
              <w:left w:val="nil"/>
              <w:bottom w:val="nil"/>
              <w:right w:val="nil"/>
            </w:tcBorders>
            <w:shd w:val="clear" w:color="auto" w:fill="auto"/>
            <w:noWrap/>
            <w:vAlign w:val="bottom"/>
          </w:tcPr>
          <w:p w14:paraId="57B737A9" w14:textId="119FE9D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19 (73.1%)</w:t>
            </w:r>
          </w:p>
        </w:tc>
        <w:tc>
          <w:tcPr>
            <w:tcW w:w="0" w:type="auto"/>
            <w:tcBorders>
              <w:top w:val="nil"/>
              <w:left w:val="nil"/>
              <w:bottom w:val="nil"/>
              <w:right w:val="nil"/>
            </w:tcBorders>
            <w:shd w:val="clear" w:color="auto" w:fill="auto"/>
            <w:noWrap/>
            <w:vAlign w:val="bottom"/>
          </w:tcPr>
          <w:p w14:paraId="2ADF3F50" w14:textId="6100A046"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19 (67.9%)</w:t>
            </w:r>
          </w:p>
        </w:tc>
        <w:tc>
          <w:tcPr>
            <w:tcW w:w="0" w:type="auto"/>
            <w:tcBorders>
              <w:top w:val="nil"/>
              <w:left w:val="nil"/>
              <w:bottom w:val="nil"/>
              <w:right w:val="nil"/>
            </w:tcBorders>
            <w:shd w:val="clear" w:color="auto" w:fill="auto"/>
            <w:noWrap/>
            <w:vAlign w:val="bottom"/>
          </w:tcPr>
          <w:p w14:paraId="518CAFA3"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42427C2B" w14:textId="77777777">
        <w:trPr>
          <w:trHeight w:val="300"/>
        </w:trPr>
        <w:tc>
          <w:tcPr>
            <w:tcW w:w="0" w:type="auto"/>
            <w:tcBorders>
              <w:top w:val="nil"/>
              <w:left w:val="nil"/>
              <w:bottom w:val="nil"/>
              <w:right w:val="nil"/>
            </w:tcBorders>
            <w:shd w:val="clear" w:color="auto" w:fill="auto"/>
            <w:noWrap/>
            <w:vAlign w:val="bottom"/>
          </w:tcPr>
          <w:p w14:paraId="753C6339" w14:textId="77777777"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 xml:space="preserve">Histology </w:t>
            </w:r>
          </w:p>
        </w:tc>
        <w:tc>
          <w:tcPr>
            <w:tcW w:w="0" w:type="auto"/>
            <w:tcBorders>
              <w:top w:val="nil"/>
              <w:left w:val="nil"/>
              <w:bottom w:val="nil"/>
              <w:right w:val="nil"/>
            </w:tcBorders>
            <w:shd w:val="clear" w:color="auto" w:fill="auto"/>
            <w:noWrap/>
            <w:vAlign w:val="bottom"/>
          </w:tcPr>
          <w:p w14:paraId="28B76956"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1F50C3D0"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7874C58C"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32CB7489" w14:textId="77777777" w:rsidR="00995A23" w:rsidRPr="0046701D" w:rsidRDefault="0059677C">
            <w:pPr>
              <w:widowControl/>
              <w:jc w:val="left"/>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0.720</w:t>
            </w:r>
          </w:p>
        </w:tc>
      </w:tr>
      <w:tr w:rsidR="00995A23" w:rsidRPr="0046701D" w14:paraId="334314CD" w14:textId="77777777">
        <w:trPr>
          <w:trHeight w:val="300"/>
        </w:trPr>
        <w:tc>
          <w:tcPr>
            <w:tcW w:w="0" w:type="auto"/>
            <w:tcBorders>
              <w:top w:val="nil"/>
              <w:left w:val="nil"/>
              <w:bottom w:val="nil"/>
              <w:right w:val="nil"/>
            </w:tcBorders>
            <w:shd w:val="clear" w:color="auto" w:fill="auto"/>
            <w:noWrap/>
            <w:vAlign w:val="bottom"/>
          </w:tcPr>
          <w:p w14:paraId="0BA253A4"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adenocarcinoma</w:t>
            </w:r>
          </w:p>
        </w:tc>
        <w:tc>
          <w:tcPr>
            <w:tcW w:w="0" w:type="auto"/>
            <w:tcBorders>
              <w:top w:val="nil"/>
              <w:left w:val="nil"/>
              <w:bottom w:val="nil"/>
              <w:right w:val="nil"/>
            </w:tcBorders>
            <w:shd w:val="clear" w:color="auto" w:fill="auto"/>
            <w:noWrap/>
            <w:vAlign w:val="bottom"/>
          </w:tcPr>
          <w:p w14:paraId="6D6F8222"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17 (51.5%)</w:t>
            </w:r>
          </w:p>
        </w:tc>
        <w:tc>
          <w:tcPr>
            <w:tcW w:w="0" w:type="auto"/>
            <w:tcBorders>
              <w:top w:val="nil"/>
              <w:left w:val="nil"/>
              <w:bottom w:val="nil"/>
              <w:right w:val="nil"/>
            </w:tcBorders>
            <w:shd w:val="clear" w:color="auto" w:fill="auto"/>
            <w:noWrap/>
            <w:vAlign w:val="bottom"/>
          </w:tcPr>
          <w:p w14:paraId="69E03E19"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11 (42.3%)</w:t>
            </w:r>
          </w:p>
        </w:tc>
        <w:tc>
          <w:tcPr>
            <w:tcW w:w="0" w:type="auto"/>
            <w:tcBorders>
              <w:top w:val="nil"/>
              <w:left w:val="nil"/>
              <w:bottom w:val="nil"/>
              <w:right w:val="nil"/>
            </w:tcBorders>
            <w:shd w:val="clear" w:color="auto" w:fill="auto"/>
            <w:noWrap/>
            <w:vAlign w:val="bottom"/>
          </w:tcPr>
          <w:p w14:paraId="5ABB26B6"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12 (42.9%)</w:t>
            </w:r>
          </w:p>
        </w:tc>
        <w:tc>
          <w:tcPr>
            <w:tcW w:w="0" w:type="auto"/>
            <w:tcBorders>
              <w:top w:val="nil"/>
              <w:left w:val="nil"/>
              <w:bottom w:val="nil"/>
              <w:right w:val="nil"/>
            </w:tcBorders>
            <w:shd w:val="clear" w:color="auto" w:fill="auto"/>
            <w:noWrap/>
            <w:vAlign w:val="bottom"/>
          </w:tcPr>
          <w:p w14:paraId="58C907F5" w14:textId="77777777" w:rsidR="00995A23" w:rsidRPr="0046701D" w:rsidRDefault="00995A23">
            <w:pPr>
              <w:rPr>
                <w:rFonts w:ascii="Times New Roman" w:eastAsia="宋体" w:hAnsi="Times New Roman" w:cs="Times New Roman"/>
                <w:color w:val="000000"/>
                <w:sz w:val="20"/>
                <w:szCs w:val="20"/>
              </w:rPr>
            </w:pPr>
          </w:p>
        </w:tc>
      </w:tr>
      <w:tr w:rsidR="00995A23" w:rsidRPr="0046701D" w14:paraId="1999B1D3" w14:textId="77777777">
        <w:trPr>
          <w:trHeight w:val="300"/>
        </w:trPr>
        <w:tc>
          <w:tcPr>
            <w:tcW w:w="0" w:type="auto"/>
            <w:tcBorders>
              <w:top w:val="nil"/>
              <w:left w:val="nil"/>
              <w:bottom w:val="nil"/>
              <w:right w:val="nil"/>
            </w:tcBorders>
            <w:shd w:val="clear" w:color="auto" w:fill="auto"/>
            <w:noWrap/>
            <w:vAlign w:val="bottom"/>
          </w:tcPr>
          <w:p w14:paraId="2F81CB4C"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Non-adenocarcinoma</w:t>
            </w:r>
          </w:p>
        </w:tc>
        <w:tc>
          <w:tcPr>
            <w:tcW w:w="0" w:type="auto"/>
            <w:tcBorders>
              <w:top w:val="nil"/>
              <w:left w:val="nil"/>
              <w:bottom w:val="nil"/>
              <w:right w:val="nil"/>
            </w:tcBorders>
            <w:shd w:val="clear" w:color="auto" w:fill="auto"/>
            <w:noWrap/>
            <w:vAlign w:val="bottom"/>
          </w:tcPr>
          <w:p w14:paraId="2160FFBF"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16 (48.5%)</w:t>
            </w:r>
          </w:p>
        </w:tc>
        <w:tc>
          <w:tcPr>
            <w:tcW w:w="0" w:type="auto"/>
            <w:tcBorders>
              <w:top w:val="nil"/>
              <w:left w:val="nil"/>
              <w:bottom w:val="nil"/>
              <w:right w:val="nil"/>
            </w:tcBorders>
            <w:shd w:val="clear" w:color="auto" w:fill="auto"/>
            <w:noWrap/>
            <w:vAlign w:val="bottom"/>
          </w:tcPr>
          <w:p w14:paraId="214013C3"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15 (57.7%)</w:t>
            </w:r>
          </w:p>
        </w:tc>
        <w:tc>
          <w:tcPr>
            <w:tcW w:w="0" w:type="auto"/>
            <w:tcBorders>
              <w:top w:val="nil"/>
              <w:left w:val="nil"/>
              <w:bottom w:val="nil"/>
              <w:right w:val="nil"/>
            </w:tcBorders>
            <w:shd w:val="clear" w:color="auto" w:fill="auto"/>
            <w:noWrap/>
            <w:vAlign w:val="bottom"/>
          </w:tcPr>
          <w:p w14:paraId="3242DD5B"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16 (57.1%)</w:t>
            </w:r>
          </w:p>
        </w:tc>
        <w:tc>
          <w:tcPr>
            <w:tcW w:w="0" w:type="auto"/>
            <w:tcBorders>
              <w:top w:val="nil"/>
              <w:left w:val="nil"/>
              <w:bottom w:val="nil"/>
              <w:right w:val="nil"/>
            </w:tcBorders>
            <w:shd w:val="clear" w:color="auto" w:fill="auto"/>
            <w:noWrap/>
            <w:vAlign w:val="bottom"/>
          </w:tcPr>
          <w:p w14:paraId="4A32CAC5" w14:textId="77777777" w:rsidR="00995A23" w:rsidRPr="0046701D" w:rsidRDefault="00995A23">
            <w:pPr>
              <w:rPr>
                <w:rFonts w:ascii="Times New Roman" w:eastAsia="宋体" w:hAnsi="Times New Roman" w:cs="Times New Roman"/>
                <w:color w:val="000000"/>
                <w:sz w:val="20"/>
                <w:szCs w:val="20"/>
              </w:rPr>
            </w:pPr>
          </w:p>
        </w:tc>
      </w:tr>
      <w:tr w:rsidR="00995A23" w:rsidRPr="0046701D" w14:paraId="73274B46" w14:textId="77777777">
        <w:trPr>
          <w:trHeight w:val="300"/>
        </w:trPr>
        <w:tc>
          <w:tcPr>
            <w:tcW w:w="0" w:type="auto"/>
            <w:tcBorders>
              <w:top w:val="nil"/>
              <w:left w:val="nil"/>
              <w:bottom w:val="nil"/>
              <w:right w:val="nil"/>
            </w:tcBorders>
            <w:shd w:val="clear" w:color="auto" w:fill="auto"/>
            <w:noWrap/>
            <w:vAlign w:val="bottom"/>
          </w:tcPr>
          <w:p w14:paraId="38479F5B" w14:textId="77777777" w:rsidR="00995A23" w:rsidRPr="0046701D" w:rsidRDefault="0059677C">
            <w:pPr>
              <w:widowControl/>
              <w:jc w:val="left"/>
              <w:textAlignment w:val="bottom"/>
              <w:rPr>
                <w:rFonts w:ascii="Times New Roman" w:eastAsia="宋体" w:hAnsi="Times New Roman" w:cs="Times New Roman"/>
                <w:b/>
                <w:bCs/>
                <w:color w:val="000000"/>
                <w:sz w:val="20"/>
                <w:szCs w:val="20"/>
              </w:rPr>
            </w:pPr>
            <w:r w:rsidRPr="0046701D">
              <w:rPr>
                <w:rFonts w:ascii="Times New Roman" w:eastAsia="宋体" w:hAnsi="Times New Roman" w:cs="Times New Roman"/>
                <w:b/>
                <w:bCs/>
                <w:color w:val="000000"/>
                <w:kern w:val="0"/>
                <w:sz w:val="20"/>
                <w:szCs w:val="20"/>
                <w:lang w:val="en-US" w:bidi="ar"/>
              </w:rPr>
              <w:t>Pathologic T stage</w:t>
            </w:r>
          </w:p>
        </w:tc>
        <w:tc>
          <w:tcPr>
            <w:tcW w:w="0" w:type="auto"/>
            <w:tcBorders>
              <w:top w:val="nil"/>
              <w:left w:val="nil"/>
              <w:bottom w:val="nil"/>
              <w:right w:val="nil"/>
            </w:tcBorders>
            <w:shd w:val="clear" w:color="auto" w:fill="auto"/>
            <w:noWrap/>
            <w:vAlign w:val="bottom"/>
          </w:tcPr>
          <w:p w14:paraId="2EB92646"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0FFE1876"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21FD0FDB"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045605C0" w14:textId="77777777" w:rsidR="00995A23" w:rsidRPr="0046701D" w:rsidRDefault="0059677C">
            <w:pPr>
              <w:widowControl/>
              <w:jc w:val="left"/>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0.242</w:t>
            </w:r>
          </w:p>
        </w:tc>
      </w:tr>
      <w:tr w:rsidR="00995A23" w:rsidRPr="0046701D" w14:paraId="5A3CEA12" w14:textId="77777777">
        <w:trPr>
          <w:trHeight w:val="300"/>
        </w:trPr>
        <w:tc>
          <w:tcPr>
            <w:tcW w:w="0" w:type="auto"/>
            <w:tcBorders>
              <w:top w:val="nil"/>
              <w:left w:val="nil"/>
              <w:bottom w:val="nil"/>
              <w:right w:val="nil"/>
            </w:tcBorders>
            <w:shd w:val="clear" w:color="auto" w:fill="auto"/>
            <w:noWrap/>
            <w:vAlign w:val="bottom"/>
          </w:tcPr>
          <w:p w14:paraId="457FA2EE" w14:textId="77777777" w:rsidR="00995A23" w:rsidRPr="0046701D" w:rsidRDefault="0059677C">
            <w:pPr>
              <w:widowControl/>
              <w:jc w:val="right"/>
              <w:textAlignment w:val="bottom"/>
              <w:rPr>
                <w:rFonts w:ascii="Times New Roman" w:eastAsia="宋体" w:hAnsi="Times New Roman" w:cs="Times New Roman"/>
                <w:b/>
                <w:bCs/>
                <w:color w:val="000000"/>
                <w:sz w:val="20"/>
                <w:szCs w:val="20"/>
              </w:rPr>
            </w:pPr>
            <w:r w:rsidRPr="0046701D">
              <w:rPr>
                <w:rFonts w:ascii="Times New Roman" w:eastAsia="宋体" w:hAnsi="Times New Roman" w:cs="Times New Roman"/>
                <w:b/>
                <w:bCs/>
                <w:color w:val="000000"/>
                <w:kern w:val="0"/>
                <w:sz w:val="20"/>
                <w:szCs w:val="20"/>
                <w:lang w:val="en-US" w:bidi="ar"/>
              </w:rPr>
              <w:t>T1+T2</w:t>
            </w:r>
          </w:p>
        </w:tc>
        <w:tc>
          <w:tcPr>
            <w:tcW w:w="0" w:type="auto"/>
            <w:tcBorders>
              <w:top w:val="nil"/>
              <w:left w:val="nil"/>
              <w:bottom w:val="nil"/>
              <w:right w:val="nil"/>
            </w:tcBorders>
            <w:shd w:val="clear" w:color="auto" w:fill="auto"/>
            <w:noWrap/>
            <w:vAlign w:val="bottom"/>
          </w:tcPr>
          <w:p w14:paraId="4C9A70E2"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24 (72.7%)</w:t>
            </w:r>
          </w:p>
        </w:tc>
        <w:tc>
          <w:tcPr>
            <w:tcW w:w="0" w:type="auto"/>
            <w:tcBorders>
              <w:top w:val="nil"/>
              <w:left w:val="nil"/>
              <w:bottom w:val="nil"/>
              <w:right w:val="nil"/>
            </w:tcBorders>
            <w:shd w:val="clear" w:color="auto" w:fill="auto"/>
            <w:noWrap/>
            <w:vAlign w:val="bottom"/>
          </w:tcPr>
          <w:p w14:paraId="5BE96192"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16 (64.0%)</w:t>
            </w:r>
          </w:p>
        </w:tc>
        <w:tc>
          <w:tcPr>
            <w:tcW w:w="0" w:type="auto"/>
            <w:tcBorders>
              <w:top w:val="nil"/>
              <w:left w:val="nil"/>
              <w:bottom w:val="nil"/>
              <w:right w:val="nil"/>
            </w:tcBorders>
            <w:shd w:val="clear" w:color="auto" w:fill="auto"/>
            <w:noWrap/>
            <w:vAlign w:val="bottom"/>
          </w:tcPr>
          <w:p w14:paraId="23510538"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22 (84.6%)</w:t>
            </w:r>
          </w:p>
        </w:tc>
        <w:tc>
          <w:tcPr>
            <w:tcW w:w="0" w:type="auto"/>
            <w:tcBorders>
              <w:top w:val="nil"/>
              <w:left w:val="nil"/>
              <w:bottom w:val="nil"/>
              <w:right w:val="nil"/>
            </w:tcBorders>
            <w:shd w:val="clear" w:color="auto" w:fill="auto"/>
            <w:noWrap/>
            <w:vAlign w:val="bottom"/>
          </w:tcPr>
          <w:p w14:paraId="7641ED63"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20EC2C42" w14:textId="77777777">
        <w:trPr>
          <w:trHeight w:val="300"/>
        </w:trPr>
        <w:tc>
          <w:tcPr>
            <w:tcW w:w="0" w:type="auto"/>
            <w:tcBorders>
              <w:top w:val="nil"/>
              <w:left w:val="nil"/>
              <w:bottom w:val="nil"/>
              <w:right w:val="nil"/>
            </w:tcBorders>
            <w:shd w:val="clear" w:color="auto" w:fill="auto"/>
            <w:noWrap/>
            <w:vAlign w:val="bottom"/>
          </w:tcPr>
          <w:p w14:paraId="6DEC9F29" w14:textId="77777777" w:rsidR="00995A23" w:rsidRPr="0046701D" w:rsidRDefault="0059677C">
            <w:pPr>
              <w:widowControl/>
              <w:jc w:val="right"/>
              <w:textAlignment w:val="bottom"/>
              <w:rPr>
                <w:rFonts w:ascii="Times New Roman" w:eastAsia="宋体" w:hAnsi="Times New Roman" w:cs="Times New Roman"/>
                <w:b/>
                <w:bCs/>
                <w:color w:val="000000"/>
                <w:sz w:val="20"/>
                <w:szCs w:val="20"/>
              </w:rPr>
            </w:pPr>
            <w:r w:rsidRPr="0046701D">
              <w:rPr>
                <w:rFonts w:ascii="Times New Roman" w:eastAsia="宋体" w:hAnsi="Times New Roman" w:cs="Times New Roman"/>
                <w:b/>
                <w:bCs/>
                <w:color w:val="000000"/>
                <w:kern w:val="0"/>
                <w:sz w:val="20"/>
                <w:szCs w:val="20"/>
                <w:lang w:val="en-US" w:bidi="ar"/>
              </w:rPr>
              <w:t>T3+T4</w:t>
            </w:r>
          </w:p>
        </w:tc>
        <w:tc>
          <w:tcPr>
            <w:tcW w:w="0" w:type="auto"/>
            <w:tcBorders>
              <w:top w:val="nil"/>
              <w:left w:val="nil"/>
              <w:bottom w:val="nil"/>
              <w:right w:val="nil"/>
            </w:tcBorders>
            <w:shd w:val="clear" w:color="auto" w:fill="auto"/>
            <w:noWrap/>
            <w:vAlign w:val="bottom"/>
          </w:tcPr>
          <w:p w14:paraId="29A2D3F1"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9 (27.3%)</w:t>
            </w:r>
          </w:p>
        </w:tc>
        <w:tc>
          <w:tcPr>
            <w:tcW w:w="0" w:type="auto"/>
            <w:tcBorders>
              <w:top w:val="nil"/>
              <w:left w:val="nil"/>
              <w:bottom w:val="nil"/>
              <w:right w:val="nil"/>
            </w:tcBorders>
            <w:shd w:val="clear" w:color="auto" w:fill="auto"/>
            <w:noWrap/>
            <w:vAlign w:val="bottom"/>
          </w:tcPr>
          <w:p w14:paraId="66A99BB1"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9 (36.0%)</w:t>
            </w:r>
          </w:p>
        </w:tc>
        <w:tc>
          <w:tcPr>
            <w:tcW w:w="0" w:type="auto"/>
            <w:tcBorders>
              <w:top w:val="nil"/>
              <w:left w:val="nil"/>
              <w:bottom w:val="nil"/>
              <w:right w:val="nil"/>
            </w:tcBorders>
            <w:shd w:val="clear" w:color="auto" w:fill="auto"/>
            <w:noWrap/>
            <w:vAlign w:val="bottom"/>
          </w:tcPr>
          <w:p w14:paraId="13C6B8A9"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4 (15.4%)</w:t>
            </w:r>
          </w:p>
        </w:tc>
        <w:tc>
          <w:tcPr>
            <w:tcW w:w="0" w:type="auto"/>
            <w:tcBorders>
              <w:top w:val="nil"/>
              <w:left w:val="nil"/>
              <w:bottom w:val="nil"/>
              <w:right w:val="nil"/>
            </w:tcBorders>
            <w:shd w:val="clear" w:color="auto" w:fill="auto"/>
            <w:noWrap/>
            <w:vAlign w:val="bottom"/>
          </w:tcPr>
          <w:p w14:paraId="49A6D953"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575F4A63" w14:textId="77777777">
        <w:trPr>
          <w:trHeight w:val="300"/>
        </w:trPr>
        <w:tc>
          <w:tcPr>
            <w:tcW w:w="0" w:type="auto"/>
            <w:tcBorders>
              <w:top w:val="nil"/>
              <w:left w:val="nil"/>
              <w:bottom w:val="nil"/>
              <w:right w:val="nil"/>
            </w:tcBorders>
            <w:shd w:val="clear" w:color="auto" w:fill="auto"/>
            <w:noWrap/>
            <w:vAlign w:val="bottom"/>
          </w:tcPr>
          <w:p w14:paraId="1F6A910F" w14:textId="77777777"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Lymph node metastasis</w:t>
            </w:r>
          </w:p>
        </w:tc>
        <w:tc>
          <w:tcPr>
            <w:tcW w:w="0" w:type="auto"/>
            <w:tcBorders>
              <w:top w:val="nil"/>
              <w:left w:val="nil"/>
              <w:bottom w:val="nil"/>
              <w:right w:val="nil"/>
            </w:tcBorders>
            <w:shd w:val="clear" w:color="auto" w:fill="auto"/>
            <w:noWrap/>
            <w:vAlign w:val="bottom"/>
          </w:tcPr>
          <w:p w14:paraId="564B9EF3"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2E1DBA74"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4586B661"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5C0F7097" w14:textId="77777777" w:rsidR="00995A23" w:rsidRPr="0046701D" w:rsidRDefault="0059677C">
            <w:pPr>
              <w:widowControl/>
              <w:jc w:val="left"/>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0.607</w:t>
            </w:r>
          </w:p>
        </w:tc>
      </w:tr>
      <w:tr w:rsidR="00995A23" w:rsidRPr="0046701D" w14:paraId="6C9254F6" w14:textId="77777777">
        <w:trPr>
          <w:trHeight w:val="300"/>
        </w:trPr>
        <w:tc>
          <w:tcPr>
            <w:tcW w:w="0" w:type="auto"/>
            <w:tcBorders>
              <w:top w:val="nil"/>
              <w:left w:val="nil"/>
              <w:bottom w:val="nil"/>
              <w:right w:val="nil"/>
            </w:tcBorders>
            <w:shd w:val="clear" w:color="auto" w:fill="auto"/>
            <w:noWrap/>
            <w:vAlign w:val="bottom"/>
          </w:tcPr>
          <w:p w14:paraId="7DB5A9A1"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N0</w:t>
            </w:r>
          </w:p>
        </w:tc>
        <w:tc>
          <w:tcPr>
            <w:tcW w:w="0" w:type="auto"/>
            <w:tcBorders>
              <w:top w:val="nil"/>
              <w:left w:val="nil"/>
              <w:bottom w:val="nil"/>
              <w:right w:val="nil"/>
            </w:tcBorders>
            <w:shd w:val="clear" w:color="auto" w:fill="auto"/>
            <w:noWrap/>
            <w:vAlign w:val="bottom"/>
          </w:tcPr>
          <w:p w14:paraId="3D397462" w14:textId="701191B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14 (42.4%)</w:t>
            </w:r>
          </w:p>
        </w:tc>
        <w:tc>
          <w:tcPr>
            <w:tcW w:w="0" w:type="auto"/>
            <w:tcBorders>
              <w:top w:val="nil"/>
              <w:left w:val="nil"/>
              <w:bottom w:val="nil"/>
              <w:right w:val="nil"/>
            </w:tcBorders>
            <w:shd w:val="clear" w:color="auto" w:fill="auto"/>
            <w:noWrap/>
            <w:vAlign w:val="bottom"/>
          </w:tcPr>
          <w:p w14:paraId="6032A6D8"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10 (41.7%)</w:t>
            </w:r>
          </w:p>
        </w:tc>
        <w:tc>
          <w:tcPr>
            <w:tcW w:w="0" w:type="auto"/>
            <w:tcBorders>
              <w:top w:val="nil"/>
              <w:left w:val="nil"/>
              <w:bottom w:val="nil"/>
              <w:right w:val="nil"/>
            </w:tcBorders>
            <w:shd w:val="clear" w:color="auto" w:fill="auto"/>
            <w:noWrap/>
            <w:vAlign w:val="bottom"/>
          </w:tcPr>
          <w:p w14:paraId="1237A51B"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15 (53.6%)</w:t>
            </w:r>
          </w:p>
        </w:tc>
        <w:tc>
          <w:tcPr>
            <w:tcW w:w="0" w:type="auto"/>
            <w:tcBorders>
              <w:top w:val="nil"/>
              <w:left w:val="nil"/>
              <w:bottom w:val="nil"/>
              <w:right w:val="nil"/>
            </w:tcBorders>
            <w:shd w:val="clear" w:color="auto" w:fill="auto"/>
            <w:noWrap/>
            <w:vAlign w:val="bottom"/>
          </w:tcPr>
          <w:p w14:paraId="7BC5C137"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2285AA63" w14:textId="77777777">
        <w:trPr>
          <w:trHeight w:val="300"/>
        </w:trPr>
        <w:tc>
          <w:tcPr>
            <w:tcW w:w="0" w:type="auto"/>
            <w:tcBorders>
              <w:top w:val="nil"/>
              <w:left w:val="nil"/>
              <w:bottom w:val="nil"/>
              <w:right w:val="nil"/>
            </w:tcBorders>
            <w:shd w:val="clear" w:color="auto" w:fill="auto"/>
            <w:noWrap/>
            <w:vAlign w:val="bottom"/>
          </w:tcPr>
          <w:p w14:paraId="44D2567B"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N1-3</w:t>
            </w:r>
          </w:p>
        </w:tc>
        <w:tc>
          <w:tcPr>
            <w:tcW w:w="0" w:type="auto"/>
            <w:tcBorders>
              <w:top w:val="nil"/>
              <w:left w:val="nil"/>
              <w:bottom w:val="nil"/>
              <w:right w:val="nil"/>
            </w:tcBorders>
            <w:shd w:val="clear" w:color="auto" w:fill="auto"/>
            <w:noWrap/>
            <w:vAlign w:val="bottom"/>
          </w:tcPr>
          <w:p w14:paraId="544C82ED"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19 (57.6%)</w:t>
            </w:r>
          </w:p>
        </w:tc>
        <w:tc>
          <w:tcPr>
            <w:tcW w:w="0" w:type="auto"/>
            <w:tcBorders>
              <w:top w:val="nil"/>
              <w:left w:val="nil"/>
              <w:bottom w:val="nil"/>
              <w:right w:val="nil"/>
            </w:tcBorders>
            <w:shd w:val="clear" w:color="auto" w:fill="auto"/>
            <w:noWrap/>
            <w:vAlign w:val="bottom"/>
          </w:tcPr>
          <w:p w14:paraId="16479A90"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14 (58.3%)</w:t>
            </w:r>
          </w:p>
        </w:tc>
        <w:tc>
          <w:tcPr>
            <w:tcW w:w="0" w:type="auto"/>
            <w:tcBorders>
              <w:top w:val="nil"/>
              <w:left w:val="nil"/>
              <w:bottom w:val="nil"/>
              <w:right w:val="nil"/>
            </w:tcBorders>
            <w:shd w:val="clear" w:color="auto" w:fill="auto"/>
            <w:noWrap/>
            <w:vAlign w:val="bottom"/>
          </w:tcPr>
          <w:p w14:paraId="54013F55"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13 (46.4%)</w:t>
            </w:r>
          </w:p>
        </w:tc>
        <w:tc>
          <w:tcPr>
            <w:tcW w:w="0" w:type="auto"/>
            <w:tcBorders>
              <w:top w:val="nil"/>
              <w:left w:val="nil"/>
              <w:bottom w:val="nil"/>
              <w:right w:val="nil"/>
            </w:tcBorders>
            <w:shd w:val="clear" w:color="auto" w:fill="auto"/>
            <w:noWrap/>
            <w:vAlign w:val="bottom"/>
          </w:tcPr>
          <w:p w14:paraId="4EE7827C"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66F349C7" w14:textId="77777777">
        <w:trPr>
          <w:trHeight w:val="300"/>
        </w:trPr>
        <w:tc>
          <w:tcPr>
            <w:tcW w:w="0" w:type="auto"/>
            <w:tcBorders>
              <w:top w:val="nil"/>
              <w:left w:val="nil"/>
              <w:bottom w:val="nil"/>
              <w:right w:val="nil"/>
            </w:tcBorders>
            <w:shd w:val="clear" w:color="auto" w:fill="auto"/>
            <w:noWrap/>
            <w:vAlign w:val="bottom"/>
          </w:tcPr>
          <w:p w14:paraId="7CE65B8C" w14:textId="77777777" w:rsidR="00995A23" w:rsidRPr="0046701D" w:rsidRDefault="0059677C">
            <w:pPr>
              <w:widowControl/>
              <w:jc w:val="left"/>
              <w:textAlignment w:val="bottom"/>
              <w:rPr>
                <w:rFonts w:ascii="Times New Roman" w:eastAsia="宋体" w:hAnsi="Times New Roman" w:cs="Times New Roman"/>
                <w:b/>
                <w:bCs/>
                <w:color w:val="000000"/>
                <w:sz w:val="20"/>
                <w:szCs w:val="20"/>
              </w:rPr>
            </w:pPr>
            <w:r w:rsidRPr="0046701D">
              <w:rPr>
                <w:rFonts w:ascii="Times New Roman" w:eastAsia="宋体" w:hAnsi="Times New Roman" w:cs="Times New Roman"/>
                <w:b/>
                <w:bCs/>
                <w:color w:val="000000"/>
                <w:kern w:val="0"/>
                <w:sz w:val="20"/>
                <w:szCs w:val="20"/>
                <w:lang w:val="en-US" w:bidi="ar"/>
              </w:rPr>
              <w:t>Distant</w:t>
            </w:r>
            <w:r w:rsidRPr="0046701D">
              <w:rPr>
                <w:rStyle w:val="font91"/>
                <w:rFonts w:eastAsia="宋体"/>
                <w:sz w:val="20"/>
                <w:szCs w:val="20"/>
                <w:lang w:val="en-US" w:bidi="ar"/>
              </w:rPr>
              <w:t xml:space="preserve"> </w:t>
            </w:r>
            <w:r w:rsidRPr="0046701D">
              <w:rPr>
                <w:rStyle w:val="font51"/>
                <w:rFonts w:eastAsia="宋体"/>
                <w:sz w:val="20"/>
                <w:szCs w:val="20"/>
                <w:lang w:val="en-US" w:bidi="ar"/>
              </w:rPr>
              <w:t xml:space="preserve">metastasis </w:t>
            </w:r>
          </w:p>
        </w:tc>
        <w:tc>
          <w:tcPr>
            <w:tcW w:w="0" w:type="auto"/>
            <w:tcBorders>
              <w:top w:val="nil"/>
              <w:left w:val="nil"/>
              <w:bottom w:val="nil"/>
              <w:right w:val="nil"/>
            </w:tcBorders>
            <w:shd w:val="clear" w:color="auto" w:fill="auto"/>
            <w:noWrap/>
            <w:vAlign w:val="bottom"/>
          </w:tcPr>
          <w:p w14:paraId="2C5303EB"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07CA242B"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70DA3845"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7EADA72C" w14:textId="77777777" w:rsidR="00995A23" w:rsidRPr="0046701D" w:rsidRDefault="0059677C">
            <w:pPr>
              <w:widowControl/>
              <w:jc w:val="left"/>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0.813</w:t>
            </w:r>
          </w:p>
        </w:tc>
      </w:tr>
      <w:tr w:rsidR="00995A23" w:rsidRPr="0046701D" w14:paraId="1FA3E86F" w14:textId="77777777">
        <w:trPr>
          <w:trHeight w:val="300"/>
        </w:trPr>
        <w:tc>
          <w:tcPr>
            <w:tcW w:w="0" w:type="auto"/>
            <w:tcBorders>
              <w:top w:val="nil"/>
              <w:left w:val="nil"/>
              <w:bottom w:val="nil"/>
              <w:right w:val="nil"/>
            </w:tcBorders>
            <w:shd w:val="clear" w:color="auto" w:fill="auto"/>
            <w:noWrap/>
            <w:vAlign w:val="bottom"/>
          </w:tcPr>
          <w:p w14:paraId="1E624ECE"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M0</w:t>
            </w:r>
          </w:p>
        </w:tc>
        <w:tc>
          <w:tcPr>
            <w:tcW w:w="0" w:type="auto"/>
            <w:tcBorders>
              <w:top w:val="nil"/>
              <w:left w:val="nil"/>
              <w:bottom w:val="nil"/>
              <w:right w:val="nil"/>
            </w:tcBorders>
            <w:shd w:val="clear" w:color="auto" w:fill="auto"/>
            <w:noWrap/>
            <w:vAlign w:val="bottom"/>
          </w:tcPr>
          <w:p w14:paraId="3C7603D0"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24 (72.7%)</w:t>
            </w:r>
          </w:p>
        </w:tc>
        <w:tc>
          <w:tcPr>
            <w:tcW w:w="0" w:type="auto"/>
            <w:tcBorders>
              <w:top w:val="nil"/>
              <w:left w:val="nil"/>
              <w:bottom w:val="nil"/>
              <w:right w:val="nil"/>
            </w:tcBorders>
            <w:shd w:val="clear" w:color="auto" w:fill="auto"/>
            <w:noWrap/>
            <w:vAlign w:val="bottom"/>
          </w:tcPr>
          <w:p w14:paraId="167D0746"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20 (80.0%)</w:t>
            </w:r>
          </w:p>
        </w:tc>
        <w:tc>
          <w:tcPr>
            <w:tcW w:w="0" w:type="auto"/>
            <w:tcBorders>
              <w:top w:val="nil"/>
              <w:left w:val="nil"/>
              <w:bottom w:val="nil"/>
              <w:right w:val="nil"/>
            </w:tcBorders>
            <w:shd w:val="clear" w:color="auto" w:fill="auto"/>
            <w:noWrap/>
            <w:vAlign w:val="bottom"/>
          </w:tcPr>
          <w:p w14:paraId="558CD18F"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21 (75.0%)</w:t>
            </w:r>
          </w:p>
        </w:tc>
        <w:tc>
          <w:tcPr>
            <w:tcW w:w="0" w:type="auto"/>
            <w:tcBorders>
              <w:top w:val="nil"/>
              <w:left w:val="nil"/>
              <w:bottom w:val="nil"/>
              <w:right w:val="nil"/>
            </w:tcBorders>
            <w:shd w:val="clear" w:color="auto" w:fill="auto"/>
            <w:noWrap/>
            <w:vAlign w:val="bottom"/>
          </w:tcPr>
          <w:p w14:paraId="16503F95"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66A01CE7" w14:textId="77777777">
        <w:trPr>
          <w:trHeight w:val="300"/>
        </w:trPr>
        <w:tc>
          <w:tcPr>
            <w:tcW w:w="0" w:type="auto"/>
            <w:tcBorders>
              <w:top w:val="nil"/>
              <w:left w:val="nil"/>
              <w:bottom w:val="nil"/>
              <w:right w:val="nil"/>
            </w:tcBorders>
            <w:shd w:val="clear" w:color="auto" w:fill="auto"/>
            <w:noWrap/>
            <w:vAlign w:val="bottom"/>
          </w:tcPr>
          <w:p w14:paraId="6E18B1BA"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M1</w:t>
            </w:r>
          </w:p>
        </w:tc>
        <w:tc>
          <w:tcPr>
            <w:tcW w:w="0" w:type="auto"/>
            <w:tcBorders>
              <w:top w:val="nil"/>
              <w:left w:val="nil"/>
              <w:bottom w:val="nil"/>
              <w:right w:val="nil"/>
            </w:tcBorders>
            <w:shd w:val="clear" w:color="auto" w:fill="auto"/>
            <w:noWrap/>
            <w:vAlign w:val="bottom"/>
          </w:tcPr>
          <w:p w14:paraId="446730BE"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9 (27.3%)</w:t>
            </w:r>
          </w:p>
        </w:tc>
        <w:tc>
          <w:tcPr>
            <w:tcW w:w="0" w:type="auto"/>
            <w:tcBorders>
              <w:top w:val="nil"/>
              <w:left w:val="nil"/>
              <w:bottom w:val="nil"/>
              <w:right w:val="nil"/>
            </w:tcBorders>
            <w:shd w:val="clear" w:color="auto" w:fill="auto"/>
            <w:noWrap/>
            <w:vAlign w:val="bottom"/>
          </w:tcPr>
          <w:p w14:paraId="45C5D2BF"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5 (20.0%)</w:t>
            </w:r>
          </w:p>
        </w:tc>
        <w:tc>
          <w:tcPr>
            <w:tcW w:w="0" w:type="auto"/>
            <w:tcBorders>
              <w:top w:val="nil"/>
              <w:left w:val="nil"/>
              <w:bottom w:val="nil"/>
              <w:right w:val="nil"/>
            </w:tcBorders>
            <w:shd w:val="clear" w:color="auto" w:fill="auto"/>
            <w:noWrap/>
            <w:vAlign w:val="bottom"/>
          </w:tcPr>
          <w:p w14:paraId="5132CE8A"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7 (25.0%)</w:t>
            </w:r>
          </w:p>
        </w:tc>
        <w:tc>
          <w:tcPr>
            <w:tcW w:w="0" w:type="auto"/>
            <w:tcBorders>
              <w:top w:val="nil"/>
              <w:left w:val="nil"/>
              <w:bottom w:val="nil"/>
              <w:right w:val="nil"/>
            </w:tcBorders>
            <w:shd w:val="clear" w:color="auto" w:fill="auto"/>
            <w:noWrap/>
            <w:vAlign w:val="bottom"/>
          </w:tcPr>
          <w:p w14:paraId="252A6637"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17A60760" w14:textId="77777777">
        <w:trPr>
          <w:trHeight w:val="300"/>
        </w:trPr>
        <w:tc>
          <w:tcPr>
            <w:tcW w:w="0" w:type="auto"/>
            <w:tcBorders>
              <w:top w:val="nil"/>
              <w:left w:val="nil"/>
              <w:bottom w:val="nil"/>
              <w:right w:val="nil"/>
            </w:tcBorders>
            <w:shd w:val="clear" w:color="auto" w:fill="auto"/>
            <w:noWrap/>
            <w:vAlign w:val="bottom"/>
          </w:tcPr>
          <w:p w14:paraId="2781AA5A" w14:textId="77777777"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Clinical stage</w:t>
            </w:r>
          </w:p>
        </w:tc>
        <w:tc>
          <w:tcPr>
            <w:tcW w:w="0" w:type="auto"/>
            <w:tcBorders>
              <w:top w:val="nil"/>
              <w:left w:val="nil"/>
              <w:bottom w:val="nil"/>
              <w:right w:val="nil"/>
            </w:tcBorders>
            <w:shd w:val="clear" w:color="auto" w:fill="auto"/>
            <w:noWrap/>
            <w:vAlign w:val="bottom"/>
          </w:tcPr>
          <w:p w14:paraId="34710FC5"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7076C092"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16C6903C"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5A98168D" w14:textId="77777777" w:rsidR="00995A23" w:rsidRPr="0046701D" w:rsidRDefault="0059677C">
            <w:pPr>
              <w:widowControl/>
              <w:jc w:val="left"/>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0.101</w:t>
            </w:r>
          </w:p>
        </w:tc>
      </w:tr>
      <w:tr w:rsidR="00995A23" w:rsidRPr="0046701D" w14:paraId="4F36780D" w14:textId="77777777">
        <w:trPr>
          <w:trHeight w:val="300"/>
        </w:trPr>
        <w:tc>
          <w:tcPr>
            <w:tcW w:w="0" w:type="auto"/>
            <w:tcBorders>
              <w:top w:val="nil"/>
              <w:left w:val="nil"/>
              <w:bottom w:val="nil"/>
              <w:right w:val="nil"/>
            </w:tcBorders>
            <w:shd w:val="clear" w:color="auto" w:fill="auto"/>
            <w:noWrap/>
            <w:vAlign w:val="bottom"/>
          </w:tcPr>
          <w:p w14:paraId="5775B3C8"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I+II</w:t>
            </w:r>
          </w:p>
        </w:tc>
        <w:tc>
          <w:tcPr>
            <w:tcW w:w="0" w:type="auto"/>
            <w:tcBorders>
              <w:top w:val="nil"/>
              <w:left w:val="nil"/>
              <w:bottom w:val="nil"/>
              <w:right w:val="nil"/>
            </w:tcBorders>
            <w:shd w:val="clear" w:color="auto" w:fill="auto"/>
            <w:noWrap/>
            <w:vAlign w:val="bottom"/>
          </w:tcPr>
          <w:p w14:paraId="597EEB8D"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15 (45.5%)</w:t>
            </w:r>
          </w:p>
        </w:tc>
        <w:tc>
          <w:tcPr>
            <w:tcW w:w="0" w:type="auto"/>
            <w:tcBorders>
              <w:top w:val="nil"/>
              <w:left w:val="nil"/>
              <w:bottom w:val="nil"/>
              <w:right w:val="nil"/>
            </w:tcBorders>
            <w:shd w:val="clear" w:color="auto" w:fill="auto"/>
            <w:noWrap/>
            <w:vAlign w:val="bottom"/>
          </w:tcPr>
          <w:p w14:paraId="751F6FA3"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7 (28.0%)</w:t>
            </w:r>
          </w:p>
        </w:tc>
        <w:tc>
          <w:tcPr>
            <w:tcW w:w="0" w:type="auto"/>
            <w:tcBorders>
              <w:top w:val="nil"/>
              <w:left w:val="nil"/>
              <w:bottom w:val="nil"/>
              <w:right w:val="nil"/>
            </w:tcBorders>
            <w:shd w:val="clear" w:color="auto" w:fill="auto"/>
            <w:noWrap/>
            <w:vAlign w:val="bottom"/>
          </w:tcPr>
          <w:p w14:paraId="520AC43D"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16 (57.1%)</w:t>
            </w:r>
          </w:p>
        </w:tc>
        <w:tc>
          <w:tcPr>
            <w:tcW w:w="0" w:type="auto"/>
            <w:tcBorders>
              <w:top w:val="nil"/>
              <w:left w:val="nil"/>
              <w:bottom w:val="nil"/>
              <w:right w:val="nil"/>
            </w:tcBorders>
            <w:shd w:val="clear" w:color="auto" w:fill="auto"/>
            <w:noWrap/>
            <w:vAlign w:val="bottom"/>
          </w:tcPr>
          <w:p w14:paraId="0217341A"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5A2AC7D0" w14:textId="77777777">
        <w:trPr>
          <w:trHeight w:val="300"/>
        </w:trPr>
        <w:tc>
          <w:tcPr>
            <w:tcW w:w="0" w:type="auto"/>
            <w:tcBorders>
              <w:top w:val="nil"/>
              <w:left w:val="nil"/>
              <w:bottom w:val="nil"/>
              <w:right w:val="nil"/>
            </w:tcBorders>
            <w:shd w:val="clear" w:color="auto" w:fill="auto"/>
            <w:noWrap/>
            <w:vAlign w:val="bottom"/>
          </w:tcPr>
          <w:p w14:paraId="77A863D0"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III+IV</w:t>
            </w:r>
          </w:p>
        </w:tc>
        <w:tc>
          <w:tcPr>
            <w:tcW w:w="0" w:type="auto"/>
            <w:tcBorders>
              <w:top w:val="nil"/>
              <w:left w:val="nil"/>
              <w:bottom w:val="nil"/>
              <w:right w:val="nil"/>
            </w:tcBorders>
            <w:shd w:val="clear" w:color="auto" w:fill="auto"/>
            <w:noWrap/>
            <w:vAlign w:val="bottom"/>
          </w:tcPr>
          <w:p w14:paraId="120A1249"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18 (54.5%)</w:t>
            </w:r>
          </w:p>
        </w:tc>
        <w:tc>
          <w:tcPr>
            <w:tcW w:w="0" w:type="auto"/>
            <w:tcBorders>
              <w:top w:val="nil"/>
              <w:left w:val="nil"/>
              <w:bottom w:val="nil"/>
              <w:right w:val="nil"/>
            </w:tcBorders>
            <w:shd w:val="clear" w:color="auto" w:fill="auto"/>
            <w:noWrap/>
            <w:vAlign w:val="bottom"/>
          </w:tcPr>
          <w:p w14:paraId="276C2767"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18 (72.0%)</w:t>
            </w:r>
          </w:p>
        </w:tc>
        <w:tc>
          <w:tcPr>
            <w:tcW w:w="0" w:type="auto"/>
            <w:tcBorders>
              <w:top w:val="nil"/>
              <w:left w:val="nil"/>
              <w:bottom w:val="nil"/>
              <w:right w:val="nil"/>
            </w:tcBorders>
            <w:shd w:val="clear" w:color="auto" w:fill="auto"/>
            <w:noWrap/>
            <w:vAlign w:val="bottom"/>
          </w:tcPr>
          <w:p w14:paraId="7B306CB0"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12 (42.9%)</w:t>
            </w:r>
          </w:p>
        </w:tc>
        <w:tc>
          <w:tcPr>
            <w:tcW w:w="0" w:type="auto"/>
            <w:tcBorders>
              <w:top w:val="nil"/>
              <w:left w:val="nil"/>
              <w:bottom w:val="nil"/>
              <w:right w:val="nil"/>
            </w:tcBorders>
            <w:shd w:val="clear" w:color="auto" w:fill="auto"/>
            <w:noWrap/>
            <w:vAlign w:val="bottom"/>
          </w:tcPr>
          <w:p w14:paraId="0BC686B7"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10FBA882" w14:textId="77777777">
        <w:trPr>
          <w:trHeight w:val="300"/>
        </w:trPr>
        <w:tc>
          <w:tcPr>
            <w:tcW w:w="0" w:type="auto"/>
            <w:tcBorders>
              <w:top w:val="nil"/>
              <w:left w:val="nil"/>
              <w:bottom w:val="nil"/>
              <w:right w:val="nil"/>
            </w:tcBorders>
            <w:shd w:val="clear" w:color="auto" w:fill="auto"/>
            <w:noWrap/>
            <w:vAlign w:val="bottom"/>
          </w:tcPr>
          <w:p w14:paraId="36404C48" w14:textId="77777777" w:rsidR="00995A23" w:rsidRPr="0046701D" w:rsidRDefault="00995A23">
            <w:pPr>
              <w:rPr>
                <w:rFonts w:ascii="宋体" w:eastAsia="宋体" w:hAnsi="宋体" w:cs="宋体"/>
                <w:color w:val="000000"/>
                <w:sz w:val="20"/>
                <w:szCs w:val="20"/>
              </w:rPr>
            </w:pPr>
          </w:p>
        </w:tc>
        <w:tc>
          <w:tcPr>
            <w:tcW w:w="0" w:type="auto"/>
            <w:tcBorders>
              <w:top w:val="nil"/>
              <w:left w:val="nil"/>
              <w:bottom w:val="nil"/>
              <w:right w:val="nil"/>
            </w:tcBorders>
            <w:shd w:val="clear" w:color="auto" w:fill="auto"/>
            <w:noWrap/>
            <w:vAlign w:val="bottom"/>
          </w:tcPr>
          <w:p w14:paraId="5BBB3834"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3867F8C2"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07BF0A77"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47011E7E"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15BB7A41" w14:textId="77777777">
        <w:trPr>
          <w:trHeight w:val="300"/>
        </w:trPr>
        <w:tc>
          <w:tcPr>
            <w:tcW w:w="0" w:type="auto"/>
            <w:tcBorders>
              <w:top w:val="nil"/>
              <w:left w:val="nil"/>
              <w:bottom w:val="nil"/>
              <w:right w:val="nil"/>
            </w:tcBorders>
            <w:shd w:val="clear" w:color="auto" w:fill="auto"/>
            <w:noWrap/>
            <w:vAlign w:val="bottom"/>
          </w:tcPr>
          <w:p w14:paraId="217C49D0" w14:textId="77777777"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Differentiation degree</w:t>
            </w:r>
          </w:p>
        </w:tc>
        <w:tc>
          <w:tcPr>
            <w:tcW w:w="0" w:type="auto"/>
            <w:tcBorders>
              <w:top w:val="nil"/>
              <w:left w:val="nil"/>
              <w:bottom w:val="nil"/>
              <w:right w:val="nil"/>
            </w:tcBorders>
            <w:shd w:val="clear" w:color="auto" w:fill="auto"/>
            <w:noWrap/>
            <w:vAlign w:val="bottom"/>
          </w:tcPr>
          <w:p w14:paraId="38286816"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012DDE53"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57B6D0D2"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1B75EAC0" w14:textId="77777777" w:rsidR="00995A23" w:rsidRPr="0046701D" w:rsidRDefault="0059677C">
            <w:pPr>
              <w:widowControl/>
              <w:jc w:val="left"/>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0.974</w:t>
            </w:r>
          </w:p>
        </w:tc>
      </w:tr>
      <w:tr w:rsidR="00995A23" w:rsidRPr="0046701D" w14:paraId="1C556EFB" w14:textId="77777777">
        <w:trPr>
          <w:trHeight w:val="300"/>
        </w:trPr>
        <w:tc>
          <w:tcPr>
            <w:tcW w:w="2370" w:type="dxa"/>
            <w:tcBorders>
              <w:top w:val="nil"/>
              <w:left w:val="nil"/>
              <w:bottom w:val="nil"/>
              <w:right w:val="nil"/>
            </w:tcBorders>
            <w:shd w:val="clear" w:color="auto" w:fill="auto"/>
            <w:vAlign w:val="bottom"/>
          </w:tcPr>
          <w:p w14:paraId="544DD36C"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Poor or undifferentiated</w:t>
            </w:r>
          </w:p>
        </w:tc>
        <w:tc>
          <w:tcPr>
            <w:tcW w:w="0" w:type="auto"/>
            <w:tcBorders>
              <w:top w:val="nil"/>
              <w:left w:val="nil"/>
              <w:bottom w:val="nil"/>
              <w:right w:val="nil"/>
            </w:tcBorders>
            <w:shd w:val="clear" w:color="auto" w:fill="auto"/>
            <w:noWrap/>
            <w:vAlign w:val="bottom"/>
          </w:tcPr>
          <w:p w14:paraId="48B4BED6"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11 (50.0%)</w:t>
            </w:r>
          </w:p>
        </w:tc>
        <w:tc>
          <w:tcPr>
            <w:tcW w:w="0" w:type="auto"/>
            <w:tcBorders>
              <w:top w:val="nil"/>
              <w:left w:val="nil"/>
              <w:bottom w:val="nil"/>
              <w:right w:val="nil"/>
            </w:tcBorders>
            <w:shd w:val="clear" w:color="auto" w:fill="auto"/>
            <w:noWrap/>
            <w:vAlign w:val="bottom"/>
          </w:tcPr>
          <w:p w14:paraId="5909E119" w14:textId="50AED98B"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11 (52.4%)</w:t>
            </w:r>
          </w:p>
        </w:tc>
        <w:tc>
          <w:tcPr>
            <w:tcW w:w="0" w:type="auto"/>
            <w:tcBorders>
              <w:top w:val="nil"/>
              <w:left w:val="nil"/>
              <w:bottom w:val="nil"/>
              <w:right w:val="nil"/>
            </w:tcBorders>
            <w:shd w:val="clear" w:color="auto" w:fill="auto"/>
            <w:noWrap/>
            <w:vAlign w:val="bottom"/>
          </w:tcPr>
          <w:p w14:paraId="6B0D4F40" w14:textId="4C6AEEA1"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7 (53.8%)</w:t>
            </w:r>
          </w:p>
        </w:tc>
        <w:tc>
          <w:tcPr>
            <w:tcW w:w="0" w:type="auto"/>
            <w:tcBorders>
              <w:top w:val="nil"/>
              <w:left w:val="nil"/>
              <w:bottom w:val="nil"/>
              <w:right w:val="nil"/>
            </w:tcBorders>
            <w:shd w:val="clear" w:color="auto" w:fill="auto"/>
            <w:noWrap/>
            <w:vAlign w:val="bottom"/>
          </w:tcPr>
          <w:p w14:paraId="78A63BEA"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40280CE7" w14:textId="77777777">
        <w:trPr>
          <w:trHeight w:val="300"/>
        </w:trPr>
        <w:tc>
          <w:tcPr>
            <w:tcW w:w="0" w:type="auto"/>
            <w:tcBorders>
              <w:top w:val="nil"/>
              <w:left w:val="nil"/>
              <w:bottom w:val="nil"/>
              <w:right w:val="nil"/>
            </w:tcBorders>
            <w:shd w:val="clear" w:color="auto" w:fill="auto"/>
            <w:noWrap/>
            <w:vAlign w:val="bottom"/>
          </w:tcPr>
          <w:p w14:paraId="148F471D"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Well-intermediate</w:t>
            </w:r>
          </w:p>
        </w:tc>
        <w:tc>
          <w:tcPr>
            <w:tcW w:w="0" w:type="auto"/>
            <w:tcBorders>
              <w:top w:val="nil"/>
              <w:left w:val="nil"/>
              <w:bottom w:val="nil"/>
              <w:right w:val="nil"/>
            </w:tcBorders>
            <w:shd w:val="clear" w:color="auto" w:fill="auto"/>
            <w:noWrap/>
            <w:vAlign w:val="bottom"/>
          </w:tcPr>
          <w:p w14:paraId="57A7D24A"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11 (50.0%)</w:t>
            </w:r>
          </w:p>
        </w:tc>
        <w:tc>
          <w:tcPr>
            <w:tcW w:w="0" w:type="auto"/>
            <w:tcBorders>
              <w:top w:val="nil"/>
              <w:left w:val="nil"/>
              <w:bottom w:val="nil"/>
              <w:right w:val="nil"/>
            </w:tcBorders>
            <w:shd w:val="clear" w:color="auto" w:fill="auto"/>
            <w:noWrap/>
            <w:vAlign w:val="bottom"/>
          </w:tcPr>
          <w:p w14:paraId="5C3B47E8" w14:textId="5EDC81C3"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10 (47.6%)</w:t>
            </w:r>
          </w:p>
        </w:tc>
        <w:tc>
          <w:tcPr>
            <w:tcW w:w="0" w:type="auto"/>
            <w:tcBorders>
              <w:top w:val="nil"/>
              <w:left w:val="nil"/>
              <w:bottom w:val="nil"/>
              <w:right w:val="nil"/>
            </w:tcBorders>
            <w:shd w:val="clear" w:color="auto" w:fill="auto"/>
            <w:noWrap/>
            <w:vAlign w:val="bottom"/>
          </w:tcPr>
          <w:p w14:paraId="6942861E" w14:textId="3D5179B2"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6 (46.2%)</w:t>
            </w:r>
          </w:p>
        </w:tc>
        <w:tc>
          <w:tcPr>
            <w:tcW w:w="0" w:type="auto"/>
            <w:tcBorders>
              <w:top w:val="nil"/>
              <w:left w:val="nil"/>
              <w:bottom w:val="nil"/>
              <w:right w:val="nil"/>
            </w:tcBorders>
            <w:shd w:val="clear" w:color="auto" w:fill="auto"/>
            <w:noWrap/>
            <w:vAlign w:val="bottom"/>
          </w:tcPr>
          <w:p w14:paraId="382009E3"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4AB76CAE" w14:textId="77777777">
        <w:trPr>
          <w:trHeight w:val="300"/>
        </w:trPr>
        <w:tc>
          <w:tcPr>
            <w:tcW w:w="0" w:type="auto"/>
            <w:tcBorders>
              <w:top w:val="nil"/>
              <w:left w:val="nil"/>
              <w:bottom w:val="nil"/>
              <w:right w:val="nil"/>
            </w:tcBorders>
            <w:shd w:val="clear" w:color="auto" w:fill="auto"/>
            <w:noWrap/>
            <w:vAlign w:val="bottom"/>
          </w:tcPr>
          <w:p w14:paraId="5B83BFAD" w14:textId="77777777" w:rsidR="00995A23" w:rsidRPr="0046701D" w:rsidRDefault="00995A23">
            <w:pPr>
              <w:rPr>
                <w:rFonts w:ascii="宋体" w:eastAsia="宋体" w:hAnsi="宋体" w:cs="宋体"/>
                <w:color w:val="000000"/>
                <w:sz w:val="20"/>
                <w:szCs w:val="20"/>
              </w:rPr>
            </w:pPr>
          </w:p>
        </w:tc>
        <w:tc>
          <w:tcPr>
            <w:tcW w:w="0" w:type="auto"/>
            <w:tcBorders>
              <w:top w:val="nil"/>
              <w:left w:val="nil"/>
              <w:bottom w:val="nil"/>
              <w:right w:val="nil"/>
            </w:tcBorders>
            <w:shd w:val="clear" w:color="auto" w:fill="auto"/>
            <w:noWrap/>
            <w:vAlign w:val="bottom"/>
          </w:tcPr>
          <w:p w14:paraId="685D2DCE"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59B32F7F"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4A31F80C"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7A05C730"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2D58B995" w14:textId="77777777">
        <w:trPr>
          <w:trHeight w:val="300"/>
        </w:trPr>
        <w:tc>
          <w:tcPr>
            <w:tcW w:w="0" w:type="auto"/>
            <w:tcBorders>
              <w:top w:val="nil"/>
              <w:left w:val="nil"/>
              <w:bottom w:val="nil"/>
              <w:right w:val="nil"/>
            </w:tcBorders>
            <w:shd w:val="clear" w:color="auto" w:fill="auto"/>
            <w:noWrap/>
            <w:vAlign w:val="bottom"/>
          </w:tcPr>
          <w:p w14:paraId="79D12CF1" w14:textId="77777777"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EGFR</w:t>
            </w:r>
          </w:p>
        </w:tc>
        <w:tc>
          <w:tcPr>
            <w:tcW w:w="0" w:type="auto"/>
            <w:tcBorders>
              <w:top w:val="nil"/>
              <w:left w:val="nil"/>
              <w:bottom w:val="nil"/>
              <w:right w:val="nil"/>
            </w:tcBorders>
            <w:shd w:val="clear" w:color="auto" w:fill="auto"/>
            <w:noWrap/>
            <w:vAlign w:val="bottom"/>
          </w:tcPr>
          <w:p w14:paraId="68B622AB"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2E5CE38C"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3C923B24"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50F3A048" w14:textId="77777777" w:rsidR="00995A23" w:rsidRPr="0046701D" w:rsidRDefault="0059677C">
            <w:pPr>
              <w:widowControl/>
              <w:jc w:val="left"/>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0.283</w:t>
            </w:r>
          </w:p>
        </w:tc>
      </w:tr>
      <w:tr w:rsidR="00995A23" w:rsidRPr="0046701D" w14:paraId="6BF406AD" w14:textId="77777777">
        <w:trPr>
          <w:trHeight w:val="300"/>
        </w:trPr>
        <w:tc>
          <w:tcPr>
            <w:tcW w:w="2370" w:type="dxa"/>
            <w:tcBorders>
              <w:top w:val="nil"/>
              <w:left w:val="nil"/>
              <w:bottom w:val="nil"/>
              <w:right w:val="nil"/>
            </w:tcBorders>
            <w:shd w:val="clear" w:color="auto" w:fill="auto"/>
            <w:vAlign w:val="bottom"/>
          </w:tcPr>
          <w:p w14:paraId="3FD45149"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Positive</w:t>
            </w:r>
          </w:p>
        </w:tc>
        <w:tc>
          <w:tcPr>
            <w:tcW w:w="0" w:type="auto"/>
            <w:tcBorders>
              <w:top w:val="nil"/>
              <w:left w:val="nil"/>
              <w:bottom w:val="nil"/>
              <w:right w:val="nil"/>
            </w:tcBorders>
            <w:shd w:val="clear" w:color="auto" w:fill="auto"/>
            <w:noWrap/>
            <w:vAlign w:val="bottom"/>
          </w:tcPr>
          <w:p w14:paraId="4F3F3449"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 (7.7%)</w:t>
            </w:r>
          </w:p>
        </w:tc>
        <w:tc>
          <w:tcPr>
            <w:tcW w:w="0" w:type="auto"/>
            <w:tcBorders>
              <w:top w:val="nil"/>
              <w:left w:val="nil"/>
              <w:bottom w:val="nil"/>
              <w:right w:val="nil"/>
            </w:tcBorders>
            <w:shd w:val="clear" w:color="auto" w:fill="auto"/>
            <w:noWrap/>
            <w:vAlign w:val="bottom"/>
          </w:tcPr>
          <w:p w14:paraId="46C5BB65"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0 (0%)</w:t>
            </w:r>
          </w:p>
        </w:tc>
        <w:tc>
          <w:tcPr>
            <w:tcW w:w="0" w:type="auto"/>
            <w:tcBorders>
              <w:top w:val="nil"/>
              <w:left w:val="nil"/>
              <w:bottom w:val="nil"/>
              <w:right w:val="nil"/>
            </w:tcBorders>
            <w:shd w:val="clear" w:color="auto" w:fill="auto"/>
            <w:noWrap/>
            <w:vAlign w:val="bottom"/>
          </w:tcPr>
          <w:p w14:paraId="2AB2FA98"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6 (21.4%)</w:t>
            </w:r>
          </w:p>
        </w:tc>
        <w:tc>
          <w:tcPr>
            <w:tcW w:w="0" w:type="auto"/>
            <w:tcBorders>
              <w:top w:val="nil"/>
              <w:left w:val="nil"/>
              <w:bottom w:val="nil"/>
              <w:right w:val="nil"/>
            </w:tcBorders>
            <w:shd w:val="clear" w:color="auto" w:fill="auto"/>
            <w:noWrap/>
            <w:vAlign w:val="bottom"/>
          </w:tcPr>
          <w:p w14:paraId="2F445816"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4124E9B0" w14:textId="77777777">
        <w:trPr>
          <w:trHeight w:val="300"/>
        </w:trPr>
        <w:tc>
          <w:tcPr>
            <w:tcW w:w="0" w:type="auto"/>
            <w:tcBorders>
              <w:top w:val="nil"/>
              <w:left w:val="nil"/>
              <w:bottom w:val="nil"/>
              <w:right w:val="nil"/>
            </w:tcBorders>
            <w:shd w:val="clear" w:color="auto" w:fill="auto"/>
            <w:noWrap/>
            <w:vAlign w:val="bottom"/>
          </w:tcPr>
          <w:p w14:paraId="0BB10E04"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Negative</w:t>
            </w:r>
          </w:p>
        </w:tc>
        <w:tc>
          <w:tcPr>
            <w:tcW w:w="0" w:type="auto"/>
            <w:tcBorders>
              <w:top w:val="nil"/>
              <w:left w:val="nil"/>
              <w:bottom w:val="nil"/>
              <w:right w:val="nil"/>
            </w:tcBorders>
            <w:shd w:val="clear" w:color="auto" w:fill="auto"/>
            <w:noWrap/>
            <w:vAlign w:val="bottom"/>
          </w:tcPr>
          <w:p w14:paraId="227369F9"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12 (92.3%)</w:t>
            </w:r>
          </w:p>
        </w:tc>
        <w:tc>
          <w:tcPr>
            <w:tcW w:w="0" w:type="auto"/>
            <w:tcBorders>
              <w:top w:val="nil"/>
              <w:left w:val="nil"/>
              <w:bottom w:val="nil"/>
              <w:right w:val="nil"/>
            </w:tcBorders>
            <w:shd w:val="clear" w:color="auto" w:fill="auto"/>
            <w:noWrap/>
            <w:vAlign w:val="bottom"/>
          </w:tcPr>
          <w:p w14:paraId="40B549FA"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6 (100%)</w:t>
            </w:r>
          </w:p>
        </w:tc>
        <w:tc>
          <w:tcPr>
            <w:tcW w:w="0" w:type="auto"/>
            <w:tcBorders>
              <w:top w:val="nil"/>
              <w:left w:val="nil"/>
              <w:bottom w:val="nil"/>
              <w:right w:val="nil"/>
            </w:tcBorders>
            <w:shd w:val="clear" w:color="auto" w:fill="auto"/>
            <w:noWrap/>
            <w:vAlign w:val="bottom"/>
          </w:tcPr>
          <w:p w14:paraId="05E3D178"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22 (78.6%)</w:t>
            </w:r>
          </w:p>
        </w:tc>
        <w:tc>
          <w:tcPr>
            <w:tcW w:w="0" w:type="auto"/>
            <w:tcBorders>
              <w:top w:val="nil"/>
              <w:left w:val="nil"/>
              <w:bottom w:val="nil"/>
              <w:right w:val="nil"/>
            </w:tcBorders>
            <w:shd w:val="clear" w:color="auto" w:fill="auto"/>
            <w:noWrap/>
            <w:vAlign w:val="bottom"/>
          </w:tcPr>
          <w:p w14:paraId="0FE78D50"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490C56E7" w14:textId="77777777">
        <w:trPr>
          <w:trHeight w:val="300"/>
        </w:trPr>
        <w:tc>
          <w:tcPr>
            <w:tcW w:w="0" w:type="auto"/>
            <w:tcBorders>
              <w:top w:val="nil"/>
              <w:left w:val="nil"/>
              <w:bottom w:val="nil"/>
              <w:right w:val="nil"/>
            </w:tcBorders>
            <w:shd w:val="clear" w:color="auto" w:fill="auto"/>
            <w:noWrap/>
            <w:vAlign w:val="bottom"/>
          </w:tcPr>
          <w:p w14:paraId="4025E48C" w14:textId="77777777"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PD-L1</w:t>
            </w:r>
          </w:p>
        </w:tc>
        <w:tc>
          <w:tcPr>
            <w:tcW w:w="0" w:type="auto"/>
            <w:tcBorders>
              <w:top w:val="nil"/>
              <w:left w:val="nil"/>
              <w:bottom w:val="nil"/>
              <w:right w:val="nil"/>
            </w:tcBorders>
            <w:shd w:val="clear" w:color="auto" w:fill="auto"/>
            <w:noWrap/>
            <w:vAlign w:val="bottom"/>
          </w:tcPr>
          <w:p w14:paraId="08BDA003"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6DB03BB3"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1CEF2D1A"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1EA207A7" w14:textId="77777777" w:rsidR="00995A23" w:rsidRPr="0046701D" w:rsidRDefault="0059677C">
            <w:pPr>
              <w:widowControl/>
              <w:jc w:val="left"/>
              <w:textAlignment w:val="bottom"/>
              <w:rPr>
                <w:rFonts w:ascii="Times New Roman" w:eastAsia="宋体" w:hAnsi="Times New Roman" w:cs="Times New Roman"/>
                <w:b/>
                <w:bCs/>
                <w:color w:val="000000"/>
                <w:sz w:val="20"/>
                <w:szCs w:val="20"/>
              </w:rPr>
            </w:pPr>
            <w:r w:rsidRPr="0046701D">
              <w:rPr>
                <w:rFonts w:ascii="Times New Roman" w:eastAsia="宋体" w:hAnsi="Times New Roman" w:cs="Times New Roman"/>
                <w:b/>
                <w:bCs/>
                <w:color w:val="000000"/>
                <w:kern w:val="0"/>
                <w:sz w:val="20"/>
                <w:szCs w:val="20"/>
                <w:lang w:val="en-US" w:bidi="ar"/>
              </w:rPr>
              <w:t>0.001</w:t>
            </w:r>
          </w:p>
        </w:tc>
      </w:tr>
      <w:tr w:rsidR="00995A23" w:rsidRPr="0046701D" w14:paraId="273B5DDF" w14:textId="77777777">
        <w:trPr>
          <w:trHeight w:val="300"/>
        </w:trPr>
        <w:tc>
          <w:tcPr>
            <w:tcW w:w="2370" w:type="dxa"/>
            <w:tcBorders>
              <w:top w:val="nil"/>
              <w:left w:val="nil"/>
              <w:bottom w:val="nil"/>
              <w:right w:val="nil"/>
            </w:tcBorders>
            <w:shd w:val="clear" w:color="auto" w:fill="auto"/>
            <w:vAlign w:val="bottom"/>
          </w:tcPr>
          <w:p w14:paraId="796EAF76"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Positive</w:t>
            </w:r>
          </w:p>
        </w:tc>
        <w:tc>
          <w:tcPr>
            <w:tcW w:w="0" w:type="auto"/>
            <w:tcBorders>
              <w:top w:val="nil"/>
              <w:left w:val="nil"/>
              <w:bottom w:val="nil"/>
              <w:right w:val="nil"/>
            </w:tcBorders>
            <w:shd w:val="clear" w:color="auto" w:fill="auto"/>
            <w:noWrap/>
            <w:vAlign w:val="bottom"/>
          </w:tcPr>
          <w:p w14:paraId="264E3004"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9 (30.0%)</w:t>
            </w:r>
          </w:p>
        </w:tc>
        <w:tc>
          <w:tcPr>
            <w:tcW w:w="0" w:type="auto"/>
            <w:tcBorders>
              <w:top w:val="nil"/>
              <w:left w:val="nil"/>
              <w:bottom w:val="nil"/>
              <w:right w:val="nil"/>
            </w:tcBorders>
            <w:shd w:val="clear" w:color="auto" w:fill="auto"/>
            <w:noWrap/>
            <w:vAlign w:val="bottom"/>
          </w:tcPr>
          <w:p w14:paraId="2094BD88"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4 (15.4%)</w:t>
            </w:r>
          </w:p>
        </w:tc>
        <w:tc>
          <w:tcPr>
            <w:tcW w:w="0" w:type="auto"/>
            <w:tcBorders>
              <w:top w:val="nil"/>
              <w:left w:val="nil"/>
              <w:bottom w:val="nil"/>
              <w:right w:val="nil"/>
            </w:tcBorders>
            <w:shd w:val="clear" w:color="auto" w:fill="auto"/>
            <w:noWrap/>
            <w:vAlign w:val="bottom"/>
          </w:tcPr>
          <w:p w14:paraId="0537C71A"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18 (64.3%)</w:t>
            </w:r>
          </w:p>
        </w:tc>
        <w:tc>
          <w:tcPr>
            <w:tcW w:w="0" w:type="auto"/>
            <w:tcBorders>
              <w:top w:val="nil"/>
              <w:left w:val="nil"/>
              <w:bottom w:val="nil"/>
              <w:right w:val="nil"/>
            </w:tcBorders>
            <w:shd w:val="clear" w:color="auto" w:fill="auto"/>
            <w:noWrap/>
            <w:vAlign w:val="bottom"/>
          </w:tcPr>
          <w:p w14:paraId="47DDE8DE"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548448B0" w14:textId="77777777">
        <w:trPr>
          <w:trHeight w:val="300"/>
        </w:trPr>
        <w:tc>
          <w:tcPr>
            <w:tcW w:w="0" w:type="auto"/>
            <w:tcBorders>
              <w:top w:val="nil"/>
              <w:left w:val="nil"/>
              <w:bottom w:val="nil"/>
              <w:right w:val="nil"/>
            </w:tcBorders>
            <w:shd w:val="clear" w:color="auto" w:fill="auto"/>
            <w:noWrap/>
            <w:vAlign w:val="bottom"/>
          </w:tcPr>
          <w:p w14:paraId="2B8D09F5"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Negative</w:t>
            </w:r>
          </w:p>
        </w:tc>
        <w:tc>
          <w:tcPr>
            <w:tcW w:w="0" w:type="auto"/>
            <w:tcBorders>
              <w:top w:val="nil"/>
              <w:left w:val="nil"/>
              <w:bottom w:val="nil"/>
              <w:right w:val="nil"/>
            </w:tcBorders>
            <w:shd w:val="clear" w:color="auto" w:fill="auto"/>
            <w:noWrap/>
            <w:vAlign w:val="bottom"/>
          </w:tcPr>
          <w:p w14:paraId="5CC3BC97"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21 (70.0%)</w:t>
            </w:r>
          </w:p>
        </w:tc>
        <w:tc>
          <w:tcPr>
            <w:tcW w:w="0" w:type="auto"/>
            <w:tcBorders>
              <w:top w:val="nil"/>
              <w:left w:val="nil"/>
              <w:bottom w:val="nil"/>
              <w:right w:val="nil"/>
            </w:tcBorders>
            <w:shd w:val="clear" w:color="auto" w:fill="auto"/>
            <w:noWrap/>
            <w:vAlign w:val="bottom"/>
          </w:tcPr>
          <w:p w14:paraId="5C26DCB9"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22 (84.6%)</w:t>
            </w:r>
          </w:p>
        </w:tc>
        <w:tc>
          <w:tcPr>
            <w:tcW w:w="0" w:type="auto"/>
            <w:tcBorders>
              <w:top w:val="nil"/>
              <w:left w:val="nil"/>
              <w:bottom w:val="nil"/>
              <w:right w:val="nil"/>
            </w:tcBorders>
            <w:shd w:val="clear" w:color="auto" w:fill="auto"/>
            <w:noWrap/>
            <w:vAlign w:val="bottom"/>
          </w:tcPr>
          <w:p w14:paraId="59EE8650"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10 (35.7%)</w:t>
            </w:r>
          </w:p>
        </w:tc>
        <w:tc>
          <w:tcPr>
            <w:tcW w:w="0" w:type="auto"/>
            <w:tcBorders>
              <w:top w:val="nil"/>
              <w:left w:val="nil"/>
              <w:bottom w:val="nil"/>
              <w:right w:val="nil"/>
            </w:tcBorders>
            <w:shd w:val="clear" w:color="auto" w:fill="auto"/>
            <w:noWrap/>
            <w:vAlign w:val="bottom"/>
          </w:tcPr>
          <w:p w14:paraId="2EA3947D"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1299DD70" w14:textId="77777777">
        <w:trPr>
          <w:trHeight w:val="300"/>
        </w:trPr>
        <w:tc>
          <w:tcPr>
            <w:tcW w:w="0" w:type="auto"/>
            <w:tcBorders>
              <w:top w:val="nil"/>
              <w:left w:val="nil"/>
              <w:bottom w:val="nil"/>
              <w:right w:val="nil"/>
            </w:tcBorders>
            <w:shd w:val="clear" w:color="auto" w:fill="auto"/>
            <w:noWrap/>
            <w:vAlign w:val="bottom"/>
          </w:tcPr>
          <w:p w14:paraId="71E57A80" w14:textId="77777777"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CD3</w:t>
            </w:r>
          </w:p>
        </w:tc>
        <w:tc>
          <w:tcPr>
            <w:tcW w:w="0" w:type="auto"/>
            <w:tcBorders>
              <w:top w:val="nil"/>
              <w:left w:val="nil"/>
              <w:bottom w:val="nil"/>
              <w:right w:val="nil"/>
            </w:tcBorders>
            <w:shd w:val="clear" w:color="auto" w:fill="auto"/>
            <w:noWrap/>
            <w:vAlign w:val="bottom"/>
          </w:tcPr>
          <w:p w14:paraId="0B99764A"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195BBD0B"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6F6FFF66"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36A5D2EF" w14:textId="77777777" w:rsidR="00995A23" w:rsidRPr="0046701D" w:rsidRDefault="0059677C">
            <w:pPr>
              <w:widowControl/>
              <w:jc w:val="left"/>
              <w:textAlignment w:val="bottom"/>
              <w:rPr>
                <w:rFonts w:ascii="Times New Roman" w:eastAsia="宋体" w:hAnsi="Times New Roman" w:cs="Times New Roman"/>
                <w:b/>
                <w:bCs/>
                <w:color w:val="000000"/>
                <w:sz w:val="20"/>
                <w:szCs w:val="20"/>
              </w:rPr>
            </w:pPr>
            <w:r w:rsidRPr="0046701D">
              <w:rPr>
                <w:rFonts w:ascii="Times New Roman" w:eastAsia="宋体" w:hAnsi="Times New Roman" w:cs="Times New Roman"/>
                <w:b/>
                <w:bCs/>
                <w:color w:val="000000"/>
                <w:kern w:val="0"/>
                <w:sz w:val="20"/>
                <w:szCs w:val="20"/>
                <w:lang w:val="en-US" w:bidi="ar"/>
              </w:rPr>
              <w:t>0.004</w:t>
            </w:r>
          </w:p>
        </w:tc>
      </w:tr>
      <w:tr w:rsidR="00995A23" w:rsidRPr="0046701D" w14:paraId="796430BE" w14:textId="77777777">
        <w:trPr>
          <w:trHeight w:val="300"/>
        </w:trPr>
        <w:tc>
          <w:tcPr>
            <w:tcW w:w="2370" w:type="dxa"/>
            <w:tcBorders>
              <w:top w:val="nil"/>
              <w:left w:val="nil"/>
              <w:bottom w:val="nil"/>
              <w:right w:val="nil"/>
            </w:tcBorders>
            <w:shd w:val="clear" w:color="auto" w:fill="auto"/>
            <w:vAlign w:val="bottom"/>
          </w:tcPr>
          <w:p w14:paraId="33D0D786"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Positive</w:t>
            </w:r>
          </w:p>
        </w:tc>
        <w:tc>
          <w:tcPr>
            <w:tcW w:w="0" w:type="auto"/>
            <w:tcBorders>
              <w:top w:val="nil"/>
              <w:left w:val="nil"/>
              <w:bottom w:val="nil"/>
              <w:right w:val="nil"/>
            </w:tcBorders>
            <w:shd w:val="clear" w:color="auto" w:fill="auto"/>
            <w:noWrap/>
            <w:vAlign w:val="bottom"/>
          </w:tcPr>
          <w:p w14:paraId="6DE8EE3E"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4 (16.7%)</w:t>
            </w:r>
          </w:p>
        </w:tc>
        <w:tc>
          <w:tcPr>
            <w:tcW w:w="0" w:type="auto"/>
            <w:tcBorders>
              <w:top w:val="nil"/>
              <w:left w:val="nil"/>
              <w:bottom w:val="nil"/>
              <w:right w:val="nil"/>
            </w:tcBorders>
            <w:shd w:val="clear" w:color="auto" w:fill="auto"/>
            <w:noWrap/>
            <w:vAlign w:val="bottom"/>
          </w:tcPr>
          <w:p w14:paraId="1C08B411"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3 (12.5%)</w:t>
            </w:r>
          </w:p>
        </w:tc>
        <w:tc>
          <w:tcPr>
            <w:tcW w:w="0" w:type="auto"/>
            <w:tcBorders>
              <w:top w:val="nil"/>
              <w:left w:val="nil"/>
              <w:bottom w:val="nil"/>
              <w:right w:val="nil"/>
            </w:tcBorders>
            <w:shd w:val="clear" w:color="auto" w:fill="auto"/>
            <w:noWrap/>
            <w:vAlign w:val="bottom"/>
          </w:tcPr>
          <w:p w14:paraId="14F0A740"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11 (52.4%)</w:t>
            </w:r>
          </w:p>
        </w:tc>
        <w:tc>
          <w:tcPr>
            <w:tcW w:w="0" w:type="auto"/>
            <w:tcBorders>
              <w:top w:val="nil"/>
              <w:left w:val="nil"/>
              <w:bottom w:val="nil"/>
              <w:right w:val="nil"/>
            </w:tcBorders>
            <w:shd w:val="clear" w:color="auto" w:fill="auto"/>
            <w:noWrap/>
            <w:vAlign w:val="bottom"/>
          </w:tcPr>
          <w:p w14:paraId="6F4D0921"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21F7C906" w14:textId="77777777">
        <w:trPr>
          <w:trHeight w:val="300"/>
        </w:trPr>
        <w:tc>
          <w:tcPr>
            <w:tcW w:w="0" w:type="auto"/>
            <w:tcBorders>
              <w:top w:val="nil"/>
              <w:left w:val="nil"/>
              <w:bottom w:val="nil"/>
              <w:right w:val="nil"/>
            </w:tcBorders>
            <w:shd w:val="clear" w:color="auto" w:fill="auto"/>
            <w:noWrap/>
            <w:vAlign w:val="bottom"/>
          </w:tcPr>
          <w:p w14:paraId="13AEEFAC"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Negative</w:t>
            </w:r>
          </w:p>
        </w:tc>
        <w:tc>
          <w:tcPr>
            <w:tcW w:w="0" w:type="auto"/>
            <w:tcBorders>
              <w:top w:val="nil"/>
              <w:left w:val="nil"/>
              <w:bottom w:val="nil"/>
              <w:right w:val="nil"/>
            </w:tcBorders>
            <w:shd w:val="clear" w:color="auto" w:fill="auto"/>
            <w:noWrap/>
            <w:vAlign w:val="bottom"/>
          </w:tcPr>
          <w:p w14:paraId="392D5CB2"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20 (83.3%)</w:t>
            </w:r>
          </w:p>
        </w:tc>
        <w:tc>
          <w:tcPr>
            <w:tcW w:w="0" w:type="auto"/>
            <w:tcBorders>
              <w:top w:val="nil"/>
              <w:left w:val="nil"/>
              <w:bottom w:val="nil"/>
              <w:right w:val="nil"/>
            </w:tcBorders>
            <w:shd w:val="clear" w:color="auto" w:fill="auto"/>
            <w:noWrap/>
            <w:vAlign w:val="bottom"/>
          </w:tcPr>
          <w:p w14:paraId="1C49EFE2"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21 (87.5%)</w:t>
            </w:r>
          </w:p>
        </w:tc>
        <w:tc>
          <w:tcPr>
            <w:tcW w:w="0" w:type="auto"/>
            <w:tcBorders>
              <w:top w:val="nil"/>
              <w:left w:val="nil"/>
              <w:bottom w:val="nil"/>
              <w:right w:val="nil"/>
            </w:tcBorders>
            <w:shd w:val="clear" w:color="auto" w:fill="auto"/>
            <w:noWrap/>
            <w:vAlign w:val="bottom"/>
          </w:tcPr>
          <w:p w14:paraId="5B84750F"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10 (47.6%)</w:t>
            </w:r>
          </w:p>
        </w:tc>
        <w:tc>
          <w:tcPr>
            <w:tcW w:w="0" w:type="auto"/>
            <w:tcBorders>
              <w:top w:val="nil"/>
              <w:left w:val="nil"/>
              <w:bottom w:val="nil"/>
              <w:right w:val="nil"/>
            </w:tcBorders>
            <w:shd w:val="clear" w:color="auto" w:fill="auto"/>
            <w:noWrap/>
            <w:vAlign w:val="bottom"/>
          </w:tcPr>
          <w:p w14:paraId="038BB6FD"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047740E6" w14:textId="77777777">
        <w:trPr>
          <w:trHeight w:val="300"/>
        </w:trPr>
        <w:tc>
          <w:tcPr>
            <w:tcW w:w="0" w:type="auto"/>
            <w:tcBorders>
              <w:top w:val="nil"/>
              <w:left w:val="nil"/>
              <w:bottom w:val="nil"/>
              <w:right w:val="nil"/>
            </w:tcBorders>
            <w:shd w:val="clear" w:color="auto" w:fill="auto"/>
            <w:noWrap/>
            <w:vAlign w:val="bottom"/>
          </w:tcPr>
          <w:p w14:paraId="39E7BF1A" w14:textId="77777777"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CD4</w:t>
            </w:r>
          </w:p>
        </w:tc>
        <w:tc>
          <w:tcPr>
            <w:tcW w:w="0" w:type="auto"/>
            <w:tcBorders>
              <w:top w:val="nil"/>
              <w:left w:val="nil"/>
              <w:bottom w:val="nil"/>
              <w:right w:val="nil"/>
            </w:tcBorders>
            <w:shd w:val="clear" w:color="auto" w:fill="auto"/>
            <w:noWrap/>
            <w:vAlign w:val="bottom"/>
          </w:tcPr>
          <w:p w14:paraId="0A9B0CB5"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7943416F"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24323CAE"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364EB4B4" w14:textId="77777777" w:rsidR="00995A23" w:rsidRPr="0046701D" w:rsidRDefault="0059677C">
            <w:pPr>
              <w:widowControl/>
              <w:jc w:val="left"/>
              <w:textAlignment w:val="bottom"/>
              <w:rPr>
                <w:rFonts w:ascii="Times New Roman" w:eastAsia="宋体" w:hAnsi="Times New Roman" w:cs="Times New Roman"/>
                <w:b/>
                <w:bCs/>
                <w:color w:val="000000"/>
                <w:sz w:val="20"/>
                <w:szCs w:val="20"/>
              </w:rPr>
            </w:pPr>
            <w:r w:rsidRPr="0046701D">
              <w:rPr>
                <w:rFonts w:ascii="Times New Roman" w:eastAsia="宋体" w:hAnsi="Times New Roman" w:cs="Times New Roman"/>
                <w:b/>
                <w:bCs/>
                <w:color w:val="000000"/>
                <w:kern w:val="0"/>
                <w:sz w:val="20"/>
                <w:szCs w:val="20"/>
                <w:lang w:val="en-US" w:bidi="ar"/>
              </w:rPr>
              <w:t>&lt;0.001</w:t>
            </w:r>
          </w:p>
        </w:tc>
      </w:tr>
      <w:tr w:rsidR="00995A23" w:rsidRPr="0046701D" w14:paraId="3A0BE857" w14:textId="77777777">
        <w:trPr>
          <w:trHeight w:val="300"/>
        </w:trPr>
        <w:tc>
          <w:tcPr>
            <w:tcW w:w="2370" w:type="dxa"/>
            <w:tcBorders>
              <w:top w:val="nil"/>
              <w:left w:val="nil"/>
              <w:bottom w:val="nil"/>
              <w:right w:val="nil"/>
            </w:tcBorders>
            <w:shd w:val="clear" w:color="auto" w:fill="auto"/>
            <w:vAlign w:val="bottom"/>
          </w:tcPr>
          <w:p w14:paraId="6E01736B"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Positive</w:t>
            </w:r>
          </w:p>
        </w:tc>
        <w:tc>
          <w:tcPr>
            <w:tcW w:w="0" w:type="auto"/>
            <w:tcBorders>
              <w:top w:val="nil"/>
              <w:left w:val="nil"/>
              <w:bottom w:val="nil"/>
              <w:right w:val="nil"/>
            </w:tcBorders>
            <w:shd w:val="clear" w:color="auto" w:fill="auto"/>
            <w:noWrap/>
            <w:vAlign w:val="bottom"/>
          </w:tcPr>
          <w:p w14:paraId="48B5D518"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 (8.3%)</w:t>
            </w:r>
          </w:p>
        </w:tc>
        <w:tc>
          <w:tcPr>
            <w:tcW w:w="0" w:type="auto"/>
            <w:tcBorders>
              <w:top w:val="nil"/>
              <w:left w:val="nil"/>
              <w:bottom w:val="nil"/>
              <w:right w:val="nil"/>
            </w:tcBorders>
            <w:shd w:val="clear" w:color="auto" w:fill="auto"/>
            <w:noWrap/>
            <w:vAlign w:val="bottom"/>
          </w:tcPr>
          <w:p w14:paraId="02BCD210"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 (4.2%)</w:t>
            </w:r>
          </w:p>
        </w:tc>
        <w:tc>
          <w:tcPr>
            <w:tcW w:w="0" w:type="auto"/>
            <w:tcBorders>
              <w:top w:val="nil"/>
              <w:left w:val="nil"/>
              <w:bottom w:val="nil"/>
              <w:right w:val="nil"/>
            </w:tcBorders>
            <w:shd w:val="clear" w:color="auto" w:fill="auto"/>
            <w:noWrap/>
            <w:vAlign w:val="bottom"/>
          </w:tcPr>
          <w:p w14:paraId="20D36936"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14 (66.7%)</w:t>
            </w:r>
          </w:p>
        </w:tc>
        <w:tc>
          <w:tcPr>
            <w:tcW w:w="0" w:type="auto"/>
            <w:tcBorders>
              <w:top w:val="nil"/>
              <w:left w:val="nil"/>
              <w:bottom w:val="nil"/>
              <w:right w:val="nil"/>
            </w:tcBorders>
            <w:shd w:val="clear" w:color="auto" w:fill="auto"/>
            <w:noWrap/>
            <w:vAlign w:val="bottom"/>
          </w:tcPr>
          <w:p w14:paraId="6977F557" w14:textId="77777777" w:rsidR="00995A23" w:rsidRPr="0046701D" w:rsidRDefault="00995A23">
            <w:pPr>
              <w:jc w:val="left"/>
              <w:rPr>
                <w:rFonts w:ascii="Times New Roman" w:eastAsia="宋体" w:hAnsi="Times New Roman" w:cs="Times New Roman"/>
                <w:b/>
                <w:bCs/>
                <w:color w:val="000000"/>
                <w:sz w:val="20"/>
                <w:szCs w:val="20"/>
              </w:rPr>
            </w:pPr>
          </w:p>
        </w:tc>
      </w:tr>
      <w:tr w:rsidR="00995A23" w:rsidRPr="0046701D" w14:paraId="0B564F9E" w14:textId="77777777">
        <w:trPr>
          <w:trHeight w:val="300"/>
        </w:trPr>
        <w:tc>
          <w:tcPr>
            <w:tcW w:w="0" w:type="auto"/>
            <w:tcBorders>
              <w:top w:val="nil"/>
              <w:left w:val="nil"/>
              <w:bottom w:val="nil"/>
              <w:right w:val="nil"/>
            </w:tcBorders>
            <w:shd w:val="clear" w:color="auto" w:fill="auto"/>
            <w:noWrap/>
            <w:vAlign w:val="bottom"/>
          </w:tcPr>
          <w:p w14:paraId="75DD345C"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Negative</w:t>
            </w:r>
          </w:p>
        </w:tc>
        <w:tc>
          <w:tcPr>
            <w:tcW w:w="0" w:type="auto"/>
            <w:tcBorders>
              <w:top w:val="nil"/>
              <w:left w:val="nil"/>
              <w:bottom w:val="nil"/>
              <w:right w:val="nil"/>
            </w:tcBorders>
            <w:shd w:val="clear" w:color="auto" w:fill="auto"/>
            <w:noWrap/>
            <w:vAlign w:val="bottom"/>
          </w:tcPr>
          <w:p w14:paraId="422E96B2"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22 (91.7%)</w:t>
            </w:r>
          </w:p>
        </w:tc>
        <w:tc>
          <w:tcPr>
            <w:tcW w:w="0" w:type="auto"/>
            <w:tcBorders>
              <w:top w:val="nil"/>
              <w:left w:val="nil"/>
              <w:bottom w:val="nil"/>
              <w:right w:val="nil"/>
            </w:tcBorders>
            <w:shd w:val="clear" w:color="auto" w:fill="auto"/>
            <w:noWrap/>
            <w:vAlign w:val="bottom"/>
          </w:tcPr>
          <w:p w14:paraId="10580C73"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23 (95.8%)</w:t>
            </w:r>
          </w:p>
        </w:tc>
        <w:tc>
          <w:tcPr>
            <w:tcW w:w="0" w:type="auto"/>
            <w:tcBorders>
              <w:top w:val="nil"/>
              <w:left w:val="nil"/>
              <w:bottom w:val="nil"/>
              <w:right w:val="nil"/>
            </w:tcBorders>
            <w:shd w:val="clear" w:color="auto" w:fill="auto"/>
            <w:noWrap/>
            <w:vAlign w:val="bottom"/>
          </w:tcPr>
          <w:p w14:paraId="1CE24CD4"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7 (33.3%)</w:t>
            </w:r>
          </w:p>
        </w:tc>
        <w:tc>
          <w:tcPr>
            <w:tcW w:w="0" w:type="auto"/>
            <w:tcBorders>
              <w:top w:val="nil"/>
              <w:left w:val="nil"/>
              <w:bottom w:val="nil"/>
              <w:right w:val="nil"/>
            </w:tcBorders>
            <w:shd w:val="clear" w:color="auto" w:fill="auto"/>
            <w:noWrap/>
            <w:vAlign w:val="bottom"/>
          </w:tcPr>
          <w:p w14:paraId="30AA2B92" w14:textId="77777777" w:rsidR="00995A23" w:rsidRPr="0046701D" w:rsidRDefault="00995A23">
            <w:pPr>
              <w:jc w:val="left"/>
              <w:rPr>
                <w:rFonts w:ascii="Times New Roman" w:eastAsia="宋体" w:hAnsi="Times New Roman" w:cs="Times New Roman"/>
                <w:b/>
                <w:bCs/>
                <w:color w:val="000000"/>
                <w:sz w:val="20"/>
                <w:szCs w:val="20"/>
              </w:rPr>
            </w:pPr>
          </w:p>
        </w:tc>
      </w:tr>
      <w:tr w:rsidR="00995A23" w:rsidRPr="0046701D" w14:paraId="7E5933F2" w14:textId="77777777">
        <w:trPr>
          <w:trHeight w:val="300"/>
        </w:trPr>
        <w:tc>
          <w:tcPr>
            <w:tcW w:w="0" w:type="auto"/>
            <w:tcBorders>
              <w:top w:val="nil"/>
              <w:left w:val="nil"/>
              <w:bottom w:val="nil"/>
              <w:right w:val="nil"/>
            </w:tcBorders>
            <w:shd w:val="clear" w:color="auto" w:fill="auto"/>
            <w:noWrap/>
            <w:vAlign w:val="bottom"/>
          </w:tcPr>
          <w:p w14:paraId="09391022" w14:textId="77777777"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CD8</w:t>
            </w:r>
          </w:p>
        </w:tc>
        <w:tc>
          <w:tcPr>
            <w:tcW w:w="0" w:type="auto"/>
            <w:tcBorders>
              <w:top w:val="nil"/>
              <w:left w:val="nil"/>
              <w:bottom w:val="nil"/>
              <w:right w:val="nil"/>
            </w:tcBorders>
            <w:shd w:val="clear" w:color="auto" w:fill="auto"/>
            <w:noWrap/>
            <w:vAlign w:val="bottom"/>
          </w:tcPr>
          <w:p w14:paraId="6D2C9083"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61B0D937"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5889F4E9"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3F8577FE" w14:textId="77777777" w:rsidR="00995A23" w:rsidRPr="0046701D" w:rsidRDefault="0059677C">
            <w:pPr>
              <w:widowControl/>
              <w:jc w:val="left"/>
              <w:textAlignment w:val="bottom"/>
              <w:rPr>
                <w:rFonts w:ascii="Times New Roman" w:eastAsia="宋体" w:hAnsi="Times New Roman" w:cs="Times New Roman"/>
                <w:b/>
                <w:bCs/>
                <w:color w:val="000000"/>
                <w:sz w:val="20"/>
                <w:szCs w:val="20"/>
              </w:rPr>
            </w:pPr>
            <w:r w:rsidRPr="0046701D">
              <w:rPr>
                <w:rFonts w:ascii="Times New Roman" w:eastAsia="宋体" w:hAnsi="Times New Roman" w:cs="Times New Roman"/>
                <w:b/>
                <w:bCs/>
                <w:color w:val="000000"/>
                <w:kern w:val="0"/>
                <w:sz w:val="20"/>
                <w:szCs w:val="20"/>
                <w:lang w:val="en-US" w:bidi="ar"/>
              </w:rPr>
              <w:t>&lt;0.001</w:t>
            </w:r>
          </w:p>
        </w:tc>
      </w:tr>
      <w:tr w:rsidR="00995A23" w:rsidRPr="0046701D" w14:paraId="06CFB689" w14:textId="77777777">
        <w:trPr>
          <w:trHeight w:val="300"/>
        </w:trPr>
        <w:tc>
          <w:tcPr>
            <w:tcW w:w="2370" w:type="dxa"/>
            <w:tcBorders>
              <w:top w:val="nil"/>
              <w:left w:val="nil"/>
              <w:bottom w:val="nil"/>
              <w:right w:val="nil"/>
            </w:tcBorders>
            <w:shd w:val="clear" w:color="auto" w:fill="auto"/>
            <w:vAlign w:val="bottom"/>
          </w:tcPr>
          <w:p w14:paraId="3F2AC19A"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lastRenderedPageBreak/>
              <w:t>Positive</w:t>
            </w:r>
          </w:p>
        </w:tc>
        <w:tc>
          <w:tcPr>
            <w:tcW w:w="0" w:type="auto"/>
            <w:tcBorders>
              <w:top w:val="nil"/>
              <w:left w:val="nil"/>
              <w:bottom w:val="nil"/>
              <w:right w:val="nil"/>
            </w:tcBorders>
            <w:shd w:val="clear" w:color="auto" w:fill="auto"/>
            <w:noWrap/>
            <w:vAlign w:val="bottom"/>
          </w:tcPr>
          <w:p w14:paraId="6651FFFE"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0 (0%)</w:t>
            </w:r>
          </w:p>
        </w:tc>
        <w:tc>
          <w:tcPr>
            <w:tcW w:w="0" w:type="auto"/>
            <w:tcBorders>
              <w:top w:val="nil"/>
              <w:left w:val="nil"/>
              <w:bottom w:val="nil"/>
              <w:right w:val="nil"/>
            </w:tcBorders>
            <w:shd w:val="clear" w:color="auto" w:fill="auto"/>
            <w:noWrap/>
            <w:vAlign w:val="bottom"/>
          </w:tcPr>
          <w:p w14:paraId="72D6A550"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3 (12.5%)</w:t>
            </w:r>
          </w:p>
        </w:tc>
        <w:tc>
          <w:tcPr>
            <w:tcW w:w="0" w:type="auto"/>
            <w:tcBorders>
              <w:top w:val="nil"/>
              <w:left w:val="nil"/>
              <w:bottom w:val="nil"/>
              <w:right w:val="nil"/>
            </w:tcBorders>
            <w:shd w:val="clear" w:color="auto" w:fill="auto"/>
            <w:noWrap/>
            <w:vAlign w:val="bottom"/>
          </w:tcPr>
          <w:p w14:paraId="2F90D970"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15 (53.6%)</w:t>
            </w:r>
          </w:p>
        </w:tc>
        <w:tc>
          <w:tcPr>
            <w:tcW w:w="0" w:type="auto"/>
            <w:tcBorders>
              <w:top w:val="nil"/>
              <w:left w:val="nil"/>
              <w:bottom w:val="nil"/>
              <w:right w:val="nil"/>
            </w:tcBorders>
            <w:shd w:val="clear" w:color="auto" w:fill="auto"/>
            <w:noWrap/>
            <w:vAlign w:val="bottom"/>
          </w:tcPr>
          <w:p w14:paraId="62F25C67"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090C1E52" w14:textId="77777777">
        <w:trPr>
          <w:trHeight w:val="300"/>
        </w:trPr>
        <w:tc>
          <w:tcPr>
            <w:tcW w:w="0" w:type="auto"/>
            <w:tcBorders>
              <w:top w:val="nil"/>
              <w:left w:val="nil"/>
              <w:bottom w:val="nil"/>
              <w:right w:val="nil"/>
            </w:tcBorders>
            <w:shd w:val="clear" w:color="auto" w:fill="auto"/>
            <w:noWrap/>
            <w:vAlign w:val="bottom"/>
          </w:tcPr>
          <w:p w14:paraId="699A5473"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Negative</w:t>
            </w:r>
          </w:p>
        </w:tc>
        <w:tc>
          <w:tcPr>
            <w:tcW w:w="0" w:type="auto"/>
            <w:tcBorders>
              <w:top w:val="nil"/>
              <w:left w:val="nil"/>
              <w:bottom w:val="nil"/>
              <w:right w:val="nil"/>
            </w:tcBorders>
            <w:shd w:val="clear" w:color="auto" w:fill="auto"/>
            <w:noWrap/>
            <w:vAlign w:val="bottom"/>
          </w:tcPr>
          <w:p w14:paraId="60A69FD5"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24 (100%)</w:t>
            </w:r>
          </w:p>
        </w:tc>
        <w:tc>
          <w:tcPr>
            <w:tcW w:w="0" w:type="auto"/>
            <w:tcBorders>
              <w:top w:val="nil"/>
              <w:left w:val="nil"/>
              <w:bottom w:val="nil"/>
              <w:right w:val="nil"/>
            </w:tcBorders>
            <w:shd w:val="clear" w:color="auto" w:fill="auto"/>
            <w:noWrap/>
            <w:vAlign w:val="bottom"/>
          </w:tcPr>
          <w:p w14:paraId="734EA955"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21 (87.5%)</w:t>
            </w:r>
          </w:p>
        </w:tc>
        <w:tc>
          <w:tcPr>
            <w:tcW w:w="0" w:type="auto"/>
            <w:tcBorders>
              <w:top w:val="nil"/>
              <w:left w:val="nil"/>
              <w:bottom w:val="nil"/>
              <w:right w:val="nil"/>
            </w:tcBorders>
            <w:shd w:val="clear" w:color="auto" w:fill="auto"/>
            <w:noWrap/>
            <w:vAlign w:val="bottom"/>
          </w:tcPr>
          <w:p w14:paraId="2BC324DB"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13 (46.4%)</w:t>
            </w:r>
          </w:p>
        </w:tc>
        <w:tc>
          <w:tcPr>
            <w:tcW w:w="0" w:type="auto"/>
            <w:tcBorders>
              <w:top w:val="nil"/>
              <w:left w:val="nil"/>
              <w:bottom w:val="nil"/>
              <w:right w:val="nil"/>
            </w:tcBorders>
            <w:shd w:val="clear" w:color="auto" w:fill="auto"/>
            <w:noWrap/>
            <w:vAlign w:val="bottom"/>
          </w:tcPr>
          <w:p w14:paraId="7869AC83"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130BB36E" w14:textId="77777777">
        <w:trPr>
          <w:trHeight w:val="560"/>
        </w:trPr>
        <w:tc>
          <w:tcPr>
            <w:tcW w:w="2370" w:type="dxa"/>
            <w:tcBorders>
              <w:top w:val="nil"/>
              <w:left w:val="nil"/>
              <w:bottom w:val="nil"/>
              <w:right w:val="nil"/>
            </w:tcBorders>
            <w:shd w:val="clear" w:color="auto" w:fill="auto"/>
            <w:vAlign w:val="bottom"/>
          </w:tcPr>
          <w:p w14:paraId="30F3E5AA" w14:textId="77777777"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 xml:space="preserve">Venous/lymphatic/Perineural invasion </w:t>
            </w:r>
          </w:p>
        </w:tc>
        <w:tc>
          <w:tcPr>
            <w:tcW w:w="0" w:type="auto"/>
            <w:tcBorders>
              <w:top w:val="nil"/>
              <w:left w:val="nil"/>
              <w:bottom w:val="nil"/>
              <w:right w:val="nil"/>
            </w:tcBorders>
            <w:shd w:val="clear" w:color="auto" w:fill="auto"/>
            <w:noWrap/>
            <w:vAlign w:val="bottom"/>
          </w:tcPr>
          <w:p w14:paraId="17BE753D"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00A46DC5"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3F13D26B"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767C2105" w14:textId="77777777" w:rsidR="00995A23" w:rsidRPr="0046701D" w:rsidRDefault="0059677C">
            <w:pPr>
              <w:widowControl/>
              <w:jc w:val="left"/>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0.149</w:t>
            </w:r>
          </w:p>
        </w:tc>
      </w:tr>
      <w:tr w:rsidR="00995A23" w:rsidRPr="0046701D" w14:paraId="6D7226C2" w14:textId="77777777">
        <w:trPr>
          <w:trHeight w:val="320"/>
        </w:trPr>
        <w:tc>
          <w:tcPr>
            <w:tcW w:w="2370" w:type="dxa"/>
            <w:tcBorders>
              <w:top w:val="nil"/>
              <w:left w:val="nil"/>
              <w:bottom w:val="nil"/>
              <w:right w:val="nil"/>
            </w:tcBorders>
            <w:shd w:val="clear" w:color="auto" w:fill="auto"/>
            <w:vAlign w:val="bottom"/>
          </w:tcPr>
          <w:p w14:paraId="42EF4B1E"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No</w:t>
            </w:r>
          </w:p>
        </w:tc>
        <w:tc>
          <w:tcPr>
            <w:tcW w:w="0" w:type="auto"/>
            <w:tcBorders>
              <w:top w:val="nil"/>
              <w:left w:val="nil"/>
              <w:bottom w:val="nil"/>
              <w:right w:val="nil"/>
            </w:tcBorders>
            <w:shd w:val="clear" w:color="auto" w:fill="auto"/>
            <w:noWrap/>
            <w:vAlign w:val="bottom"/>
          </w:tcPr>
          <w:p w14:paraId="712194AA"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11 (64.7%)</w:t>
            </w:r>
          </w:p>
        </w:tc>
        <w:tc>
          <w:tcPr>
            <w:tcW w:w="0" w:type="auto"/>
            <w:tcBorders>
              <w:top w:val="nil"/>
              <w:left w:val="nil"/>
              <w:bottom w:val="nil"/>
              <w:right w:val="nil"/>
            </w:tcBorders>
            <w:shd w:val="clear" w:color="auto" w:fill="auto"/>
            <w:noWrap/>
            <w:vAlign w:val="bottom"/>
          </w:tcPr>
          <w:p w14:paraId="305124A3"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7 (100%)</w:t>
            </w:r>
          </w:p>
        </w:tc>
        <w:tc>
          <w:tcPr>
            <w:tcW w:w="0" w:type="auto"/>
            <w:tcBorders>
              <w:top w:val="nil"/>
              <w:left w:val="nil"/>
              <w:bottom w:val="nil"/>
              <w:right w:val="nil"/>
            </w:tcBorders>
            <w:shd w:val="clear" w:color="auto" w:fill="auto"/>
            <w:noWrap/>
            <w:vAlign w:val="bottom"/>
          </w:tcPr>
          <w:p w14:paraId="33F743D4"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17 (81.0%)</w:t>
            </w:r>
          </w:p>
        </w:tc>
        <w:tc>
          <w:tcPr>
            <w:tcW w:w="0" w:type="auto"/>
            <w:tcBorders>
              <w:top w:val="nil"/>
              <w:left w:val="nil"/>
              <w:bottom w:val="nil"/>
              <w:right w:val="nil"/>
            </w:tcBorders>
            <w:shd w:val="clear" w:color="auto" w:fill="auto"/>
            <w:noWrap/>
            <w:vAlign w:val="bottom"/>
          </w:tcPr>
          <w:p w14:paraId="2FF1E1DA"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381041A4" w14:textId="77777777">
        <w:trPr>
          <w:trHeight w:val="300"/>
        </w:trPr>
        <w:tc>
          <w:tcPr>
            <w:tcW w:w="0" w:type="auto"/>
            <w:tcBorders>
              <w:top w:val="nil"/>
              <w:left w:val="nil"/>
              <w:bottom w:val="nil"/>
              <w:right w:val="nil"/>
            </w:tcBorders>
            <w:shd w:val="clear" w:color="auto" w:fill="auto"/>
            <w:noWrap/>
            <w:vAlign w:val="bottom"/>
          </w:tcPr>
          <w:p w14:paraId="4F45D404"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Yes</w:t>
            </w:r>
          </w:p>
        </w:tc>
        <w:tc>
          <w:tcPr>
            <w:tcW w:w="0" w:type="auto"/>
            <w:tcBorders>
              <w:top w:val="nil"/>
              <w:left w:val="nil"/>
              <w:bottom w:val="nil"/>
              <w:right w:val="nil"/>
            </w:tcBorders>
            <w:shd w:val="clear" w:color="auto" w:fill="auto"/>
            <w:noWrap/>
            <w:vAlign w:val="bottom"/>
          </w:tcPr>
          <w:p w14:paraId="44E37AE4"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6 (35.3%)</w:t>
            </w:r>
          </w:p>
        </w:tc>
        <w:tc>
          <w:tcPr>
            <w:tcW w:w="0" w:type="auto"/>
            <w:tcBorders>
              <w:top w:val="nil"/>
              <w:left w:val="nil"/>
              <w:bottom w:val="nil"/>
              <w:right w:val="nil"/>
            </w:tcBorders>
            <w:shd w:val="clear" w:color="auto" w:fill="auto"/>
            <w:noWrap/>
            <w:vAlign w:val="bottom"/>
          </w:tcPr>
          <w:p w14:paraId="65EE43B5"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0 (0%)</w:t>
            </w:r>
          </w:p>
        </w:tc>
        <w:tc>
          <w:tcPr>
            <w:tcW w:w="0" w:type="auto"/>
            <w:tcBorders>
              <w:top w:val="nil"/>
              <w:left w:val="nil"/>
              <w:bottom w:val="nil"/>
              <w:right w:val="nil"/>
            </w:tcBorders>
            <w:shd w:val="clear" w:color="auto" w:fill="auto"/>
            <w:noWrap/>
            <w:vAlign w:val="bottom"/>
          </w:tcPr>
          <w:p w14:paraId="00A87084" w14:textId="79B66805"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4 (19.0%)</w:t>
            </w:r>
          </w:p>
        </w:tc>
        <w:tc>
          <w:tcPr>
            <w:tcW w:w="0" w:type="auto"/>
            <w:tcBorders>
              <w:top w:val="nil"/>
              <w:left w:val="nil"/>
              <w:bottom w:val="nil"/>
              <w:right w:val="nil"/>
            </w:tcBorders>
            <w:shd w:val="clear" w:color="auto" w:fill="auto"/>
            <w:noWrap/>
            <w:vAlign w:val="bottom"/>
          </w:tcPr>
          <w:p w14:paraId="58F131CC"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18721695" w14:textId="77777777">
        <w:trPr>
          <w:trHeight w:val="300"/>
        </w:trPr>
        <w:tc>
          <w:tcPr>
            <w:tcW w:w="0" w:type="auto"/>
            <w:tcBorders>
              <w:top w:val="nil"/>
              <w:left w:val="nil"/>
              <w:bottom w:val="nil"/>
              <w:right w:val="nil"/>
            </w:tcBorders>
            <w:shd w:val="clear" w:color="auto" w:fill="auto"/>
            <w:noWrap/>
            <w:vAlign w:val="bottom"/>
          </w:tcPr>
          <w:p w14:paraId="62B31069" w14:textId="77777777"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Adjuvant radiotherapy</w:t>
            </w:r>
          </w:p>
        </w:tc>
        <w:tc>
          <w:tcPr>
            <w:tcW w:w="0" w:type="auto"/>
            <w:tcBorders>
              <w:top w:val="nil"/>
              <w:left w:val="nil"/>
              <w:bottom w:val="nil"/>
              <w:right w:val="nil"/>
            </w:tcBorders>
            <w:shd w:val="clear" w:color="auto" w:fill="auto"/>
            <w:noWrap/>
            <w:vAlign w:val="bottom"/>
          </w:tcPr>
          <w:p w14:paraId="0A897233"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55EED123"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45DA17E9"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5AD42A92" w14:textId="77777777" w:rsidR="00995A23" w:rsidRPr="0046701D" w:rsidRDefault="0059677C">
            <w:pPr>
              <w:widowControl/>
              <w:jc w:val="left"/>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0.562</w:t>
            </w:r>
          </w:p>
        </w:tc>
      </w:tr>
      <w:tr w:rsidR="00995A23" w:rsidRPr="0046701D" w14:paraId="4445E671" w14:textId="77777777">
        <w:trPr>
          <w:trHeight w:val="300"/>
        </w:trPr>
        <w:tc>
          <w:tcPr>
            <w:tcW w:w="2370" w:type="dxa"/>
            <w:tcBorders>
              <w:top w:val="nil"/>
              <w:left w:val="nil"/>
              <w:bottom w:val="nil"/>
              <w:right w:val="nil"/>
            </w:tcBorders>
            <w:shd w:val="clear" w:color="auto" w:fill="auto"/>
            <w:vAlign w:val="bottom"/>
          </w:tcPr>
          <w:p w14:paraId="6BD9090D"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No</w:t>
            </w:r>
          </w:p>
        </w:tc>
        <w:tc>
          <w:tcPr>
            <w:tcW w:w="0" w:type="auto"/>
            <w:tcBorders>
              <w:top w:val="nil"/>
              <w:left w:val="nil"/>
              <w:bottom w:val="nil"/>
              <w:right w:val="nil"/>
            </w:tcBorders>
            <w:shd w:val="clear" w:color="auto" w:fill="auto"/>
            <w:noWrap/>
            <w:vAlign w:val="bottom"/>
          </w:tcPr>
          <w:p w14:paraId="003D1709"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10 (43.5%)</w:t>
            </w:r>
          </w:p>
        </w:tc>
        <w:tc>
          <w:tcPr>
            <w:tcW w:w="0" w:type="auto"/>
            <w:tcBorders>
              <w:top w:val="nil"/>
              <w:left w:val="nil"/>
              <w:bottom w:val="nil"/>
              <w:right w:val="nil"/>
            </w:tcBorders>
            <w:shd w:val="clear" w:color="auto" w:fill="auto"/>
            <w:noWrap/>
            <w:vAlign w:val="bottom"/>
          </w:tcPr>
          <w:p w14:paraId="42A9698B"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11 (57.9%)</w:t>
            </w:r>
          </w:p>
        </w:tc>
        <w:tc>
          <w:tcPr>
            <w:tcW w:w="0" w:type="auto"/>
            <w:tcBorders>
              <w:top w:val="nil"/>
              <w:left w:val="nil"/>
              <w:bottom w:val="nil"/>
              <w:right w:val="nil"/>
            </w:tcBorders>
            <w:shd w:val="clear" w:color="auto" w:fill="auto"/>
            <w:noWrap/>
            <w:vAlign w:val="bottom"/>
          </w:tcPr>
          <w:p w14:paraId="7842D8F4"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12 (57.1%)</w:t>
            </w:r>
          </w:p>
        </w:tc>
        <w:tc>
          <w:tcPr>
            <w:tcW w:w="0" w:type="auto"/>
            <w:tcBorders>
              <w:top w:val="nil"/>
              <w:left w:val="nil"/>
              <w:bottom w:val="nil"/>
              <w:right w:val="nil"/>
            </w:tcBorders>
            <w:shd w:val="clear" w:color="auto" w:fill="auto"/>
            <w:noWrap/>
            <w:vAlign w:val="bottom"/>
          </w:tcPr>
          <w:p w14:paraId="378A009A"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3F58E1AF" w14:textId="77777777">
        <w:trPr>
          <w:trHeight w:val="300"/>
        </w:trPr>
        <w:tc>
          <w:tcPr>
            <w:tcW w:w="0" w:type="auto"/>
            <w:tcBorders>
              <w:top w:val="nil"/>
              <w:left w:val="nil"/>
              <w:bottom w:val="nil"/>
              <w:right w:val="nil"/>
            </w:tcBorders>
            <w:shd w:val="clear" w:color="auto" w:fill="auto"/>
            <w:noWrap/>
            <w:vAlign w:val="bottom"/>
          </w:tcPr>
          <w:p w14:paraId="48A6565D"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Yes</w:t>
            </w:r>
          </w:p>
        </w:tc>
        <w:tc>
          <w:tcPr>
            <w:tcW w:w="0" w:type="auto"/>
            <w:tcBorders>
              <w:top w:val="nil"/>
              <w:left w:val="nil"/>
              <w:bottom w:val="nil"/>
              <w:right w:val="nil"/>
            </w:tcBorders>
            <w:shd w:val="clear" w:color="auto" w:fill="auto"/>
            <w:noWrap/>
            <w:vAlign w:val="bottom"/>
          </w:tcPr>
          <w:p w14:paraId="304C1B68"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13 (56.5%)</w:t>
            </w:r>
          </w:p>
        </w:tc>
        <w:tc>
          <w:tcPr>
            <w:tcW w:w="0" w:type="auto"/>
            <w:tcBorders>
              <w:top w:val="nil"/>
              <w:left w:val="nil"/>
              <w:bottom w:val="nil"/>
              <w:right w:val="nil"/>
            </w:tcBorders>
            <w:shd w:val="clear" w:color="auto" w:fill="auto"/>
            <w:noWrap/>
            <w:vAlign w:val="bottom"/>
          </w:tcPr>
          <w:p w14:paraId="72C434A7"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8 (26.7%)</w:t>
            </w:r>
          </w:p>
        </w:tc>
        <w:tc>
          <w:tcPr>
            <w:tcW w:w="0" w:type="auto"/>
            <w:tcBorders>
              <w:top w:val="nil"/>
              <w:left w:val="nil"/>
              <w:bottom w:val="nil"/>
              <w:right w:val="nil"/>
            </w:tcBorders>
            <w:shd w:val="clear" w:color="auto" w:fill="auto"/>
            <w:noWrap/>
            <w:vAlign w:val="bottom"/>
          </w:tcPr>
          <w:p w14:paraId="6C24DCA2"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9 (30.0%)</w:t>
            </w:r>
          </w:p>
        </w:tc>
        <w:tc>
          <w:tcPr>
            <w:tcW w:w="0" w:type="auto"/>
            <w:tcBorders>
              <w:top w:val="nil"/>
              <w:left w:val="nil"/>
              <w:bottom w:val="nil"/>
              <w:right w:val="nil"/>
            </w:tcBorders>
            <w:shd w:val="clear" w:color="auto" w:fill="auto"/>
            <w:noWrap/>
            <w:vAlign w:val="bottom"/>
          </w:tcPr>
          <w:p w14:paraId="5D311754"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4DB455F1" w14:textId="77777777">
        <w:trPr>
          <w:trHeight w:val="300"/>
        </w:trPr>
        <w:tc>
          <w:tcPr>
            <w:tcW w:w="0" w:type="auto"/>
            <w:tcBorders>
              <w:top w:val="nil"/>
              <w:left w:val="nil"/>
              <w:bottom w:val="nil"/>
              <w:right w:val="nil"/>
            </w:tcBorders>
            <w:shd w:val="clear" w:color="auto" w:fill="auto"/>
            <w:noWrap/>
            <w:vAlign w:val="bottom"/>
          </w:tcPr>
          <w:p w14:paraId="4FD6CD31" w14:textId="57FF34AC"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Adjuvant chemotherapy</w:t>
            </w:r>
          </w:p>
        </w:tc>
        <w:tc>
          <w:tcPr>
            <w:tcW w:w="0" w:type="auto"/>
            <w:tcBorders>
              <w:top w:val="nil"/>
              <w:left w:val="nil"/>
              <w:bottom w:val="nil"/>
              <w:right w:val="nil"/>
            </w:tcBorders>
            <w:shd w:val="clear" w:color="auto" w:fill="auto"/>
            <w:noWrap/>
            <w:vAlign w:val="bottom"/>
          </w:tcPr>
          <w:p w14:paraId="7E8AA9BD"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289EA8CE"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69BEA519"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51D0AE1C" w14:textId="77777777" w:rsidR="00995A23" w:rsidRPr="0046701D" w:rsidRDefault="0059677C">
            <w:pPr>
              <w:widowControl/>
              <w:jc w:val="left"/>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0.268</w:t>
            </w:r>
          </w:p>
        </w:tc>
      </w:tr>
      <w:tr w:rsidR="00995A23" w:rsidRPr="0046701D" w14:paraId="4B2E93A0" w14:textId="77777777">
        <w:trPr>
          <w:trHeight w:val="300"/>
        </w:trPr>
        <w:tc>
          <w:tcPr>
            <w:tcW w:w="2370" w:type="dxa"/>
            <w:tcBorders>
              <w:top w:val="nil"/>
              <w:left w:val="nil"/>
              <w:bottom w:val="nil"/>
              <w:right w:val="nil"/>
            </w:tcBorders>
            <w:shd w:val="clear" w:color="auto" w:fill="auto"/>
            <w:vAlign w:val="bottom"/>
          </w:tcPr>
          <w:p w14:paraId="1A51DC5D"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No</w:t>
            </w:r>
          </w:p>
        </w:tc>
        <w:tc>
          <w:tcPr>
            <w:tcW w:w="0" w:type="auto"/>
            <w:tcBorders>
              <w:top w:val="nil"/>
              <w:left w:val="nil"/>
              <w:bottom w:val="nil"/>
              <w:right w:val="nil"/>
            </w:tcBorders>
            <w:shd w:val="clear" w:color="auto" w:fill="auto"/>
            <w:noWrap/>
            <w:vAlign w:val="bottom"/>
          </w:tcPr>
          <w:p w14:paraId="517F9F25"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27 (81.8%)</w:t>
            </w:r>
          </w:p>
        </w:tc>
        <w:tc>
          <w:tcPr>
            <w:tcW w:w="0" w:type="auto"/>
            <w:tcBorders>
              <w:top w:val="nil"/>
              <w:left w:val="nil"/>
              <w:bottom w:val="nil"/>
              <w:right w:val="nil"/>
            </w:tcBorders>
            <w:shd w:val="clear" w:color="auto" w:fill="auto"/>
            <w:noWrap/>
            <w:vAlign w:val="bottom"/>
          </w:tcPr>
          <w:p w14:paraId="28093399"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22 (84.6%)</w:t>
            </w:r>
          </w:p>
        </w:tc>
        <w:tc>
          <w:tcPr>
            <w:tcW w:w="0" w:type="auto"/>
            <w:tcBorders>
              <w:top w:val="nil"/>
              <w:left w:val="nil"/>
              <w:bottom w:val="nil"/>
              <w:right w:val="nil"/>
            </w:tcBorders>
            <w:shd w:val="clear" w:color="auto" w:fill="auto"/>
            <w:noWrap/>
            <w:vAlign w:val="bottom"/>
          </w:tcPr>
          <w:p w14:paraId="040D304E"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19 (67.9%)</w:t>
            </w:r>
          </w:p>
        </w:tc>
        <w:tc>
          <w:tcPr>
            <w:tcW w:w="0" w:type="auto"/>
            <w:tcBorders>
              <w:top w:val="nil"/>
              <w:left w:val="nil"/>
              <w:bottom w:val="nil"/>
              <w:right w:val="nil"/>
            </w:tcBorders>
            <w:shd w:val="clear" w:color="auto" w:fill="auto"/>
            <w:noWrap/>
            <w:vAlign w:val="bottom"/>
          </w:tcPr>
          <w:p w14:paraId="0902CAE6"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4A423B7D" w14:textId="77777777">
        <w:trPr>
          <w:trHeight w:val="300"/>
        </w:trPr>
        <w:tc>
          <w:tcPr>
            <w:tcW w:w="0" w:type="auto"/>
            <w:tcBorders>
              <w:top w:val="nil"/>
              <w:left w:val="nil"/>
              <w:bottom w:val="nil"/>
              <w:right w:val="nil"/>
            </w:tcBorders>
            <w:shd w:val="clear" w:color="auto" w:fill="auto"/>
            <w:noWrap/>
            <w:vAlign w:val="bottom"/>
          </w:tcPr>
          <w:p w14:paraId="54E23232"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Yes</w:t>
            </w:r>
          </w:p>
        </w:tc>
        <w:tc>
          <w:tcPr>
            <w:tcW w:w="0" w:type="auto"/>
            <w:tcBorders>
              <w:top w:val="nil"/>
              <w:left w:val="nil"/>
              <w:bottom w:val="nil"/>
              <w:right w:val="nil"/>
            </w:tcBorders>
            <w:shd w:val="clear" w:color="auto" w:fill="auto"/>
            <w:noWrap/>
            <w:vAlign w:val="bottom"/>
          </w:tcPr>
          <w:p w14:paraId="04AC968A"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6 (18.2%)</w:t>
            </w:r>
          </w:p>
        </w:tc>
        <w:tc>
          <w:tcPr>
            <w:tcW w:w="0" w:type="auto"/>
            <w:tcBorders>
              <w:top w:val="nil"/>
              <w:left w:val="nil"/>
              <w:bottom w:val="nil"/>
              <w:right w:val="nil"/>
            </w:tcBorders>
            <w:shd w:val="clear" w:color="auto" w:fill="auto"/>
            <w:noWrap/>
            <w:vAlign w:val="bottom"/>
          </w:tcPr>
          <w:p w14:paraId="6C17CE99"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4 (15.4%)</w:t>
            </w:r>
          </w:p>
        </w:tc>
        <w:tc>
          <w:tcPr>
            <w:tcW w:w="0" w:type="auto"/>
            <w:tcBorders>
              <w:top w:val="nil"/>
              <w:left w:val="nil"/>
              <w:bottom w:val="nil"/>
              <w:right w:val="nil"/>
            </w:tcBorders>
            <w:shd w:val="clear" w:color="auto" w:fill="auto"/>
            <w:noWrap/>
            <w:vAlign w:val="bottom"/>
          </w:tcPr>
          <w:p w14:paraId="685DB2B3"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9 (32.1%)</w:t>
            </w:r>
          </w:p>
        </w:tc>
        <w:tc>
          <w:tcPr>
            <w:tcW w:w="0" w:type="auto"/>
            <w:tcBorders>
              <w:top w:val="nil"/>
              <w:left w:val="nil"/>
              <w:bottom w:val="nil"/>
              <w:right w:val="nil"/>
            </w:tcBorders>
            <w:shd w:val="clear" w:color="auto" w:fill="auto"/>
            <w:noWrap/>
            <w:vAlign w:val="bottom"/>
          </w:tcPr>
          <w:p w14:paraId="6D9D6540"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3F3506AA" w14:textId="77777777">
        <w:trPr>
          <w:trHeight w:val="300"/>
        </w:trPr>
        <w:tc>
          <w:tcPr>
            <w:tcW w:w="0" w:type="auto"/>
            <w:tcBorders>
              <w:top w:val="nil"/>
              <w:left w:val="nil"/>
              <w:bottom w:val="nil"/>
              <w:right w:val="nil"/>
            </w:tcBorders>
            <w:shd w:val="clear" w:color="auto" w:fill="auto"/>
            <w:noWrap/>
            <w:vAlign w:val="bottom"/>
          </w:tcPr>
          <w:p w14:paraId="69F11255" w14:textId="77777777" w:rsidR="00995A23" w:rsidRPr="0046701D" w:rsidRDefault="0059677C">
            <w:pPr>
              <w:widowControl/>
              <w:jc w:val="lef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Family history of cancer</w:t>
            </w:r>
          </w:p>
        </w:tc>
        <w:tc>
          <w:tcPr>
            <w:tcW w:w="0" w:type="auto"/>
            <w:tcBorders>
              <w:top w:val="nil"/>
              <w:left w:val="nil"/>
              <w:bottom w:val="nil"/>
              <w:right w:val="nil"/>
            </w:tcBorders>
            <w:shd w:val="clear" w:color="auto" w:fill="auto"/>
            <w:noWrap/>
            <w:vAlign w:val="bottom"/>
          </w:tcPr>
          <w:p w14:paraId="6059449B"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5BA9E691"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1FFF36F9" w14:textId="77777777" w:rsidR="00995A23" w:rsidRPr="0046701D" w:rsidRDefault="00995A23">
            <w:pPr>
              <w:jc w:val="center"/>
              <w:rPr>
                <w:rFonts w:ascii="Times New Roman" w:eastAsia="宋体" w:hAnsi="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1CECB052" w14:textId="77777777" w:rsidR="00995A23" w:rsidRPr="0046701D" w:rsidRDefault="0059677C">
            <w:pPr>
              <w:widowControl/>
              <w:jc w:val="left"/>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0.187</w:t>
            </w:r>
          </w:p>
        </w:tc>
      </w:tr>
      <w:tr w:rsidR="00995A23" w:rsidRPr="0046701D" w14:paraId="4993E852" w14:textId="77777777">
        <w:trPr>
          <w:trHeight w:val="300"/>
        </w:trPr>
        <w:tc>
          <w:tcPr>
            <w:tcW w:w="2370" w:type="dxa"/>
            <w:tcBorders>
              <w:top w:val="nil"/>
              <w:left w:val="nil"/>
              <w:bottom w:val="nil"/>
              <w:right w:val="nil"/>
            </w:tcBorders>
            <w:shd w:val="clear" w:color="auto" w:fill="auto"/>
            <w:vAlign w:val="bottom"/>
          </w:tcPr>
          <w:p w14:paraId="704D8F88"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No</w:t>
            </w:r>
          </w:p>
        </w:tc>
        <w:tc>
          <w:tcPr>
            <w:tcW w:w="0" w:type="auto"/>
            <w:tcBorders>
              <w:top w:val="nil"/>
              <w:left w:val="nil"/>
              <w:bottom w:val="nil"/>
              <w:right w:val="nil"/>
            </w:tcBorders>
            <w:shd w:val="clear" w:color="auto" w:fill="auto"/>
            <w:noWrap/>
            <w:vAlign w:val="bottom"/>
          </w:tcPr>
          <w:p w14:paraId="6A884432"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31 (93.9%)</w:t>
            </w:r>
          </w:p>
        </w:tc>
        <w:tc>
          <w:tcPr>
            <w:tcW w:w="0" w:type="auto"/>
            <w:tcBorders>
              <w:top w:val="nil"/>
              <w:left w:val="nil"/>
              <w:bottom w:val="nil"/>
              <w:right w:val="nil"/>
            </w:tcBorders>
            <w:shd w:val="clear" w:color="auto" w:fill="auto"/>
            <w:noWrap/>
            <w:vAlign w:val="bottom"/>
          </w:tcPr>
          <w:p w14:paraId="08AD32AB"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21 (80.8%)</w:t>
            </w:r>
          </w:p>
        </w:tc>
        <w:tc>
          <w:tcPr>
            <w:tcW w:w="0" w:type="auto"/>
            <w:tcBorders>
              <w:top w:val="nil"/>
              <w:left w:val="nil"/>
              <w:bottom w:val="nil"/>
              <w:right w:val="nil"/>
            </w:tcBorders>
            <w:shd w:val="clear" w:color="auto" w:fill="auto"/>
            <w:noWrap/>
            <w:vAlign w:val="bottom"/>
          </w:tcPr>
          <w:p w14:paraId="777D914D"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22 (78.6%)</w:t>
            </w:r>
          </w:p>
        </w:tc>
        <w:tc>
          <w:tcPr>
            <w:tcW w:w="0" w:type="auto"/>
            <w:tcBorders>
              <w:top w:val="nil"/>
              <w:left w:val="nil"/>
              <w:bottom w:val="nil"/>
              <w:right w:val="nil"/>
            </w:tcBorders>
            <w:shd w:val="clear" w:color="auto" w:fill="auto"/>
            <w:noWrap/>
            <w:vAlign w:val="bottom"/>
          </w:tcPr>
          <w:p w14:paraId="273C263E" w14:textId="77777777" w:rsidR="00995A23" w:rsidRPr="0046701D" w:rsidRDefault="00995A23">
            <w:pPr>
              <w:jc w:val="left"/>
              <w:rPr>
                <w:rFonts w:ascii="Times New Roman" w:eastAsia="宋体" w:hAnsi="Times New Roman" w:cs="Times New Roman"/>
                <w:color w:val="000000"/>
                <w:sz w:val="20"/>
                <w:szCs w:val="20"/>
              </w:rPr>
            </w:pPr>
          </w:p>
        </w:tc>
      </w:tr>
      <w:tr w:rsidR="00995A23" w:rsidRPr="0046701D" w14:paraId="29A5AEA2" w14:textId="77777777">
        <w:trPr>
          <w:trHeight w:val="315"/>
        </w:trPr>
        <w:tc>
          <w:tcPr>
            <w:tcW w:w="0" w:type="auto"/>
            <w:tcBorders>
              <w:top w:val="nil"/>
              <w:left w:val="nil"/>
              <w:bottom w:val="single" w:sz="12" w:space="0" w:color="000000"/>
              <w:right w:val="nil"/>
            </w:tcBorders>
            <w:shd w:val="clear" w:color="auto" w:fill="auto"/>
            <w:noWrap/>
            <w:vAlign w:val="bottom"/>
          </w:tcPr>
          <w:p w14:paraId="4A447CC9" w14:textId="77777777" w:rsidR="00995A23" w:rsidRPr="0046701D" w:rsidRDefault="0059677C">
            <w:pPr>
              <w:widowControl/>
              <w:jc w:val="right"/>
              <w:textAlignment w:val="bottom"/>
              <w:rPr>
                <w:rFonts w:ascii="Times New Roman" w:eastAsia="宋体" w:hAnsi="Times New Roman" w:cs="Times New Roman"/>
                <w:b/>
                <w:bCs/>
                <w:color w:val="231F20"/>
                <w:sz w:val="20"/>
                <w:szCs w:val="20"/>
              </w:rPr>
            </w:pPr>
            <w:r w:rsidRPr="0046701D">
              <w:rPr>
                <w:rFonts w:ascii="Times New Roman" w:eastAsia="宋体" w:hAnsi="Times New Roman" w:cs="Times New Roman"/>
                <w:b/>
                <w:bCs/>
                <w:color w:val="231F20"/>
                <w:kern w:val="0"/>
                <w:sz w:val="20"/>
                <w:szCs w:val="20"/>
                <w:lang w:val="en-US" w:bidi="ar"/>
              </w:rPr>
              <w:t>Yes</w:t>
            </w:r>
          </w:p>
        </w:tc>
        <w:tc>
          <w:tcPr>
            <w:tcW w:w="0" w:type="auto"/>
            <w:tcBorders>
              <w:top w:val="nil"/>
              <w:left w:val="nil"/>
              <w:bottom w:val="single" w:sz="12" w:space="0" w:color="000000"/>
              <w:right w:val="nil"/>
            </w:tcBorders>
            <w:shd w:val="clear" w:color="auto" w:fill="auto"/>
            <w:noWrap/>
            <w:vAlign w:val="bottom"/>
          </w:tcPr>
          <w:p w14:paraId="4074138B"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2 (6.1%)</w:t>
            </w:r>
          </w:p>
        </w:tc>
        <w:tc>
          <w:tcPr>
            <w:tcW w:w="0" w:type="auto"/>
            <w:tcBorders>
              <w:top w:val="nil"/>
              <w:left w:val="nil"/>
              <w:bottom w:val="single" w:sz="12" w:space="0" w:color="000000"/>
              <w:right w:val="nil"/>
            </w:tcBorders>
            <w:shd w:val="clear" w:color="auto" w:fill="auto"/>
            <w:noWrap/>
            <w:vAlign w:val="bottom"/>
          </w:tcPr>
          <w:p w14:paraId="401EA43F"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5 (19.2%)</w:t>
            </w:r>
          </w:p>
        </w:tc>
        <w:tc>
          <w:tcPr>
            <w:tcW w:w="0" w:type="auto"/>
            <w:tcBorders>
              <w:top w:val="nil"/>
              <w:left w:val="nil"/>
              <w:bottom w:val="single" w:sz="12" w:space="0" w:color="000000"/>
              <w:right w:val="nil"/>
            </w:tcBorders>
            <w:shd w:val="clear" w:color="auto" w:fill="auto"/>
            <w:noWrap/>
            <w:vAlign w:val="bottom"/>
          </w:tcPr>
          <w:p w14:paraId="728FDC2D" w14:textId="77777777" w:rsidR="00995A23" w:rsidRPr="0046701D" w:rsidRDefault="0059677C">
            <w:pPr>
              <w:widowControl/>
              <w:jc w:val="center"/>
              <w:textAlignment w:val="bottom"/>
              <w:rPr>
                <w:rFonts w:ascii="Times New Roman" w:eastAsia="宋体" w:hAnsi="Times New Roman" w:cs="Times New Roman"/>
                <w:color w:val="000000"/>
                <w:sz w:val="20"/>
                <w:szCs w:val="20"/>
              </w:rPr>
            </w:pPr>
            <w:r w:rsidRPr="0046701D">
              <w:rPr>
                <w:rFonts w:ascii="Times New Roman" w:eastAsia="宋体" w:hAnsi="Times New Roman" w:cs="Times New Roman"/>
                <w:color w:val="000000"/>
                <w:kern w:val="0"/>
                <w:sz w:val="20"/>
                <w:szCs w:val="20"/>
                <w:lang w:val="en-US" w:bidi="ar"/>
              </w:rPr>
              <w:t>6 (21.4%)</w:t>
            </w:r>
          </w:p>
        </w:tc>
        <w:tc>
          <w:tcPr>
            <w:tcW w:w="0" w:type="auto"/>
            <w:tcBorders>
              <w:top w:val="nil"/>
              <w:left w:val="nil"/>
              <w:bottom w:val="single" w:sz="12" w:space="0" w:color="000000"/>
              <w:right w:val="nil"/>
            </w:tcBorders>
            <w:shd w:val="clear" w:color="auto" w:fill="auto"/>
            <w:noWrap/>
            <w:vAlign w:val="bottom"/>
          </w:tcPr>
          <w:p w14:paraId="13FE9BA4" w14:textId="77777777" w:rsidR="00995A23" w:rsidRPr="0046701D" w:rsidRDefault="00995A23">
            <w:pPr>
              <w:jc w:val="left"/>
              <w:rPr>
                <w:rFonts w:ascii="Times New Roman" w:eastAsia="宋体" w:hAnsi="Times New Roman" w:cs="Times New Roman"/>
                <w:color w:val="000000"/>
                <w:sz w:val="20"/>
                <w:szCs w:val="20"/>
              </w:rPr>
            </w:pPr>
          </w:p>
        </w:tc>
      </w:tr>
    </w:tbl>
    <w:p w14:paraId="54293E57" w14:textId="242C7131" w:rsidR="00995A23" w:rsidRDefault="0059677C">
      <w:pPr>
        <w:spacing w:line="480" w:lineRule="auto"/>
        <w:rPr>
          <w:rFonts w:ascii="Times New Roman" w:hAnsi="Times New Roman" w:cs="Times New Roman"/>
          <w:sz w:val="20"/>
          <w:szCs w:val="20"/>
        </w:rPr>
      </w:pPr>
      <w:r>
        <w:rPr>
          <w:rFonts w:ascii="Times New Roman" w:hAnsi="Times New Roman" w:cs="Times New Roman" w:hint="eastAsia"/>
          <w:sz w:val="20"/>
          <w:szCs w:val="20"/>
        </w:rPr>
        <w:t xml:space="preserve">*NOTE: One of the patients had no staging </w:t>
      </w:r>
      <w:r w:rsidR="00DC47E5">
        <w:rPr>
          <w:rFonts w:ascii="Times New Roman" w:hAnsi="Times New Roman" w:cs="Times New Roman"/>
          <w:sz w:val="20"/>
          <w:szCs w:val="20"/>
        </w:rPr>
        <w:t>information.</w:t>
      </w:r>
    </w:p>
    <w:p w14:paraId="4D496001" w14:textId="77777777" w:rsidR="00995A23" w:rsidRDefault="00995A23">
      <w:pPr>
        <w:spacing w:line="480" w:lineRule="auto"/>
        <w:rPr>
          <w:rFonts w:ascii="Times New Roman" w:hAnsi="Times New Roman" w:cs="Times New Roman"/>
          <w:b/>
          <w:bCs/>
          <w:sz w:val="20"/>
          <w:szCs w:val="20"/>
        </w:rPr>
      </w:pPr>
    </w:p>
    <w:p w14:paraId="12F4DC62" w14:textId="77777777" w:rsidR="00995A23" w:rsidRDefault="0059677C">
      <w:pPr>
        <w:spacing w:line="480" w:lineRule="auto"/>
      </w:pPr>
      <w:r>
        <w:rPr>
          <w:rFonts w:ascii="Times New Roman" w:hAnsi="Times New Roman" w:cs="Times New Roman" w:hint="eastAsia"/>
          <w:b/>
          <w:bCs/>
          <w:sz w:val="20"/>
          <w:szCs w:val="20"/>
        </w:rPr>
        <w:t xml:space="preserve">Supplementary Table S2. The PD-L1 expression and T lymphocytes infiltrate in </w:t>
      </w:r>
      <w:proofErr w:type="spellStart"/>
      <w:r>
        <w:rPr>
          <w:rFonts w:ascii="Times New Roman" w:hAnsi="Times New Roman" w:cs="Times New Roman" w:hint="eastAsia"/>
          <w:b/>
          <w:bCs/>
          <w:sz w:val="20"/>
          <w:szCs w:val="20"/>
        </w:rPr>
        <w:t>tumor</w:t>
      </w:r>
      <w:proofErr w:type="spellEnd"/>
      <w:r>
        <w:rPr>
          <w:rFonts w:ascii="Times New Roman" w:hAnsi="Times New Roman" w:cs="Times New Roman" w:hint="eastAsia"/>
          <w:b/>
          <w:bCs/>
          <w:sz w:val="20"/>
          <w:szCs w:val="20"/>
        </w:rPr>
        <w:t xml:space="preserve"> foci and tuberculosis foci of 10 patients</w:t>
      </w:r>
    </w:p>
    <w:tbl>
      <w:tblPr>
        <w:tblW w:w="0" w:type="auto"/>
        <w:tblLook w:val="04A0" w:firstRow="1" w:lastRow="0" w:firstColumn="1" w:lastColumn="0" w:noHBand="0" w:noVBand="1"/>
      </w:tblPr>
      <w:tblGrid>
        <w:gridCol w:w="837"/>
        <w:gridCol w:w="1017"/>
        <w:gridCol w:w="719"/>
        <w:gridCol w:w="698"/>
        <w:gridCol w:w="566"/>
        <w:gridCol w:w="566"/>
        <w:gridCol w:w="566"/>
        <w:gridCol w:w="222"/>
        <w:gridCol w:w="719"/>
        <w:gridCol w:w="698"/>
        <w:gridCol w:w="566"/>
        <w:gridCol w:w="566"/>
        <w:gridCol w:w="566"/>
      </w:tblGrid>
      <w:tr w:rsidR="00995A23" w14:paraId="61C8E572" w14:textId="77777777">
        <w:trPr>
          <w:trHeight w:val="340"/>
        </w:trPr>
        <w:tc>
          <w:tcPr>
            <w:tcW w:w="0" w:type="auto"/>
            <w:vMerge w:val="restart"/>
            <w:tcBorders>
              <w:top w:val="single" w:sz="12" w:space="0" w:color="000000"/>
              <w:left w:val="nil"/>
              <w:bottom w:val="single" w:sz="12" w:space="0" w:color="000000"/>
              <w:right w:val="nil"/>
            </w:tcBorders>
            <w:shd w:val="clear" w:color="auto" w:fill="auto"/>
            <w:noWrap/>
            <w:vAlign w:val="center"/>
          </w:tcPr>
          <w:p w14:paraId="56B76328" w14:textId="77777777" w:rsidR="00995A23" w:rsidRDefault="0059677C">
            <w:pPr>
              <w:widowControl/>
              <w:jc w:val="center"/>
              <w:textAlignment w:val="center"/>
              <w:rPr>
                <w:rFonts w:ascii="Times New Roman" w:eastAsia="宋体" w:hAnsi="Times New Roman" w:cs="Times New Roman"/>
                <w:b/>
                <w:bCs/>
                <w:color w:val="000000"/>
                <w:kern w:val="0"/>
                <w:sz w:val="18"/>
                <w:szCs w:val="18"/>
                <w:lang w:val="en-US" w:bidi="ar"/>
              </w:rPr>
            </w:pPr>
            <w:r>
              <w:rPr>
                <w:rFonts w:ascii="Times New Roman" w:eastAsia="宋体" w:hAnsi="Times New Roman" w:cs="Times New Roman"/>
                <w:b/>
                <w:bCs/>
                <w:color w:val="000000"/>
                <w:kern w:val="0"/>
                <w:sz w:val="18"/>
                <w:szCs w:val="18"/>
                <w:lang w:val="en-US" w:bidi="ar"/>
              </w:rPr>
              <w:t>Patients</w:t>
            </w:r>
          </w:p>
        </w:tc>
        <w:tc>
          <w:tcPr>
            <w:tcW w:w="0" w:type="auto"/>
            <w:vMerge w:val="restart"/>
            <w:tcBorders>
              <w:top w:val="single" w:sz="12" w:space="0" w:color="000000"/>
              <w:left w:val="nil"/>
              <w:bottom w:val="single" w:sz="12" w:space="0" w:color="000000"/>
              <w:right w:val="nil"/>
            </w:tcBorders>
            <w:shd w:val="clear" w:color="auto" w:fill="auto"/>
            <w:vAlign w:val="center"/>
          </w:tcPr>
          <w:p w14:paraId="5463E147" w14:textId="77777777" w:rsidR="00995A23" w:rsidRDefault="0059677C">
            <w:pPr>
              <w:widowControl/>
              <w:jc w:val="center"/>
              <w:textAlignment w:val="center"/>
              <w:rPr>
                <w:rFonts w:ascii="Times New Roman" w:eastAsia="宋体" w:hAnsi="Times New Roman" w:cs="Times New Roman"/>
                <w:b/>
                <w:bCs/>
                <w:color w:val="000000"/>
                <w:kern w:val="0"/>
                <w:sz w:val="18"/>
                <w:szCs w:val="18"/>
                <w:lang w:val="en-US" w:bidi="ar"/>
              </w:rPr>
            </w:pPr>
            <w:r>
              <w:rPr>
                <w:rFonts w:ascii="Times New Roman" w:eastAsia="宋体" w:hAnsi="Times New Roman" w:cs="Times New Roman"/>
                <w:b/>
                <w:bCs/>
                <w:color w:val="000000"/>
                <w:kern w:val="0"/>
                <w:sz w:val="18"/>
                <w:szCs w:val="18"/>
                <w:lang w:val="en-US" w:bidi="ar"/>
              </w:rPr>
              <w:t>Whether active</w:t>
            </w:r>
          </w:p>
        </w:tc>
        <w:tc>
          <w:tcPr>
            <w:tcW w:w="0" w:type="auto"/>
            <w:gridSpan w:val="5"/>
            <w:tcBorders>
              <w:top w:val="single" w:sz="12" w:space="0" w:color="000000"/>
              <w:left w:val="nil"/>
              <w:bottom w:val="single" w:sz="12" w:space="0" w:color="000000"/>
              <w:right w:val="nil"/>
            </w:tcBorders>
            <w:shd w:val="clear" w:color="auto" w:fill="auto"/>
            <w:noWrap/>
            <w:vAlign w:val="center"/>
          </w:tcPr>
          <w:p w14:paraId="16C64247" w14:textId="77777777" w:rsidR="00995A23" w:rsidRDefault="0059677C">
            <w:pPr>
              <w:widowControl/>
              <w:jc w:val="center"/>
              <w:textAlignment w:val="center"/>
              <w:rPr>
                <w:rFonts w:ascii="Times New Roman" w:eastAsia="宋体" w:hAnsi="Times New Roman" w:cs="Times New Roman"/>
                <w:b/>
                <w:bCs/>
                <w:color w:val="000000"/>
                <w:sz w:val="18"/>
                <w:szCs w:val="18"/>
              </w:rPr>
            </w:pPr>
            <w:r>
              <w:rPr>
                <w:rFonts w:ascii="Times New Roman" w:eastAsia="宋体" w:hAnsi="Times New Roman" w:cs="Times New Roman"/>
                <w:b/>
                <w:bCs/>
                <w:color w:val="000000"/>
                <w:kern w:val="0"/>
                <w:sz w:val="18"/>
                <w:szCs w:val="18"/>
                <w:lang w:val="en-US" w:bidi="ar"/>
              </w:rPr>
              <w:t>Tumor</w:t>
            </w:r>
          </w:p>
        </w:tc>
        <w:tc>
          <w:tcPr>
            <w:tcW w:w="0" w:type="auto"/>
            <w:tcBorders>
              <w:top w:val="single" w:sz="12" w:space="0" w:color="000000"/>
              <w:left w:val="nil"/>
              <w:bottom w:val="nil"/>
              <w:right w:val="nil"/>
            </w:tcBorders>
            <w:shd w:val="clear" w:color="auto" w:fill="auto"/>
            <w:noWrap/>
            <w:vAlign w:val="center"/>
          </w:tcPr>
          <w:p w14:paraId="4EE95D55" w14:textId="77777777" w:rsidR="00995A23" w:rsidRDefault="00995A23">
            <w:pPr>
              <w:jc w:val="center"/>
              <w:rPr>
                <w:rFonts w:ascii="Times New Roman" w:eastAsia="宋体" w:hAnsi="Times New Roman" w:cs="Times New Roman"/>
                <w:b/>
                <w:bCs/>
                <w:color w:val="000000"/>
                <w:sz w:val="18"/>
                <w:szCs w:val="18"/>
              </w:rPr>
            </w:pPr>
          </w:p>
        </w:tc>
        <w:tc>
          <w:tcPr>
            <w:tcW w:w="0" w:type="auto"/>
            <w:gridSpan w:val="5"/>
            <w:tcBorders>
              <w:top w:val="single" w:sz="12" w:space="0" w:color="000000"/>
              <w:left w:val="nil"/>
              <w:bottom w:val="single" w:sz="12" w:space="0" w:color="000000"/>
              <w:right w:val="nil"/>
            </w:tcBorders>
            <w:shd w:val="clear" w:color="auto" w:fill="auto"/>
            <w:noWrap/>
            <w:vAlign w:val="center"/>
          </w:tcPr>
          <w:p w14:paraId="69AE60EA" w14:textId="77777777" w:rsidR="00995A23" w:rsidRDefault="0059677C">
            <w:pPr>
              <w:widowControl/>
              <w:jc w:val="center"/>
              <w:textAlignment w:val="center"/>
              <w:rPr>
                <w:rFonts w:ascii="Times New Roman" w:eastAsia="宋体" w:hAnsi="Times New Roman" w:cs="Times New Roman"/>
                <w:b/>
                <w:bCs/>
                <w:color w:val="000000"/>
                <w:sz w:val="18"/>
                <w:szCs w:val="18"/>
              </w:rPr>
            </w:pPr>
            <w:r>
              <w:rPr>
                <w:rFonts w:ascii="Times New Roman" w:eastAsia="宋体" w:hAnsi="Times New Roman" w:cs="Times New Roman"/>
                <w:b/>
                <w:bCs/>
                <w:color w:val="000000"/>
                <w:kern w:val="0"/>
                <w:sz w:val="18"/>
                <w:szCs w:val="18"/>
                <w:lang w:val="en-US" w:bidi="ar"/>
              </w:rPr>
              <w:t>Tuberculosis</w:t>
            </w:r>
          </w:p>
        </w:tc>
      </w:tr>
      <w:tr w:rsidR="00995A23" w14:paraId="39D1F8E2" w14:textId="77777777">
        <w:trPr>
          <w:trHeight w:val="650"/>
        </w:trPr>
        <w:tc>
          <w:tcPr>
            <w:tcW w:w="0" w:type="auto"/>
            <w:vMerge/>
            <w:tcBorders>
              <w:top w:val="single" w:sz="12" w:space="0" w:color="000000"/>
              <w:left w:val="nil"/>
              <w:bottom w:val="single" w:sz="12" w:space="0" w:color="000000"/>
              <w:right w:val="nil"/>
            </w:tcBorders>
            <w:shd w:val="clear" w:color="auto" w:fill="auto"/>
            <w:noWrap/>
            <w:vAlign w:val="center"/>
          </w:tcPr>
          <w:p w14:paraId="73172A97" w14:textId="77777777" w:rsidR="00995A23" w:rsidRDefault="00995A23">
            <w:pPr>
              <w:jc w:val="center"/>
              <w:rPr>
                <w:rFonts w:ascii="Times New Roman" w:eastAsia="宋体" w:hAnsi="Times New Roman" w:cs="Times New Roman"/>
                <w:b/>
                <w:bCs/>
                <w:color w:val="000000"/>
                <w:sz w:val="18"/>
                <w:szCs w:val="18"/>
              </w:rPr>
            </w:pPr>
          </w:p>
        </w:tc>
        <w:tc>
          <w:tcPr>
            <w:tcW w:w="0" w:type="auto"/>
            <w:vMerge/>
            <w:tcBorders>
              <w:top w:val="single" w:sz="12" w:space="0" w:color="000000"/>
              <w:left w:val="nil"/>
              <w:bottom w:val="single" w:sz="12" w:space="0" w:color="000000"/>
              <w:right w:val="nil"/>
            </w:tcBorders>
            <w:shd w:val="clear" w:color="auto" w:fill="auto"/>
            <w:vAlign w:val="center"/>
          </w:tcPr>
          <w:p w14:paraId="5AC9DD70" w14:textId="77777777" w:rsidR="00995A23" w:rsidRDefault="00995A23">
            <w:pPr>
              <w:jc w:val="center"/>
              <w:rPr>
                <w:rFonts w:ascii="Times New Roman" w:eastAsia="宋体" w:hAnsi="Times New Roman" w:cs="Times New Roman"/>
                <w:b/>
                <w:bCs/>
                <w:color w:val="000000"/>
                <w:sz w:val="18"/>
                <w:szCs w:val="18"/>
              </w:rPr>
            </w:pPr>
          </w:p>
        </w:tc>
        <w:tc>
          <w:tcPr>
            <w:tcW w:w="0" w:type="auto"/>
            <w:tcBorders>
              <w:top w:val="nil"/>
              <w:left w:val="nil"/>
              <w:bottom w:val="single" w:sz="12" w:space="0" w:color="000000"/>
              <w:right w:val="nil"/>
            </w:tcBorders>
            <w:shd w:val="clear" w:color="auto" w:fill="auto"/>
            <w:vAlign w:val="center"/>
          </w:tcPr>
          <w:p w14:paraId="0D40F1D3" w14:textId="77777777" w:rsidR="00995A23" w:rsidRDefault="0059677C">
            <w:pPr>
              <w:widowControl/>
              <w:jc w:val="center"/>
              <w:textAlignment w:val="center"/>
              <w:rPr>
                <w:rFonts w:ascii="Times New Roman" w:eastAsia="宋体" w:hAnsi="Times New Roman" w:cs="Times New Roman"/>
                <w:b/>
                <w:bCs/>
                <w:color w:val="000000"/>
                <w:sz w:val="18"/>
                <w:szCs w:val="18"/>
              </w:rPr>
            </w:pPr>
            <w:r>
              <w:rPr>
                <w:rFonts w:ascii="Times New Roman" w:eastAsia="宋体" w:hAnsi="Times New Roman" w:cs="Times New Roman"/>
                <w:b/>
                <w:bCs/>
                <w:color w:val="000000"/>
                <w:kern w:val="0"/>
                <w:sz w:val="18"/>
                <w:szCs w:val="18"/>
                <w:lang w:val="en-US" w:bidi="ar"/>
              </w:rPr>
              <w:t>PD-L1 in TC</w:t>
            </w:r>
          </w:p>
        </w:tc>
        <w:tc>
          <w:tcPr>
            <w:tcW w:w="0" w:type="auto"/>
            <w:tcBorders>
              <w:top w:val="nil"/>
              <w:left w:val="nil"/>
              <w:bottom w:val="single" w:sz="12" w:space="0" w:color="000000"/>
              <w:right w:val="nil"/>
            </w:tcBorders>
            <w:shd w:val="clear" w:color="auto" w:fill="auto"/>
            <w:vAlign w:val="center"/>
          </w:tcPr>
          <w:p w14:paraId="0F89E0DB" w14:textId="77777777" w:rsidR="00995A23" w:rsidRDefault="0059677C">
            <w:pPr>
              <w:widowControl/>
              <w:jc w:val="center"/>
              <w:textAlignment w:val="center"/>
              <w:rPr>
                <w:rFonts w:ascii="Times New Roman" w:eastAsia="宋体" w:hAnsi="Times New Roman" w:cs="Times New Roman"/>
                <w:b/>
                <w:bCs/>
                <w:color w:val="000000"/>
                <w:sz w:val="18"/>
                <w:szCs w:val="18"/>
              </w:rPr>
            </w:pPr>
            <w:r>
              <w:rPr>
                <w:rFonts w:ascii="Times New Roman" w:eastAsia="宋体" w:hAnsi="Times New Roman" w:cs="Times New Roman"/>
                <w:b/>
                <w:bCs/>
                <w:color w:val="000000"/>
                <w:kern w:val="0"/>
                <w:sz w:val="18"/>
                <w:szCs w:val="18"/>
                <w:lang w:val="en-US" w:bidi="ar"/>
              </w:rPr>
              <w:t>PD-L1 in IC</w:t>
            </w:r>
          </w:p>
        </w:tc>
        <w:tc>
          <w:tcPr>
            <w:tcW w:w="0" w:type="auto"/>
            <w:tcBorders>
              <w:top w:val="nil"/>
              <w:left w:val="nil"/>
              <w:bottom w:val="single" w:sz="12" w:space="0" w:color="000000"/>
              <w:right w:val="nil"/>
            </w:tcBorders>
            <w:shd w:val="clear" w:color="auto" w:fill="auto"/>
            <w:noWrap/>
            <w:vAlign w:val="center"/>
          </w:tcPr>
          <w:p w14:paraId="3783E3B0" w14:textId="77777777" w:rsidR="00995A23" w:rsidRDefault="0059677C">
            <w:pPr>
              <w:widowControl/>
              <w:jc w:val="center"/>
              <w:textAlignment w:val="center"/>
              <w:rPr>
                <w:rFonts w:ascii="Times New Roman" w:eastAsia="宋体" w:hAnsi="Times New Roman" w:cs="Times New Roman"/>
                <w:b/>
                <w:bCs/>
                <w:color w:val="000000"/>
                <w:sz w:val="18"/>
                <w:szCs w:val="18"/>
              </w:rPr>
            </w:pPr>
            <w:r>
              <w:rPr>
                <w:rFonts w:ascii="Times New Roman" w:eastAsia="宋体" w:hAnsi="Times New Roman" w:cs="Times New Roman"/>
                <w:b/>
                <w:bCs/>
                <w:color w:val="000000"/>
                <w:kern w:val="0"/>
                <w:sz w:val="18"/>
                <w:szCs w:val="18"/>
                <w:lang w:val="en-US" w:bidi="ar"/>
              </w:rPr>
              <w:t>CD3</w:t>
            </w:r>
          </w:p>
        </w:tc>
        <w:tc>
          <w:tcPr>
            <w:tcW w:w="0" w:type="auto"/>
            <w:tcBorders>
              <w:top w:val="nil"/>
              <w:left w:val="nil"/>
              <w:bottom w:val="single" w:sz="12" w:space="0" w:color="000000"/>
              <w:right w:val="nil"/>
            </w:tcBorders>
            <w:shd w:val="clear" w:color="auto" w:fill="auto"/>
            <w:noWrap/>
            <w:vAlign w:val="center"/>
          </w:tcPr>
          <w:p w14:paraId="59C29E45" w14:textId="77777777" w:rsidR="00995A23" w:rsidRDefault="0059677C">
            <w:pPr>
              <w:widowControl/>
              <w:jc w:val="center"/>
              <w:textAlignment w:val="center"/>
              <w:rPr>
                <w:rFonts w:ascii="Times New Roman" w:eastAsia="宋体" w:hAnsi="Times New Roman" w:cs="Times New Roman"/>
                <w:b/>
                <w:bCs/>
                <w:color w:val="000000"/>
                <w:sz w:val="18"/>
                <w:szCs w:val="18"/>
              </w:rPr>
            </w:pPr>
            <w:r>
              <w:rPr>
                <w:rFonts w:ascii="Times New Roman" w:eastAsia="宋体" w:hAnsi="Times New Roman" w:cs="Times New Roman"/>
                <w:b/>
                <w:bCs/>
                <w:color w:val="000000"/>
                <w:kern w:val="0"/>
                <w:sz w:val="18"/>
                <w:szCs w:val="18"/>
                <w:lang w:val="en-US" w:bidi="ar"/>
              </w:rPr>
              <w:t>CD4</w:t>
            </w:r>
          </w:p>
        </w:tc>
        <w:tc>
          <w:tcPr>
            <w:tcW w:w="0" w:type="auto"/>
            <w:tcBorders>
              <w:top w:val="nil"/>
              <w:left w:val="nil"/>
              <w:bottom w:val="single" w:sz="12" w:space="0" w:color="000000"/>
              <w:right w:val="nil"/>
            </w:tcBorders>
            <w:shd w:val="clear" w:color="auto" w:fill="auto"/>
            <w:noWrap/>
            <w:vAlign w:val="center"/>
          </w:tcPr>
          <w:p w14:paraId="1A3E93E9" w14:textId="77777777" w:rsidR="00995A23" w:rsidRDefault="0059677C">
            <w:pPr>
              <w:widowControl/>
              <w:jc w:val="center"/>
              <w:textAlignment w:val="center"/>
              <w:rPr>
                <w:rFonts w:ascii="Times New Roman" w:eastAsia="宋体" w:hAnsi="Times New Roman" w:cs="Times New Roman"/>
                <w:b/>
                <w:bCs/>
                <w:color w:val="000000"/>
                <w:sz w:val="18"/>
                <w:szCs w:val="18"/>
              </w:rPr>
            </w:pPr>
            <w:r>
              <w:rPr>
                <w:rFonts w:ascii="Times New Roman" w:eastAsia="宋体" w:hAnsi="Times New Roman" w:cs="Times New Roman"/>
                <w:b/>
                <w:bCs/>
                <w:color w:val="000000"/>
                <w:kern w:val="0"/>
                <w:sz w:val="18"/>
                <w:szCs w:val="18"/>
                <w:lang w:val="en-US" w:bidi="ar"/>
              </w:rPr>
              <w:t>CD8</w:t>
            </w:r>
          </w:p>
        </w:tc>
        <w:tc>
          <w:tcPr>
            <w:tcW w:w="0" w:type="auto"/>
            <w:tcBorders>
              <w:top w:val="nil"/>
              <w:left w:val="nil"/>
              <w:bottom w:val="nil"/>
              <w:right w:val="nil"/>
            </w:tcBorders>
            <w:shd w:val="clear" w:color="auto" w:fill="auto"/>
            <w:noWrap/>
            <w:vAlign w:val="center"/>
          </w:tcPr>
          <w:p w14:paraId="6DBD1920" w14:textId="77777777" w:rsidR="00995A23" w:rsidRDefault="00995A23">
            <w:pPr>
              <w:jc w:val="center"/>
              <w:rPr>
                <w:rFonts w:ascii="Times New Roman" w:eastAsia="宋体" w:hAnsi="Times New Roman" w:cs="Times New Roman"/>
                <w:b/>
                <w:bCs/>
                <w:color w:val="000000"/>
                <w:sz w:val="18"/>
                <w:szCs w:val="18"/>
              </w:rPr>
            </w:pPr>
          </w:p>
        </w:tc>
        <w:tc>
          <w:tcPr>
            <w:tcW w:w="0" w:type="auto"/>
            <w:tcBorders>
              <w:top w:val="nil"/>
              <w:left w:val="nil"/>
              <w:bottom w:val="single" w:sz="12" w:space="0" w:color="000000"/>
              <w:right w:val="nil"/>
            </w:tcBorders>
            <w:shd w:val="clear" w:color="auto" w:fill="auto"/>
            <w:vAlign w:val="center"/>
          </w:tcPr>
          <w:p w14:paraId="0A79C568" w14:textId="77777777" w:rsidR="00995A23" w:rsidRDefault="0059677C">
            <w:pPr>
              <w:widowControl/>
              <w:jc w:val="center"/>
              <w:textAlignment w:val="center"/>
              <w:rPr>
                <w:rFonts w:ascii="Times New Roman" w:eastAsia="宋体" w:hAnsi="Times New Roman" w:cs="Times New Roman"/>
                <w:b/>
                <w:bCs/>
                <w:color w:val="000000"/>
                <w:sz w:val="18"/>
                <w:szCs w:val="18"/>
              </w:rPr>
            </w:pPr>
            <w:r>
              <w:rPr>
                <w:rFonts w:ascii="Times New Roman" w:eastAsia="宋体" w:hAnsi="Times New Roman" w:cs="Times New Roman"/>
                <w:b/>
                <w:bCs/>
                <w:color w:val="000000"/>
                <w:kern w:val="0"/>
                <w:sz w:val="18"/>
                <w:szCs w:val="18"/>
                <w:lang w:val="en-US" w:bidi="ar"/>
              </w:rPr>
              <w:t>PD-L1 in TC</w:t>
            </w:r>
          </w:p>
        </w:tc>
        <w:tc>
          <w:tcPr>
            <w:tcW w:w="0" w:type="auto"/>
            <w:tcBorders>
              <w:top w:val="nil"/>
              <w:left w:val="nil"/>
              <w:bottom w:val="single" w:sz="12" w:space="0" w:color="000000"/>
              <w:right w:val="nil"/>
            </w:tcBorders>
            <w:shd w:val="clear" w:color="auto" w:fill="auto"/>
            <w:vAlign w:val="center"/>
          </w:tcPr>
          <w:p w14:paraId="7C96E618" w14:textId="77777777" w:rsidR="00995A23" w:rsidRDefault="0059677C">
            <w:pPr>
              <w:widowControl/>
              <w:jc w:val="center"/>
              <w:textAlignment w:val="center"/>
              <w:rPr>
                <w:rFonts w:ascii="Times New Roman" w:eastAsia="宋体" w:hAnsi="Times New Roman" w:cs="Times New Roman"/>
                <w:b/>
                <w:bCs/>
                <w:color w:val="000000"/>
                <w:sz w:val="18"/>
                <w:szCs w:val="18"/>
              </w:rPr>
            </w:pPr>
            <w:r>
              <w:rPr>
                <w:rFonts w:ascii="Times New Roman" w:eastAsia="宋体" w:hAnsi="Times New Roman" w:cs="Times New Roman"/>
                <w:b/>
                <w:bCs/>
                <w:color w:val="000000"/>
                <w:kern w:val="0"/>
                <w:sz w:val="18"/>
                <w:szCs w:val="18"/>
                <w:lang w:val="en-US" w:bidi="ar"/>
              </w:rPr>
              <w:t>PD-L1 in IC</w:t>
            </w:r>
          </w:p>
        </w:tc>
        <w:tc>
          <w:tcPr>
            <w:tcW w:w="0" w:type="auto"/>
            <w:tcBorders>
              <w:top w:val="nil"/>
              <w:left w:val="nil"/>
              <w:bottom w:val="single" w:sz="12" w:space="0" w:color="000000"/>
              <w:right w:val="nil"/>
            </w:tcBorders>
            <w:shd w:val="clear" w:color="auto" w:fill="auto"/>
            <w:noWrap/>
            <w:vAlign w:val="center"/>
          </w:tcPr>
          <w:p w14:paraId="44061337" w14:textId="77777777" w:rsidR="00995A23" w:rsidRDefault="0059677C">
            <w:pPr>
              <w:widowControl/>
              <w:jc w:val="center"/>
              <w:textAlignment w:val="center"/>
              <w:rPr>
                <w:rFonts w:ascii="Times New Roman" w:eastAsia="宋体" w:hAnsi="Times New Roman" w:cs="Times New Roman"/>
                <w:b/>
                <w:bCs/>
                <w:color w:val="000000"/>
                <w:sz w:val="18"/>
                <w:szCs w:val="18"/>
              </w:rPr>
            </w:pPr>
            <w:r>
              <w:rPr>
                <w:rFonts w:ascii="Times New Roman" w:eastAsia="宋体" w:hAnsi="Times New Roman" w:cs="Times New Roman"/>
                <w:b/>
                <w:bCs/>
                <w:color w:val="000000"/>
                <w:kern w:val="0"/>
                <w:sz w:val="18"/>
                <w:szCs w:val="18"/>
                <w:lang w:val="en-US" w:bidi="ar"/>
              </w:rPr>
              <w:t>CD3</w:t>
            </w:r>
          </w:p>
        </w:tc>
        <w:tc>
          <w:tcPr>
            <w:tcW w:w="0" w:type="auto"/>
            <w:tcBorders>
              <w:top w:val="nil"/>
              <w:left w:val="nil"/>
              <w:bottom w:val="single" w:sz="12" w:space="0" w:color="000000"/>
              <w:right w:val="nil"/>
            </w:tcBorders>
            <w:shd w:val="clear" w:color="auto" w:fill="auto"/>
            <w:noWrap/>
            <w:vAlign w:val="center"/>
          </w:tcPr>
          <w:p w14:paraId="381BFF6B" w14:textId="77777777" w:rsidR="00995A23" w:rsidRDefault="0059677C">
            <w:pPr>
              <w:widowControl/>
              <w:jc w:val="center"/>
              <w:textAlignment w:val="center"/>
              <w:rPr>
                <w:rFonts w:ascii="Times New Roman" w:eastAsia="宋体" w:hAnsi="Times New Roman" w:cs="Times New Roman"/>
                <w:b/>
                <w:bCs/>
                <w:color w:val="000000"/>
                <w:sz w:val="18"/>
                <w:szCs w:val="18"/>
              </w:rPr>
            </w:pPr>
            <w:r>
              <w:rPr>
                <w:rFonts w:ascii="Times New Roman" w:eastAsia="宋体" w:hAnsi="Times New Roman" w:cs="Times New Roman"/>
                <w:b/>
                <w:bCs/>
                <w:color w:val="000000"/>
                <w:kern w:val="0"/>
                <w:sz w:val="18"/>
                <w:szCs w:val="18"/>
                <w:lang w:val="en-US" w:bidi="ar"/>
              </w:rPr>
              <w:t>CD4</w:t>
            </w:r>
          </w:p>
        </w:tc>
        <w:tc>
          <w:tcPr>
            <w:tcW w:w="0" w:type="auto"/>
            <w:tcBorders>
              <w:top w:val="nil"/>
              <w:left w:val="nil"/>
              <w:bottom w:val="single" w:sz="12" w:space="0" w:color="000000"/>
              <w:right w:val="nil"/>
            </w:tcBorders>
            <w:shd w:val="clear" w:color="auto" w:fill="auto"/>
            <w:noWrap/>
            <w:vAlign w:val="center"/>
          </w:tcPr>
          <w:p w14:paraId="25228EEE" w14:textId="77777777" w:rsidR="00995A23" w:rsidRDefault="0059677C">
            <w:pPr>
              <w:widowControl/>
              <w:jc w:val="center"/>
              <w:textAlignment w:val="center"/>
              <w:rPr>
                <w:rFonts w:ascii="Times New Roman" w:eastAsia="宋体" w:hAnsi="Times New Roman" w:cs="Times New Roman"/>
                <w:b/>
                <w:bCs/>
                <w:color w:val="000000"/>
                <w:sz w:val="18"/>
                <w:szCs w:val="18"/>
              </w:rPr>
            </w:pPr>
            <w:r>
              <w:rPr>
                <w:rFonts w:ascii="Times New Roman" w:eastAsia="宋体" w:hAnsi="Times New Roman" w:cs="Times New Roman"/>
                <w:b/>
                <w:bCs/>
                <w:color w:val="000000"/>
                <w:kern w:val="0"/>
                <w:sz w:val="18"/>
                <w:szCs w:val="18"/>
                <w:lang w:val="en-US" w:bidi="ar"/>
              </w:rPr>
              <w:t>CD8</w:t>
            </w:r>
          </w:p>
        </w:tc>
      </w:tr>
      <w:tr w:rsidR="00995A23" w14:paraId="41651377" w14:textId="77777777">
        <w:trPr>
          <w:trHeight w:val="325"/>
        </w:trPr>
        <w:tc>
          <w:tcPr>
            <w:tcW w:w="0" w:type="auto"/>
            <w:tcBorders>
              <w:top w:val="single" w:sz="12" w:space="0" w:color="000000"/>
              <w:left w:val="nil"/>
              <w:bottom w:val="nil"/>
              <w:right w:val="nil"/>
            </w:tcBorders>
            <w:shd w:val="clear" w:color="auto" w:fill="auto"/>
            <w:noWrap/>
            <w:vAlign w:val="center"/>
          </w:tcPr>
          <w:p w14:paraId="4745C753"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1</w:t>
            </w:r>
          </w:p>
        </w:tc>
        <w:tc>
          <w:tcPr>
            <w:tcW w:w="0" w:type="auto"/>
            <w:tcBorders>
              <w:top w:val="single" w:sz="12" w:space="0" w:color="000000"/>
              <w:left w:val="nil"/>
              <w:bottom w:val="nil"/>
              <w:right w:val="nil"/>
            </w:tcBorders>
            <w:shd w:val="clear" w:color="auto" w:fill="auto"/>
            <w:noWrap/>
            <w:vAlign w:val="center"/>
          </w:tcPr>
          <w:p w14:paraId="5AFC9118"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ATB</w:t>
            </w:r>
          </w:p>
        </w:tc>
        <w:tc>
          <w:tcPr>
            <w:tcW w:w="0" w:type="auto"/>
            <w:tcBorders>
              <w:top w:val="nil"/>
              <w:left w:val="nil"/>
              <w:bottom w:val="nil"/>
              <w:right w:val="nil"/>
            </w:tcBorders>
            <w:shd w:val="clear" w:color="auto" w:fill="auto"/>
            <w:noWrap/>
            <w:vAlign w:val="center"/>
          </w:tcPr>
          <w:p w14:paraId="26572CAC"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center"/>
          </w:tcPr>
          <w:p w14:paraId="79598BFC"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7B5C4A04"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1E9064E1"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247AD518"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1%</w:t>
            </w:r>
          </w:p>
        </w:tc>
        <w:tc>
          <w:tcPr>
            <w:tcW w:w="0" w:type="auto"/>
            <w:tcBorders>
              <w:top w:val="nil"/>
              <w:left w:val="nil"/>
              <w:bottom w:val="nil"/>
              <w:right w:val="nil"/>
            </w:tcBorders>
            <w:shd w:val="clear" w:color="auto" w:fill="auto"/>
            <w:noWrap/>
            <w:vAlign w:val="bottom"/>
          </w:tcPr>
          <w:p w14:paraId="174DCCE4" w14:textId="77777777" w:rsidR="00995A23" w:rsidRDefault="00995A23">
            <w:pPr>
              <w:jc w:val="center"/>
              <w:rPr>
                <w:rFonts w:ascii="Times New Roman" w:eastAsia="宋体"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14:paraId="1EBA1222"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center"/>
          </w:tcPr>
          <w:p w14:paraId="63566AE1"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054F335A"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NA</w:t>
            </w:r>
          </w:p>
        </w:tc>
        <w:tc>
          <w:tcPr>
            <w:tcW w:w="0" w:type="auto"/>
            <w:tcBorders>
              <w:top w:val="nil"/>
              <w:left w:val="nil"/>
              <w:bottom w:val="nil"/>
              <w:right w:val="nil"/>
            </w:tcBorders>
            <w:shd w:val="clear" w:color="auto" w:fill="auto"/>
            <w:noWrap/>
            <w:vAlign w:val="bottom"/>
          </w:tcPr>
          <w:p w14:paraId="4A71AF9A"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066A91B9"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r>
      <w:tr w:rsidR="00995A23" w14:paraId="0A6919E8" w14:textId="77777777">
        <w:trPr>
          <w:trHeight w:val="310"/>
        </w:trPr>
        <w:tc>
          <w:tcPr>
            <w:tcW w:w="0" w:type="auto"/>
            <w:tcBorders>
              <w:top w:val="nil"/>
              <w:left w:val="nil"/>
              <w:bottom w:val="nil"/>
              <w:right w:val="nil"/>
            </w:tcBorders>
            <w:shd w:val="clear" w:color="auto" w:fill="auto"/>
            <w:noWrap/>
            <w:vAlign w:val="center"/>
          </w:tcPr>
          <w:p w14:paraId="5DA88AFB"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2</w:t>
            </w:r>
          </w:p>
        </w:tc>
        <w:tc>
          <w:tcPr>
            <w:tcW w:w="0" w:type="auto"/>
            <w:tcBorders>
              <w:top w:val="nil"/>
              <w:left w:val="nil"/>
              <w:bottom w:val="nil"/>
              <w:right w:val="nil"/>
            </w:tcBorders>
            <w:shd w:val="clear" w:color="auto" w:fill="auto"/>
            <w:noWrap/>
            <w:vAlign w:val="center"/>
          </w:tcPr>
          <w:p w14:paraId="25E8955A"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OTB</w:t>
            </w:r>
          </w:p>
        </w:tc>
        <w:tc>
          <w:tcPr>
            <w:tcW w:w="0" w:type="auto"/>
            <w:tcBorders>
              <w:top w:val="nil"/>
              <w:left w:val="nil"/>
              <w:bottom w:val="nil"/>
              <w:right w:val="nil"/>
            </w:tcBorders>
            <w:shd w:val="clear" w:color="auto" w:fill="auto"/>
            <w:noWrap/>
            <w:vAlign w:val="center"/>
          </w:tcPr>
          <w:p w14:paraId="66B67330"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center"/>
          </w:tcPr>
          <w:p w14:paraId="006DDBF2"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119B8EC9"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5%</w:t>
            </w:r>
          </w:p>
        </w:tc>
        <w:tc>
          <w:tcPr>
            <w:tcW w:w="0" w:type="auto"/>
            <w:tcBorders>
              <w:top w:val="nil"/>
              <w:left w:val="nil"/>
              <w:bottom w:val="nil"/>
              <w:right w:val="nil"/>
            </w:tcBorders>
            <w:shd w:val="clear" w:color="auto" w:fill="auto"/>
            <w:noWrap/>
            <w:vAlign w:val="bottom"/>
          </w:tcPr>
          <w:p w14:paraId="17C16D85"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729344A4"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5%</w:t>
            </w:r>
          </w:p>
        </w:tc>
        <w:tc>
          <w:tcPr>
            <w:tcW w:w="0" w:type="auto"/>
            <w:tcBorders>
              <w:top w:val="nil"/>
              <w:left w:val="nil"/>
              <w:bottom w:val="nil"/>
              <w:right w:val="nil"/>
            </w:tcBorders>
            <w:shd w:val="clear" w:color="auto" w:fill="auto"/>
            <w:noWrap/>
            <w:vAlign w:val="bottom"/>
          </w:tcPr>
          <w:p w14:paraId="16BD4E6A" w14:textId="77777777" w:rsidR="00995A23" w:rsidRDefault="00995A23">
            <w:pPr>
              <w:jc w:val="center"/>
              <w:rPr>
                <w:rFonts w:ascii="Times New Roman" w:eastAsia="宋体"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14:paraId="7775F9EB"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center"/>
          </w:tcPr>
          <w:p w14:paraId="04019C2B"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4CD0D165"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5%</w:t>
            </w:r>
          </w:p>
        </w:tc>
        <w:tc>
          <w:tcPr>
            <w:tcW w:w="0" w:type="auto"/>
            <w:tcBorders>
              <w:top w:val="nil"/>
              <w:left w:val="nil"/>
              <w:bottom w:val="nil"/>
              <w:right w:val="nil"/>
            </w:tcBorders>
            <w:shd w:val="clear" w:color="auto" w:fill="auto"/>
            <w:noWrap/>
            <w:vAlign w:val="bottom"/>
          </w:tcPr>
          <w:p w14:paraId="01FDFD3E"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5%</w:t>
            </w:r>
          </w:p>
        </w:tc>
        <w:tc>
          <w:tcPr>
            <w:tcW w:w="0" w:type="auto"/>
            <w:tcBorders>
              <w:top w:val="nil"/>
              <w:left w:val="nil"/>
              <w:bottom w:val="nil"/>
              <w:right w:val="nil"/>
            </w:tcBorders>
            <w:shd w:val="clear" w:color="auto" w:fill="auto"/>
            <w:noWrap/>
            <w:vAlign w:val="bottom"/>
          </w:tcPr>
          <w:p w14:paraId="07E8D612"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r>
      <w:tr w:rsidR="00995A23" w14:paraId="7B939C80" w14:textId="77777777">
        <w:trPr>
          <w:trHeight w:val="310"/>
        </w:trPr>
        <w:tc>
          <w:tcPr>
            <w:tcW w:w="0" w:type="auto"/>
            <w:tcBorders>
              <w:top w:val="nil"/>
              <w:left w:val="nil"/>
              <w:bottom w:val="nil"/>
              <w:right w:val="nil"/>
            </w:tcBorders>
            <w:shd w:val="clear" w:color="auto" w:fill="auto"/>
            <w:noWrap/>
            <w:vAlign w:val="center"/>
          </w:tcPr>
          <w:p w14:paraId="7D138793"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3</w:t>
            </w:r>
          </w:p>
        </w:tc>
        <w:tc>
          <w:tcPr>
            <w:tcW w:w="0" w:type="auto"/>
            <w:tcBorders>
              <w:top w:val="nil"/>
              <w:left w:val="nil"/>
              <w:bottom w:val="nil"/>
              <w:right w:val="nil"/>
            </w:tcBorders>
            <w:shd w:val="clear" w:color="auto" w:fill="auto"/>
            <w:noWrap/>
            <w:vAlign w:val="center"/>
          </w:tcPr>
          <w:p w14:paraId="71450D16"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OTB</w:t>
            </w:r>
          </w:p>
        </w:tc>
        <w:tc>
          <w:tcPr>
            <w:tcW w:w="0" w:type="auto"/>
            <w:tcBorders>
              <w:top w:val="nil"/>
              <w:left w:val="nil"/>
              <w:bottom w:val="nil"/>
              <w:right w:val="nil"/>
            </w:tcBorders>
            <w:shd w:val="clear" w:color="auto" w:fill="auto"/>
            <w:noWrap/>
            <w:vAlign w:val="center"/>
          </w:tcPr>
          <w:p w14:paraId="0113F384"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center"/>
          </w:tcPr>
          <w:p w14:paraId="7571BF6E"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27C9CCCF"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1%</w:t>
            </w:r>
          </w:p>
        </w:tc>
        <w:tc>
          <w:tcPr>
            <w:tcW w:w="0" w:type="auto"/>
            <w:tcBorders>
              <w:top w:val="nil"/>
              <w:left w:val="nil"/>
              <w:bottom w:val="nil"/>
              <w:right w:val="nil"/>
            </w:tcBorders>
            <w:shd w:val="clear" w:color="auto" w:fill="auto"/>
            <w:noWrap/>
            <w:vAlign w:val="bottom"/>
          </w:tcPr>
          <w:p w14:paraId="03C2EB28"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67C41BB8"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5%</w:t>
            </w:r>
          </w:p>
        </w:tc>
        <w:tc>
          <w:tcPr>
            <w:tcW w:w="0" w:type="auto"/>
            <w:tcBorders>
              <w:top w:val="nil"/>
              <w:left w:val="nil"/>
              <w:bottom w:val="nil"/>
              <w:right w:val="nil"/>
            </w:tcBorders>
            <w:shd w:val="clear" w:color="auto" w:fill="auto"/>
            <w:noWrap/>
            <w:vAlign w:val="bottom"/>
          </w:tcPr>
          <w:p w14:paraId="696858E7" w14:textId="77777777" w:rsidR="00995A23" w:rsidRDefault="00995A23">
            <w:pPr>
              <w:jc w:val="center"/>
              <w:rPr>
                <w:rFonts w:ascii="Times New Roman" w:eastAsia="宋体"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14:paraId="632787CF"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center"/>
          </w:tcPr>
          <w:p w14:paraId="7E91EDA2"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3F564D19"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5%</w:t>
            </w:r>
          </w:p>
        </w:tc>
        <w:tc>
          <w:tcPr>
            <w:tcW w:w="0" w:type="auto"/>
            <w:tcBorders>
              <w:top w:val="nil"/>
              <w:left w:val="nil"/>
              <w:bottom w:val="nil"/>
              <w:right w:val="nil"/>
            </w:tcBorders>
            <w:shd w:val="clear" w:color="auto" w:fill="auto"/>
            <w:noWrap/>
            <w:vAlign w:val="bottom"/>
          </w:tcPr>
          <w:p w14:paraId="6CD88BA0"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5%</w:t>
            </w:r>
          </w:p>
        </w:tc>
        <w:tc>
          <w:tcPr>
            <w:tcW w:w="0" w:type="auto"/>
            <w:tcBorders>
              <w:top w:val="nil"/>
              <w:left w:val="nil"/>
              <w:bottom w:val="nil"/>
              <w:right w:val="nil"/>
            </w:tcBorders>
            <w:shd w:val="clear" w:color="auto" w:fill="auto"/>
            <w:noWrap/>
            <w:vAlign w:val="bottom"/>
          </w:tcPr>
          <w:p w14:paraId="4A716745"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r>
      <w:tr w:rsidR="00995A23" w14:paraId="1EB35DB1" w14:textId="77777777">
        <w:trPr>
          <w:trHeight w:val="310"/>
        </w:trPr>
        <w:tc>
          <w:tcPr>
            <w:tcW w:w="0" w:type="auto"/>
            <w:tcBorders>
              <w:top w:val="nil"/>
              <w:left w:val="nil"/>
              <w:bottom w:val="nil"/>
              <w:right w:val="nil"/>
            </w:tcBorders>
            <w:shd w:val="clear" w:color="auto" w:fill="auto"/>
            <w:noWrap/>
            <w:vAlign w:val="center"/>
          </w:tcPr>
          <w:p w14:paraId="68E7E3EB"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4</w:t>
            </w:r>
          </w:p>
        </w:tc>
        <w:tc>
          <w:tcPr>
            <w:tcW w:w="0" w:type="auto"/>
            <w:tcBorders>
              <w:top w:val="nil"/>
              <w:left w:val="nil"/>
              <w:bottom w:val="nil"/>
              <w:right w:val="nil"/>
            </w:tcBorders>
            <w:shd w:val="clear" w:color="auto" w:fill="auto"/>
            <w:noWrap/>
            <w:vAlign w:val="center"/>
          </w:tcPr>
          <w:p w14:paraId="231F8D4F"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ATB</w:t>
            </w:r>
          </w:p>
        </w:tc>
        <w:tc>
          <w:tcPr>
            <w:tcW w:w="0" w:type="auto"/>
            <w:tcBorders>
              <w:top w:val="nil"/>
              <w:left w:val="nil"/>
              <w:bottom w:val="nil"/>
              <w:right w:val="nil"/>
            </w:tcBorders>
            <w:shd w:val="clear" w:color="auto" w:fill="auto"/>
            <w:noWrap/>
            <w:vAlign w:val="center"/>
          </w:tcPr>
          <w:p w14:paraId="0C7CC880"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center"/>
          </w:tcPr>
          <w:p w14:paraId="2A247DD7"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54FC6271"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715971DF"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0F727CA3"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5%</w:t>
            </w:r>
          </w:p>
        </w:tc>
        <w:tc>
          <w:tcPr>
            <w:tcW w:w="0" w:type="auto"/>
            <w:tcBorders>
              <w:top w:val="nil"/>
              <w:left w:val="nil"/>
              <w:bottom w:val="nil"/>
              <w:right w:val="nil"/>
            </w:tcBorders>
            <w:shd w:val="clear" w:color="auto" w:fill="auto"/>
            <w:noWrap/>
            <w:vAlign w:val="bottom"/>
          </w:tcPr>
          <w:p w14:paraId="3624402C" w14:textId="77777777" w:rsidR="00995A23" w:rsidRDefault="00995A23">
            <w:pPr>
              <w:jc w:val="center"/>
              <w:rPr>
                <w:rFonts w:ascii="Times New Roman" w:eastAsia="宋体"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14:paraId="27BEB25A"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center"/>
          </w:tcPr>
          <w:p w14:paraId="59CCDC6B"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10%</w:t>
            </w:r>
          </w:p>
        </w:tc>
        <w:tc>
          <w:tcPr>
            <w:tcW w:w="0" w:type="auto"/>
            <w:tcBorders>
              <w:top w:val="nil"/>
              <w:left w:val="nil"/>
              <w:bottom w:val="nil"/>
              <w:right w:val="nil"/>
            </w:tcBorders>
            <w:shd w:val="clear" w:color="auto" w:fill="auto"/>
            <w:noWrap/>
            <w:vAlign w:val="bottom"/>
          </w:tcPr>
          <w:p w14:paraId="2330D7C7"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10%</w:t>
            </w:r>
          </w:p>
        </w:tc>
        <w:tc>
          <w:tcPr>
            <w:tcW w:w="0" w:type="auto"/>
            <w:tcBorders>
              <w:top w:val="nil"/>
              <w:left w:val="nil"/>
              <w:bottom w:val="nil"/>
              <w:right w:val="nil"/>
            </w:tcBorders>
            <w:shd w:val="clear" w:color="auto" w:fill="auto"/>
            <w:noWrap/>
            <w:vAlign w:val="bottom"/>
          </w:tcPr>
          <w:p w14:paraId="23D2BE25"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20%</w:t>
            </w:r>
          </w:p>
        </w:tc>
        <w:tc>
          <w:tcPr>
            <w:tcW w:w="0" w:type="auto"/>
            <w:tcBorders>
              <w:top w:val="nil"/>
              <w:left w:val="nil"/>
              <w:bottom w:val="nil"/>
              <w:right w:val="nil"/>
            </w:tcBorders>
            <w:shd w:val="clear" w:color="auto" w:fill="auto"/>
            <w:noWrap/>
            <w:vAlign w:val="bottom"/>
          </w:tcPr>
          <w:p w14:paraId="66D5448A"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10%</w:t>
            </w:r>
          </w:p>
        </w:tc>
      </w:tr>
      <w:tr w:rsidR="00995A23" w14:paraId="5928BE1B" w14:textId="77777777">
        <w:trPr>
          <w:trHeight w:val="310"/>
        </w:trPr>
        <w:tc>
          <w:tcPr>
            <w:tcW w:w="0" w:type="auto"/>
            <w:tcBorders>
              <w:top w:val="nil"/>
              <w:left w:val="nil"/>
              <w:bottom w:val="nil"/>
              <w:right w:val="nil"/>
            </w:tcBorders>
            <w:shd w:val="clear" w:color="auto" w:fill="auto"/>
            <w:noWrap/>
            <w:vAlign w:val="center"/>
          </w:tcPr>
          <w:p w14:paraId="621E16EE"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5</w:t>
            </w:r>
          </w:p>
        </w:tc>
        <w:tc>
          <w:tcPr>
            <w:tcW w:w="0" w:type="auto"/>
            <w:tcBorders>
              <w:top w:val="nil"/>
              <w:left w:val="nil"/>
              <w:bottom w:val="nil"/>
              <w:right w:val="nil"/>
            </w:tcBorders>
            <w:shd w:val="clear" w:color="auto" w:fill="auto"/>
            <w:noWrap/>
            <w:vAlign w:val="center"/>
          </w:tcPr>
          <w:p w14:paraId="37629B2D"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OTB</w:t>
            </w:r>
          </w:p>
        </w:tc>
        <w:tc>
          <w:tcPr>
            <w:tcW w:w="0" w:type="auto"/>
            <w:tcBorders>
              <w:top w:val="nil"/>
              <w:left w:val="nil"/>
              <w:bottom w:val="nil"/>
              <w:right w:val="nil"/>
            </w:tcBorders>
            <w:shd w:val="clear" w:color="auto" w:fill="auto"/>
            <w:noWrap/>
            <w:vAlign w:val="center"/>
          </w:tcPr>
          <w:p w14:paraId="5CE7EAB5"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center"/>
          </w:tcPr>
          <w:p w14:paraId="48240808"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2954F26D"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10%</w:t>
            </w:r>
          </w:p>
        </w:tc>
        <w:tc>
          <w:tcPr>
            <w:tcW w:w="0" w:type="auto"/>
            <w:tcBorders>
              <w:top w:val="nil"/>
              <w:left w:val="nil"/>
              <w:bottom w:val="nil"/>
              <w:right w:val="nil"/>
            </w:tcBorders>
            <w:shd w:val="clear" w:color="auto" w:fill="auto"/>
            <w:noWrap/>
            <w:vAlign w:val="bottom"/>
          </w:tcPr>
          <w:p w14:paraId="3AE4F911"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7D33E73A"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15%</w:t>
            </w:r>
          </w:p>
        </w:tc>
        <w:tc>
          <w:tcPr>
            <w:tcW w:w="0" w:type="auto"/>
            <w:tcBorders>
              <w:top w:val="nil"/>
              <w:left w:val="nil"/>
              <w:bottom w:val="nil"/>
              <w:right w:val="nil"/>
            </w:tcBorders>
            <w:shd w:val="clear" w:color="auto" w:fill="auto"/>
            <w:noWrap/>
            <w:vAlign w:val="bottom"/>
          </w:tcPr>
          <w:p w14:paraId="4B3A850B" w14:textId="77777777" w:rsidR="00995A23" w:rsidRDefault="00995A23">
            <w:pPr>
              <w:jc w:val="center"/>
              <w:rPr>
                <w:rFonts w:ascii="Times New Roman" w:eastAsia="宋体"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14:paraId="1F0EE345"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center"/>
          </w:tcPr>
          <w:p w14:paraId="1931939A"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1DF84401"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585591A9"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65C1DC2E"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r>
      <w:tr w:rsidR="00995A23" w14:paraId="32479942" w14:textId="77777777">
        <w:trPr>
          <w:trHeight w:val="310"/>
        </w:trPr>
        <w:tc>
          <w:tcPr>
            <w:tcW w:w="0" w:type="auto"/>
            <w:tcBorders>
              <w:top w:val="nil"/>
              <w:left w:val="nil"/>
              <w:bottom w:val="nil"/>
              <w:right w:val="nil"/>
            </w:tcBorders>
            <w:shd w:val="clear" w:color="auto" w:fill="auto"/>
            <w:noWrap/>
            <w:vAlign w:val="center"/>
          </w:tcPr>
          <w:p w14:paraId="0B11F325"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6</w:t>
            </w:r>
          </w:p>
        </w:tc>
        <w:tc>
          <w:tcPr>
            <w:tcW w:w="0" w:type="auto"/>
            <w:tcBorders>
              <w:top w:val="nil"/>
              <w:left w:val="nil"/>
              <w:bottom w:val="nil"/>
              <w:right w:val="nil"/>
            </w:tcBorders>
            <w:shd w:val="clear" w:color="auto" w:fill="auto"/>
            <w:noWrap/>
            <w:vAlign w:val="center"/>
          </w:tcPr>
          <w:p w14:paraId="4AA9840B"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ATB</w:t>
            </w:r>
          </w:p>
        </w:tc>
        <w:tc>
          <w:tcPr>
            <w:tcW w:w="0" w:type="auto"/>
            <w:tcBorders>
              <w:top w:val="nil"/>
              <w:left w:val="nil"/>
              <w:bottom w:val="nil"/>
              <w:right w:val="nil"/>
            </w:tcBorders>
            <w:shd w:val="clear" w:color="auto" w:fill="auto"/>
            <w:noWrap/>
            <w:vAlign w:val="center"/>
          </w:tcPr>
          <w:p w14:paraId="643B7D46"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&lt;1%</w:t>
            </w:r>
          </w:p>
        </w:tc>
        <w:tc>
          <w:tcPr>
            <w:tcW w:w="0" w:type="auto"/>
            <w:tcBorders>
              <w:top w:val="nil"/>
              <w:left w:val="nil"/>
              <w:bottom w:val="nil"/>
              <w:right w:val="nil"/>
            </w:tcBorders>
            <w:shd w:val="clear" w:color="auto" w:fill="auto"/>
            <w:noWrap/>
            <w:vAlign w:val="center"/>
          </w:tcPr>
          <w:p w14:paraId="5941DA1E"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40%</w:t>
            </w:r>
          </w:p>
        </w:tc>
        <w:tc>
          <w:tcPr>
            <w:tcW w:w="0" w:type="auto"/>
            <w:tcBorders>
              <w:top w:val="nil"/>
              <w:left w:val="nil"/>
              <w:bottom w:val="nil"/>
              <w:right w:val="nil"/>
            </w:tcBorders>
            <w:shd w:val="clear" w:color="auto" w:fill="auto"/>
            <w:noWrap/>
            <w:vAlign w:val="bottom"/>
          </w:tcPr>
          <w:p w14:paraId="4E599C1F"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3%</w:t>
            </w:r>
          </w:p>
        </w:tc>
        <w:tc>
          <w:tcPr>
            <w:tcW w:w="0" w:type="auto"/>
            <w:tcBorders>
              <w:top w:val="nil"/>
              <w:left w:val="nil"/>
              <w:bottom w:val="nil"/>
              <w:right w:val="nil"/>
            </w:tcBorders>
            <w:shd w:val="clear" w:color="auto" w:fill="auto"/>
            <w:noWrap/>
            <w:vAlign w:val="bottom"/>
          </w:tcPr>
          <w:p w14:paraId="5EC72854"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1962FAE8"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15%</w:t>
            </w:r>
          </w:p>
        </w:tc>
        <w:tc>
          <w:tcPr>
            <w:tcW w:w="0" w:type="auto"/>
            <w:tcBorders>
              <w:top w:val="nil"/>
              <w:left w:val="nil"/>
              <w:bottom w:val="nil"/>
              <w:right w:val="nil"/>
            </w:tcBorders>
            <w:shd w:val="clear" w:color="auto" w:fill="auto"/>
            <w:noWrap/>
            <w:vAlign w:val="bottom"/>
          </w:tcPr>
          <w:p w14:paraId="05404856" w14:textId="77777777" w:rsidR="00995A23" w:rsidRDefault="00995A23">
            <w:pPr>
              <w:jc w:val="center"/>
              <w:rPr>
                <w:rFonts w:ascii="Times New Roman" w:eastAsia="宋体"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14:paraId="0E23CB9C"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center"/>
          </w:tcPr>
          <w:p w14:paraId="0E46D446"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4E4A4889"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30%</w:t>
            </w:r>
          </w:p>
        </w:tc>
        <w:tc>
          <w:tcPr>
            <w:tcW w:w="0" w:type="auto"/>
            <w:tcBorders>
              <w:top w:val="nil"/>
              <w:left w:val="nil"/>
              <w:bottom w:val="nil"/>
              <w:right w:val="nil"/>
            </w:tcBorders>
            <w:shd w:val="clear" w:color="auto" w:fill="auto"/>
            <w:noWrap/>
            <w:vAlign w:val="bottom"/>
          </w:tcPr>
          <w:p w14:paraId="12CD9813"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30%</w:t>
            </w:r>
          </w:p>
        </w:tc>
        <w:tc>
          <w:tcPr>
            <w:tcW w:w="0" w:type="auto"/>
            <w:tcBorders>
              <w:top w:val="nil"/>
              <w:left w:val="nil"/>
              <w:bottom w:val="nil"/>
              <w:right w:val="nil"/>
            </w:tcBorders>
            <w:shd w:val="clear" w:color="auto" w:fill="auto"/>
            <w:noWrap/>
            <w:vAlign w:val="bottom"/>
          </w:tcPr>
          <w:p w14:paraId="744FBE62"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r>
      <w:tr w:rsidR="00995A23" w14:paraId="2855B91F" w14:textId="77777777">
        <w:trPr>
          <w:trHeight w:val="310"/>
        </w:trPr>
        <w:tc>
          <w:tcPr>
            <w:tcW w:w="0" w:type="auto"/>
            <w:tcBorders>
              <w:top w:val="nil"/>
              <w:left w:val="nil"/>
              <w:bottom w:val="nil"/>
              <w:right w:val="nil"/>
            </w:tcBorders>
            <w:shd w:val="clear" w:color="auto" w:fill="auto"/>
            <w:noWrap/>
            <w:vAlign w:val="center"/>
          </w:tcPr>
          <w:p w14:paraId="7FCF42ED"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7</w:t>
            </w:r>
          </w:p>
        </w:tc>
        <w:tc>
          <w:tcPr>
            <w:tcW w:w="0" w:type="auto"/>
            <w:tcBorders>
              <w:top w:val="nil"/>
              <w:left w:val="nil"/>
              <w:bottom w:val="nil"/>
              <w:right w:val="nil"/>
            </w:tcBorders>
            <w:shd w:val="clear" w:color="auto" w:fill="auto"/>
            <w:noWrap/>
            <w:vAlign w:val="center"/>
          </w:tcPr>
          <w:p w14:paraId="4D478904"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ATB</w:t>
            </w:r>
          </w:p>
        </w:tc>
        <w:tc>
          <w:tcPr>
            <w:tcW w:w="0" w:type="auto"/>
            <w:tcBorders>
              <w:top w:val="nil"/>
              <w:left w:val="nil"/>
              <w:bottom w:val="nil"/>
              <w:right w:val="nil"/>
            </w:tcBorders>
            <w:shd w:val="clear" w:color="auto" w:fill="auto"/>
            <w:noWrap/>
            <w:vAlign w:val="center"/>
          </w:tcPr>
          <w:p w14:paraId="4C602F4D"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&lt;1%</w:t>
            </w:r>
          </w:p>
        </w:tc>
        <w:tc>
          <w:tcPr>
            <w:tcW w:w="0" w:type="auto"/>
            <w:tcBorders>
              <w:top w:val="nil"/>
              <w:left w:val="nil"/>
              <w:bottom w:val="nil"/>
              <w:right w:val="nil"/>
            </w:tcBorders>
            <w:shd w:val="clear" w:color="auto" w:fill="auto"/>
            <w:noWrap/>
            <w:vAlign w:val="center"/>
          </w:tcPr>
          <w:p w14:paraId="21037670"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1CE37BE2"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5E1454BB"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4D037CA6"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19D1C9AB" w14:textId="77777777" w:rsidR="00995A23" w:rsidRDefault="00995A23">
            <w:pPr>
              <w:jc w:val="center"/>
              <w:rPr>
                <w:rFonts w:ascii="Times New Roman" w:eastAsia="宋体"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14:paraId="2032650A"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&lt;1%</w:t>
            </w:r>
          </w:p>
        </w:tc>
        <w:tc>
          <w:tcPr>
            <w:tcW w:w="0" w:type="auto"/>
            <w:tcBorders>
              <w:top w:val="nil"/>
              <w:left w:val="nil"/>
              <w:bottom w:val="nil"/>
              <w:right w:val="nil"/>
            </w:tcBorders>
            <w:shd w:val="clear" w:color="auto" w:fill="auto"/>
            <w:noWrap/>
            <w:vAlign w:val="center"/>
          </w:tcPr>
          <w:p w14:paraId="485AE1C9"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5%</w:t>
            </w:r>
          </w:p>
        </w:tc>
        <w:tc>
          <w:tcPr>
            <w:tcW w:w="0" w:type="auto"/>
            <w:tcBorders>
              <w:top w:val="nil"/>
              <w:left w:val="nil"/>
              <w:bottom w:val="nil"/>
              <w:right w:val="nil"/>
            </w:tcBorders>
            <w:shd w:val="clear" w:color="auto" w:fill="auto"/>
            <w:noWrap/>
            <w:vAlign w:val="bottom"/>
          </w:tcPr>
          <w:p w14:paraId="6194BBDA"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20%</w:t>
            </w:r>
          </w:p>
        </w:tc>
        <w:tc>
          <w:tcPr>
            <w:tcW w:w="0" w:type="auto"/>
            <w:tcBorders>
              <w:top w:val="nil"/>
              <w:left w:val="nil"/>
              <w:bottom w:val="nil"/>
              <w:right w:val="nil"/>
            </w:tcBorders>
            <w:shd w:val="clear" w:color="auto" w:fill="auto"/>
            <w:noWrap/>
            <w:vAlign w:val="bottom"/>
          </w:tcPr>
          <w:p w14:paraId="21F78040"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40%</w:t>
            </w:r>
          </w:p>
        </w:tc>
        <w:tc>
          <w:tcPr>
            <w:tcW w:w="0" w:type="auto"/>
            <w:tcBorders>
              <w:top w:val="nil"/>
              <w:left w:val="nil"/>
              <w:bottom w:val="nil"/>
              <w:right w:val="nil"/>
            </w:tcBorders>
            <w:shd w:val="clear" w:color="auto" w:fill="auto"/>
            <w:noWrap/>
            <w:vAlign w:val="bottom"/>
          </w:tcPr>
          <w:p w14:paraId="2EFFD9DD"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10%</w:t>
            </w:r>
          </w:p>
        </w:tc>
      </w:tr>
      <w:tr w:rsidR="00995A23" w14:paraId="47F4FB2D" w14:textId="77777777">
        <w:trPr>
          <w:trHeight w:val="310"/>
        </w:trPr>
        <w:tc>
          <w:tcPr>
            <w:tcW w:w="0" w:type="auto"/>
            <w:tcBorders>
              <w:top w:val="nil"/>
              <w:left w:val="nil"/>
              <w:bottom w:val="nil"/>
              <w:right w:val="nil"/>
            </w:tcBorders>
            <w:shd w:val="clear" w:color="auto" w:fill="auto"/>
            <w:noWrap/>
            <w:vAlign w:val="center"/>
          </w:tcPr>
          <w:p w14:paraId="7BAB98D3"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8</w:t>
            </w:r>
          </w:p>
        </w:tc>
        <w:tc>
          <w:tcPr>
            <w:tcW w:w="0" w:type="auto"/>
            <w:tcBorders>
              <w:top w:val="nil"/>
              <w:left w:val="nil"/>
              <w:bottom w:val="nil"/>
              <w:right w:val="nil"/>
            </w:tcBorders>
            <w:shd w:val="clear" w:color="auto" w:fill="auto"/>
            <w:noWrap/>
            <w:vAlign w:val="center"/>
          </w:tcPr>
          <w:p w14:paraId="0112CA32"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ATB</w:t>
            </w:r>
          </w:p>
        </w:tc>
        <w:tc>
          <w:tcPr>
            <w:tcW w:w="0" w:type="auto"/>
            <w:tcBorders>
              <w:top w:val="nil"/>
              <w:left w:val="nil"/>
              <w:bottom w:val="nil"/>
              <w:right w:val="nil"/>
            </w:tcBorders>
            <w:shd w:val="clear" w:color="auto" w:fill="auto"/>
            <w:noWrap/>
            <w:vAlign w:val="center"/>
          </w:tcPr>
          <w:p w14:paraId="48E3973C"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&lt;1%</w:t>
            </w:r>
          </w:p>
        </w:tc>
        <w:tc>
          <w:tcPr>
            <w:tcW w:w="0" w:type="auto"/>
            <w:tcBorders>
              <w:top w:val="nil"/>
              <w:left w:val="nil"/>
              <w:bottom w:val="nil"/>
              <w:right w:val="nil"/>
            </w:tcBorders>
            <w:shd w:val="clear" w:color="auto" w:fill="auto"/>
            <w:noWrap/>
            <w:vAlign w:val="center"/>
          </w:tcPr>
          <w:p w14:paraId="5E2DC60B"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1D1372DC"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0E2A13C1"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7F447E91"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01B88E5F" w14:textId="77777777" w:rsidR="00995A23" w:rsidRDefault="00995A23">
            <w:pPr>
              <w:jc w:val="center"/>
              <w:rPr>
                <w:rFonts w:ascii="Times New Roman" w:eastAsia="宋体"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14:paraId="203A7235"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center"/>
          </w:tcPr>
          <w:p w14:paraId="7D3C2EB9"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55%</w:t>
            </w:r>
          </w:p>
        </w:tc>
        <w:tc>
          <w:tcPr>
            <w:tcW w:w="0" w:type="auto"/>
            <w:tcBorders>
              <w:top w:val="nil"/>
              <w:left w:val="nil"/>
              <w:bottom w:val="nil"/>
              <w:right w:val="nil"/>
            </w:tcBorders>
            <w:shd w:val="clear" w:color="auto" w:fill="auto"/>
            <w:noWrap/>
            <w:vAlign w:val="bottom"/>
          </w:tcPr>
          <w:p w14:paraId="08D96D64"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20%</w:t>
            </w:r>
          </w:p>
        </w:tc>
        <w:tc>
          <w:tcPr>
            <w:tcW w:w="0" w:type="auto"/>
            <w:tcBorders>
              <w:top w:val="nil"/>
              <w:left w:val="nil"/>
              <w:bottom w:val="nil"/>
              <w:right w:val="nil"/>
            </w:tcBorders>
            <w:shd w:val="clear" w:color="auto" w:fill="auto"/>
            <w:noWrap/>
            <w:vAlign w:val="bottom"/>
          </w:tcPr>
          <w:p w14:paraId="18464450"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30%</w:t>
            </w:r>
          </w:p>
        </w:tc>
        <w:tc>
          <w:tcPr>
            <w:tcW w:w="0" w:type="auto"/>
            <w:tcBorders>
              <w:top w:val="nil"/>
              <w:left w:val="nil"/>
              <w:bottom w:val="nil"/>
              <w:right w:val="nil"/>
            </w:tcBorders>
            <w:shd w:val="clear" w:color="auto" w:fill="auto"/>
            <w:noWrap/>
            <w:vAlign w:val="bottom"/>
          </w:tcPr>
          <w:p w14:paraId="5AB76044"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15%</w:t>
            </w:r>
          </w:p>
        </w:tc>
      </w:tr>
      <w:tr w:rsidR="00995A23" w14:paraId="1899BBC5" w14:textId="77777777">
        <w:trPr>
          <w:trHeight w:val="310"/>
        </w:trPr>
        <w:tc>
          <w:tcPr>
            <w:tcW w:w="0" w:type="auto"/>
            <w:tcBorders>
              <w:top w:val="nil"/>
              <w:left w:val="nil"/>
              <w:bottom w:val="nil"/>
              <w:right w:val="nil"/>
            </w:tcBorders>
            <w:shd w:val="clear" w:color="auto" w:fill="auto"/>
            <w:noWrap/>
            <w:vAlign w:val="center"/>
          </w:tcPr>
          <w:p w14:paraId="1C54CB76"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9</w:t>
            </w:r>
          </w:p>
        </w:tc>
        <w:tc>
          <w:tcPr>
            <w:tcW w:w="0" w:type="auto"/>
            <w:tcBorders>
              <w:top w:val="nil"/>
              <w:left w:val="nil"/>
              <w:bottom w:val="nil"/>
              <w:right w:val="nil"/>
            </w:tcBorders>
            <w:shd w:val="clear" w:color="auto" w:fill="auto"/>
            <w:noWrap/>
            <w:vAlign w:val="center"/>
          </w:tcPr>
          <w:p w14:paraId="7C0E26BC"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ATB</w:t>
            </w:r>
          </w:p>
        </w:tc>
        <w:tc>
          <w:tcPr>
            <w:tcW w:w="0" w:type="auto"/>
            <w:tcBorders>
              <w:top w:val="nil"/>
              <w:left w:val="nil"/>
              <w:bottom w:val="nil"/>
              <w:right w:val="nil"/>
            </w:tcBorders>
            <w:shd w:val="clear" w:color="auto" w:fill="auto"/>
            <w:noWrap/>
            <w:vAlign w:val="center"/>
          </w:tcPr>
          <w:p w14:paraId="45F0F554"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&lt;1%</w:t>
            </w:r>
          </w:p>
        </w:tc>
        <w:tc>
          <w:tcPr>
            <w:tcW w:w="0" w:type="auto"/>
            <w:tcBorders>
              <w:top w:val="nil"/>
              <w:left w:val="nil"/>
              <w:bottom w:val="nil"/>
              <w:right w:val="nil"/>
            </w:tcBorders>
            <w:shd w:val="clear" w:color="auto" w:fill="auto"/>
            <w:noWrap/>
            <w:vAlign w:val="center"/>
          </w:tcPr>
          <w:p w14:paraId="48007B3F"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5584F0A9"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681155E3"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7C18E524"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bottom"/>
          </w:tcPr>
          <w:p w14:paraId="621B83B2" w14:textId="77777777" w:rsidR="00995A23" w:rsidRDefault="00995A23">
            <w:pPr>
              <w:jc w:val="center"/>
              <w:rPr>
                <w:rFonts w:ascii="Times New Roman" w:eastAsia="宋体"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14:paraId="549839FA"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nil"/>
              <w:right w:val="nil"/>
            </w:tcBorders>
            <w:shd w:val="clear" w:color="auto" w:fill="auto"/>
            <w:noWrap/>
            <w:vAlign w:val="center"/>
          </w:tcPr>
          <w:p w14:paraId="6EF4FE64"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2%</w:t>
            </w:r>
          </w:p>
        </w:tc>
        <w:tc>
          <w:tcPr>
            <w:tcW w:w="0" w:type="auto"/>
            <w:tcBorders>
              <w:top w:val="nil"/>
              <w:left w:val="nil"/>
              <w:bottom w:val="nil"/>
              <w:right w:val="nil"/>
            </w:tcBorders>
            <w:shd w:val="clear" w:color="auto" w:fill="auto"/>
            <w:noWrap/>
            <w:vAlign w:val="bottom"/>
          </w:tcPr>
          <w:p w14:paraId="47D0229C"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40%</w:t>
            </w:r>
          </w:p>
        </w:tc>
        <w:tc>
          <w:tcPr>
            <w:tcW w:w="0" w:type="auto"/>
            <w:tcBorders>
              <w:top w:val="nil"/>
              <w:left w:val="nil"/>
              <w:bottom w:val="nil"/>
              <w:right w:val="nil"/>
            </w:tcBorders>
            <w:shd w:val="clear" w:color="auto" w:fill="auto"/>
            <w:noWrap/>
            <w:vAlign w:val="bottom"/>
          </w:tcPr>
          <w:p w14:paraId="16CCA440"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25%</w:t>
            </w:r>
          </w:p>
        </w:tc>
        <w:tc>
          <w:tcPr>
            <w:tcW w:w="0" w:type="auto"/>
            <w:tcBorders>
              <w:top w:val="nil"/>
              <w:left w:val="nil"/>
              <w:bottom w:val="nil"/>
              <w:right w:val="nil"/>
            </w:tcBorders>
            <w:shd w:val="clear" w:color="auto" w:fill="auto"/>
            <w:noWrap/>
            <w:vAlign w:val="bottom"/>
          </w:tcPr>
          <w:p w14:paraId="43C5DC1A"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10%</w:t>
            </w:r>
          </w:p>
        </w:tc>
      </w:tr>
      <w:tr w:rsidR="00995A23" w14:paraId="020D3FD0" w14:textId="77777777">
        <w:trPr>
          <w:trHeight w:val="325"/>
        </w:trPr>
        <w:tc>
          <w:tcPr>
            <w:tcW w:w="0" w:type="auto"/>
            <w:tcBorders>
              <w:top w:val="nil"/>
              <w:left w:val="nil"/>
              <w:bottom w:val="single" w:sz="12" w:space="0" w:color="000000"/>
              <w:right w:val="nil"/>
            </w:tcBorders>
            <w:shd w:val="clear" w:color="auto" w:fill="auto"/>
            <w:noWrap/>
            <w:vAlign w:val="center"/>
          </w:tcPr>
          <w:p w14:paraId="5CC544BD"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10</w:t>
            </w:r>
          </w:p>
        </w:tc>
        <w:tc>
          <w:tcPr>
            <w:tcW w:w="0" w:type="auto"/>
            <w:tcBorders>
              <w:top w:val="nil"/>
              <w:left w:val="nil"/>
              <w:bottom w:val="single" w:sz="12" w:space="0" w:color="000000"/>
              <w:right w:val="nil"/>
            </w:tcBorders>
            <w:shd w:val="clear" w:color="auto" w:fill="auto"/>
            <w:noWrap/>
            <w:vAlign w:val="center"/>
          </w:tcPr>
          <w:p w14:paraId="16EAEE24"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ATB</w:t>
            </w:r>
          </w:p>
        </w:tc>
        <w:tc>
          <w:tcPr>
            <w:tcW w:w="0" w:type="auto"/>
            <w:tcBorders>
              <w:top w:val="nil"/>
              <w:left w:val="nil"/>
              <w:bottom w:val="single" w:sz="12" w:space="0" w:color="000000"/>
              <w:right w:val="nil"/>
            </w:tcBorders>
            <w:shd w:val="clear" w:color="auto" w:fill="auto"/>
            <w:noWrap/>
            <w:vAlign w:val="center"/>
          </w:tcPr>
          <w:p w14:paraId="4DBE88A2"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single" w:sz="12" w:space="0" w:color="000000"/>
              <w:right w:val="nil"/>
            </w:tcBorders>
            <w:shd w:val="clear" w:color="auto" w:fill="auto"/>
            <w:noWrap/>
            <w:vAlign w:val="center"/>
          </w:tcPr>
          <w:p w14:paraId="218C997A"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single" w:sz="12" w:space="0" w:color="000000"/>
              <w:right w:val="nil"/>
            </w:tcBorders>
            <w:shd w:val="clear" w:color="auto" w:fill="auto"/>
            <w:noWrap/>
            <w:vAlign w:val="bottom"/>
          </w:tcPr>
          <w:p w14:paraId="29E8A301"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40%</w:t>
            </w:r>
          </w:p>
        </w:tc>
        <w:tc>
          <w:tcPr>
            <w:tcW w:w="0" w:type="auto"/>
            <w:tcBorders>
              <w:top w:val="nil"/>
              <w:left w:val="nil"/>
              <w:bottom w:val="single" w:sz="12" w:space="0" w:color="000000"/>
              <w:right w:val="nil"/>
            </w:tcBorders>
            <w:shd w:val="clear" w:color="auto" w:fill="auto"/>
            <w:noWrap/>
            <w:vAlign w:val="bottom"/>
          </w:tcPr>
          <w:p w14:paraId="5CC2345B"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1%</w:t>
            </w:r>
          </w:p>
        </w:tc>
        <w:tc>
          <w:tcPr>
            <w:tcW w:w="0" w:type="auto"/>
            <w:tcBorders>
              <w:top w:val="nil"/>
              <w:left w:val="nil"/>
              <w:bottom w:val="single" w:sz="12" w:space="0" w:color="000000"/>
              <w:right w:val="nil"/>
            </w:tcBorders>
            <w:shd w:val="clear" w:color="auto" w:fill="auto"/>
            <w:noWrap/>
            <w:vAlign w:val="bottom"/>
          </w:tcPr>
          <w:p w14:paraId="215F5C7B"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5%</w:t>
            </w:r>
          </w:p>
        </w:tc>
        <w:tc>
          <w:tcPr>
            <w:tcW w:w="0" w:type="auto"/>
            <w:tcBorders>
              <w:top w:val="nil"/>
              <w:left w:val="nil"/>
              <w:bottom w:val="single" w:sz="12" w:space="0" w:color="000000"/>
              <w:right w:val="nil"/>
            </w:tcBorders>
            <w:shd w:val="clear" w:color="auto" w:fill="auto"/>
            <w:noWrap/>
            <w:vAlign w:val="bottom"/>
          </w:tcPr>
          <w:p w14:paraId="626B90DB" w14:textId="77777777" w:rsidR="00995A23" w:rsidRDefault="00995A23">
            <w:pPr>
              <w:jc w:val="center"/>
              <w:rPr>
                <w:rFonts w:ascii="Times New Roman" w:eastAsia="宋体" w:hAnsi="Times New Roman" w:cs="Times New Roman"/>
                <w:color w:val="000000"/>
                <w:sz w:val="18"/>
                <w:szCs w:val="18"/>
              </w:rPr>
            </w:pPr>
          </w:p>
        </w:tc>
        <w:tc>
          <w:tcPr>
            <w:tcW w:w="0" w:type="auto"/>
            <w:tcBorders>
              <w:top w:val="nil"/>
              <w:left w:val="nil"/>
              <w:bottom w:val="single" w:sz="12" w:space="0" w:color="000000"/>
              <w:right w:val="nil"/>
            </w:tcBorders>
            <w:shd w:val="clear" w:color="auto" w:fill="auto"/>
            <w:noWrap/>
            <w:vAlign w:val="center"/>
          </w:tcPr>
          <w:p w14:paraId="53A107E9"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single" w:sz="12" w:space="0" w:color="000000"/>
              <w:right w:val="nil"/>
            </w:tcBorders>
            <w:shd w:val="clear" w:color="auto" w:fill="auto"/>
            <w:noWrap/>
            <w:vAlign w:val="center"/>
          </w:tcPr>
          <w:p w14:paraId="63B95421" w14:textId="77777777" w:rsidR="00995A23" w:rsidRDefault="0059677C">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single" w:sz="12" w:space="0" w:color="000000"/>
              <w:right w:val="nil"/>
            </w:tcBorders>
            <w:shd w:val="clear" w:color="auto" w:fill="auto"/>
            <w:noWrap/>
            <w:vAlign w:val="bottom"/>
          </w:tcPr>
          <w:p w14:paraId="57DD51B3"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5%</w:t>
            </w:r>
          </w:p>
        </w:tc>
        <w:tc>
          <w:tcPr>
            <w:tcW w:w="0" w:type="auto"/>
            <w:tcBorders>
              <w:top w:val="nil"/>
              <w:left w:val="nil"/>
              <w:bottom w:val="single" w:sz="12" w:space="0" w:color="000000"/>
              <w:right w:val="nil"/>
            </w:tcBorders>
            <w:shd w:val="clear" w:color="auto" w:fill="auto"/>
            <w:noWrap/>
            <w:vAlign w:val="bottom"/>
          </w:tcPr>
          <w:p w14:paraId="60942674"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c>
          <w:tcPr>
            <w:tcW w:w="0" w:type="auto"/>
            <w:tcBorders>
              <w:top w:val="nil"/>
              <w:left w:val="nil"/>
              <w:bottom w:val="single" w:sz="12" w:space="0" w:color="000000"/>
              <w:right w:val="nil"/>
            </w:tcBorders>
            <w:shd w:val="clear" w:color="auto" w:fill="auto"/>
            <w:noWrap/>
            <w:vAlign w:val="bottom"/>
          </w:tcPr>
          <w:p w14:paraId="2E941598" w14:textId="77777777" w:rsidR="00995A23" w:rsidRDefault="0059677C">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val="en-US" w:bidi="ar"/>
              </w:rPr>
              <w:t>0%</w:t>
            </w:r>
          </w:p>
        </w:tc>
      </w:tr>
    </w:tbl>
    <w:p w14:paraId="5155CF00" w14:textId="77777777" w:rsidR="00995A23" w:rsidRDefault="00995A23"/>
    <w:p w14:paraId="63F314EF" w14:textId="77777777" w:rsidR="00995A23" w:rsidRDefault="00995A23"/>
    <w:p w14:paraId="7F76EECF" w14:textId="77777777" w:rsidR="00995A23" w:rsidRDefault="00995A23"/>
    <w:p w14:paraId="10B4812D" w14:textId="77B73450" w:rsidR="00995A23" w:rsidRDefault="0059677C">
      <w:pPr>
        <w:spacing w:line="480" w:lineRule="auto"/>
        <w:rPr>
          <w:rFonts w:ascii="Times New Roman" w:hAnsi="Times New Roman" w:cs="Times New Roman"/>
          <w:b/>
          <w:bCs/>
          <w:sz w:val="20"/>
          <w:szCs w:val="20"/>
        </w:rPr>
      </w:pPr>
      <w:r>
        <w:rPr>
          <w:rFonts w:ascii="Times New Roman" w:hAnsi="Times New Roman" w:cs="Times New Roman" w:hint="eastAsia"/>
          <w:b/>
          <w:bCs/>
          <w:sz w:val="20"/>
          <w:szCs w:val="20"/>
        </w:rPr>
        <w:t xml:space="preserve">Supplementary Table S3. Univariate analysis of factors that influence overall survival of lung cancer patients with </w:t>
      </w:r>
      <w:r w:rsidR="00C064FC">
        <w:rPr>
          <w:rFonts w:ascii="Times New Roman" w:hAnsi="Times New Roman" w:cs="Times New Roman"/>
          <w:b/>
          <w:bCs/>
          <w:sz w:val="20"/>
          <w:szCs w:val="20"/>
        </w:rPr>
        <w:t>tuberculosis.</w:t>
      </w:r>
    </w:p>
    <w:tbl>
      <w:tblPr>
        <w:tblW w:w="0" w:type="auto"/>
        <w:tblInd w:w="98" w:type="dxa"/>
        <w:tblLook w:val="04A0" w:firstRow="1" w:lastRow="0" w:firstColumn="1" w:lastColumn="0" w:noHBand="0" w:noVBand="1"/>
      </w:tblPr>
      <w:tblGrid>
        <w:gridCol w:w="3489"/>
        <w:gridCol w:w="4434"/>
      </w:tblGrid>
      <w:tr w:rsidR="00995A23" w14:paraId="281A0605" w14:textId="77777777">
        <w:trPr>
          <w:trHeight w:val="1330"/>
        </w:trPr>
        <w:tc>
          <w:tcPr>
            <w:tcW w:w="0" w:type="auto"/>
            <w:tcBorders>
              <w:top w:val="single" w:sz="12" w:space="0" w:color="000000"/>
              <w:left w:val="nil"/>
              <w:bottom w:val="single" w:sz="12" w:space="0" w:color="000000"/>
              <w:right w:val="nil"/>
            </w:tcBorders>
            <w:shd w:val="clear" w:color="auto" w:fill="auto"/>
            <w:vAlign w:val="center"/>
          </w:tcPr>
          <w:p w14:paraId="77CC4621" w14:textId="77777777" w:rsidR="00995A23" w:rsidRDefault="0059677C">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val="en-US" w:bidi="ar"/>
              </w:rPr>
              <w:lastRenderedPageBreak/>
              <w:t>Factors</w:t>
            </w:r>
          </w:p>
        </w:tc>
        <w:tc>
          <w:tcPr>
            <w:tcW w:w="0" w:type="auto"/>
            <w:tcBorders>
              <w:top w:val="single" w:sz="12" w:space="0" w:color="000000"/>
              <w:left w:val="nil"/>
              <w:bottom w:val="single" w:sz="12" w:space="0" w:color="000000"/>
              <w:right w:val="nil"/>
            </w:tcBorders>
            <w:shd w:val="clear" w:color="auto" w:fill="auto"/>
            <w:vAlign w:val="center"/>
          </w:tcPr>
          <w:p w14:paraId="72AB5553" w14:textId="77777777" w:rsidR="00995A23" w:rsidRDefault="0059677C">
            <w:pPr>
              <w:widowControl/>
              <w:jc w:val="center"/>
              <w:textAlignment w:val="center"/>
              <w:rPr>
                <w:rFonts w:ascii="Times New Roman" w:eastAsia="宋体" w:hAnsi="Times New Roman" w:cs="Times New Roman"/>
                <w:b/>
                <w:bCs/>
                <w:color w:val="000000"/>
                <w:kern w:val="0"/>
                <w:sz w:val="20"/>
                <w:szCs w:val="20"/>
                <w:lang w:val="en-US" w:bidi="ar"/>
              </w:rPr>
            </w:pPr>
            <w:r>
              <w:rPr>
                <w:rFonts w:ascii="Times New Roman" w:eastAsia="宋体" w:hAnsi="Times New Roman" w:cs="Times New Roman"/>
                <w:b/>
                <w:bCs/>
                <w:color w:val="000000"/>
                <w:kern w:val="0"/>
                <w:sz w:val="20"/>
                <w:szCs w:val="20"/>
                <w:lang w:val="en-US" w:bidi="ar"/>
              </w:rPr>
              <w:t>P value of univariate survival analysis in LC&amp;TB</w:t>
            </w:r>
          </w:p>
          <w:p w14:paraId="31F53C60" w14:textId="77777777" w:rsidR="00995A23" w:rsidRDefault="0059677C">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i/>
                <w:iCs/>
                <w:color w:val="000000"/>
                <w:kern w:val="0"/>
                <w:sz w:val="20"/>
                <w:szCs w:val="20"/>
                <w:lang w:val="en-US" w:bidi="ar"/>
              </w:rPr>
              <w:t xml:space="preserve"> </w:t>
            </w:r>
            <w:r>
              <w:rPr>
                <w:rStyle w:val="font61"/>
                <w:rFonts w:eastAsia="宋体"/>
                <w:lang w:val="en-US" w:bidi="ar"/>
              </w:rPr>
              <w:t>(N = 59)</w:t>
            </w:r>
          </w:p>
        </w:tc>
      </w:tr>
      <w:tr w:rsidR="00995A23" w14:paraId="419817E0" w14:textId="77777777">
        <w:trPr>
          <w:trHeight w:val="315"/>
        </w:trPr>
        <w:tc>
          <w:tcPr>
            <w:tcW w:w="0" w:type="auto"/>
            <w:tcBorders>
              <w:top w:val="nil"/>
              <w:left w:val="nil"/>
              <w:bottom w:val="nil"/>
              <w:right w:val="nil"/>
            </w:tcBorders>
            <w:shd w:val="clear" w:color="auto" w:fill="auto"/>
            <w:vAlign w:val="bottom"/>
          </w:tcPr>
          <w:p w14:paraId="0965AAD0" w14:textId="77777777" w:rsidR="00995A23" w:rsidRDefault="0059677C">
            <w:pPr>
              <w:widowControl/>
              <w:jc w:val="lef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Sex</w:t>
            </w:r>
          </w:p>
        </w:tc>
        <w:tc>
          <w:tcPr>
            <w:tcW w:w="0" w:type="auto"/>
            <w:tcBorders>
              <w:top w:val="nil"/>
              <w:left w:val="nil"/>
              <w:bottom w:val="nil"/>
              <w:right w:val="nil"/>
            </w:tcBorders>
            <w:shd w:val="clear" w:color="auto" w:fill="auto"/>
            <w:noWrap/>
            <w:vAlign w:val="bottom"/>
          </w:tcPr>
          <w:p w14:paraId="1C569B7F" w14:textId="77777777" w:rsidR="00995A23" w:rsidRDefault="00995A23">
            <w:pPr>
              <w:jc w:val="center"/>
              <w:rPr>
                <w:rFonts w:ascii="宋体" w:eastAsia="宋体" w:hAnsi="宋体" w:cs="宋体"/>
                <w:color w:val="000000"/>
                <w:sz w:val="24"/>
                <w:szCs w:val="24"/>
              </w:rPr>
            </w:pPr>
          </w:p>
        </w:tc>
      </w:tr>
      <w:tr w:rsidR="00995A23" w14:paraId="499A8C8F" w14:textId="77777777">
        <w:trPr>
          <w:trHeight w:val="300"/>
        </w:trPr>
        <w:tc>
          <w:tcPr>
            <w:tcW w:w="0" w:type="auto"/>
            <w:tcBorders>
              <w:top w:val="nil"/>
              <w:left w:val="nil"/>
              <w:bottom w:val="nil"/>
              <w:right w:val="nil"/>
            </w:tcBorders>
            <w:shd w:val="clear" w:color="auto" w:fill="auto"/>
            <w:vAlign w:val="bottom"/>
          </w:tcPr>
          <w:p w14:paraId="02D8C3D2"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Male</w:t>
            </w:r>
          </w:p>
        </w:tc>
        <w:tc>
          <w:tcPr>
            <w:tcW w:w="0" w:type="auto"/>
            <w:tcBorders>
              <w:top w:val="nil"/>
              <w:left w:val="nil"/>
              <w:bottom w:val="nil"/>
              <w:right w:val="nil"/>
            </w:tcBorders>
            <w:shd w:val="clear" w:color="auto" w:fill="auto"/>
            <w:noWrap/>
            <w:vAlign w:val="bottom"/>
          </w:tcPr>
          <w:p w14:paraId="50DD01CA" w14:textId="77777777" w:rsidR="00995A23" w:rsidRDefault="0059677C">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val="en-US" w:bidi="ar"/>
              </w:rPr>
              <w:t>0.450</w:t>
            </w:r>
          </w:p>
        </w:tc>
      </w:tr>
      <w:tr w:rsidR="00995A23" w14:paraId="13A6795A" w14:textId="77777777">
        <w:trPr>
          <w:trHeight w:val="300"/>
        </w:trPr>
        <w:tc>
          <w:tcPr>
            <w:tcW w:w="0" w:type="auto"/>
            <w:tcBorders>
              <w:top w:val="nil"/>
              <w:left w:val="nil"/>
              <w:bottom w:val="nil"/>
              <w:right w:val="nil"/>
            </w:tcBorders>
            <w:shd w:val="clear" w:color="auto" w:fill="auto"/>
            <w:vAlign w:val="bottom"/>
          </w:tcPr>
          <w:p w14:paraId="490F2330"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Female</w:t>
            </w:r>
          </w:p>
        </w:tc>
        <w:tc>
          <w:tcPr>
            <w:tcW w:w="0" w:type="auto"/>
            <w:tcBorders>
              <w:top w:val="nil"/>
              <w:left w:val="nil"/>
              <w:bottom w:val="nil"/>
              <w:right w:val="nil"/>
            </w:tcBorders>
            <w:shd w:val="clear" w:color="auto" w:fill="auto"/>
            <w:noWrap/>
            <w:vAlign w:val="bottom"/>
          </w:tcPr>
          <w:p w14:paraId="64C5CF16" w14:textId="77777777" w:rsidR="00995A23" w:rsidRDefault="00995A23">
            <w:pPr>
              <w:jc w:val="center"/>
              <w:rPr>
                <w:rFonts w:ascii="Times New Roman" w:eastAsia="宋体" w:hAnsi="Times New Roman" w:cs="Times New Roman"/>
                <w:color w:val="000000"/>
                <w:sz w:val="22"/>
              </w:rPr>
            </w:pPr>
          </w:p>
        </w:tc>
      </w:tr>
      <w:tr w:rsidR="00995A23" w14:paraId="78C257D5" w14:textId="77777777">
        <w:trPr>
          <w:trHeight w:val="300"/>
        </w:trPr>
        <w:tc>
          <w:tcPr>
            <w:tcW w:w="0" w:type="auto"/>
            <w:tcBorders>
              <w:top w:val="nil"/>
              <w:left w:val="nil"/>
              <w:bottom w:val="nil"/>
              <w:right w:val="nil"/>
            </w:tcBorders>
            <w:shd w:val="clear" w:color="auto" w:fill="auto"/>
            <w:vAlign w:val="bottom"/>
          </w:tcPr>
          <w:p w14:paraId="748A3CEC" w14:textId="77777777" w:rsidR="00995A23" w:rsidRDefault="0059677C">
            <w:pPr>
              <w:widowControl/>
              <w:jc w:val="lef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 xml:space="preserve">Age </w:t>
            </w:r>
          </w:p>
        </w:tc>
        <w:tc>
          <w:tcPr>
            <w:tcW w:w="0" w:type="auto"/>
            <w:tcBorders>
              <w:top w:val="nil"/>
              <w:left w:val="nil"/>
              <w:bottom w:val="nil"/>
              <w:right w:val="nil"/>
            </w:tcBorders>
            <w:shd w:val="clear" w:color="auto" w:fill="auto"/>
            <w:noWrap/>
            <w:vAlign w:val="bottom"/>
          </w:tcPr>
          <w:p w14:paraId="765011A8" w14:textId="77777777" w:rsidR="00995A23" w:rsidRDefault="00995A23">
            <w:pPr>
              <w:jc w:val="center"/>
              <w:rPr>
                <w:rFonts w:ascii="Times New Roman" w:eastAsia="宋体" w:hAnsi="Times New Roman" w:cs="Times New Roman"/>
                <w:color w:val="000000"/>
                <w:sz w:val="22"/>
              </w:rPr>
            </w:pPr>
          </w:p>
        </w:tc>
      </w:tr>
      <w:tr w:rsidR="00995A23" w14:paraId="3CAB220C" w14:textId="77777777">
        <w:trPr>
          <w:trHeight w:val="300"/>
        </w:trPr>
        <w:tc>
          <w:tcPr>
            <w:tcW w:w="0" w:type="auto"/>
            <w:tcBorders>
              <w:top w:val="nil"/>
              <w:left w:val="nil"/>
              <w:bottom w:val="nil"/>
              <w:right w:val="nil"/>
            </w:tcBorders>
            <w:shd w:val="clear" w:color="auto" w:fill="auto"/>
            <w:vAlign w:val="bottom"/>
          </w:tcPr>
          <w:p w14:paraId="52B085AE" w14:textId="77777777" w:rsidR="00995A23" w:rsidRDefault="00995A23">
            <w:pPr>
              <w:jc w:val="right"/>
              <w:rPr>
                <w:rFonts w:ascii="Times New Roman" w:eastAsia="宋体" w:hAnsi="Times New Roman" w:cs="Times New Roman"/>
                <w:b/>
                <w:bCs/>
                <w:color w:val="231F20"/>
                <w:sz w:val="20"/>
                <w:szCs w:val="20"/>
              </w:rPr>
            </w:pPr>
          </w:p>
        </w:tc>
        <w:tc>
          <w:tcPr>
            <w:tcW w:w="0" w:type="auto"/>
            <w:tcBorders>
              <w:top w:val="nil"/>
              <w:left w:val="nil"/>
              <w:bottom w:val="nil"/>
              <w:right w:val="nil"/>
            </w:tcBorders>
            <w:shd w:val="clear" w:color="auto" w:fill="auto"/>
            <w:noWrap/>
            <w:vAlign w:val="bottom"/>
          </w:tcPr>
          <w:p w14:paraId="5905556D" w14:textId="77777777" w:rsidR="00995A23" w:rsidRDefault="0059677C">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val="en-US" w:bidi="ar"/>
              </w:rPr>
              <w:t>0.201</w:t>
            </w:r>
          </w:p>
        </w:tc>
      </w:tr>
      <w:tr w:rsidR="00995A23" w14:paraId="7DB9AD6F" w14:textId="77777777">
        <w:trPr>
          <w:trHeight w:val="300"/>
        </w:trPr>
        <w:tc>
          <w:tcPr>
            <w:tcW w:w="0" w:type="auto"/>
            <w:tcBorders>
              <w:top w:val="nil"/>
              <w:left w:val="nil"/>
              <w:bottom w:val="nil"/>
              <w:right w:val="nil"/>
            </w:tcBorders>
            <w:shd w:val="clear" w:color="auto" w:fill="auto"/>
            <w:vAlign w:val="bottom"/>
          </w:tcPr>
          <w:p w14:paraId="0C45EBF9" w14:textId="77777777" w:rsidR="00995A23" w:rsidRDefault="0059677C">
            <w:pPr>
              <w:widowControl/>
              <w:jc w:val="lef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Smoking status</w:t>
            </w:r>
          </w:p>
        </w:tc>
        <w:tc>
          <w:tcPr>
            <w:tcW w:w="0" w:type="auto"/>
            <w:tcBorders>
              <w:top w:val="nil"/>
              <w:left w:val="nil"/>
              <w:bottom w:val="nil"/>
              <w:right w:val="nil"/>
            </w:tcBorders>
            <w:shd w:val="clear" w:color="auto" w:fill="auto"/>
            <w:noWrap/>
            <w:vAlign w:val="bottom"/>
          </w:tcPr>
          <w:p w14:paraId="717A591D" w14:textId="77777777" w:rsidR="00995A23" w:rsidRDefault="00995A23">
            <w:pPr>
              <w:jc w:val="center"/>
              <w:rPr>
                <w:rFonts w:ascii="Times New Roman" w:eastAsia="宋体" w:hAnsi="Times New Roman" w:cs="Times New Roman"/>
                <w:color w:val="000000"/>
                <w:sz w:val="22"/>
              </w:rPr>
            </w:pPr>
          </w:p>
        </w:tc>
      </w:tr>
      <w:tr w:rsidR="00995A23" w14:paraId="4A68513E" w14:textId="77777777">
        <w:trPr>
          <w:trHeight w:val="300"/>
        </w:trPr>
        <w:tc>
          <w:tcPr>
            <w:tcW w:w="0" w:type="auto"/>
            <w:tcBorders>
              <w:top w:val="nil"/>
              <w:left w:val="nil"/>
              <w:bottom w:val="nil"/>
              <w:right w:val="nil"/>
            </w:tcBorders>
            <w:shd w:val="clear" w:color="auto" w:fill="auto"/>
            <w:vAlign w:val="bottom"/>
          </w:tcPr>
          <w:p w14:paraId="573F7DEC"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Non-smoker</w:t>
            </w:r>
          </w:p>
        </w:tc>
        <w:tc>
          <w:tcPr>
            <w:tcW w:w="0" w:type="auto"/>
            <w:tcBorders>
              <w:top w:val="nil"/>
              <w:left w:val="nil"/>
              <w:bottom w:val="nil"/>
              <w:right w:val="nil"/>
            </w:tcBorders>
            <w:shd w:val="clear" w:color="auto" w:fill="auto"/>
            <w:noWrap/>
            <w:vAlign w:val="bottom"/>
          </w:tcPr>
          <w:p w14:paraId="39CEB7A7" w14:textId="77777777" w:rsidR="00995A23" w:rsidRDefault="0059677C">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val="en-US" w:bidi="ar"/>
              </w:rPr>
              <w:t>0.669</w:t>
            </w:r>
          </w:p>
        </w:tc>
      </w:tr>
      <w:tr w:rsidR="00995A23" w14:paraId="1203A95D" w14:textId="77777777">
        <w:trPr>
          <w:trHeight w:val="300"/>
        </w:trPr>
        <w:tc>
          <w:tcPr>
            <w:tcW w:w="0" w:type="auto"/>
            <w:tcBorders>
              <w:top w:val="nil"/>
              <w:left w:val="nil"/>
              <w:bottom w:val="nil"/>
              <w:right w:val="nil"/>
            </w:tcBorders>
            <w:shd w:val="clear" w:color="auto" w:fill="auto"/>
            <w:vAlign w:val="bottom"/>
          </w:tcPr>
          <w:p w14:paraId="1F018D9E"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Smoker</w:t>
            </w:r>
          </w:p>
        </w:tc>
        <w:tc>
          <w:tcPr>
            <w:tcW w:w="0" w:type="auto"/>
            <w:tcBorders>
              <w:top w:val="nil"/>
              <w:left w:val="nil"/>
              <w:bottom w:val="nil"/>
              <w:right w:val="nil"/>
            </w:tcBorders>
            <w:shd w:val="clear" w:color="auto" w:fill="auto"/>
            <w:noWrap/>
            <w:vAlign w:val="bottom"/>
          </w:tcPr>
          <w:p w14:paraId="19A2B4ED" w14:textId="77777777" w:rsidR="00995A23" w:rsidRDefault="00995A23">
            <w:pPr>
              <w:jc w:val="center"/>
              <w:rPr>
                <w:rFonts w:ascii="Times New Roman" w:eastAsia="宋体" w:hAnsi="Times New Roman" w:cs="Times New Roman"/>
                <w:color w:val="000000"/>
                <w:sz w:val="22"/>
              </w:rPr>
            </w:pPr>
          </w:p>
        </w:tc>
      </w:tr>
      <w:tr w:rsidR="00995A23" w14:paraId="7ECCC2C7" w14:textId="77777777">
        <w:trPr>
          <w:trHeight w:val="300"/>
        </w:trPr>
        <w:tc>
          <w:tcPr>
            <w:tcW w:w="0" w:type="auto"/>
            <w:tcBorders>
              <w:top w:val="nil"/>
              <w:left w:val="nil"/>
              <w:bottom w:val="nil"/>
              <w:right w:val="nil"/>
            </w:tcBorders>
            <w:shd w:val="clear" w:color="auto" w:fill="auto"/>
            <w:vAlign w:val="bottom"/>
          </w:tcPr>
          <w:p w14:paraId="31851048" w14:textId="77777777" w:rsidR="00995A23" w:rsidRDefault="0059677C">
            <w:pPr>
              <w:widowControl/>
              <w:jc w:val="lef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 xml:space="preserve">Histology </w:t>
            </w:r>
          </w:p>
        </w:tc>
        <w:tc>
          <w:tcPr>
            <w:tcW w:w="0" w:type="auto"/>
            <w:tcBorders>
              <w:top w:val="nil"/>
              <w:left w:val="nil"/>
              <w:bottom w:val="nil"/>
              <w:right w:val="nil"/>
            </w:tcBorders>
            <w:shd w:val="clear" w:color="auto" w:fill="auto"/>
            <w:noWrap/>
            <w:vAlign w:val="bottom"/>
          </w:tcPr>
          <w:p w14:paraId="58CE562C" w14:textId="77777777" w:rsidR="00995A23" w:rsidRDefault="00995A23">
            <w:pPr>
              <w:jc w:val="center"/>
              <w:rPr>
                <w:rFonts w:ascii="Times New Roman" w:eastAsia="宋体" w:hAnsi="Times New Roman" w:cs="Times New Roman"/>
                <w:color w:val="000000"/>
                <w:sz w:val="22"/>
              </w:rPr>
            </w:pPr>
          </w:p>
        </w:tc>
      </w:tr>
      <w:tr w:rsidR="00995A23" w14:paraId="4AE0A5E4" w14:textId="77777777">
        <w:trPr>
          <w:trHeight w:val="300"/>
        </w:trPr>
        <w:tc>
          <w:tcPr>
            <w:tcW w:w="0" w:type="auto"/>
            <w:tcBorders>
              <w:top w:val="nil"/>
              <w:left w:val="nil"/>
              <w:bottom w:val="nil"/>
              <w:right w:val="nil"/>
            </w:tcBorders>
            <w:shd w:val="clear" w:color="auto" w:fill="auto"/>
            <w:vAlign w:val="bottom"/>
          </w:tcPr>
          <w:p w14:paraId="1059429C"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adenocarcinoma</w:t>
            </w:r>
          </w:p>
        </w:tc>
        <w:tc>
          <w:tcPr>
            <w:tcW w:w="0" w:type="auto"/>
            <w:tcBorders>
              <w:top w:val="nil"/>
              <w:left w:val="nil"/>
              <w:bottom w:val="nil"/>
              <w:right w:val="nil"/>
            </w:tcBorders>
            <w:shd w:val="clear" w:color="auto" w:fill="auto"/>
            <w:noWrap/>
            <w:vAlign w:val="bottom"/>
          </w:tcPr>
          <w:p w14:paraId="4B5D06F4" w14:textId="77777777" w:rsidR="00995A23" w:rsidRDefault="0059677C">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val="en-US" w:bidi="ar"/>
              </w:rPr>
              <w:t>0.051</w:t>
            </w:r>
          </w:p>
        </w:tc>
      </w:tr>
      <w:tr w:rsidR="00995A23" w14:paraId="036D624D" w14:textId="77777777">
        <w:trPr>
          <w:trHeight w:val="300"/>
        </w:trPr>
        <w:tc>
          <w:tcPr>
            <w:tcW w:w="0" w:type="auto"/>
            <w:tcBorders>
              <w:top w:val="nil"/>
              <w:left w:val="nil"/>
              <w:bottom w:val="nil"/>
              <w:right w:val="nil"/>
            </w:tcBorders>
            <w:shd w:val="clear" w:color="auto" w:fill="auto"/>
            <w:vAlign w:val="bottom"/>
          </w:tcPr>
          <w:p w14:paraId="27490135"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Non-adenocarcinoma</w:t>
            </w:r>
          </w:p>
        </w:tc>
        <w:tc>
          <w:tcPr>
            <w:tcW w:w="0" w:type="auto"/>
            <w:tcBorders>
              <w:top w:val="nil"/>
              <w:left w:val="nil"/>
              <w:bottom w:val="nil"/>
              <w:right w:val="nil"/>
            </w:tcBorders>
            <w:shd w:val="clear" w:color="auto" w:fill="auto"/>
            <w:noWrap/>
            <w:vAlign w:val="bottom"/>
          </w:tcPr>
          <w:p w14:paraId="36C01EE1" w14:textId="77777777" w:rsidR="00995A23" w:rsidRDefault="00995A23">
            <w:pPr>
              <w:jc w:val="center"/>
              <w:rPr>
                <w:rFonts w:ascii="宋体" w:eastAsia="宋体" w:hAnsi="宋体" w:cs="宋体"/>
                <w:color w:val="000000"/>
                <w:sz w:val="24"/>
                <w:szCs w:val="24"/>
              </w:rPr>
            </w:pPr>
          </w:p>
        </w:tc>
      </w:tr>
      <w:tr w:rsidR="00995A23" w14:paraId="430F37E8" w14:textId="77777777">
        <w:trPr>
          <w:trHeight w:val="300"/>
        </w:trPr>
        <w:tc>
          <w:tcPr>
            <w:tcW w:w="0" w:type="auto"/>
            <w:tcBorders>
              <w:top w:val="nil"/>
              <w:left w:val="nil"/>
              <w:bottom w:val="nil"/>
              <w:right w:val="nil"/>
            </w:tcBorders>
            <w:shd w:val="clear" w:color="auto" w:fill="auto"/>
            <w:vAlign w:val="bottom"/>
          </w:tcPr>
          <w:p w14:paraId="1660DF2B" w14:textId="77777777" w:rsidR="00995A23" w:rsidRDefault="0059677C">
            <w:pPr>
              <w:widowControl/>
              <w:jc w:val="left"/>
              <w:textAlignment w:val="bottom"/>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val="en-US" w:bidi="ar"/>
              </w:rPr>
              <w:t>Pathologic T stage</w:t>
            </w:r>
          </w:p>
        </w:tc>
        <w:tc>
          <w:tcPr>
            <w:tcW w:w="0" w:type="auto"/>
            <w:tcBorders>
              <w:top w:val="nil"/>
              <w:left w:val="nil"/>
              <w:bottom w:val="nil"/>
              <w:right w:val="nil"/>
            </w:tcBorders>
            <w:shd w:val="clear" w:color="auto" w:fill="auto"/>
            <w:noWrap/>
            <w:vAlign w:val="bottom"/>
          </w:tcPr>
          <w:p w14:paraId="1D5E3B22" w14:textId="77777777" w:rsidR="00995A23" w:rsidRDefault="00995A23">
            <w:pPr>
              <w:jc w:val="center"/>
              <w:rPr>
                <w:rFonts w:ascii="宋体" w:eastAsia="宋体" w:hAnsi="宋体" w:cs="宋体"/>
                <w:color w:val="000000"/>
                <w:sz w:val="24"/>
                <w:szCs w:val="24"/>
              </w:rPr>
            </w:pPr>
          </w:p>
        </w:tc>
      </w:tr>
      <w:tr w:rsidR="00995A23" w14:paraId="778AC9D4" w14:textId="77777777">
        <w:trPr>
          <w:trHeight w:val="300"/>
        </w:trPr>
        <w:tc>
          <w:tcPr>
            <w:tcW w:w="0" w:type="auto"/>
            <w:tcBorders>
              <w:top w:val="nil"/>
              <w:left w:val="nil"/>
              <w:bottom w:val="nil"/>
              <w:right w:val="nil"/>
            </w:tcBorders>
            <w:shd w:val="clear" w:color="auto" w:fill="auto"/>
            <w:vAlign w:val="bottom"/>
          </w:tcPr>
          <w:p w14:paraId="39E08DBB" w14:textId="77777777" w:rsidR="00995A23" w:rsidRDefault="0059677C">
            <w:pPr>
              <w:widowControl/>
              <w:jc w:val="right"/>
              <w:textAlignment w:val="bottom"/>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val="en-US" w:bidi="ar"/>
              </w:rPr>
              <w:t>T1+T2</w:t>
            </w:r>
          </w:p>
        </w:tc>
        <w:tc>
          <w:tcPr>
            <w:tcW w:w="0" w:type="auto"/>
            <w:tcBorders>
              <w:top w:val="nil"/>
              <w:left w:val="nil"/>
              <w:bottom w:val="nil"/>
              <w:right w:val="nil"/>
            </w:tcBorders>
            <w:shd w:val="clear" w:color="auto" w:fill="auto"/>
            <w:noWrap/>
            <w:vAlign w:val="bottom"/>
          </w:tcPr>
          <w:p w14:paraId="76AA1F97" w14:textId="77777777" w:rsidR="00995A23" w:rsidRDefault="0059677C">
            <w:pPr>
              <w:widowControl/>
              <w:jc w:val="center"/>
              <w:textAlignment w:val="bottom"/>
              <w:rPr>
                <w:rFonts w:ascii="Times New Roman" w:eastAsia="宋体" w:hAnsi="Times New Roman" w:cs="Times New Roman"/>
                <w:b/>
                <w:bCs/>
                <w:color w:val="000000"/>
                <w:sz w:val="22"/>
              </w:rPr>
            </w:pPr>
            <w:r>
              <w:rPr>
                <w:rFonts w:ascii="Times New Roman" w:eastAsia="宋体" w:hAnsi="Times New Roman" w:cs="Times New Roman"/>
                <w:b/>
                <w:bCs/>
                <w:color w:val="000000"/>
                <w:kern w:val="0"/>
                <w:sz w:val="22"/>
                <w:lang w:val="en-US" w:bidi="ar"/>
              </w:rPr>
              <w:t>0.049</w:t>
            </w:r>
          </w:p>
        </w:tc>
      </w:tr>
      <w:tr w:rsidR="00995A23" w14:paraId="46600AB0" w14:textId="77777777">
        <w:trPr>
          <w:trHeight w:val="300"/>
        </w:trPr>
        <w:tc>
          <w:tcPr>
            <w:tcW w:w="0" w:type="auto"/>
            <w:tcBorders>
              <w:top w:val="nil"/>
              <w:left w:val="nil"/>
              <w:bottom w:val="nil"/>
              <w:right w:val="nil"/>
            </w:tcBorders>
            <w:shd w:val="clear" w:color="auto" w:fill="auto"/>
            <w:vAlign w:val="bottom"/>
          </w:tcPr>
          <w:p w14:paraId="226DD276" w14:textId="77777777" w:rsidR="00995A23" w:rsidRDefault="0059677C">
            <w:pPr>
              <w:widowControl/>
              <w:jc w:val="right"/>
              <w:textAlignment w:val="bottom"/>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val="en-US" w:bidi="ar"/>
              </w:rPr>
              <w:t>T3+T4</w:t>
            </w:r>
          </w:p>
        </w:tc>
        <w:tc>
          <w:tcPr>
            <w:tcW w:w="0" w:type="auto"/>
            <w:tcBorders>
              <w:top w:val="nil"/>
              <w:left w:val="nil"/>
              <w:bottom w:val="nil"/>
              <w:right w:val="nil"/>
            </w:tcBorders>
            <w:shd w:val="clear" w:color="auto" w:fill="auto"/>
            <w:noWrap/>
            <w:vAlign w:val="bottom"/>
          </w:tcPr>
          <w:p w14:paraId="6A2FC9DD" w14:textId="77777777" w:rsidR="00995A23" w:rsidRDefault="00995A23">
            <w:pPr>
              <w:jc w:val="center"/>
              <w:rPr>
                <w:rFonts w:ascii="宋体" w:eastAsia="宋体" w:hAnsi="宋体" w:cs="宋体"/>
                <w:color w:val="000000"/>
                <w:sz w:val="24"/>
                <w:szCs w:val="24"/>
              </w:rPr>
            </w:pPr>
          </w:p>
        </w:tc>
      </w:tr>
      <w:tr w:rsidR="00995A23" w14:paraId="2A22E214" w14:textId="77777777">
        <w:trPr>
          <w:trHeight w:val="520"/>
        </w:trPr>
        <w:tc>
          <w:tcPr>
            <w:tcW w:w="0" w:type="auto"/>
            <w:tcBorders>
              <w:top w:val="nil"/>
              <w:left w:val="nil"/>
              <w:bottom w:val="nil"/>
              <w:right w:val="nil"/>
            </w:tcBorders>
            <w:shd w:val="clear" w:color="auto" w:fill="auto"/>
            <w:vAlign w:val="bottom"/>
          </w:tcPr>
          <w:p w14:paraId="6D86CEE3" w14:textId="77777777" w:rsidR="00995A23" w:rsidRDefault="0059677C">
            <w:pPr>
              <w:widowControl/>
              <w:jc w:val="lef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Lymph node metastasis</w:t>
            </w:r>
          </w:p>
        </w:tc>
        <w:tc>
          <w:tcPr>
            <w:tcW w:w="0" w:type="auto"/>
            <w:tcBorders>
              <w:top w:val="nil"/>
              <w:left w:val="nil"/>
              <w:bottom w:val="nil"/>
              <w:right w:val="nil"/>
            </w:tcBorders>
            <w:shd w:val="clear" w:color="auto" w:fill="auto"/>
            <w:noWrap/>
            <w:vAlign w:val="bottom"/>
          </w:tcPr>
          <w:p w14:paraId="67BBC935" w14:textId="77777777" w:rsidR="00995A23" w:rsidRDefault="00995A23">
            <w:pPr>
              <w:jc w:val="center"/>
              <w:rPr>
                <w:rFonts w:ascii="宋体" w:eastAsia="宋体" w:hAnsi="宋体" w:cs="宋体"/>
                <w:color w:val="000000"/>
                <w:sz w:val="24"/>
                <w:szCs w:val="24"/>
              </w:rPr>
            </w:pPr>
          </w:p>
        </w:tc>
      </w:tr>
      <w:tr w:rsidR="00995A23" w14:paraId="16C13CBC" w14:textId="77777777">
        <w:trPr>
          <w:trHeight w:val="300"/>
        </w:trPr>
        <w:tc>
          <w:tcPr>
            <w:tcW w:w="0" w:type="auto"/>
            <w:tcBorders>
              <w:top w:val="nil"/>
              <w:left w:val="nil"/>
              <w:bottom w:val="nil"/>
              <w:right w:val="nil"/>
            </w:tcBorders>
            <w:shd w:val="clear" w:color="auto" w:fill="auto"/>
            <w:vAlign w:val="bottom"/>
          </w:tcPr>
          <w:p w14:paraId="1747DB5B"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N0</w:t>
            </w:r>
          </w:p>
        </w:tc>
        <w:tc>
          <w:tcPr>
            <w:tcW w:w="0" w:type="auto"/>
            <w:tcBorders>
              <w:top w:val="nil"/>
              <w:left w:val="nil"/>
              <w:bottom w:val="nil"/>
              <w:right w:val="nil"/>
            </w:tcBorders>
            <w:shd w:val="clear" w:color="auto" w:fill="auto"/>
            <w:noWrap/>
            <w:vAlign w:val="bottom"/>
          </w:tcPr>
          <w:p w14:paraId="3AB6ED7A" w14:textId="77777777" w:rsidR="00995A23" w:rsidRDefault="0059677C">
            <w:pPr>
              <w:widowControl/>
              <w:jc w:val="center"/>
              <w:textAlignment w:val="bottom"/>
              <w:rPr>
                <w:rFonts w:ascii="Times New Roman" w:eastAsia="宋体" w:hAnsi="Times New Roman" w:cs="Times New Roman"/>
                <w:b/>
                <w:bCs/>
                <w:color w:val="000000"/>
                <w:sz w:val="22"/>
              </w:rPr>
            </w:pPr>
            <w:r>
              <w:rPr>
                <w:rFonts w:ascii="Times New Roman" w:eastAsia="宋体" w:hAnsi="Times New Roman" w:cs="Times New Roman"/>
                <w:b/>
                <w:bCs/>
                <w:color w:val="000000"/>
                <w:kern w:val="0"/>
                <w:sz w:val="22"/>
                <w:lang w:val="en-US" w:bidi="ar"/>
              </w:rPr>
              <w:t>0.007</w:t>
            </w:r>
          </w:p>
        </w:tc>
      </w:tr>
      <w:tr w:rsidR="00995A23" w14:paraId="3238FFA9" w14:textId="77777777">
        <w:trPr>
          <w:trHeight w:val="300"/>
        </w:trPr>
        <w:tc>
          <w:tcPr>
            <w:tcW w:w="0" w:type="auto"/>
            <w:tcBorders>
              <w:top w:val="nil"/>
              <w:left w:val="nil"/>
              <w:bottom w:val="nil"/>
              <w:right w:val="nil"/>
            </w:tcBorders>
            <w:shd w:val="clear" w:color="auto" w:fill="auto"/>
            <w:vAlign w:val="bottom"/>
          </w:tcPr>
          <w:p w14:paraId="0E43C2DB"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N1-3</w:t>
            </w:r>
          </w:p>
        </w:tc>
        <w:tc>
          <w:tcPr>
            <w:tcW w:w="0" w:type="auto"/>
            <w:tcBorders>
              <w:top w:val="nil"/>
              <w:left w:val="nil"/>
              <w:bottom w:val="nil"/>
              <w:right w:val="nil"/>
            </w:tcBorders>
            <w:shd w:val="clear" w:color="auto" w:fill="auto"/>
            <w:noWrap/>
            <w:vAlign w:val="bottom"/>
          </w:tcPr>
          <w:p w14:paraId="5896F4C5" w14:textId="77777777" w:rsidR="00995A23" w:rsidRDefault="00995A23">
            <w:pPr>
              <w:jc w:val="center"/>
              <w:rPr>
                <w:rFonts w:ascii="Times New Roman" w:eastAsia="宋体" w:hAnsi="Times New Roman" w:cs="Times New Roman"/>
                <w:color w:val="000000"/>
                <w:sz w:val="22"/>
              </w:rPr>
            </w:pPr>
          </w:p>
        </w:tc>
      </w:tr>
      <w:tr w:rsidR="00995A23" w14:paraId="65C3E27E" w14:textId="77777777">
        <w:trPr>
          <w:trHeight w:val="300"/>
        </w:trPr>
        <w:tc>
          <w:tcPr>
            <w:tcW w:w="0" w:type="auto"/>
            <w:tcBorders>
              <w:top w:val="nil"/>
              <w:left w:val="nil"/>
              <w:bottom w:val="nil"/>
              <w:right w:val="nil"/>
            </w:tcBorders>
            <w:shd w:val="clear" w:color="auto" w:fill="auto"/>
            <w:vAlign w:val="bottom"/>
          </w:tcPr>
          <w:p w14:paraId="4FB4C4EB" w14:textId="77777777" w:rsidR="00995A23" w:rsidRDefault="0059677C">
            <w:pPr>
              <w:widowControl/>
              <w:jc w:val="left"/>
              <w:textAlignment w:val="bottom"/>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val="en-US" w:bidi="ar"/>
              </w:rPr>
              <w:t>Distant</w:t>
            </w:r>
            <w:r>
              <w:rPr>
                <w:rFonts w:ascii="Arial" w:eastAsia="宋体" w:hAnsi="Arial" w:cs="Arial"/>
                <w:b/>
                <w:bCs/>
                <w:color w:val="000000"/>
                <w:kern w:val="0"/>
                <w:sz w:val="20"/>
                <w:szCs w:val="20"/>
                <w:lang w:val="en-US" w:bidi="ar"/>
              </w:rPr>
              <w:t xml:space="preserve"> </w:t>
            </w:r>
            <w:r>
              <w:rPr>
                <w:rFonts w:ascii="Times New Roman" w:eastAsia="宋体" w:hAnsi="Times New Roman" w:cs="Times New Roman"/>
                <w:b/>
                <w:bCs/>
                <w:color w:val="000000"/>
                <w:kern w:val="0"/>
                <w:sz w:val="20"/>
                <w:szCs w:val="20"/>
                <w:lang w:val="en-US" w:bidi="ar"/>
              </w:rPr>
              <w:t xml:space="preserve">metastasis </w:t>
            </w:r>
          </w:p>
        </w:tc>
        <w:tc>
          <w:tcPr>
            <w:tcW w:w="0" w:type="auto"/>
            <w:tcBorders>
              <w:top w:val="nil"/>
              <w:left w:val="nil"/>
              <w:bottom w:val="nil"/>
              <w:right w:val="nil"/>
            </w:tcBorders>
            <w:shd w:val="clear" w:color="auto" w:fill="auto"/>
            <w:noWrap/>
            <w:vAlign w:val="bottom"/>
          </w:tcPr>
          <w:p w14:paraId="64F352FF" w14:textId="77777777" w:rsidR="00995A23" w:rsidRDefault="00995A23">
            <w:pPr>
              <w:jc w:val="center"/>
              <w:rPr>
                <w:rFonts w:ascii="Times New Roman" w:eastAsia="宋体" w:hAnsi="Times New Roman" w:cs="Times New Roman"/>
                <w:color w:val="000000"/>
                <w:sz w:val="22"/>
              </w:rPr>
            </w:pPr>
          </w:p>
        </w:tc>
      </w:tr>
      <w:tr w:rsidR="00995A23" w14:paraId="012355AF" w14:textId="77777777">
        <w:trPr>
          <w:trHeight w:val="300"/>
        </w:trPr>
        <w:tc>
          <w:tcPr>
            <w:tcW w:w="0" w:type="auto"/>
            <w:tcBorders>
              <w:top w:val="nil"/>
              <w:left w:val="nil"/>
              <w:bottom w:val="nil"/>
              <w:right w:val="nil"/>
            </w:tcBorders>
            <w:shd w:val="clear" w:color="auto" w:fill="auto"/>
            <w:vAlign w:val="bottom"/>
          </w:tcPr>
          <w:p w14:paraId="26D4DE28"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M0</w:t>
            </w:r>
          </w:p>
        </w:tc>
        <w:tc>
          <w:tcPr>
            <w:tcW w:w="0" w:type="auto"/>
            <w:tcBorders>
              <w:top w:val="nil"/>
              <w:left w:val="nil"/>
              <w:bottom w:val="nil"/>
              <w:right w:val="nil"/>
            </w:tcBorders>
            <w:shd w:val="clear" w:color="auto" w:fill="auto"/>
            <w:noWrap/>
            <w:vAlign w:val="bottom"/>
          </w:tcPr>
          <w:p w14:paraId="4F5B6AF7" w14:textId="77777777" w:rsidR="00995A23" w:rsidRDefault="0059677C">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val="en-US" w:bidi="ar"/>
              </w:rPr>
              <w:t>0.138</w:t>
            </w:r>
          </w:p>
        </w:tc>
      </w:tr>
      <w:tr w:rsidR="00995A23" w14:paraId="6884DA26" w14:textId="77777777">
        <w:trPr>
          <w:trHeight w:val="300"/>
        </w:trPr>
        <w:tc>
          <w:tcPr>
            <w:tcW w:w="0" w:type="auto"/>
            <w:tcBorders>
              <w:top w:val="nil"/>
              <w:left w:val="nil"/>
              <w:bottom w:val="nil"/>
              <w:right w:val="nil"/>
            </w:tcBorders>
            <w:shd w:val="clear" w:color="auto" w:fill="auto"/>
            <w:vAlign w:val="bottom"/>
          </w:tcPr>
          <w:p w14:paraId="439AC6C8"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M1</w:t>
            </w:r>
          </w:p>
        </w:tc>
        <w:tc>
          <w:tcPr>
            <w:tcW w:w="0" w:type="auto"/>
            <w:tcBorders>
              <w:top w:val="nil"/>
              <w:left w:val="nil"/>
              <w:bottom w:val="nil"/>
              <w:right w:val="nil"/>
            </w:tcBorders>
            <w:shd w:val="clear" w:color="auto" w:fill="auto"/>
            <w:noWrap/>
            <w:vAlign w:val="bottom"/>
          </w:tcPr>
          <w:p w14:paraId="23C8C6F1" w14:textId="77777777" w:rsidR="00995A23" w:rsidRDefault="00995A23">
            <w:pPr>
              <w:jc w:val="center"/>
              <w:rPr>
                <w:rFonts w:ascii="Times New Roman" w:eastAsia="宋体" w:hAnsi="Times New Roman" w:cs="Times New Roman"/>
                <w:color w:val="000000"/>
                <w:sz w:val="22"/>
              </w:rPr>
            </w:pPr>
          </w:p>
        </w:tc>
      </w:tr>
      <w:tr w:rsidR="00995A23" w14:paraId="06B0D824" w14:textId="77777777">
        <w:trPr>
          <w:trHeight w:val="300"/>
        </w:trPr>
        <w:tc>
          <w:tcPr>
            <w:tcW w:w="0" w:type="auto"/>
            <w:tcBorders>
              <w:top w:val="nil"/>
              <w:left w:val="nil"/>
              <w:bottom w:val="nil"/>
              <w:right w:val="nil"/>
            </w:tcBorders>
            <w:shd w:val="clear" w:color="auto" w:fill="auto"/>
            <w:vAlign w:val="bottom"/>
          </w:tcPr>
          <w:p w14:paraId="4BB1D266" w14:textId="77777777" w:rsidR="00995A23" w:rsidRDefault="0059677C">
            <w:pPr>
              <w:widowControl/>
              <w:jc w:val="lef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Clinical stage</w:t>
            </w:r>
          </w:p>
        </w:tc>
        <w:tc>
          <w:tcPr>
            <w:tcW w:w="0" w:type="auto"/>
            <w:tcBorders>
              <w:top w:val="nil"/>
              <w:left w:val="nil"/>
              <w:bottom w:val="nil"/>
              <w:right w:val="nil"/>
            </w:tcBorders>
            <w:shd w:val="clear" w:color="auto" w:fill="auto"/>
            <w:noWrap/>
            <w:vAlign w:val="bottom"/>
          </w:tcPr>
          <w:p w14:paraId="7FE170C9" w14:textId="77777777" w:rsidR="00995A23" w:rsidRDefault="00995A23">
            <w:pPr>
              <w:jc w:val="center"/>
              <w:rPr>
                <w:rFonts w:ascii="Times New Roman" w:eastAsia="宋体" w:hAnsi="Times New Roman" w:cs="Times New Roman"/>
                <w:color w:val="000000"/>
                <w:sz w:val="22"/>
              </w:rPr>
            </w:pPr>
          </w:p>
        </w:tc>
      </w:tr>
      <w:tr w:rsidR="00995A23" w14:paraId="7686EB9F" w14:textId="77777777">
        <w:trPr>
          <w:trHeight w:val="300"/>
        </w:trPr>
        <w:tc>
          <w:tcPr>
            <w:tcW w:w="0" w:type="auto"/>
            <w:tcBorders>
              <w:top w:val="nil"/>
              <w:left w:val="nil"/>
              <w:bottom w:val="nil"/>
              <w:right w:val="nil"/>
            </w:tcBorders>
            <w:shd w:val="clear" w:color="auto" w:fill="auto"/>
            <w:vAlign w:val="bottom"/>
          </w:tcPr>
          <w:p w14:paraId="4960A024"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I+II</w:t>
            </w:r>
          </w:p>
        </w:tc>
        <w:tc>
          <w:tcPr>
            <w:tcW w:w="0" w:type="auto"/>
            <w:tcBorders>
              <w:top w:val="nil"/>
              <w:left w:val="nil"/>
              <w:bottom w:val="nil"/>
              <w:right w:val="nil"/>
            </w:tcBorders>
            <w:shd w:val="clear" w:color="auto" w:fill="auto"/>
            <w:noWrap/>
            <w:vAlign w:val="bottom"/>
          </w:tcPr>
          <w:p w14:paraId="1AEC4E5C" w14:textId="77777777" w:rsidR="00995A23" w:rsidRDefault="0059677C">
            <w:pPr>
              <w:widowControl/>
              <w:jc w:val="center"/>
              <w:textAlignment w:val="bottom"/>
              <w:rPr>
                <w:rFonts w:ascii="Times New Roman" w:eastAsia="宋体" w:hAnsi="Times New Roman" w:cs="Times New Roman"/>
                <w:b/>
                <w:bCs/>
                <w:color w:val="000000"/>
                <w:sz w:val="22"/>
              </w:rPr>
            </w:pPr>
            <w:r>
              <w:rPr>
                <w:rFonts w:ascii="Times New Roman" w:eastAsia="宋体" w:hAnsi="Times New Roman" w:cs="Times New Roman"/>
                <w:b/>
                <w:bCs/>
                <w:color w:val="000000"/>
                <w:kern w:val="0"/>
                <w:sz w:val="22"/>
                <w:lang w:val="en-US" w:bidi="ar"/>
              </w:rPr>
              <w:t>0.006</w:t>
            </w:r>
          </w:p>
        </w:tc>
      </w:tr>
      <w:tr w:rsidR="00995A23" w14:paraId="57846D01" w14:textId="77777777">
        <w:trPr>
          <w:trHeight w:val="300"/>
        </w:trPr>
        <w:tc>
          <w:tcPr>
            <w:tcW w:w="0" w:type="auto"/>
            <w:tcBorders>
              <w:top w:val="nil"/>
              <w:left w:val="nil"/>
              <w:bottom w:val="nil"/>
              <w:right w:val="nil"/>
            </w:tcBorders>
            <w:shd w:val="clear" w:color="auto" w:fill="auto"/>
            <w:vAlign w:val="bottom"/>
          </w:tcPr>
          <w:p w14:paraId="310A288D"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III+IV</w:t>
            </w:r>
          </w:p>
        </w:tc>
        <w:tc>
          <w:tcPr>
            <w:tcW w:w="0" w:type="auto"/>
            <w:tcBorders>
              <w:top w:val="nil"/>
              <w:left w:val="nil"/>
              <w:bottom w:val="nil"/>
              <w:right w:val="nil"/>
            </w:tcBorders>
            <w:shd w:val="clear" w:color="auto" w:fill="auto"/>
            <w:noWrap/>
            <w:vAlign w:val="bottom"/>
          </w:tcPr>
          <w:p w14:paraId="6DC27160" w14:textId="77777777" w:rsidR="00995A23" w:rsidRDefault="00995A23">
            <w:pPr>
              <w:jc w:val="center"/>
              <w:rPr>
                <w:rFonts w:ascii="Times New Roman" w:eastAsia="宋体" w:hAnsi="Times New Roman" w:cs="Times New Roman"/>
                <w:color w:val="000000"/>
                <w:sz w:val="22"/>
              </w:rPr>
            </w:pPr>
          </w:p>
        </w:tc>
      </w:tr>
      <w:tr w:rsidR="00995A23" w14:paraId="29230776" w14:textId="77777777">
        <w:trPr>
          <w:trHeight w:val="300"/>
        </w:trPr>
        <w:tc>
          <w:tcPr>
            <w:tcW w:w="0" w:type="auto"/>
            <w:tcBorders>
              <w:top w:val="nil"/>
              <w:left w:val="nil"/>
              <w:bottom w:val="nil"/>
              <w:right w:val="nil"/>
            </w:tcBorders>
            <w:shd w:val="clear" w:color="auto" w:fill="auto"/>
            <w:vAlign w:val="bottom"/>
          </w:tcPr>
          <w:p w14:paraId="0E56A665" w14:textId="77777777" w:rsidR="00995A23" w:rsidRDefault="0059677C">
            <w:pPr>
              <w:widowControl/>
              <w:jc w:val="lef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Differentiation</w:t>
            </w:r>
          </w:p>
        </w:tc>
        <w:tc>
          <w:tcPr>
            <w:tcW w:w="0" w:type="auto"/>
            <w:tcBorders>
              <w:top w:val="nil"/>
              <w:left w:val="nil"/>
              <w:bottom w:val="nil"/>
              <w:right w:val="nil"/>
            </w:tcBorders>
            <w:shd w:val="clear" w:color="auto" w:fill="auto"/>
            <w:noWrap/>
            <w:vAlign w:val="bottom"/>
          </w:tcPr>
          <w:p w14:paraId="2D3A1ACD" w14:textId="77777777" w:rsidR="00995A23" w:rsidRDefault="00995A23">
            <w:pPr>
              <w:jc w:val="center"/>
              <w:rPr>
                <w:rFonts w:ascii="Times New Roman" w:eastAsia="宋体" w:hAnsi="Times New Roman" w:cs="Times New Roman"/>
                <w:color w:val="000000"/>
                <w:sz w:val="22"/>
              </w:rPr>
            </w:pPr>
          </w:p>
        </w:tc>
      </w:tr>
      <w:tr w:rsidR="00995A23" w14:paraId="57AFF9AD" w14:textId="77777777">
        <w:trPr>
          <w:trHeight w:val="520"/>
        </w:trPr>
        <w:tc>
          <w:tcPr>
            <w:tcW w:w="0" w:type="auto"/>
            <w:tcBorders>
              <w:top w:val="nil"/>
              <w:left w:val="nil"/>
              <w:bottom w:val="nil"/>
              <w:right w:val="nil"/>
            </w:tcBorders>
            <w:shd w:val="clear" w:color="auto" w:fill="auto"/>
            <w:vAlign w:val="bottom"/>
          </w:tcPr>
          <w:p w14:paraId="3FE1FD4E"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Poor or undifferentiated</w:t>
            </w:r>
          </w:p>
        </w:tc>
        <w:tc>
          <w:tcPr>
            <w:tcW w:w="0" w:type="auto"/>
            <w:tcBorders>
              <w:top w:val="nil"/>
              <w:left w:val="nil"/>
              <w:bottom w:val="nil"/>
              <w:right w:val="nil"/>
            </w:tcBorders>
            <w:shd w:val="clear" w:color="auto" w:fill="auto"/>
            <w:noWrap/>
            <w:vAlign w:val="bottom"/>
          </w:tcPr>
          <w:p w14:paraId="5BBF5F18" w14:textId="77777777" w:rsidR="00995A23" w:rsidRDefault="0059677C">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val="en-US" w:bidi="ar"/>
              </w:rPr>
              <w:t>0.053</w:t>
            </w:r>
          </w:p>
        </w:tc>
      </w:tr>
      <w:tr w:rsidR="00995A23" w14:paraId="52B6FA8B" w14:textId="77777777">
        <w:trPr>
          <w:trHeight w:val="300"/>
        </w:trPr>
        <w:tc>
          <w:tcPr>
            <w:tcW w:w="0" w:type="auto"/>
            <w:tcBorders>
              <w:top w:val="nil"/>
              <w:left w:val="nil"/>
              <w:bottom w:val="nil"/>
              <w:right w:val="nil"/>
            </w:tcBorders>
            <w:shd w:val="clear" w:color="auto" w:fill="auto"/>
            <w:vAlign w:val="bottom"/>
          </w:tcPr>
          <w:p w14:paraId="150A5983"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Well-intermediate</w:t>
            </w:r>
          </w:p>
        </w:tc>
        <w:tc>
          <w:tcPr>
            <w:tcW w:w="0" w:type="auto"/>
            <w:tcBorders>
              <w:top w:val="nil"/>
              <w:left w:val="nil"/>
              <w:bottom w:val="nil"/>
              <w:right w:val="nil"/>
            </w:tcBorders>
            <w:shd w:val="clear" w:color="auto" w:fill="auto"/>
            <w:noWrap/>
            <w:vAlign w:val="bottom"/>
          </w:tcPr>
          <w:p w14:paraId="4918AD23" w14:textId="77777777" w:rsidR="00995A23" w:rsidRDefault="00995A23">
            <w:pPr>
              <w:jc w:val="center"/>
              <w:rPr>
                <w:rFonts w:ascii="Times New Roman" w:eastAsia="宋体" w:hAnsi="Times New Roman" w:cs="Times New Roman"/>
                <w:color w:val="000000"/>
                <w:sz w:val="22"/>
              </w:rPr>
            </w:pPr>
          </w:p>
        </w:tc>
      </w:tr>
      <w:tr w:rsidR="00995A23" w14:paraId="2C467BB5" w14:textId="77777777">
        <w:trPr>
          <w:trHeight w:val="520"/>
        </w:trPr>
        <w:tc>
          <w:tcPr>
            <w:tcW w:w="0" w:type="auto"/>
            <w:tcBorders>
              <w:top w:val="nil"/>
              <w:left w:val="nil"/>
              <w:bottom w:val="nil"/>
              <w:right w:val="nil"/>
            </w:tcBorders>
            <w:shd w:val="clear" w:color="auto" w:fill="auto"/>
            <w:vAlign w:val="bottom"/>
          </w:tcPr>
          <w:p w14:paraId="50B696BD" w14:textId="77777777" w:rsidR="00995A23" w:rsidRDefault="0059677C">
            <w:pPr>
              <w:widowControl/>
              <w:jc w:val="lef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 xml:space="preserve">Venous/lymphatic/Perineural invasion </w:t>
            </w:r>
          </w:p>
        </w:tc>
        <w:tc>
          <w:tcPr>
            <w:tcW w:w="0" w:type="auto"/>
            <w:tcBorders>
              <w:top w:val="nil"/>
              <w:left w:val="nil"/>
              <w:bottom w:val="nil"/>
              <w:right w:val="nil"/>
            </w:tcBorders>
            <w:shd w:val="clear" w:color="auto" w:fill="auto"/>
            <w:noWrap/>
            <w:vAlign w:val="bottom"/>
          </w:tcPr>
          <w:p w14:paraId="07C1AE40" w14:textId="77777777" w:rsidR="00995A23" w:rsidRDefault="00995A23">
            <w:pPr>
              <w:jc w:val="center"/>
              <w:rPr>
                <w:rFonts w:ascii="Times New Roman" w:eastAsia="宋体" w:hAnsi="Times New Roman" w:cs="Times New Roman"/>
                <w:color w:val="000000"/>
                <w:sz w:val="22"/>
              </w:rPr>
            </w:pPr>
          </w:p>
        </w:tc>
      </w:tr>
      <w:tr w:rsidR="00995A23" w14:paraId="3C7411A6" w14:textId="77777777">
        <w:trPr>
          <w:trHeight w:val="300"/>
        </w:trPr>
        <w:tc>
          <w:tcPr>
            <w:tcW w:w="0" w:type="auto"/>
            <w:tcBorders>
              <w:top w:val="nil"/>
              <w:left w:val="nil"/>
              <w:bottom w:val="nil"/>
              <w:right w:val="nil"/>
            </w:tcBorders>
            <w:shd w:val="clear" w:color="auto" w:fill="auto"/>
            <w:vAlign w:val="bottom"/>
          </w:tcPr>
          <w:p w14:paraId="270499E9"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No</w:t>
            </w:r>
          </w:p>
        </w:tc>
        <w:tc>
          <w:tcPr>
            <w:tcW w:w="0" w:type="auto"/>
            <w:tcBorders>
              <w:top w:val="nil"/>
              <w:left w:val="nil"/>
              <w:bottom w:val="nil"/>
              <w:right w:val="nil"/>
            </w:tcBorders>
            <w:shd w:val="clear" w:color="auto" w:fill="auto"/>
            <w:noWrap/>
            <w:vAlign w:val="bottom"/>
          </w:tcPr>
          <w:p w14:paraId="76913A3C" w14:textId="77777777" w:rsidR="00995A23" w:rsidRDefault="0059677C">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val="en-US" w:bidi="ar"/>
              </w:rPr>
              <w:t>0.239</w:t>
            </w:r>
          </w:p>
        </w:tc>
      </w:tr>
      <w:tr w:rsidR="00995A23" w14:paraId="17C6D9F4" w14:textId="77777777">
        <w:trPr>
          <w:trHeight w:val="300"/>
        </w:trPr>
        <w:tc>
          <w:tcPr>
            <w:tcW w:w="0" w:type="auto"/>
            <w:tcBorders>
              <w:top w:val="nil"/>
              <w:left w:val="nil"/>
              <w:bottom w:val="nil"/>
              <w:right w:val="nil"/>
            </w:tcBorders>
            <w:shd w:val="clear" w:color="auto" w:fill="auto"/>
            <w:vAlign w:val="bottom"/>
          </w:tcPr>
          <w:p w14:paraId="4BD5DEE7"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Yes</w:t>
            </w:r>
          </w:p>
        </w:tc>
        <w:tc>
          <w:tcPr>
            <w:tcW w:w="0" w:type="auto"/>
            <w:tcBorders>
              <w:top w:val="nil"/>
              <w:left w:val="nil"/>
              <w:bottom w:val="nil"/>
              <w:right w:val="nil"/>
            </w:tcBorders>
            <w:shd w:val="clear" w:color="auto" w:fill="auto"/>
            <w:noWrap/>
            <w:vAlign w:val="bottom"/>
          </w:tcPr>
          <w:p w14:paraId="66D51656" w14:textId="77777777" w:rsidR="00995A23" w:rsidRDefault="00995A23">
            <w:pPr>
              <w:jc w:val="center"/>
              <w:rPr>
                <w:rFonts w:ascii="Times New Roman" w:eastAsia="宋体" w:hAnsi="Times New Roman" w:cs="Times New Roman"/>
                <w:color w:val="000000"/>
                <w:sz w:val="22"/>
              </w:rPr>
            </w:pPr>
          </w:p>
        </w:tc>
      </w:tr>
      <w:tr w:rsidR="00995A23" w14:paraId="0C575E8E" w14:textId="77777777">
        <w:trPr>
          <w:trHeight w:val="520"/>
        </w:trPr>
        <w:tc>
          <w:tcPr>
            <w:tcW w:w="0" w:type="auto"/>
            <w:tcBorders>
              <w:top w:val="nil"/>
              <w:left w:val="nil"/>
              <w:bottom w:val="nil"/>
              <w:right w:val="nil"/>
            </w:tcBorders>
            <w:shd w:val="clear" w:color="auto" w:fill="auto"/>
            <w:vAlign w:val="bottom"/>
          </w:tcPr>
          <w:p w14:paraId="42A43105" w14:textId="77777777" w:rsidR="00995A23" w:rsidRDefault="0059677C">
            <w:pPr>
              <w:widowControl/>
              <w:jc w:val="lef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Adjuvant radiotherapy</w:t>
            </w:r>
          </w:p>
        </w:tc>
        <w:tc>
          <w:tcPr>
            <w:tcW w:w="0" w:type="auto"/>
            <w:tcBorders>
              <w:top w:val="nil"/>
              <w:left w:val="nil"/>
              <w:bottom w:val="nil"/>
              <w:right w:val="nil"/>
            </w:tcBorders>
            <w:shd w:val="clear" w:color="auto" w:fill="auto"/>
            <w:noWrap/>
            <w:vAlign w:val="bottom"/>
          </w:tcPr>
          <w:p w14:paraId="2FF95C51" w14:textId="77777777" w:rsidR="00995A23" w:rsidRDefault="00995A23">
            <w:pPr>
              <w:jc w:val="center"/>
              <w:rPr>
                <w:rFonts w:ascii="Times New Roman" w:eastAsia="宋体" w:hAnsi="Times New Roman" w:cs="Times New Roman"/>
                <w:color w:val="000000"/>
                <w:sz w:val="22"/>
              </w:rPr>
            </w:pPr>
          </w:p>
        </w:tc>
      </w:tr>
      <w:tr w:rsidR="00995A23" w14:paraId="798A9CEE" w14:textId="77777777">
        <w:trPr>
          <w:trHeight w:val="300"/>
        </w:trPr>
        <w:tc>
          <w:tcPr>
            <w:tcW w:w="0" w:type="auto"/>
            <w:tcBorders>
              <w:top w:val="nil"/>
              <w:left w:val="nil"/>
              <w:bottom w:val="nil"/>
              <w:right w:val="nil"/>
            </w:tcBorders>
            <w:shd w:val="clear" w:color="auto" w:fill="auto"/>
            <w:vAlign w:val="bottom"/>
          </w:tcPr>
          <w:p w14:paraId="0ED319DF"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No</w:t>
            </w:r>
          </w:p>
        </w:tc>
        <w:tc>
          <w:tcPr>
            <w:tcW w:w="0" w:type="auto"/>
            <w:tcBorders>
              <w:top w:val="nil"/>
              <w:left w:val="nil"/>
              <w:bottom w:val="nil"/>
              <w:right w:val="nil"/>
            </w:tcBorders>
            <w:shd w:val="clear" w:color="auto" w:fill="auto"/>
            <w:noWrap/>
            <w:vAlign w:val="bottom"/>
          </w:tcPr>
          <w:p w14:paraId="539440E6" w14:textId="77777777" w:rsidR="00995A23" w:rsidRDefault="0059677C">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val="en-US" w:bidi="ar"/>
              </w:rPr>
              <w:t>0.586</w:t>
            </w:r>
          </w:p>
        </w:tc>
      </w:tr>
      <w:tr w:rsidR="00995A23" w14:paraId="05A039CD" w14:textId="77777777">
        <w:trPr>
          <w:trHeight w:val="300"/>
        </w:trPr>
        <w:tc>
          <w:tcPr>
            <w:tcW w:w="0" w:type="auto"/>
            <w:tcBorders>
              <w:top w:val="nil"/>
              <w:left w:val="nil"/>
              <w:bottom w:val="nil"/>
              <w:right w:val="nil"/>
            </w:tcBorders>
            <w:shd w:val="clear" w:color="auto" w:fill="auto"/>
            <w:vAlign w:val="bottom"/>
          </w:tcPr>
          <w:p w14:paraId="55B34D72"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Yes</w:t>
            </w:r>
          </w:p>
        </w:tc>
        <w:tc>
          <w:tcPr>
            <w:tcW w:w="0" w:type="auto"/>
            <w:tcBorders>
              <w:top w:val="nil"/>
              <w:left w:val="nil"/>
              <w:bottom w:val="nil"/>
              <w:right w:val="nil"/>
            </w:tcBorders>
            <w:shd w:val="clear" w:color="auto" w:fill="auto"/>
            <w:noWrap/>
            <w:vAlign w:val="bottom"/>
          </w:tcPr>
          <w:p w14:paraId="5AAEF956" w14:textId="77777777" w:rsidR="00995A23" w:rsidRDefault="00995A23">
            <w:pPr>
              <w:jc w:val="center"/>
              <w:rPr>
                <w:rFonts w:ascii="Times New Roman" w:eastAsia="宋体" w:hAnsi="Times New Roman" w:cs="Times New Roman"/>
                <w:color w:val="000000"/>
                <w:sz w:val="22"/>
              </w:rPr>
            </w:pPr>
          </w:p>
        </w:tc>
      </w:tr>
      <w:tr w:rsidR="00995A23" w14:paraId="3071E2E6" w14:textId="77777777">
        <w:trPr>
          <w:trHeight w:val="520"/>
        </w:trPr>
        <w:tc>
          <w:tcPr>
            <w:tcW w:w="0" w:type="auto"/>
            <w:tcBorders>
              <w:top w:val="nil"/>
              <w:left w:val="nil"/>
              <w:bottom w:val="nil"/>
              <w:right w:val="nil"/>
            </w:tcBorders>
            <w:shd w:val="clear" w:color="auto" w:fill="auto"/>
            <w:vAlign w:val="bottom"/>
          </w:tcPr>
          <w:p w14:paraId="6ED633FA" w14:textId="2E80F351" w:rsidR="00995A23" w:rsidRDefault="0059677C">
            <w:pPr>
              <w:widowControl/>
              <w:jc w:val="lef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Adjuvant chemotherapy</w:t>
            </w:r>
          </w:p>
        </w:tc>
        <w:tc>
          <w:tcPr>
            <w:tcW w:w="0" w:type="auto"/>
            <w:tcBorders>
              <w:top w:val="nil"/>
              <w:left w:val="nil"/>
              <w:bottom w:val="nil"/>
              <w:right w:val="nil"/>
            </w:tcBorders>
            <w:shd w:val="clear" w:color="auto" w:fill="auto"/>
            <w:noWrap/>
            <w:vAlign w:val="bottom"/>
          </w:tcPr>
          <w:p w14:paraId="2A94FB1A" w14:textId="77777777" w:rsidR="00995A23" w:rsidRDefault="00995A23">
            <w:pPr>
              <w:jc w:val="center"/>
              <w:rPr>
                <w:rFonts w:ascii="Times New Roman" w:eastAsia="宋体" w:hAnsi="Times New Roman" w:cs="Times New Roman"/>
                <w:color w:val="000000"/>
                <w:sz w:val="22"/>
              </w:rPr>
            </w:pPr>
          </w:p>
        </w:tc>
      </w:tr>
      <w:tr w:rsidR="00995A23" w14:paraId="276B4C35" w14:textId="77777777">
        <w:trPr>
          <w:trHeight w:val="300"/>
        </w:trPr>
        <w:tc>
          <w:tcPr>
            <w:tcW w:w="0" w:type="auto"/>
            <w:tcBorders>
              <w:top w:val="nil"/>
              <w:left w:val="nil"/>
              <w:bottom w:val="nil"/>
              <w:right w:val="nil"/>
            </w:tcBorders>
            <w:shd w:val="clear" w:color="auto" w:fill="auto"/>
            <w:vAlign w:val="bottom"/>
          </w:tcPr>
          <w:p w14:paraId="1C1A4BDA"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No</w:t>
            </w:r>
          </w:p>
        </w:tc>
        <w:tc>
          <w:tcPr>
            <w:tcW w:w="0" w:type="auto"/>
            <w:tcBorders>
              <w:top w:val="nil"/>
              <w:left w:val="nil"/>
              <w:bottom w:val="nil"/>
              <w:right w:val="nil"/>
            </w:tcBorders>
            <w:shd w:val="clear" w:color="auto" w:fill="auto"/>
            <w:noWrap/>
            <w:vAlign w:val="bottom"/>
          </w:tcPr>
          <w:p w14:paraId="37DCA9CF" w14:textId="77777777" w:rsidR="00995A23" w:rsidRDefault="0059677C">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val="en-US" w:bidi="ar"/>
              </w:rPr>
              <w:t>0.519</w:t>
            </w:r>
          </w:p>
        </w:tc>
      </w:tr>
      <w:tr w:rsidR="00995A23" w14:paraId="5C2985E5" w14:textId="77777777">
        <w:trPr>
          <w:trHeight w:val="300"/>
        </w:trPr>
        <w:tc>
          <w:tcPr>
            <w:tcW w:w="0" w:type="auto"/>
            <w:tcBorders>
              <w:top w:val="nil"/>
              <w:left w:val="nil"/>
              <w:bottom w:val="nil"/>
              <w:right w:val="nil"/>
            </w:tcBorders>
            <w:shd w:val="clear" w:color="auto" w:fill="auto"/>
            <w:vAlign w:val="bottom"/>
          </w:tcPr>
          <w:p w14:paraId="5A575735"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Yes</w:t>
            </w:r>
          </w:p>
        </w:tc>
        <w:tc>
          <w:tcPr>
            <w:tcW w:w="0" w:type="auto"/>
            <w:tcBorders>
              <w:top w:val="nil"/>
              <w:left w:val="nil"/>
              <w:bottom w:val="nil"/>
              <w:right w:val="nil"/>
            </w:tcBorders>
            <w:shd w:val="clear" w:color="auto" w:fill="auto"/>
            <w:noWrap/>
            <w:vAlign w:val="bottom"/>
          </w:tcPr>
          <w:p w14:paraId="63B970CE" w14:textId="77777777" w:rsidR="00995A23" w:rsidRDefault="00995A23">
            <w:pPr>
              <w:jc w:val="center"/>
              <w:rPr>
                <w:rFonts w:ascii="Times New Roman" w:eastAsia="宋体" w:hAnsi="Times New Roman" w:cs="Times New Roman"/>
                <w:color w:val="000000"/>
                <w:sz w:val="22"/>
              </w:rPr>
            </w:pPr>
          </w:p>
        </w:tc>
      </w:tr>
      <w:tr w:rsidR="00995A23" w14:paraId="659C9E0E" w14:textId="77777777">
        <w:trPr>
          <w:trHeight w:val="520"/>
        </w:trPr>
        <w:tc>
          <w:tcPr>
            <w:tcW w:w="0" w:type="auto"/>
            <w:tcBorders>
              <w:top w:val="nil"/>
              <w:left w:val="nil"/>
              <w:bottom w:val="nil"/>
              <w:right w:val="nil"/>
            </w:tcBorders>
            <w:shd w:val="clear" w:color="auto" w:fill="auto"/>
            <w:vAlign w:val="bottom"/>
          </w:tcPr>
          <w:p w14:paraId="40029415" w14:textId="77777777" w:rsidR="00995A23" w:rsidRDefault="0059677C">
            <w:pPr>
              <w:widowControl/>
              <w:jc w:val="lef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Family history of cancer</w:t>
            </w:r>
          </w:p>
        </w:tc>
        <w:tc>
          <w:tcPr>
            <w:tcW w:w="0" w:type="auto"/>
            <w:tcBorders>
              <w:top w:val="nil"/>
              <w:left w:val="nil"/>
              <w:bottom w:val="nil"/>
              <w:right w:val="nil"/>
            </w:tcBorders>
            <w:shd w:val="clear" w:color="auto" w:fill="auto"/>
            <w:noWrap/>
            <w:vAlign w:val="bottom"/>
          </w:tcPr>
          <w:p w14:paraId="3DF7C711" w14:textId="77777777" w:rsidR="00995A23" w:rsidRDefault="00995A23">
            <w:pPr>
              <w:jc w:val="center"/>
              <w:rPr>
                <w:rFonts w:ascii="Times New Roman" w:eastAsia="宋体" w:hAnsi="Times New Roman" w:cs="Times New Roman"/>
                <w:color w:val="000000"/>
                <w:sz w:val="22"/>
              </w:rPr>
            </w:pPr>
          </w:p>
        </w:tc>
      </w:tr>
      <w:tr w:rsidR="00995A23" w14:paraId="10688D62" w14:textId="77777777">
        <w:trPr>
          <w:trHeight w:val="300"/>
        </w:trPr>
        <w:tc>
          <w:tcPr>
            <w:tcW w:w="0" w:type="auto"/>
            <w:tcBorders>
              <w:top w:val="nil"/>
              <w:left w:val="nil"/>
              <w:bottom w:val="nil"/>
              <w:right w:val="nil"/>
            </w:tcBorders>
            <w:shd w:val="clear" w:color="auto" w:fill="auto"/>
            <w:vAlign w:val="bottom"/>
          </w:tcPr>
          <w:p w14:paraId="446878D8"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lastRenderedPageBreak/>
              <w:t>No</w:t>
            </w:r>
          </w:p>
        </w:tc>
        <w:tc>
          <w:tcPr>
            <w:tcW w:w="0" w:type="auto"/>
            <w:tcBorders>
              <w:top w:val="nil"/>
              <w:left w:val="nil"/>
              <w:bottom w:val="nil"/>
              <w:right w:val="nil"/>
            </w:tcBorders>
            <w:shd w:val="clear" w:color="auto" w:fill="auto"/>
            <w:noWrap/>
            <w:vAlign w:val="bottom"/>
          </w:tcPr>
          <w:p w14:paraId="76F0D6AC" w14:textId="77777777" w:rsidR="00995A23" w:rsidRDefault="0059677C">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val="en-US" w:bidi="ar"/>
              </w:rPr>
              <w:t>0.762</w:t>
            </w:r>
          </w:p>
        </w:tc>
      </w:tr>
      <w:tr w:rsidR="00995A23" w14:paraId="59CC1473" w14:textId="77777777">
        <w:trPr>
          <w:trHeight w:val="300"/>
        </w:trPr>
        <w:tc>
          <w:tcPr>
            <w:tcW w:w="0" w:type="auto"/>
            <w:tcBorders>
              <w:top w:val="nil"/>
              <w:left w:val="nil"/>
              <w:bottom w:val="nil"/>
              <w:right w:val="nil"/>
            </w:tcBorders>
            <w:shd w:val="clear" w:color="auto" w:fill="auto"/>
            <w:vAlign w:val="bottom"/>
          </w:tcPr>
          <w:p w14:paraId="160496AF"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Yes</w:t>
            </w:r>
          </w:p>
        </w:tc>
        <w:tc>
          <w:tcPr>
            <w:tcW w:w="0" w:type="auto"/>
            <w:tcBorders>
              <w:top w:val="nil"/>
              <w:left w:val="nil"/>
              <w:bottom w:val="nil"/>
              <w:right w:val="nil"/>
            </w:tcBorders>
            <w:shd w:val="clear" w:color="auto" w:fill="auto"/>
            <w:noWrap/>
            <w:vAlign w:val="bottom"/>
          </w:tcPr>
          <w:p w14:paraId="49158640" w14:textId="77777777" w:rsidR="00995A23" w:rsidRDefault="00995A23">
            <w:pPr>
              <w:jc w:val="center"/>
              <w:rPr>
                <w:rFonts w:ascii="Times New Roman" w:eastAsia="宋体" w:hAnsi="Times New Roman" w:cs="Times New Roman"/>
                <w:color w:val="000000"/>
                <w:sz w:val="22"/>
              </w:rPr>
            </w:pPr>
          </w:p>
        </w:tc>
      </w:tr>
      <w:tr w:rsidR="00995A23" w14:paraId="6F145241" w14:textId="77777777">
        <w:trPr>
          <w:trHeight w:val="300"/>
        </w:trPr>
        <w:tc>
          <w:tcPr>
            <w:tcW w:w="0" w:type="auto"/>
            <w:tcBorders>
              <w:top w:val="nil"/>
              <w:left w:val="nil"/>
              <w:bottom w:val="nil"/>
              <w:right w:val="nil"/>
            </w:tcBorders>
            <w:shd w:val="clear" w:color="auto" w:fill="auto"/>
            <w:vAlign w:val="bottom"/>
          </w:tcPr>
          <w:p w14:paraId="05395965" w14:textId="77777777" w:rsidR="00995A23" w:rsidRDefault="0059677C">
            <w:pPr>
              <w:widowControl/>
              <w:jc w:val="lef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EGFR</w:t>
            </w:r>
          </w:p>
        </w:tc>
        <w:tc>
          <w:tcPr>
            <w:tcW w:w="0" w:type="auto"/>
            <w:tcBorders>
              <w:top w:val="nil"/>
              <w:left w:val="nil"/>
              <w:bottom w:val="nil"/>
              <w:right w:val="nil"/>
            </w:tcBorders>
            <w:shd w:val="clear" w:color="auto" w:fill="auto"/>
            <w:noWrap/>
            <w:vAlign w:val="bottom"/>
          </w:tcPr>
          <w:p w14:paraId="04273476" w14:textId="77777777" w:rsidR="00995A23" w:rsidRDefault="00995A23">
            <w:pPr>
              <w:jc w:val="center"/>
              <w:rPr>
                <w:rFonts w:ascii="Times New Roman" w:eastAsia="宋体" w:hAnsi="Times New Roman" w:cs="Times New Roman"/>
                <w:color w:val="000000"/>
                <w:sz w:val="22"/>
              </w:rPr>
            </w:pPr>
          </w:p>
        </w:tc>
      </w:tr>
      <w:tr w:rsidR="00995A23" w14:paraId="7F780B80" w14:textId="77777777">
        <w:trPr>
          <w:trHeight w:val="300"/>
        </w:trPr>
        <w:tc>
          <w:tcPr>
            <w:tcW w:w="0" w:type="auto"/>
            <w:tcBorders>
              <w:top w:val="nil"/>
              <w:left w:val="nil"/>
              <w:bottom w:val="nil"/>
              <w:right w:val="nil"/>
            </w:tcBorders>
            <w:shd w:val="clear" w:color="auto" w:fill="auto"/>
            <w:vAlign w:val="bottom"/>
          </w:tcPr>
          <w:p w14:paraId="79A47B13"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Positive</w:t>
            </w:r>
          </w:p>
        </w:tc>
        <w:tc>
          <w:tcPr>
            <w:tcW w:w="0" w:type="auto"/>
            <w:tcBorders>
              <w:top w:val="nil"/>
              <w:left w:val="nil"/>
              <w:bottom w:val="nil"/>
              <w:right w:val="nil"/>
            </w:tcBorders>
            <w:shd w:val="clear" w:color="auto" w:fill="auto"/>
            <w:noWrap/>
            <w:vAlign w:val="bottom"/>
          </w:tcPr>
          <w:p w14:paraId="361284A9" w14:textId="77777777" w:rsidR="00995A23" w:rsidRDefault="0059677C">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val="en-US" w:bidi="ar"/>
              </w:rPr>
              <w:t>0.520</w:t>
            </w:r>
          </w:p>
        </w:tc>
      </w:tr>
      <w:tr w:rsidR="00995A23" w14:paraId="257DE6F9" w14:textId="77777777">
        <w:trPr>
          <w:trHeight w:val="300"/>
        </w:trPr>
        <w:tc>
          <w:tcPr>
            <w:tcW w:w="0" w:type="auto"/>
            <w:tcBorders>
              <w:top w:val="nil"/>
              <w:left w:val="nil"/>
              <w:bottom w:val="nil"/>
              <w:right w:val="nil"/>
            </w:tcBorders>
            <w:shd w:val="clear" w:color="auto" w:fill="auto"/>
            <w:vAlign w:val="bottom"/>
          </w:tcPr>
          <w:p w14:paraId="3B5E31F9"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Negative</w:t>
            </w:r>
          </w:p>
        </w:tc>
        <w:tc>
          <w:tcPr>
            <w:tcW w:w="0" w:type="auto"/>
            <w:tcBorders>
              <w:top w:val="nil"/>
              <w:left w:val="nil"/>
              <w:bottom w:val="nil"/>
              <w:right w:val="nil"/>
            </w:tcBorders>
            <w:shd w:val="clear" w:color="auto" w:fill="auto"/>
            <w:noWrap/>
            <w:vAlign w:val="bottom"/>
          </w:tcPr>
          <w:p w14:paraId="27AFFCB1" w14:textId="77777777" w:rsidR="00995A23" w:rsidRDefault="00995A23">
            <w:pPr>
              <w:jc w:val="center"/>
              <w:rPr>
                <w:rFonts w:ascii="Times New Roman" w:eastAsia="宋体" w:hAnsi="Times New Roman" w:cs="Times New Roman"/>
                <w:color w:val="000000"/>
                <w:sz w:val="22"/>
              </w:rPr>
            </w:pPr>
          </w:p>
        </w:tc>
      </w:tr>
      <w:tr w:rsidR="00995A23" w14:paraId="60395A50" w14:textId="77777777">
        <w:trPr>
          <w:trHeight w:val="300"/>
        </w:trPr>
        <w:tc>
          <w:tcPr>
            <w:tcW w:w="0" w:type="auto"/>
            <w:tcBorders>
              <w:top w:val="nil"/>
              <w:left w:val="nil"/>
              <w:bottom w:val="nil"/>
              <w:right w:val="nil"/>
            </w:tcBorders>
            <w:shd w:val="clear" w:color="auto" w:fill="auto"/>
            <w:vAlign w:val="bottom"/>
          </w:tcPr>
          <w:p w14:paraId="6A129BAC" w14:textId="77777777" w:rsidR="00995A23" w:rsidRDefault="0059677C">
            <w:pPr>
              <w:widowControl/>
              <w:jc w:val="lef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PD-L1</w:t>
            </w:r>
          </w:p>
        </w:tc>
        <w:tc>
          <w:tcPr>
            <w:tcW w:w="0" w:type="auto"/>
            <w:tcBorders>
              <w:top w:val="nil"/>
              <w:left w:val="nil"/>
              <w:bottom w:val="nil"/>
              <w:right w:val="nil"/>
            </w:tcBorders>
            <w:shd w:val="clear" w:color="auto" w:fill="auto"/>
            <w:noWrap/>
            <w:vAlign w:val="bottom"/>
          </w:tcPr>
          <w:p w14:paraId="66EAFEAF" w14:textId="77777777" w:rsidR="00995A23" w:rsidRDefault="00995A23">
            <w:pPr>
              <w:jc w:val="center"/>
              <w:rPr>
                <w:rFonts w:ascii="Times New Roman" w:eastAsia="宋体" w:hAnsi="Times New Roman" w:cs="Times New Roman"/>
                <w:color w:val="000000"/>
                <w:sz w:val="22"/>
              </w:rPr>
            </w:pPr>
          </w:p>
        </w:tc>
      </w:tr>
      <w:tr w:rsidR="00995A23" w14:paraId="57188D1A" w14:textId="77777777">
        <w:trPr>
          <w:trHeight w:val="300"/>
        </w:trPr>
        <w:tc>
          <w:tcPr>
            <w:tcW w:w="0" w:type="auto"/>
            <w:tcBorders>
              <w:top w:val="nil"/>
              <w:left w:val="nil"/>
              <w:bottom w:val="nil"/>
              <w:right w:val="nil"/>
            </w:tcBorders>
            <w:shd w:val="clear" w:color="auto" w:fill="auto"/>
            <w:vAlign w:val="bottom"/>
          </w:tcPr>
          <w:p w14:paraId="134A87A1"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Positive</w:t>
            </w:r>
          </w:p>
        </w:tc>
        <w:tc>
          <w:tcPr>
            <w:tcW w:w="0" w:type="auto"/>
            <w:tcBorders>
              <w:top w:val="nil"/>
              <w:left w:val="nil"/>
              <w:bottom w:val="nil"/>
              <w:right w:val="nil"/>
            </w:tcBorders>
            <w:shd w:val="clear" w:color="auto" w:fill="auto"/>
            <w:noWrap/>
            <w:vAlign w:val="bottom"/>
          </w:tcPr>
          <w:p w14:paraId="2D41F9CA" w14:textId="77777777" w:rsidR="00995A23" w:rsidRDefault="0059677C">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val="en-US" w:bidi="ar"/>
              </w:rPr>
              <w:t>0.132</w:t>
            </w:r>
          </w:p>
        </w:tc>
      </w:tr>
      <w:tr w:rsidR="00995A23" w14:paraId="5B1DE573" w14:textId="77777777">
        <w:trPr>
          <w:trHeight w:val="300"/>
        </w:trPr>
        <w:tc>
          <w:tcPr>
            <w:tcW w:w="0" w:type="auto"/>
            <w:tcBorders>
              <w:top w:val="nil"/>
              <w:left w:val="nil"/>
              <w:bottom w:val="nil"/>
              <w:right w:val="nil"/>
            </w:tcBorders>
            <w:shd w:val="clear" w:color="auto" w:fill="auto"/>
            <w:vAlign w:val="bottom"/>
          </w:tcPr>
          <w:p w14:paraId="63EA0CAA"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Negative</w:t>
            </w:r>
          </w:p>
        </w:tc>
        <w:tc>
          <w:tcPr>
            <w:tcW w:w="0" w:type="auto"/>
            <w:tcBorders>
              <w:top w:val="nil"/>
              <w:left w:val="nil"/>
              <w:bottom w:val="nil"/>
              <w:right w:val="nil"/>
            </w:tcBorders>
            <w:shd w:val="clear" w:color="auto" w:fill="auto"/>
            <w:noWrap/>
            <w:vAlign w:val="bottom"/>
          </w:tcPr>
          <w:p w14:paraId="24F4B704" w14:textId="77777777" w:rsidR="00995A23" w:rsidRDefault="00995A23">
            <w:pPr>
              <w:jc w:val="center"/>
              <w:rPr>
                <w:rFonts w:ascii="Times New Roman" w:eastAsia="宋体" w:hAnsi="Times New Roman" w:cs="Times New Roman"/>
                <w:color w:val="000000"/>
                <w:sz w:val="22"/>
              </w:rPr>
            </w:pPr>
          </w:p>
        </w:tc>
      </w:tr>
      <w:tr w:rsidR="00995A23" w14:paraId="66918323" w14:textId="77777777">
        <w:trPr>
          <w:trHeight w:val="300"/>
        </w:trPr>
        <w:tc>
          <w:tcPr>
            <w:tcW w:w="0" w:type="auto"/>
            <w:tcBorders>
              <w:top w:val="nil"/>
              <w:left w:val="nil"/>
              <w:bottom w:val="nil"/>
              <w:right w:val="nil"/>
            </w:tcBorders>
            <w:shd w:val="clear" w:color="auto" w:fill="auto"/>
            <w:vAlign w:val="bottom"/>
          </w:tcPr>
          <w:p w14:paraId="24F8542E" w14:textId="77777777" w:rsidR="00995A23" w:rsidRDefault="0059677C">
            <w:pPr>
              <w:widowControl/>
              <w:jc w:val="lef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CD3</w:t>
            </w:r>
          </w:p>
        </w:tc>
        <w:tc>
          <w:tcPr>
            <w:tcW w:w="0" w:type="auto"/>
            <w:tcBorders>
              <w:top w:val="nil"/>
              <w:left w:val="nil"/>
              <w:bottom w:val="nil"/>
              <w:right w:val="nil"/>
            </w:tcBorders>
            <w:shd w:val="clear" w:color="auto" w:fill="auto"/>
            <w:noWrap/>
            <w:vAlign w:val="bottom"/>
          </w:tcPr>
          <w:p w14:paraId="65C235A9" w14:textId="77777777" w:rsidR="00995A23" w:rsidRDefault="00995A23">
            <w:pPr>
              <w:jc w:val="center"/>
              <w:rPr>
                <w:rFonts w:ascii="Times New Roman" w:eastAsia="宋体" w:hAnsi="Times New Roman" w:cs="Times New Roman"/>
                <w:color w:val="000000"/>
                <w:sz w:val="22"/>
              </w:rPr>
            </w:pPr>
          </w:p>
        </w:tc>
      </w:tr>
      <w:tr w:rsidR="00995A23" w14:paraId="38C2AB58" w14:textId="77777777">
        <w:trPr>
          <w:trHeight w:val="300"/>
        </w:trPr>
        <w:tc>
          <w:tcPr>
            <w:tcW w:w="0" w:type="auto"/>
            <w:tcBorders>
              <w:top w:val="nil"/>
              <w:left w:val="nil"/>
              <w:bottom w:val="nil"/>
              <w:right w:val="nil"/>
            </w:tcBorders>
            <w:shd w:val="clear" w:color="auto" w:fill="auto"/>
            <w:vAlign w:val="bottom"/>
          </w:tcPr>
          <w:p w14:paraId="7760C162"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Positive</w:t>
            </w:r>
          </w:p>
        </w:tc>
        <w:tc>
          <w:tcPr>
            <w:tcW w:w="0" w:type="auto"/>
            <w:tcBorders>
              <w:top w:val="nil"/>
              <w:left w:val="nil"/>
              <w:bottom w:val="nil"/>
              <w:right w:val="nil"/>
            </w:tcBorders>
            <w:shd w:val="clear" w:color="auto" w:fill="auto"/>
            <w:noWrap/>
            <w:vAlign w:val="bottom"/>
          </w:tcPr>
          <w:p w14:paraId="55E7CD7A" w14:textId="77777777" w:rsidR="00995A23" w:rsidRDefault="0059677C">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val="en-US" w:bidi="ar"/>
              </w:rPr>
              <w:t>0.229</w:t>
            </w:r>
          </w:p>
        </w:tc>
      </w:tr>
      <w:tr w:rsidR="00995A23" w14:paraId="1260F734" w14:textId="77777777">
        <w:trPr>
          <w:trHeight w:val="300"/>
        </w:trPr>
        <w:tc>
          <w:tcPr>
            <w:tcW w:w="0" w:type="auto"/>
            <w:tcBorders>
              <w:top w:val="nil"/>
              <w:left w:val="nil"/>
              <w:bottom w:val="nil"/>
              <w:right w:val="nil"/>
            </w:tcBorders>
            <w:shd w:val="clear" w:color="auto" w:fill="auto"/>
            <w:vAlign w:val="bottom"/>
          </w:tcPr>
          <w:p w14:paraId="1F3429A2"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Negative</w:t>
            </w:r>
          </w:p>
        </w:tc>
        <w:tc>
          <w:tcPr>
            <w:tcW w:w="0" w:type="auto"/>
            <w:tcBorders>
              <w:top w:val="nil"/>
              <w:left w:val="nil"/>
              <w:bottom w:val="nil"/>
              <w:right w:val="nil"/>
            </w:tcBorders>
            <w:shd w:val="clear" w:color="auto" w:fill="auto"/>
            <w:noWrap/>
            <w:vAlign w:val="bottom"/>
          </w:tcPr>
          <w:p w14:paraId="2F2DFD73" w14:textId="77777777" w:rsidR="00995A23" w:rsidRDefault="00995A23">
            <w:pPr>
              <w:jc w:val="center"/>
              <w:rPr>
                <w:rFonts w:ascii="Times New Roman" w:eastAsia="宋体" w:hAnsi="Times New Roman" w:cs="Times New Roman"/>
                <w:color w:val="000000"/>
                <w:sz w:val="22"/>
              </w:rPr>
            </w:pPr>
          </w:p>
        </w:tc>
      </w:tr>
      <w:tr w:rsidR="00995A23" w14:paraId="76B4A09C" w14:textId="77777777">
        <w:trPr>
          <w:trHeight w:val="300"/>
        </w:trPr>
        <w:tc>
          <w:tcPr>
            <w:tcW w:w="0" w:type="auto"/>
            <w:tcBorders>
              <w:top w:val="nil"/>
              <w:left w:val="nil"/>
              <w:bottom w:val="nil"/>
              <w:right w:val="nil"/>
            </w:tcBorders>
            <w:shd w:val="clear" w:color="auto" w:fill="auto"/>
            <w:vAlign w:val="bottom"/>
          </w:tcPr>
          <w:p w14:paraId="2CF831E0" w14:textId="77777777" w:rsidR="00995A23" w:rsidRDefault="0059677C">
            <w:pPr>
              <w:widowControl/>
              <w:jc w:val="lef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CD4</w:t>
            </w:r>
          </w:p>
        </w:tc>
        <w:tc>
          <w:tcPr>
            <w:tcW w:w="0" w:type="auto"/>
            <w:tcBorders>
              <w:top w:val="nil"/>
              <w:left w:val="nil"/>
              <w:bottom w:val="nil"/>
              <w:right w:val="nil"/>
            </w:tcBorders>
            <w:shd w:val="clear" w:color="auto" w:fill="auto"/>
            <w:noWrap/>
            <w:vAlign w:val="bottom"/>
          </w:tcPr>
          <w:p w14:paraId="489E29C1" w14:textId="77777777" w:rsidR="00995A23" w:rsidRDefault="00995A23">
            <w:pPr>
              <w:jc w:val="center"/>
              <w:rPr>
                <w:rFonts w:ascii="Times New Roman" w:eastAsia="宋体" w:hAnsi="Times New Roman" w:cs="Times New Roman"/>
                <w:color w:val="000000"/>
                <w:sz w:val="22"/>
              </w:rPr>
            </w:pPr>
          </w:p>
        </w:tc>
      </w:tr>
      <w:tr w:rsidR="00995A23" w14:paraId="5D3BF662" w14:textId="77777777">
        <w:trPr>
          <w:trHeight w:val="300"/>
        </w:trPr>
        <w:tc>
          <w:tcPr>
            <w:tcW w:w="0" w:type="auto"/>
            <w:tcBorders>
              <w:top w:val="nil"/>
              <w:left w:val="nil"/>
              <w:bottom w:val="nil"/>
              <w:right w:val="nil"/>
            </w:tcBorders>
            <w:shd w:val="clear" w:color="auto" w:fill="auto"/>
            <w:vAlign w:val="bottom"/>
          </w:tcPr>
          <w:p w14:paraId="0A82762A"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Positive</w:t>
            </w:r>
          </w:p>
        </w:tc>
        <w:tc>
          <w:tcPr>
            <w:tcW w:w="0" w:type="auto"/>
            <w:tcBorders>
              <w:top w:val="nil"/>
              <w:left w:val="nil"/>
              <w:bottom w:val="nil"/>
              <w:right w:val="nil"/>
            </w:tcBorders>
            <w:shd w:val="clear" w:color="auto" w:fill="auto"/>
            <w:noWrap/>
            <w:vAlign w:val="bottom"/>
          </w:tcPr>
          <w:p w14:paraId="49FBD58A" w14:textId="77777777" w:rsidR="00995A23" w:rsidRDefault="0059677C">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val="en-US" w:bidi="ar"/>
              </w:rPr>
              <w:t>0.140</w:t>
            </w:r>
          </w:p>
        </w:tc>
      </w:tr>
      <w:tr w:rsidR="00995A23" w14:paraId="75F264C1" w14:textId="77777777">
        <w:trPr>
          <w:trHeight w:val="300"/>
        </w:trPr>
        <w:tc>
          <w:tcPr>
            <w:tcW w:w="0" w:type="auto"/>
            <w:tcBorders>
              <w:top w:val="nil"/>
              <w:left w:val="nil"/>
              <w:bottom w:val="nil"/>
              <w:right w:val="nil"/>
            </w:tcBorders>
            <w:shd w:val="clear" w:color="auto" w:fill="auto"/>
            <w:vAlign w:val="bottom"/>
          </w:tcPr>
          <w:p w14:paraId="6067F2FA"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Negative</w:t>
            </w:r>
          </w:p>
        </w:tc>
        <w:tc>
          <w:tcPr>
            <w:tcW w:w="0" w:type="auto"/>
            <w:tcBorders>
              <w:top w:val="nil"/>
              <w:left w:val="nil"/>
              <w:bottom w:val="nil"/>
              <w:right w:val="nil"/>
            </w:tcBorders>
            <w:shd w:val="clear" w:color="auto" w:fill="auto"/>
            <w:noWrap/>
            <w:vAlign w:val="bottom"/>
          </w:tcPr>
          <w:p w14:paraId="0EE157CF" w14:textId="77777777" w:rsidR="00995A23" w:rsidRDefault="00995A23">
            <w:pPr>
              <w:jc w:val="center"/>
              <w:rPr>
                <w:rFonts w:ascii="Times New Roman" w:eastAsia="宋体" w:hAnsi="Times New Roman" w:cs="Times New Roman"/>
                <w:color w:val="000000"/>
                <w:sz w:val="22"/>
              </w:rPr>
            </w:pPr>
          </w:p>
        </w:tc>
      </w:tr>
      <w:tr w:rsidR="00995A23" w14:paraId="78DC3406" w14:textId="77777777">
        <w:trPr>
          <w:trHeight w:val="300"/>
        </w:trPr>
        <w:tc>
          <w:tcPr>
            <w:tcW w:w="0" w:type="auto"/>
            <w:tcBorders>
              <w:top w:val="nil"/>
              <w:left w:val="nil"/>
              <w:bottom w:val="nil"/>
              <w:right w:val="nil"/>
            </w:tcBorders>
            <w:shd w:val="clear" w:color="auto" w:fill="auto"/>
            <w:vAlign w:val="bottom"/>
          </w:tcPr>
          <w:p w14:paraId="6F104808" w14:textId="77777777" w:rsidR="00995A23" w:rsidRDefault="0059677C">
            <w:pPr>
              <w:widowControl/>
              <w:jc w:val="lef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CD8</w:t>
            </w:r>
          </w:p>
        </w:tc>
        <w:tc>
          <w:tcPr>
            <w:tcW w:w="0" w:type="auto"/>
            <w:tcBorders>
              <w:top w:val="nil"/>
              <w:left w:val="nil"/>
              <w:bottom w:val="nil"/>
              <w:right w:val="nil"/>
            </w:tcBorders>
            <w:shd w:val="clear" w:color="auto" w:fill="auto"/>
            <w:noWrap/>
            <w:vAlign w:val="bottom"/>
          </w:tcPr>
          <w:p w14:paraId="5EA847ED" w14:textId="77777777" w:rsidR="00995A23" w:rsidRDefault="00995A23">
            <w:pPr>
              <w:jc w:val="center"/>
              <w:rPr>
                <w:rFonts w:ascii="Times New Roman" w:eastAsia="宋体" w:hAnsi="Times New Roman" w:cs="Times New Roman"/>
                <w:color w:val="000000"/>
                <w:sz w:val="22"/>
              </w:rPr>
            </w:pPr>
          </w:p>
        </w:tc>
      </w:tr>
      <w:tr w:rsidR="00995A23" w14:paraId="1869A60B" w14:textId="77777777">
        <w:trPr>
          <w:trHeight w:val="300"/>
        </w:trPr>
        <w:tc>
          <w:tcPr>
            <w:tcW w:w="0" w:type="auto"/>
            <w:tcBorders>
              <w:top w:val="nil"/>
              <w:left w:val="nil"/>
              <w:bottom w:val="nil"/>
              <w:right w:val="nil"/>
            </w:tcBorders>
            <w:shd w:val="clear" w:color="auto" w:fill="auto"/>
            <w:vAlign w:val="bottom"/>
          </w:tcPr>
          <w:p w14:paraId="32C4BDB8"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Positive</w:t>
            </w:r>
          </w:p>
        </w:tc>
        <w:tc>
          <w:tcPr>
            <w:tcW w:w="0" w:type="auto"/>
            <w:tcBorders>
              <w:top w:val="nil"/>
              <w:left w:val="nil"/>
              <w:bottom w:val="nil"/>
              <w:right w:val="nil"/>
            </w:tcBorders>
            <w:shd w:val="clear" w:color="auto" w:fill="auto"/>
            <w:noWrap/>
            <w:vAlign w:val="bottom"/>
          </w:tcPr>
          <w:p w14:paraId="40AF1948" w14:textId="77777777" w:rsidR="00995A23" w:rsidRDefault="0059677C">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val="en-US" w:bidi="ar"/>
              </w:rPr>
              <w:t>0.111</w:t>
            </w:r>
          </w:p>
        </w:tc>
      </w:tr>
      <w:tr w:rsidR="00995A23" w14:paraId="1486CD49" w14:textId="77777777">
        <w:trPr>
          <w:trHeight w:val="315"/>
        </w:trPr>
        <w:tc>
          <w:tcPr>
            <w:tcW w:w="0" w:type="auto"/>
            <w:tcBorders>
              <w:top w:val="nil"/>
              <w:left w:val="nil"/>
              <w:bottom w:val="single" w:sz="12" w:space="0" w:color="000000"/>
              <w:right w:val="nil"/>
            </w:tcBorders>
            <w:shd w:val="clear" w:color="auto" w:fill="auto"/>
            <w:vAlign w:val="bottom"/>
          </w:tcPr>
          <w:p w14:paraId="2813A108" w14:textId="77777777" w:rsidR="00995A23" w:rsidRDefault="0059677C">
            <w:pPr>
              <w:widowControl/>
              <w:jc w:val="right"/>
              <w:textAlignment w:val="bottom"/>
              <w:rPr>
                <w:rFonts w:ascii="Times New Roman" w:eastAsia="宋体" w:hAnsi="Times New Roman" w:cs="Times New Roman"/>
                <w:b/>
                <w:bCs/>
                <w:color w:val="231F20"/>
                <w:sz w:val="20"/>
                <w:szCs w:val="20"/>
              </w:rPr>
            </w:pPr>
            <w:r>
              <w:rPr>
                <w:rFonts w:ascii="Times New Roman" w:eastAsia="宋体" w:hAnsi="Times New Roman" w:cs="Times New Roman"/>
                <w:b/>
                <w:bCs/>
                <w:color w:val="231F20"/>
                <w:kern w:val="0"/>
                <w:sz w:val="20"/>
                <w:szCs w:val="20"/>
                <w:lang w:val="en-US" w:bidi="ar"/>
              </w:rPr>
              <w:t>Negative</w:t>
            </w:r>
          </w:p>
        </w:tc>
        <w:tc>
          <w:tcPr>
            <w:tcW w:w="0" w:type="auto"/>
            <w:tcBorders>
              <w:top w:val="nil"/>
              <w:left w:val="nil"/>
              <w:bottom w:val="single" w:sz="12" w:space="0" w:color="000000"/>
              <w:right w:val="nil"/>
            </w:tcBorders>
            <w:shd w:val="clear" w:color="auto" w:fill="auto"/>
            <w:noWrap/>
            <w:vAlign w:val="bottom"/>
          </w:tcPr>
          <w:p w14:paraId="141569C1" w14:textId="77777777" w:rsidR="00995A23" w:rsidRDefault="00995A23">
            <w:pPr>
              <w:jc w:val="center"/>
              <w:rPr>
                <w:rFonts w:ascii="Times New Roman" w:eastAsia="宋体" w:hAnsi="Times New Roman" w:cs="Times New Roman"/>
                <w:color w:val="000000"/>
                <w:sz w:val="22"/>
              </w:rPr>
            </w:pPr>
          </w:p>
        </w:tc>
      </w:tr>
    </w:tbl>
    <w:p w14:paraId="127E1787" w14:textId="77777777" w:rsidR="00995A23" w:rsidRDefault="00995A23"/>
    <w:p w14:paraId="0A595DC1" w14:textId="77777777" w:rsidR="00995A23" w:rsidRDefault="00995A23">
      <w:pPr>
        <w:spacing w:line="480" w:lineRule="auto"/>
        <w:rPr>
          <w:rFonts w:ascii="Times New Roman" w:hAnsi="Times New Roman" w:cs="Times New Roman"/>
          <w:b/>
          <w:bCs/>
          <w:sz w:val="20"/>
          <w:szCs w:val="20"/>
        </w:rPr>
      </w:pPr>
    </w:p>
    <w:p w14:paraId="216E6213" w14:textId="5DF95190" w:rsidR="00995A23" w:rsidRDefault="0059677C">
      <w:pPr>
        <w:spacing w:line="480" w:lineRule="auto"/>
      </w:pPr>
      <w:r>
        <w:rPr>
          <w:rFonts w:ascii="Times New Roman" w:hAnsi="Times New Roman" w:cs="Times New Roman" w:hint="eastAsia"/>
          <w:b/>
          <w:bCs/>
          <w:sz w:val="20"/>
          <w:szCs w:val="20"/>
        </w:rPr>
        <w:t>Supplementary Table S4. The significantly difference gene in three groups.</w:t>
      </w:r>
    </w:p>
    <w:tbl>
      <w:tblPr>
        <w:tblW w:w="5000" w:type="pct"/>
        <w:tblLook w:val="04A0" w:firstRow="1" w:lastRow="0" w:firstColumn="1" w:lastColumn="0" w:noHBand="0" w:noVBand="1"/>
      </w:tblPr>
      <w:tblGrid>
        <w:gridCol w:w="516"/>
        <w:gridCol w:w="1514"/>
        <w:gridCol w:w="1059"/>
        <w:gridCol w:w="1059"/>
        <w:gridCol w:w="1059"/>
        <w:gridCol w:w="1059"/>
        <w:gridCol w:w="1092"/>
        <w:gridCol w:w="948"/>
      </w:tblGrid>
      <w:tr w:rsidR="00995A23" w:rsidRPr="00555D66" w14:paraId="6E2E70EA" w14:textId="77777777" w:rsidTr="00470423">
        <w:trPr>
          <w:trHeight w:val="1415"/>
        </w:trPr>
        <w:tc>
          <w:tcPr>
            <w:tcW w:w="331" w:type="pct"/>
            <w:tcBorders>
              <w:top w:val="single" w:sz="12" w:space="0" w:color="000000"/>
              <w:left w:val="nil"/>
              <w:bottom w:val="single" w:sz="4" w:space="0" w:color="000000"/>
              <w:right w:val="nil"/>
            </w:tcBorders>
            <w:shd w:val="clear" w:color="auto" w:fill="auto"/>
            <w:vAlign w:val="center"/>
          </w:tcPr>
          <w:p w14:paraId="22B525C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No</w:t>
            </w:r>
          </w:p>
        </w:tc>
        <w:tc>
          <w:tcPr>
            <w:tcW w:w="912" w:type="pct"/>
            <w:tcBorders>
              <w:top w:val="single" w:sz="12" w:space="0" w:color="000000"/>
              <w:left w:val="nil"/>
              <w:bottom w:val="single" w:sz="4" w:space="0" w:color="000000"/>
              <w:right w:val="nil"/>
            </w:tcBorders>
            <w:shd w:val="clear" w:color="auto" w:fill="auto"/>
            <w:vAlign w:val="center"/>
          </w:tcPr>
          <w:p w14:paraId="1A7729F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Gene</w:t>
            </w:r>
          </w:p>
        </w:tc>
        <w:tc>
          <w:tcPr>
            <w:tcW w:w="634" w:type="pct"/>
            <w:tcBorders>
              <w:top w:val="single" w:sz="12" w:space="0" w:color="000000"/>
              <w:left w:val="nil"/>
              <w:bottom w:val="single" w:sz="4" w:space="0" w:color="000000"/>
              <w:right w:val="nil"/>
            </w:tcBorders>
            <w:shd w:val="clear" w:color="auto" w:fill="auto"/>
            <w:vAlign w:val="center"/>
          </w:tcPr>
          <w:p w14:paraId="6890FCE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Frequency in LC</w:t>
            </w:r>
          </w:p>
        </w:tc>
        <w:tc>
          <w:tcPr>
            <w:tcW w:w="634" w:type="pct"/>
            <w:tcBorders>
              <w:top w:val="single" w:sz="12" w:space="0" w:color="000000"/>
              <w:left w:val="nil"/>
              <w:bottom w:val="single" w:sz="4" w:space="0" w:color="000000"/>
              <w:right w:val="nil"/>
            </w:tcBorders>
            <w:shd w:val="clear" w:color="auto" w:fill="auto"/>
            <w:vAlign w:val="center"/>
          </w:tcPr>
          <w:p w14:paraId="1D4341E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Frequency in LC&amp;OTB</w:t>
            </w:r>
          </w:p>
        </w:tc>
        <w:tc>
          <w:tcPr>
            <w:tcW w:w="634" w:type="pct"/>
            <w:tcBorders>
              <w:top w:val="single" w:sz="12" w:space="0" w:color="000000"/>
              <w:left w:val="nil"/>
              <w:bottom w:val="single" w:sz="4" w:space="0" w:color="000000"/>
              <w:right w:val="nil"/>
            </w:tcBorders>
            <w:shd w:val="clear" w:color="auto" w:fill="auto"/>
            <w:vAlign w:val="center"/>
          </w:tcPr>
          <w:p w14:paraId="3842EFF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Frequency in LC&amp;ATB</w:t>
            </w:r>
          </w:p>
        </w:tc>
        <w:tc>
          <w:tcPr>
            <w:tcW w:w="634" w:type="pct"/>
            <w:tcBorders>
              <w:top w:val="single" w:sz="12" w:space="0" w:color="000000"/>
              <w:left w:val="nil"/>
              <w:bottom w:val="single" w:sz="4" w:space="0" w:color="000000"/>
              <w:right w:val="nil"/>
            </w:tcBorders>
            <w:shd w:val="clear" w:color="auto" w:fill="auto"/>
            <w:vAlign w:val="center"/>
          </w:tcPr>
          <w:p w14:paraId="7AFBA18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Frequency in LC&amp;TB</w:t>
            </w:r>
          </w:p>
        </w:tc>
        <w:tc>
          <w:tcPr>
            <w:tcW w:w="654" w:type="pct"/>
            <w:tcBorders>
              <w:top w:val="single" w:sz="12" w:space="0" w:color="000000"/>
              <w:left w:val="nil"/>
              <w:bottom w:val="single" w:sz="4" w:space="0" w:color="000000"/>
              <w:right w:val="nil"/>
            </w:tcBorders>
            <w:shd w:val="clear" w:color="auto" w:fill="auto"/>
            <w:vAlign w:val="center"/>
          </w:tcPr>
          <w:p w14:paraId="2271967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P-value (LC&amp;ATB vs. LC&amp;OTB vs. LC)</w:t>
            </w:r>
          </w:p>
        </w:tc>
        <w:tc>
          <w:tcPr>
            <w:tcW w:w="567" w:type="pct"/>
            <w:tcBorders>
              <w:top w:val="single" w:sz="12" w:space="0" w:color="000000"/>
              <w:left w:val="nil"/>
              <w:bottom w:val="single" w:sz="4" w:space="0" w:color="000000"/>
              <w:right w:val="nil"/>
            </w:tcBorders>
            <w:shd w:val="clear" w:color="auto" w:fill="auto"/>
            <w:vAlign w:val="center"/>
          </w:tcPr>
          <w:p w14:paraId="7AA6DB0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P-value            </w:t>
            </w:r>
            <w:proofErr w:type="gramStart"/>
            <w:r w:rsidRPr="00555D66">
              <w:rPr>
                <w:rFonts w:ascii="Times New Roman" w:eastAsia="宋体" w:hAnsi="Times New Roman" w:cs="Times New Roman"/>
                <w:color w:val="000000"/>
                <w:kern w:val="0"/>
                <w:sz w:val="20"/>
                <w:szCs w:val="20"/>
                <w:lang w:val="en-US" w:bidi="ar"/>
              </w:rPr>
              <w:t xml:space="preserve">   (</w:t>
            </w:r>
            <w:proofErr w:type="gramEnd"/>
            <w:r w:rsidRPr="00555D66">
              <w:rPr>
                <w:rFonts w:ascii="Times New Roman" w:eastAsia="宋体" w:hAnsi="Times New Roman" w:cs="Times New Roman"/>
                <w:color w:val="000000"/>
                <w:kern w:val="0"/>
                <w:sz w:val="20"/>
                <w:szCs w:val="20"/>
                <w:lang w:val="en-US" w:bidi="ar"/>
              </w:rPr>
              <w:t>LC&amp;TB vs. LC)</w:t>
            </w:r>
          </w:p>
        </w:tc>
      </w:tr>
      <w:tr w:rsidR="00995A23" w:rsidRPr="00555D66" w14:paraId="73DD6037" w14:textId="77777777" w:rsidTr="00470423">
        <w:trPr>
          <w:trHeight w:val="300"/>
        </w:trPr>
        <w:tc>
          <w:tcPr>
            <w:tcW w:w="331" w:type="pct"/>
            <w:tcBorders>
              <w:top w:val="nil"/>
              <w:left w:val="nil"/>
              <w:bottom w:val="nil"/>
              <w:right w:val="nil"/>
            </w:tcBorders>
            <w:shd w:val="clear" w:color="auto" w:fill="auto"/>
            <w:noWrap/>
            <w:vAlign w:val="center"/>
          </w:tcPr>
          <w:p w14:paraId="06AEB02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w:t>
            </w:r>
          </w:p>
        </w:tc>
        <w:tc>
          <w:tcPr>
            <w:tcW w:w="912" w:type="pct"/>
            <w:tcBorders>
              <w:top w:val="nil"/>
              <w:left w:val="nil"/>
              <w:bottom w:val="nil"/>
              <w:right w:val="nil"/>
            </w:tcBorders>
            <w:shd w:val="clear" w:color="auto" w:fill="auto"/>
            <w:noWrap/>
            <w:vAlign w:val="center"/>
          </w:tcPr>
          <w:p w14:paraId="76A7A3D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ZNF208</w:t>
            </w:r>
          </w:p>
        </w:tc>
        <w:tc>
          <w:tcPr>
            <w:tcW w:w="634" w:type="pct"/>
            <w:tcBorders>
              <w:top w:val="nil"/>
              <w:left w:val="nil"/>
              <w:bottom w:val="nil"/>
              <w:right w:val="nil"/>
            </w:tcBorders>
            <w:shd w:val="clear" w:color="auto" w:fill="auto"/>
            <w:noWrap/>
            <w:vAlign w:val="center"/>
          </w:tcPr>
          <w:p w14:paraId="1845AF1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4.76%</w:t>
            </w:r>
          </w:p>
        </w:tc>
        <w:tc>
          <w:tcPr>
            <w:tcW w:w="634" w:type="pct"/>
            <w:tcBorders>
              <w:top w:val="nil"/>
              <w:left w:val="nil"/>
              <w:bottom w:val="nil"/>
              <w:right w:val="nil"/>
            </w:tcBorders>
            <w:shd w:val="clear" w:color="auto" w:fill="auto"/>
            <w:noWrap/>
            <w:vAlign w:val="center"/>
          </w:tcPr>
          <w:p w14:paraId="445A2D7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83.33%</w:t>
            </w:r>
          </w:p>
        </w:tc>
        <w:tc>
          <w:tcPr>
            <w:tcW w:w="634" w:type="pct"/>
            <w:tcBorders>
              <w:top w:val="nil"/>
              <w:left w:val="nil"/>
              <w:bottom w:val="nil"/>
              <w:right w:val="nil"/>
            </w:tcBorders>
            <w:shd w:val="clear" w:color="auto" w:fill="auto"/>
            <w:noWrap/>
            <w:vAlign w:val="center"/>
          </w:tcPr>
          <w:p w14:paraId="528F059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69.23%</w:t>
            </w:r>
          </w:p>
        </w:tc>
        <w:tc>
          <w:tcPr>
            <w:tcW w:w="634" w:type="pct"/>
            <w:tcBorders>
              <w:top w:val="nil"/>
              <w:left w:val="nil"/>
              <w:bottom w:val="nil"/>
              <w:right w:val="nil"/>
            </w:tcBorders>
            <w:shd w:val="clear" w:color="auto" w:fill="auto"/>
            <w:noWrap/>
            <w:vAlign w:val="center"/>
          </w:tcPr>
          <w:p w14:paraId="53D6907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73.68%</w:t>
            </w:r>
          </w:p>
        </w:tc>
        <w:tc>
          <w:tcPr>
            <w:tcW w:w="654" w:type="pct"/>
            <w:tcBorders>
              <w:top w:val="nil"/>
              <w:left w:val="nil"/>
              <w:bottom w:val="nil"/>
              <w:right w:val="nil"/>
            </w:tcBorders>
            <w:shd w:val="clear" w:color="auto" w:fill="auto"/>
            <w:noWrap/>
            <w:vAlign w:val="center"/>
          </w:tcPr>
          <w:p w14:paraId="6971869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0.000 </w:t>
            </w:r>
          </w:p>
        </w:tc>
        <w:tc>
          <w:tcPr>
            <w:tcW w:w="567" w:type="pct"/>
            <w:tcBorders>
              <w:top w:val="nil"/>
              <w:left w:val="nil"/>
              <w:bottom w:val="nil"/>
              <w:right w:val="nil"/>
            </w:tcBorders>
            <w:shd w:val="clear" w:color="auto" w:fill="auto"/>
            <w:noWrap/>
            <w:vAlign w:val="center"/>
          </w:tcPr>
          <w:p w14:paraId="43461D4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0.000 </w:t>
            </w:r>
          </w:p>
        </w:tc>
      </w:tr>
      <w:tr w:rsidR="00995A23" w:rsidRPr="00555D66" w14:paraId="13AC61D7" w14:textId="77777777" w:rsidTr="00470423">
        <w:trPr>
          <w:trHeight w:val="300"/>
        </w:trPr>
        <w:tc>
          <w:tcPr>
            <w:tcW w:w="331" w:type="pct"/>
            <w:tcBorders>
              <w:top w:val="nil"/>
              <w:left w:val="nil"/>
              <w:bottom w:val="nil"/>
              <w:right w:val="nil"/>
            </w:tcBorders>
            <w:shd w:val="clear" w:color="auto" w:fill="auto"/>
            <w:noWrap/>
            <w:vAlign w:val="center"/>
          </w:tcPr>
          <w:p w14:paraId="0EC105C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w:t>
            </w:r>
          </w:p>
        </w:tc>
        <w:tc>
          <w:tcPr>
            <w:tcW w:w="912" w:type="pct"/>
            <w:tcBorders>
              <w:top w:val="nil"/>
              <w:left w:val="nil"/>
              <w:bottom w:val="nil"/>
              <w:right w:val="nil"/>
            </w:tcBorders>
            <w:shd w:val="clear" w:color="auto" w:fill="auto"/>
            <w:noWrap/>
            <w:vAlign w:val="center"/>
          </w:tcPr>
          <w:p w14:paraId="1E06ACF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HRNR</w:t>
            </w:r>
          </w:p>
        </w:tc>
        <w:tc>
          <w:tcPr>
            <w:tcW w:w="634" w:type="pct"/>
            <w:tcBorders>
              <w:top w:val="nil"/>
              <w:left w:val="nil"/>
              <w:bottom w:val="nil"/>
              <w:right w:val="nil"/>
            </w:tcBorders>
            <w:shd w:val="clear" w:color="auto" w:fill="auto"/>
            <w:noWrap/>
            <w:vAlign w:val="center"/>
          </w:tcPr>
          <w:p w14:paraId="0126FA4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4.76%</w:t>
            </w:r>
          </w:p>
        </w:tc>
        <w:tc>
          <w:tcPr>
            <w:tcW w:w="634" w:type="pct"/>
            <w:tcBorders>
              <w:top w:val="nil"/>
              <w:left w:val="nil"/>
              <w:bottom w:val="nil"/>
              <w:right w:val="nil"/>
            </w:tcBorders>
            <w:shd w:val="clear" w:color="auto" w:fill="auto"/>
            <w:noWrap/>
            <w:vAlign w:val="center"/>
          </w:tcPr>
          <w:p w14:paraId="4F5CD24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66.67%</w:t>
            </w:r>
          </w:p>
        </w:tc>
        <w:tc>
          <w:tcPr>
            <w:tcW w:w="634" w:type="pct"/>
            <w:tcBorders>
              <w:top w:val="nil"/>
              <w:left w:val="nil"/>
              <w:bottom w:val="nil"/>
              <w:right w:val="nil"/>
            </w:tcBorders>
            <w:shd w:val="clear" w:color="auto" w:fill="auto"/>
            <w:noWrap/>
            <w:vAlign w:val="center"/>
          </w:tcPr>
          <w:p w14:paraId="36FCE9F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53.85%</w:t>
            </w:r>
          </w:p>
        </w:tc>
        <w:tc>
          <w:tcPr>
            <w:tcW w:w="634" w:type="pct"/>
            <w:tcBorders>
              <w:top w:val="nil"/>
              <w:left w:val="nil"/>
              <w:bottom w:val="nil"/>
              <w:right w:val="nil"/>
            </w:tcBorders>
            <w:shd w:val="clear" w:color="auto" w:fill="auto"/>
            <w:noWrap/>
            <w:vAlign w:val="center"/>
          </w:tcPr>
          <w:p w14:paraId="1FA919D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57.89%</w:t>
            </w:r>
          </w:p>
        </w:tc>
        <w:tc>
          <w:tcPr>
            <w:tcW w:w="654" w:type="pct"/>
            <w:tcBorders>
              <w:top w:val="nil"/>
              <w:left w:val="nil"/>
              <w:bottom w:val="nil"/>
              <w:right w:val="nil"/>
            </w:tcBorders>
            <w:shd w:val="clear" w:color="auto" w:fill="auto"/>
            <w:noWrap/>
            <w:vAlign w:val="center"/>
          </w:tcPr>
          <w:p w14:paraId="3551879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0.001 </w:t>
            </w:r>
          </w:p>
        </w:tc>
        <w:tc>
          <w:tcPr>
            <w:tcW w:w="567" w:type="pct"/>
            <w:tcBorders>
              <w:top w:val="nil"/>
              <w:left w:val="nil"/>
              <w:bottom w:val="nil"/>
              <w:right w:val="nil"/>
            </w:tcBorders>
            <w:shd w:val="clear" w:color="auto" w:fill="auto"/>
            <w:noWrap/>
            <w:vAlign w:val="center"/>
          </w:tcPr>
          <w:p w14:paraId="13CBFCC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0.002 </w:t>
            </w:r>
          </w:p>
        </w:tc>
      </w:tr>
      <w:tr w:rsidR="00995A23" w:rsidRPr="00555D66" w14:paraId="1C6C8D9B" w14:textId="77777777" w:rsidTr="00470423">
        <w:trPr>
          <w:trHeight w:val="300"/>
        </w:trPr>
        <w:tc>
          <w:tcPr>
            <w:tcW w:w="331" w:type="pct"/>
            <w:tcBorders>
              <w:top w:val="nil"/>
              <w:left w:val="nil"/>
              <w:bottom w:val="nil"/>
              <w:right w:val="nil"/>
            </w:tcBorders>
            <w:shd w:val="clear" w:color="auto" w:fill="auto"/>
            <w:noWrap/>
            <w:vAlign w:val="center"/>
          </w:tcPr>
          <w:p w14:paraId="573233E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w:t>
            </w:r>
          </w:p>
        </w:tc>
        <w:tc>
          <w:tcPr>
            <w:tcW w:w="912" w:type="pct"/>
            <w:tcBorders>
              <w:top w:val="nil"/>
              <w:left w:val="nil"/>
              <w:bottom w:val="nil"/>
              <w:right w:val="nil"/>
            </w:tcBorders>
            <w:shd w:val="clear" w:color="auto" w:fill="auto"/>
            <w:noWrap/>
            <w:vAlign w:val="center"/>
          </w:tcPr>
          <w:p w14:paraId="3BFDBA4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TP53</w:t>
            </w:r>
          </w:p>
        </w:tc>
        <w:tc>
          <w:tcPr>
            <w:tcW w:w="634" w:type="pct"/>
            <w:tcBorders>
              <w:top w:val="nil"/>
              <w:left w:val="nil"/>
              <w:bottom w:val="nil"/>
              <w:right w:val="nil"/>
            </w:tcBorders>
            <w:shd w:val="clear" w:color="auto" w:fill="auto"/>
            <w:noWrap/>
            <w:vAlign w:val="center"/>
          </w:tcPr>
          <w:p w14:paraId="0FDFE05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76.19%</w:t>
            </w:r>
          </w:p>
        </w:tc>
        <w:tc>
          <w:tcPr>
            <w:tcW w:w="634" w:type="pct"/>
            <w:tcBorders>
              <w:top w:val="nil"/>
              <w:left w:val="nil"/>
              <w:bottom w:val="nil"/>
              <w:right w:val="nil"/>
            </w:tcBorders>
            <w:shd w:val="clear" w:color="auto" w:fill="auto"/>
            <w:noWrap/>
            <w:vAlign w:val="center"/>
          </w:tcPr>
          <w:p w14:paraId="1AAEBD2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66.67%</w:t>
            </w:r>
          </w:p>
        </w:tc>
        <w:tc>
          <w:tcPr>
            <w:tcW w:w="634" w:type="pct"/>
            <w:tcBorders>
              <w:top w:val="nil"/>
              <w:left w:val="nil"/>
              <w:bottom w:val="nil"/>
              <w:right w:val="nil"/>
            </w:tcBorders>
            <w:shd w:val="clear" w:color="auto" w:fill="auto"/>
            <w:noWrap/>
            <w:vAlign w:val="center"/>
          </w:tcPr>
          <w:p w14:paraId="3C9A6C1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0B3069D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36.84%</w:t>
            </w:r>
          </w:p>
        </w:tc>
        <w:tc>
          <w:tcPr>
            <w:tcW w:w="654" w:type="pct"/>
            <w:tcBorders>
              <w:top w:val="nil"/>
              <w:left w:val="nil"/>
              <w:bottom w:val="nil"/>
              <w:right w:val="nil"/>
            </w:tcBorders>
            <w:shd w:val="clear" w:color="auto" w:fill="auto"/>
            <w:noWrap/>
            <w:vAlign w:val="center"/>
          </w:tcPr>
          <w:p w14:paraId="5B58661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0.010 </w:t>
            </w:r>
          </w:p>
        </w:tc>
        <w:tc>
          <w:tcPr>
            <w:tcW w:w="567" w:type="pct"/>
            <w:tcBorders>
              <w:top w:val="nil"/>
              <w:left w:val="nil"/>
              <w:bottom w:val="nil"/>
              <w:right w:val="nil"/>
            </w:tcBorders>
            <w:shd w:val="clear" w:color="auto" w:fill="auto"/>
            <w:noWrap/>
            <w:vAlign w:val="center"/>
          </w:tcPr>
          <w:p w14:paraId="69527C0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0.003 </w:t>
            </w:r>
          </w:p>
        </w:tc>
      </w:tr>
      <w:tr w:rsidR="00995A23" w:rsidRPr="00555D66" w14:paraId="15D03FE6" w14:textId="77777777" w:rsidTr="00470423">
        <w:trPr>
          <w:trHeight w:val="300"/>
        </w:trPr>
        <w:tc>
          <w:tcPr>
            <w:tcW w:w="331" w:type="pct"/>
            <w:tcBorders>
              <w:top w:val="nil"/>
              <w:left w:val="nil"/>
              <w:bottom w:val="nil"/>
              <w:right w:val="nil"/>
            </w:tcBorders>
            <w:shd w:val="clear" w:color="auto" w:fill="auto"/>
            <w:noWrap/>
            <w:vAlign w:val="center"/>
          </w:tcPr>
          <w:p w14:paraId="0B81393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w:t>
            </w:r>
          </w:p>
        </w:tc>
        <w:tc>
          <w:tcPr>
            <w:tcW w:w="912" w:type="pct"/>
            <w:tcBorders>
              <w:top w:val="nil"/>
              <w:left w:val="nil"/>
              <w:bottom w:val="nil"/>
              <w:right w:val="nil"/>
            </w:tcBorders>
            <w:shd w:val="clear" w:color="auto" w:fill="auto"/>
            <w:noWrap/>
            <w:vAlign w:val="center"/>
          </w:tcPr>
          <w:p w14:paraId="777CDEE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USP17L2</w:t>
            </w:r>
          </w:p>
        </w:tc>
        <w:tc>
          <w:tcPr>
            <w:tcW w:w="634" w:type="pct"/>
            <w:tcBorders>
              <w:top w:val="nil"/>
              <w:left w:val="nil"/>
              <w:bottom w:val="nil"/>
              <w:right w:val="nil"/>
            </w:tcBorders>
            <w:shd w:val="clear" w:color="auto" w:fill="auto"/>
            <w:noWrap/>
            <w:vAlign w:val="center"/>
          </w:tcPr>
          <w:p w14:paraId="0C7F26C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500177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6F91AC7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38.46%</w:t>
            </w:r>
          </w:p>
        </w:tc>
        <w:tc>
          <w:tcPr>
            <w:tcW w:w="634" w:type="pct"/>
            <w:tcBorders>
              <w:top w:val="nil"/>
              <w:left w:val="nil"/>
              <w:bottom w:val="nil"/>
              <w:right w:val="nil"/>
            </w:tcBorders>
            <w:shd w:val="clear" w:color="auto" w:fill="auto"/>
            <w:noWrap/>
            <w:vAlign w:val="center"/>
          </w:tcPr>
          <w:p w14:paraId="42912DF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42.11%</w:t>
            </w:r>
          </w:p>
        </w:tc>
        <w:tc>
          <w:tcPr>
            <w:tcW w:w="654" w:type="pct"/>
            <w:tcBorders>
              <w:top w:val="nil"/>
              <w:left w:val="nil"/>
              <w:bottom w:val="nil"/>
              <w:right w:val="nil"/>
            </w:tcBorders>
            <w:shd w:val="clear" w:color="auto" w:fill="auto"/>
            <w:noWrap/>
            <w:vAlign w:val="center"/>
          </w:tcPr>
          <w:p w14:paraId="569D182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0.001 </w:t>
            </w:r>
          </w:p>
        </w:tc>
        <w:tc>
          <w:tcPr>
            <w:tcW w:w="567" w:type="pct"/>
            <w:tcBorders>
              <w:top w:val="nil"/>
              <w:left w:val="nil"/>
              <w:bottom w:val="nil"/>
              <w:right w:val="nil"/>
            </w:tcBorders>
            <w:shd w:val="clear" w:color="auto" w:fill="auto"/>
            <w:noWrap/>
            <w:vAlign w:val="center"/>
          </w:tcPr>
          <w:p w14:paraId="63B4453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0.004 </w:t>
            </w:r>
          </w:p>
        </w:tc>
      </w:tr>
      <w:tr w:rsidR="00995A23" w:rsidRPr="00555D66" w14:paraId="2D0BB5CC" w14:textId="77777777" w:rsidTr="00470423">
        <w:trPr>
          <w:trHeight w:val="300"/>
        </w:trPr>
        <w:tc>
          <w:tcPr>
            <w:tcW w:w="331" w:type="pct"/>
            <w:tcBorders>
              <w:top w:val="nil"/>
              <w:left w:val="nil"/>
              <w:bottom w:val="nil"/>
              <w:right w:val="nil"/>
            </w:tcBorders>
            <w:shd w:val="clear" w:color="auto" w:fill="auto"/>
            <w:noWrap/>
            <w:vAlign w:val="center"/>
          </w:tcPr>
          <w:p w14:paraId="71302A2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w:t>
            </w:r>
          </w:p>
        </w:tc>
        <w:tc>
          <w:tcPr>
            <w:tcW w:w="912" w:type="pct"/>
            <w:tcBorders>
              <w:top w:val="nil"/>
              <w:left w:val="nil"/>
              <w:bottom w:val="nil"/>
              <w:right w:val="nil"/>
            </w:tcBorders>
            <w:shd w:val="clear" w:color="auto" w:fill="auto"/>
            <w:noWrap/>
            <w:vAlign w:val="center"/>
          </w:tcPr>
          <w:p w14:paraId="5FCD0A1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ZNF626</w:t>
            </w:r>
          </w:p>
        </w:tc>
        <w:tc>
          <w:tcPr>
            <w:tcW w:w="634" w:type="pct"/>
            <w:tcBorders>
              <w:top w:val="nil"/>
              <w:left w:val="nil"/>
              <w:bottom w:val="nil"/>
              <w:right w:val="nil"/>
            </w:tcBorders>
            <w:shd w:val="clear" w:color="auto" w:fill="auto"/>
            <w:noWrap/>
            <w:vAlign w:val="center"/>
          </w:tcPr>
          <w:p w14:paraId="5808963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C781DA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716E07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46.15%</w:t>
            </w:r>
          </w:p>
        </w:tc>
        <w:tc>
          <w:tcPr>
            <w:tcW w:w="634" w:type="pct"/>
            <w:tcBorders>
              <w:top w:val="nil"/>
              <w:left w:val="nil"/>
              <w:bottom w:val="nil"/>
              <w:right w:val="nil"/>
            </w:tcBorders>
            <w:shd w:val="clear" w:color="auto" w:fill="auto"/>
            <w:noWrap/>
            <w:vAlign w:val="center"/>
          </w:tcPr>
          <w:p w14:paraId="13AF248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31.58%</w:t>
            </w:r>
          </w:p>
        </w:tc>
        <w:tc>
          <w:tcPr>
            <w:tcW w:w="654" w:type="pct"/>
            <w:tcBorders>
              <w:top w:val="nil"/>
              <w:left w:val="nil"/>
              <w:bottom w:val="nil"/>
              <w:right w:val="nil"/>
            </w:tcBorders>
            <w:shd w:val="clear" w:color="auto" w:fill="auto"/>
            <w:noWrap/>
            <w:vAlign w:val="center"/>
          </w:tcPr>
          <w:p w14:paraId="4119385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0.001 </w:t>
            </w:r>
          </w:p>
        </w:tc>
        <w:tc>
          <w:tcPr>
            <w:tcW w:w="567" w:type="pct"/>
            <w:tcBorders>
              <w:top w:val="nil"/>
              <w:left w:val="nil"/>
              <w:bottom w:val="nil"/>
              <w:right w:val="nil"/>
            </w:tcBorders>
            <w:shd w:val="clear" w:color="auto" w:fill="auto"/>
            <w:noWrap/>
            <w:vAlign w:val="center"/>
          </w:tcPr>
          <w:p w14:paraId="7F925D2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0.007 </w:t>
            </w:r>
          </w:p>
        </w:tc>
      </w:tr>
      <w:tr w:rsidR="00995A23" w:rsidRPr="00555D66" w14:paraId="4E6E3164" w14:textId="77777777" w:rsidTr="00470423">
        <w:trPr>
          <w:trHeight w:val="300"/>
        </w:trPr>
        <w:tc>
          <w:tcPr>
            <w:tcW w:w="331" w:type="pct"/>
            <w:tcBorders>
              <w:top w:val="nil"/>
              <w:left w:val="nil"/>
              <w:bottom w:val="nil"/>
              <w:right w:val="nil"/>
            </w:tcBorders>
            <w:shd w:val="clear" w:color="auto" w:fill="auto"/>
            <w:noWrap/>
            <w:vAlign w:val="center"/>
          </w:tcPr>
          <w:p w14:paraId="354A21D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6</w:t>
            </w:r>
          </w:p>
        </w:tc>
        <w:tc>
          <w:tcPr>
            <w:tcW w:w="912" w:type="pct"/>
            <w:tcBorders>
              <w:top w:val="nil"/>
              <w:left w:val="nil"/>
              <w:bottom w:val="nil"/>
              <w:right w:val="nil"/>
            </w:tcBorders>
            <w:shd w:val="clear" w:color="auto" w:fill="auto"/>
            <w:noWrap/>
            <w:vAlign w:val="center"/>
          </w:tcPr>
          <w:p w14:paraId="7801CB1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IGFN1</w:t>
            </w:r>
          </w:p>
        </w:tc>
        <w:tc>
          <w:tcPr>
            <w:tcW w:w="634" w:type="pct"/>
            <w:tcBorders>
              <w:top w:val="nil"/>
              <w:left w:val="nil"/>
              <w:bottom w:val="nil"/>
              <w:right w:val="nil"/>
            </w:tcBorders>
            <w:shd w:val="clear" w:color="auto" w:fill="auto"/>
            <w:noWrap/>
            <w:vAlign w:val="center"/>
          </w:tcPr>
          <w:p w14:paraId="77D906D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BE8966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04DF236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38.46%</w:t>
            </w:r>
          </w:p>
        </w:tc>
        <w:tc>
          <w:tcPr>
            <w:tcW w:w="634" w:type="pct"/>
            <w:tcBorders>
              <w:top w:val="nil"/>
              <w:left w:val="nil"/>
              <w:bottom w:val="nil"/>
              <w:right w:val="nil"/>
            </w:tcBorders>
            <w:shd w:val="clear" w:color="auto" w:fill="auto"/>
            <w:noWrap/>
            <w:vAlign w:val="center"/>
          </w:tcPr>
          <w:p w14:paraId="7F5EA19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36.84%</w:t>
            </w:r>
          </w:p>
        </w:tc>
        <w:tc>
          <w:tcPr>
            <w:tcW w:w="654" w:type="pct"/>
            <w:tcBorders>
              <w:top w:val="nil"/>
              <w:left w:val="nil"/>
              <w:bottom w:val="nil"/>
              <w:right w:val="nil"/>
            </w:tcBorders>
            <w:shd w:val="clear" w:color="auto" w:fill="auto"/>
            <w:noWrap/>
            <w:vAlign w:val="center"/>
          </w:tcPr>
          <w:p w14:paraId="6C697F3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0.003 </w:t>
            </w:r>
          </w:p>
        </w:tc>
        <w:tc>
          <w:tcPr>
            <w:tcW w:w="567" w:type="pct"/>
            <w:tcBorders>
              <w:top w:val="nil"/>
              <w:left w:val="nil"/>
              <w:bottom w:val="nil"/>
              <w:right w:val="nil"/>
            </w:tcBorders>
            <w:shd w:val="clear" w:color="auto" w:fill="auto"/>
            <w:noWrap/>
            <w:vAlign w:val="center"/>
          </w:tcPr>
          <w:p w14:paraId="2642095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0.009 </w:t>
            </w:r>
          </w:p>
        </w:tc>
      </w:tr>
      <w:tr w:rsidR="00995A23" w:rsidRPr="00555D66" w14:paraId="04E4B56C" w14:textId="77777777" w:rsidTr="00470423">
        <w:trPr>
          <w:trHeight w:val="300"/>
        </w:trPr>
        <w:tc>
          <w:tcPr>
            <w:tcW w:w="331" w:type="pct"/>
            <w:tcBorders>
              <w:top w:val="nil"/>
              <w:left w:val="nil"/>
              <w:bottom w:val="nil"/>
              <w:right w:val="nil"/>
            </w:tcBorders>
            <w:shd w:val="clear" w:color="auto" w:fill="auto"/>
            <w:noWrap/>
            <w:vAlign w:val="center"/>
          </w:tcPr>
          <w:p w14:paraId="7469A5C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w:t>
            </w:r>
          </w:p>
        </w:tc>
        <w:tc>
          <w:tcPr>
            <w:tcW w:w="912" w:type="pct"/>
            <w:tcBorders>
              <w:top w:val="nil"/>
              <w:left w:val="nil"/>
              <w:bottom w:val="nil"/>
              <w:right w:val="nil"/>
            </w:tcBorders>
            <w:shd w:val="clear" w:color="auto" w:fill="auto"/>
            <w:noWrap/>
            <w:vAlign w:val="center"/>
          </w:tcPr>
          <w:p w14:paraId="140A15C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KIF13A</w:t>
            </w:r>
          </w:p>
        </w:tc>
        <w:tc>
          <w:tcPr>
            <w:tcW w:w="634" w:type="pct"/>
            <w:tcBorders>
              <w:top w:val="nil"/>
              <w:left w:val="nil"/>
              <w:bottom w:val="nil"/>
              <w:right w:val="nil"/>
            </w:tcBorders>
            <w:shd w:val="clear" w:color="auto" w:fill="auto"/>
            <w:noWrap/>
            <w:vAlign w:val="center"/>
          </w:tcPr>
          <w:p w14:paraId="61F1E2E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799DA6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045CAD9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38.46%</w:t>
            </w:r>
          </w:p>
        </w:tc>
        <w:tc>
          <w:tcPr>
            <w:tcW w:w="634" w:type="pct"/>
            <w:tcBorders>
              <w:top w:val="nil"/>
              <w:left w:val="nil"/>
              <w:bottom w:val="nil"/>
              <w:right w:val="nil"/>
            </w:tcBorders>
            <w:shd w:val="clear" w:color="auto" w:fill="auto"/>
            <w:noWrap/>
            <w:vAlign w:val="center"/>
          </w:tcPr>
          <w:p w14:paraId="727D0DB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31.58%</w:t>
            </w:r>
          </w:p>
        </w:tc>
        <w:tc>
          <w:tcPr>
            <w:tcW w:w="654" w:type="pct"/>
            <w:tcBorders>
              <w:top w:val="nil"/>
              <w:left w:val="nil"/>
              <w:bottom w:val="nil"/>
              <w:right w:val="nil"/>
            </w:tcBorders>
            <w:shd w:val="clear" w:color="auto" w:fill="auto"/>
            <w:noWrap/>
            <w:vAlign w:val="center"/>
          </w:tcPr>
          <w:p w14:paraId="4285043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0.006 </w:t>
            </w:r>
          </w:p>
        </w:tc>
        <w:tc>
          <w:tcPr>
            <w:tcW w:w="567" w:type="pct"/>
            <w:tcBorders>
              <w:top w:val="nil"/>
              <w:left w:val="nil"/>
              <w:bottom w:val="nil"/>
              <w:right w:val="nil"/>
            </w:tcBorders>
            <w:shd w:val="clear" w:color="auto" w:fill="auto"/>
            <w:noWrap/>
            <w:vAlign w:val="center"/>
          </w:tcPr>
          <w:p w14:paraId="03FFBC3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0.009 </w:t>
            </w:r>
          </w:p>
        </w:tc>
      </w:tr>
      <w:tr w:rsidR="00995A23" w:rsidRPr="00555D66" w14:paraId="5D5BE4F6" w14:textId="77777777" w:rsidTr="00470423">
        <w:trPr>
          <w:trHeight w:val="300"/>
        </w:trPr>
        <w:tc>
          <w:tcPr>
            <w:tcW w:w="331" w:type="pct"/>
            <w:tcBorders>
              <w:top w:val="nil"/>
              <w:left w:val="nil"/>
              <w:bottom w:val="nil"/>
              <w:right w:val="nil"/>
            </w:tcBorders>
            <w:shd w:val="clear" w:color="auto" w:fill="auto"/>
            <w:noWrap/>
            <w:vAlign w:val="center"/>
          </w:tcPr>
          <w:p w14:paraId="5510942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8</w:t>
            </w:r>
          </w:p>
        </w:tc>
        <w:tc>
          <w:tcPr>
            <w:tcW w:w="912" w:type="pct"/>
            <w:tcBorders>
              <w:top w:val="nil"/>
              <w:left w:val="nil"/>
              <w:bottom w:val="nil"/>
              <w:right w:val="nil"/>
            </w:tcBorders>
            <w:shd w:val="clear" w:color="auto" w:fill="auto"/>
            <w:noWrap/>
            <w:vAlign w:val="center"/>
          </w:tcPr>
          <w:p w14:paraId="780F69B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LRRC37A3</w:t>
            </w:r>
          </w:p>
        </w:tc>
        <w:tc>
          <w:tcPr>
            <w:tcW w:w="634" w:type="pct"/>
            <w:tcBorders>
              <w:top w:val="nil"/>
              <w:left w:val="nil"/>
              <w:bottom w:val="nil"/>
              <w:right w:val="nil"/>
            </w:tcBorders>
            <w:shd w:val="clear" w:color="auto" w:fill="auto"/>
            <w:noWrap/>
            <w:vAlign w:val="center"/>
          </w:tcPr>
          <w:p w14:paraId="02566B8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867740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3DC136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38.46%</w:t>
            </w:r>
          </w:p>
        </w:tc>
        <w:tc>
          <w:tcPr>
            <w:tcW w:w="634" w:type="pct"/>
            <w:tcBorders>
              <w:top w:val="nil"/>
              <w:left w:val="nil"/>
              <w:bottom w:val="nil"/>
              <w:right w:val="nil"/>
            </w:tcBorders>
            <w:shd w:val="clear" w:color="auto" w:fill="auto"/>
            <w:noWrap/>
            <w:vAlign w:val="center"/>
          </w:tcPr>
          <w:p w14:paraId="6CE150D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36.84%</w:t>
            </w:r>
          </w:p>
        </w:tc>
        <w:tc>
          <w:tcPr>
            <w:tcW w:w="654" w:type="pct"/>
            <w:tcBorders>
              <w:top w:val="nil"/>
              <w:left w:val="nil"/>
              <w:bottom w:val="nil"/>
              <w:right w:val="nil"/>
            </w:tcBorders>
            <w:shd w:val="clear" w:color="auto" w:fill="auto"/>
            <w:noWrap/>
            <w:vAlign w:val="center"/>
          </w:tcPr>
          <w:p w14:paraId="1AE78D6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0.003 </w:t>
            </w:r>
          </w:p>
        </w:tc>
        <w:tc>
          <w:tcPr>
            <w:tcW w:w="567" w:type="pct"/>
            <w:tcBorders>
              <w:top w:val="nil"/>
              <w:left w:val="nil"/>
              <w:bottom w:val="nil"/>
              <w:right w:val="nil"/>
            </w:tcBorders>
            <w:shd w:val="clear" w:color="auto" w:fill="auto"/>
            <w:noWrap/>
            <w:vAlign w:val="center"/>
          </w:tcPr>
          <w:p w14:paraId="4028193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0.009 </w:t>
            </w:r>
          </w:p>
        </w:tc>
      </w:tr>
      <w:tr w:rsidR="00995A23" w:rsidRPr="00555D66" w14:paraId="76DFEB4B" w14:textId="77777777" w:rsidTr="00470423">
        <w:trPr>
          <w:trHeight w:val="300"/>
        </w:trPr>
        <w:tc>
          <w:tcPr>
            <w:tcW w:w="331" w:type="pct"/>
            <w:tcBorders>
              <w:top w:val="nil"/>
              <w:left w:val="nil"/>
              <w:bottom w:val="nil"/>
              <w:right w:val="nil"/>
            </w:tcBorders>
            <w:shd w:val="clear" w:color="auto" w:fill="auto"/>
            <w:noWrap/>
            <w:vAlign w:val="center"/>
          </w:tcPr>
          <w:p w14:paraId="296BA1F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9</w:t>
            </w:r>
          </w:p>
        </w:tc>
        <w:tc>
          <w:tcPr>
            <w:tcW w:w="912" w:type="pct"/>
            <w:tcBorders>
              <w:top w:val="nil"/>
              <w:left w:val="nil"/>
              <w:bottom w:val="nil"/>
              <w:right w:val="nil"/>
            </w:tcBorders>
            <w:shd w:val="clear" w:color="auto" w:fill="auto"/>
            <w:noWrap/>
            <w:vAlign w:val="center"/>
          </w:tcPr>
          <w:p w14:paraId="21321A9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TRIOBP</w:t>
            </w:r>
          </w:p>
        </w:tc>
        <w:tc>
          <w:tcPr>
            <w:tcW w:w="634" w:type="pct"/>
            <w:tcBorders>
              <w:top w:val="nil"/>
              <w:left w:val="nil"/>
              <w:bottom w:val="nil"/>
              <w:right w:val="nil"/>
            </w:tcBorders>
            <w:shd w:val="clear" w:color="auto" w:fill="auto"/>
            <w:noWrap/>
            <w:vAlign w:val="center"/>
          </w:tcPr>
          <w:p w14:paraId="1A33B94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D56994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0E43082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38.46%</w:t>
            </w:r>
          </w:p>
        </w:tc>
        <w:tc>
          <w:tcPr>
            <w:tcW w:w="634" w:type="pct"/>
            <w:tcBorders>
              <w:top w:val="nil"/>
              <w:left w:val="nil"/>
              <w:bottom w:val="nil"/>
              <w:right w:val="nil"/>
            </w:tcBorders>
            <w:shd w:val="clear" w:color="auto" w:fill="auto"/>
            <w:noWrap/>
            <w:vAlign w:val="center"/>
          </w:tcPr>
          <w:p w14:paraId="3C9C34A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31.58%</w:t>
            </w:r>
          </w:p>
        </w:tc>
        <w:tc>
          <w:tcPr>
            <w:tcW w:w="654" w:type="pct"/>
            <w:tcBorders>
              <w:top w:val="nil"/>
              <w:left w:val="nil"/>
              <w:bottom w:val="nil"/>
              <w:right w:val="nil"/>
            </w:tcBorders>
            <w:shd w:val="clear" w:color="auto" w:fill="auto"/>
            <w:noWrap/>
            <w:vAlign w:val="center"/>
          </w:tcPr>
          <w:p w14:paraId="4F9BDF6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0.006 </w:t>
            </w:r>
          </w:p>
        </w:tc>
        <w:tc>
          <w:tcPr>
            <w:tcW w:w="567" w:type="pct"/>
            <w:tcBorders>
              <w:top w:val="nil"/>
              <w:left w:val="nil"/>
              <w:bottom w:val="nil"/>
              <w:right w:val="nil"/>
            </w:tcBorders>
            <w:shd w:val="clear" w:color="auto" w:fill="auto"/>
            <w:noWrap/>
            <w:vAlign w:val="center"/>
          </w:tcPr>
          <w:p w14:paraId="29D54C6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0.009 </w:t>
            </w:r>
          </w:p>
        </w:tc>
      </w:tr>
      <w:tr w:rsidR="00995A23" w:rsidRPr="00555D66" w14:paraId="13E31527" w14:textId="77777777" w:rsidTr="00470423">
        <w:trPr>
          <w:trHeight w:val="300"/>
        </w:trPr>
        <w:tc>
          <w:tcPr>
            <w:tcW w:w="331" w:type="pct"/>
            <w:tcBorders>
              <w:top w:val="nil"/>
              <w:left w:val="nil"/>
              <w:bottom w:val="nil"/>
              <w:right w:val="nil"/>
            </w:tcBorders>
            <w:shd w:val="clear" w:color="auto" w:fill="auto"/>
            <w:noWrap/>
            <w:vAlign w:val="center"/>
          </w:tcPr>
          <w:p w14:paraId="0752961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w:t>
            </w:r>
          </w:p>
        </w:tc>
        <w:tc>
          <w:tcPr>
            <w:tcW w:w="912" w:type="pct"/>
            <w:tcBorders>
              <w:top w:val="nil"/>
              <w:left w:val="nil"/>
              <w:bottom w:val="nil"/>
              <w:right w:val="nil"/>
            </w:tcBorders>
            <w:shd w:val="clear" w:color="auto" w:fill="auto"/>
            <w:noWrap/>
            <w:vAlign w:val="center"/>
          </w:tcPr>
          <w:p w14:paraId="0654649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ZNF729</w:t>
            </w:r>
          </w:p>
        </w:tc>
        <w:tc>
          <w:tcPr>
            <w:tcW w:w="634" w:type="pct"/>
            <w:tcBorders>
              <w:top w:val="nil"/>
              <w:left w:val="nil"/>
              <w:bottom w:val="nil"/>
              <w:right w:val="nil"/>
            </w:tcBorders>
            <w:shd w:val="clear" w:color="auto" w:fill="auto"/>
            <w:noWrap/>
            <w:vAlign w:val="center"/>
          </w:tcPr>
          <w:p w14:paraId="6EA3E13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9.52%</w:t>
            </w:r>
          </w:p>
        </w:tc>
        <w:tc>
          <w:tcPr>
            <w:tcW w:w="634" w:type="pct"/>
            <w:tcBorders>
              <w:top w:val="nil"/>
              <w:left w:val="nil"/>
              <w:bottom w:val="nil"/>
              <w:right w:val="nil"/>
            </w:tcBorders>
            <w:shd w:val="clear" w:color="auto" w:fill="auto"/>
            <w:noWrap/>
            <w:vAlign w:val="center"/>
          </w:tcPr>
          <w:p w14:paraId="2003546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100.00%</w:t>
            </w:r>
          </w:p>
        </w:tc>
        <w:tc>
          <w:tcPr>
            <w:tcW w:w="634" w:type="pct"/>
            <w:tcBorders>
              <w:top w:val="nil"/>
              <w:left w:val="nil"/>
              <w:bottom w:val="nil"/>
              <w:right w:val="nil"/>
            </w:tcBorders>
            <w:shd w:val="clear" w:color="auto" w:fill="auto"/>
            <w:noWrap/>
            <w:vAlign w:val="center"/>
          </w:tcPr>
          <w:p w14:paraId="3AC96BB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46.15%</w:t>
            </w:r>
          </w:p>
        </w:tc>
        <w:tc>
          <w:tcPr>
            <w:tcW w:w="634" w:type="pct"/>
            <w:tcBorders>
              <w:top w:val="nil"/>
              <w:left w:val="nil"/>
              <w:bottom w:val="nil"/>
              <w:right w:val="nil"/>
            </w:tcBorders>
            <w:shd w:val="clear" w:color="auto" w:fill="auto"/>
            <w:noWrap/>
            <w:vAlign w:val="center"/>
          </w:tcPr>
          <w:p w14:paraId="5C35970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63.16%</w:t>
            </w:r>
          </w:p>
        </w:tc>
        <w:tc>
          <w:tcPr>
            <w:tcW w:w="654" w:type="pct"/>
            <w:tcBorders>
              <w:top w:val="nil"/>
              <w:left w:val="nil"/>
              <w:bottom w:val="nil"/>
              <w:right w:val="nil"/>
            </w:tcBorders>
            <w:shd w:val="clear" w:color="auto" w:fill="auto"/>
            <w:noWrap/>
            <w:vAlign w:val="center"/>
          </w:tcPr>
          <w:p w14:paraId="0EEFE20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0.000 </w:t>
            </w:r>
          </w:p>
        </w:tc>
        <w:tc>
          <w:tcPr>
            <w:tcW w:w="567" w:type="pct"/>
            <w:tcBorders>
              <w:top w:val="nil"/>
              <w:left w:val="nil"/>
              <w:bottom w:val="nil"/>
              <w:right w:val="nil"/>
            </w:tcBorders>
            <w:shd w:val="clear" w:color="auto" w:fill="auto"/>
            <w:noWrap/>
            <w:vAlign w:val="center"/>
          </w:tcPr>
          <w:p w14:paraId="23BFE5E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0.009 </w:t>
            </w:r>
          </w:p>
        </w:tc>
      </w:tr>
      <w:tr w:rsidR="00995A23" w:rsidRPr="00555D66" w14:paraId="22E56AD9" w14:textId="77777777" w:rsidTr="00470423">
        <w:trPr>
          <w:trHeight w:val="300"/>
        </w:trPr>
        <w:tc>
          <w:tcPr>
            <w:tcW w:w="331" w:type="pct"/>
            <w:tcBorders>
              <w:top w:val="nil"/>
              <w:left w:val="nil"/>
              <w:bottom w:val="nil"/>
              <w:right w:val="nil"/>
            </w:tcBorders>
            <w:shd w:val="clear" w:color="auto" w:fill="auto"/>
            <w:noWrap/>
            <w:vAlign w:val="center"/>
          </w:tcPr>
          <w:p w14:paraId="09AF2AE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11</w:t>
            </w:r>
          </w:p>
        </w:tc>
        <w:tc>
          <w:tcPr>
            <w:tcW w:w="912" w:type="pct"/>
            <w:tcBorders>
              <w:top w:val="nil"/>
              <w:left w:val="nil"/>
              <w:bottom w:val="nil"/>
              <w:right w:val="nil"/>
            </w:tcBorders>
            <w:shd w:val="clear" w:color="auto" w:fill="auto"/>
            <w:noWrap/>
            <w:vAlign w:val="center"/>
          </w:tcPr>
          <w:p w14:paraId="200E6A9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LRRC37A2</w:t>
            </w:r>
          </w:p>
        </w:tc>
        <w:tc>
          <w:tcPr>
            <w:tcW w:w="634" w:type="pct"/>
            <w:tcBorders>
              <w:top w:val="nil"/>
              <w:left w:val="nil"/>
              <w:bottom w:val="nil"/>
              <w:right w:val="nil"/>
            </w:tcBorders>
            <w:shd w:val="clear" w:color="auto" w:fill="auto"/>
            <w:noWrap/>
            <w:vAlign w:val="center"/>
          </w:tcPr>
          <w:p w14:paraId="641BE7F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D9DCE2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49FACAE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30.77%</w:t>
            </w:r>
          </w:p>
        </w:tc>
        <w:tc>
          <w:tcPr>
            <w:tcW w:w="634" w:type="pct"/>
            <w:tcBorders>
              <w:top w:val="nil"/>
              <w:left w:val="nil"/>
              <w:bottom w:val="nil"/>
              <w:right w:val="nil"/>
            </w:tcBorders>
            <w:shd w:val="clear" w:color="auto" w:fill="auto"/>
            <w:noWrap/>
            <w:vAlign w:val="center"/>
          </w:tcPr>
          <w:p w14:paraId="354772E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36.84%</w:t>
            </w:r>
          </w:p>
        </w:tc>
        <w:tc>
          <w:tcPr>
            <w:tcW w:w="654" w:type="pct"/>
            <w:tcBorders>
              <w:top w:val="nil"/>
              <w:left w:val="nil"/>
              <w:bottom w:val="nil"/>
              <w:right w:val="nil"/>
            </w:tcBorders>
            <w:shd w:val="clear" w:color="auto" w:fill="auto"/>
            <w:noWrap/>
            <w:vAlign w:val="center"/>
          </w:tcPr>
          <w:p w14:paraId="111030C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0.002 </w:t>
            </w:r>
          </w:p>
        </w:tc>
        <w:tc>
          <w:tcPr>
            <w:tcW w:w="567" w:type="pct"/>
            <w:tcBorders>
              <w:top w:val="nil"/>
              <w:left w:val="nil"/>
              <w:bottom w:val="nil"/>
              <w:right w:val="nil"/>
            </w:tcBorders>
            <w:shd w:val="clear" w:color="auto" w:fill="auto"/>
            <w:noWrap/>
            <w:vAlign w:val="center"/>
          </w:tcPr>
          <w:p w14:paraId="352D38B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0.009 </w:t>
            </w:r>
          </w:p>
        </w:tc>
      </w:tr>
      <w:tr w:rsidR="00995A23" w:rsidRPr="00555D66" w14:paraId="7CF94BD5" w14:textId="77777777" w:rsidTr="00470423">
        <w:trPr>
          <w:trHeight w:val="300"/>
        </w:trPr>
        <w:tc>
          <w:tcPr>
            <w:tcW w:w="331" w:type="pct"/>
            <w:tcBorders>
              <w:top w:val="nil"/>
              <w:left w:val="nil"/>
              <w:bottom w:val="nil"/>
              <w:right w:val="nil"/>
            </w:tcBorders>
            <w:shd w:val="clear" w:color="auto" w:fill="auto"/>
            <w:noWrap/>
            <w:vAlign w:val="center"/>
          </w:tcPr>
          <w:p w14:paraId="5640BA4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12</w:t>
            </w:r>
          </w:p>
        </w:tc>
        <w:tc>
          <w:tcPr>
            <w:tcW w:w="912" w:type="pct"/>
            <w:tcBorders>
              <w:top w:val="nil"/>
              <w:left w:val="nil"/>
              <w:bottom w:val="nil"/>
              <w:right w:val="nil"/>
            </w:tcBorders>
            <w:shd w:val="clear" w:color="auto" w:fill="auto"/>
            <w:noWrap/>
            <w:vAlign w:val="center"/>
          </w:tcPr>
          <w:p w14:paraId="0C383A6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ZNF91</w:t>
            </w:r>
          </w:p>
        </w:tc>
        <w:tc>
          <w:tcPr>
            <w:tcW w:w="634" w:type="pct"/>
            <w:tcBorders>
              <w:top w:val="nil"/>
              <w:left w:val="nil"/>
              <w:bottom w:val="nil"/>
              <w:right w:val="nil"/>
            </w:tcBorders>
            <w:shd w:val="clear" w:color="auto" w:fill="auto"/>
            <w:noWrap/>
            <w:vAlign w:val="center"/>
          </w:tcPr>
          <w:p w14:paraId="642427E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A1B972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6F82323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30.77%</w:t>
            </w:r>
          </w:p>
        </w:tc>
        <w:tc>
          <w:tcPr>
            <w:tcW w:w="634" w:type="pct"/>
            <w:tcBorders>
              <w:top w:val="nil"/>
              <w:left w:val="nil"/>
              <w:bottom w:val="nil"/>
              <w:right w:val="nil"/>
            </w:tcBorders>
            <w:shd w:val="clear" w:color="auto" w:fill="auto"/>
            <w:noWrap/>
            <w:vAlign w:val="center"/>
          </w:tcPr>
          <w:p w14:paraId="70CC742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36.84%</w:t>
            </w:r>
          </w:p>
        </w:tc>
        <w:tc>
          <w:tcPr>
            <w:tcW w:w="654" w:type="pct"/>
            <w:tcBorders>
              <w:top w:val="nil"/>
              <w:left w:val="nil"/>
              <w:bottom w:val="nil"/>
              <w:right w:val="nil"/>
            </w:tcBorders>
            <w:shd w:val="clear" w:color="auto" w:fill="auto"/>
            <w:noWrap/>
            <w:vAlign w:val="center"/>
          </w:tcPr>
          <w:p w14:paraId="6E906A1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0.002 </w:t>
            </w:r>
          </w:p>
        </w:tc>
        <w:tc>
          <w:tcPr>
            <w:tcW w:w="567" w:type="pct"/>
            <w:tcBorders>
              <w:top w:val="nil"/>
              <w:left w:val="nil"/>
              <w:bottom w:val="nil"/>
              <w:right w:val="nil"/>
            </w:tcBorders>
            <w:shd w:val="clear" w:color="auto" w:fill="auto"/>
            <w:noWrap/>
            <w:vAlign w:val="center"/>
          </w:tcPr>
          <w:p w14:paraId="354396B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0.009 </w:t>
            </w:r>
          </w:p>
        </w:tc>
      </w:tr>
      <w:tr w:rsidR="00995A23" w:rsidRPr="00555D66" w14:paraId="1BCF1A62" w14:textId="77777777" w:rsidTr="00470423">
        <w:trPr>
          <w:trHeight w:val="300"/>
        </w:trPr>
        <w:tc>
          <w:tcPr>
            <w:tcW w:w="331" w:type="pct"/>
            <w:tcBorders>
              <w:top w:val="nil"/>
              <w:left w:val="nil"/>
              <w:bottom w:val="nil"/>
              <w:right w:val="nil"/>
            </w:tcBorders>
            <w:shd w:val="clear" w:color="auto" w:fill="auto"/>
            <w:noWrap/>
            <w:vAlign w:val="center"/>
          </w:tcPr>
          <w:p w14:paraId="02DF1F6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13</w:t>
            </w:r>
          </w:p>
        </w:tc>
        <w:tc>
          <w:tcPr>
            <w:tcW w:w="912" w:type="pct"/>
            <w:tcBorders>
              <w:top w:val="nil"/>
              <w:left w:val="nil"/>
              <w:bottom w:val="nil"/>
              <w:right w:val="nil"/>
            </w:tcBorders>
            <w:shd w:val="clear" w:color="auto" w:fill="auto"/>
            <w:noWrap/>
            <w:vAlign w:val="center"/>
          </w:tcPr>
          <w:p w14:paraId="44C51B3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FLG</w:t>
            </w:r>
          </w:p>
        </w:tc>
        <w:tc>
          <w:tcPr>
            <w:tcW w:w="634" w:type="pct"/>
            <w:tcBorders>
              <w:top w:val="nil"/>
              <w:left w:val="nil"/>
              <w:bottom w:val="nil"/>
              <w:right w:val="nil"/>
            </w:tcBorders>
            <w:shd w:val="clear" w:color="auto" w:fill="auto"/>
            <w:noWrap/>
            <w:vAlign w:val="center"/>
          </w:tcPr>
          <w:p w14:paraId="58B21AE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19.05%</w:t>
            </w:r>
          </w:p>
        </w:tc>
        <w:tc>
          <w:tcPr>
            <w:tcW w:w="634" w:type="pct"/>
            <w:tcBorders>
              <w:top w:val="nil"/>
              <w:left w:val="nil"/>
              <w:bottom w:val="nil"/>
              <w:right w:val="nil"/>
            </w:tcBorders>
            <w:shd w:val="clear" w:color="auto" w:fill="auto"/>
            <w:noWrap/>
            <w:vAlign w:val="center"/>
          </w:tcPr>
          <w:p w14:paraId="43BEB51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0635C41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76.92%</w:t>
            </w:r>
          </w:p>
        </w:tc>
        <w:tc>
          <w:tcPr>
            <w:tcW w:w="634" w:type="pct"/>
            <w:tcBorders>
              <w:top w:val="nil"/>
              <w:left w:val="nil"/>
              <w:bottom w:val="nil"/>
              <w:right w:val="nil"/>
            </w:tcBorders>
            <w:shd w:val="clear" w:color="auto" w:fill="auto"/>
            <w:noWrap/>
            <w:vAlign w:val="center"/>
          </w:tcPr>
          <w:p w14:paraId="57AF870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68.42%</w:t>
            </w:r>
          </w:p>
        </w:tc>
        <w:tc>
          <w:tcPr>
            <w:tcW w:w="654" w:type="pct"/>
            <w:tcBorders>
              <w:top w:val="nil"/>
              <w:left w:val="nil"/>
              <w:bottom w:val="nil"/>
              <w:right w:val="nil"/>
            </w:tcBorders>
            <w:shd w:val="clear" w:color="auto" w:fill="auto"/>
            <w:noWrap/>
            <w:vAlign w:val="center"/>
          </w:tcPr>
          <w:p w14:paraId="03DD1DD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0.003 </w:t>
            </w:r>
          </w:p>
        </w:tc>
        <w:tc>
          <w:tcPr>
            <w:tcW w:w="567" w:type="pct"/>
            <w:tcBorders>
              <w:top w:val="nil"/>
              <w:left w:val="nil"/>
              <w:bottom w:val="nil"/>
              <w:right w:val="nil"/>
            </w:tcBorders>
            <w:shd w:val="clear" w:color="auto" w:fill="auto"/>
            <w:noWrap/>
            <w:vAlign w:val="center"/>
          </w:tcPr>
          <w:p w14:paraId="54CEC7A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0.012 </w:t>
            </w:r>
          </w:p>
        </w:tc>
      </w:tr>
      <w:tr w:rsidR="00995A23" w:rsidRPr="00555D66" w14:paraId="25F7DEEB" w14:textId="77777777" w:rsidTr="00470423">
        <w:trPr>
          <w:trHeight w:val="300"/>
        </w:trPr>
        <w:tc>
          <w:tcPr>
            <w:tcW w:w="331" w:type="pct"/>
            <w:tcBorders>
              <w:top w:val="nil"/>
              <w:left w:val="nil"/>
              <w:bottom w:val="nil"/>
              <w:right w:val="nil"/>
            </w:tcBorders>
            <w:shd w:val="clear" w:color="auto" w:fill="auto"/>
            <w:noWrap/>
            <w:vAlign w:val="center"/>
          </w:tcPr>
          <w:p w14:paraId="7333CF9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14</w:t>
            </w:r>
          </w:p>
        </w:tc>
        <w:tc>
          <w:tcPr>
            <w:tcW w:w="912" w:type="pct"/>
            <w:tcBorders>
              <w:top w:val="nil"/>
              <w:left w:val="nil"/>
              <w:bottom w:val="nil"/>
              <w:right w:val="nil"/>
            </w:tcBorders>
            <w:shd w:val="clear" w:color="auto" w:fill="auto"/>
            <w:noWrap/>
            <w:vAlign w:val="center"/>
          </w:tcPr>
          <w:p w14:paraId="25B05B6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ZNF486</w:t>
            </w:r>
          </w:p>
        </w:tc>
        <w:tc>
          <w:tcPr>
            <w:tcW w:w="634" w:type="pct"/>
            <w:tcBorders>
              <w:top w:val="nil"/>
              <w:left w:val="nil"/>
              <w:bottom w:val="nil"/>
              <w:right w:val="nil"/>
            </w:tcBorders>
            <w:shd w:val="clear" w:color="auto" w:fill="auto"/>
            <w:noWrap/>
            <w:vAlign w:val="center"/>
          </w:tcPr>
          <w:p w14:paraId="79AE6BA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364061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F494FF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38.46%</w:t>
            </w:r>
          </w:p>
        </w:tc>
        <w:tc>
          <w:tcPr>
            <w:tcW w:w="634" w:type="pct"/>
            <w:tcBorders>
              <w:top w:val="nil"/>
              <w:left w:val="nil"/>
              <w:bottom w:val="nil"/>
              <w:right w:val="nil"/>
            </w:tcBorders>
            <w:shd w:val="clear" w:color="auto" w:fill="auto"/>
            <w:noWrap/>
            <w:vAlign w:val="center"/>
          </w:tcPr>
          <w:p w14:paraId="5A8E248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1A1D234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0.003 </w:t>
            </w:r>
          </w:p>
        </w:tc>
        <w:tc>
          <w:tcPr>
            <w:tcW w:w="567" w:type="pct"/>
            <w:tcBorders>
              <w:top w:val="nil"/>
              <w:left w:val="nil"/>
              <w:bottom w:val="nil"/>
              <w:right w:val="nil"/>
            </w:tcBorders>
            <w:shd w:val="clear" w:color="auto" w:fill="auto"/>
            <w:noWrap/>
            <w:vAlign w:val="center"/>
          </w:tcPr>
          <w:p w14:paraId="6ADFC79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0.018 </w:t>
            </w:r>
          </w:p>
        </w:tc>
      </w:tr>
      <w:tr w:rsidR="00995A23" w:rsidRPr="00555D66" w14:paraId="00075A21" w14:textId="77777777" w:rsidTr="00470423">
        <w:trPr>
          <w:trHeight w:val="300"/>
        </w:trPr>
        <w:tc>
          <w:tcPr>
            <w:tcW w:w="331" w:type="pct"/>
            <w:tcBorders>
              <w:top w:val="nil"/>
              <w:left w:val="nil"/>
              <w:bottom w:val="nil"/>
              <w:right w:val="nil"/>
            </w:tcBorders>
            <w:shd w:val="clear" w:color="auto" w:fill="auto"/>
            <w:noWrap/>
            <w:vAlign w:val="center"/>
          </w:tcPr>
          <w:p w14:paraId="312F9DB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w:t>
            </w:r>
          </w:p>
        </w:tc>
        <w:tc>
          <w:tcPr>
            <w:tcW w:w="912" w:type="pct"/>
            <w:tcBorders>
              <w:top w:val="nil"/>
              <w:left w:val="nil"/>
              <w:bottom w:val="nil"/>
              <w:right w:val="nil"/>
            </w:tcBorders>
            <w:shd w:val="clear" w:color="auto" w:fill="auto"/>
            <w:noWrap/>
            <w:vAlign w:val="center"/>
          </w:tcPr>
          <w:p w14:paraId="0AC3104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ZNF724P</w:t>
            </w:r>
          </w:p>
        </w:tc>
        <w:tc>
          <w:tcPr>
            <w:tcW w:w="634" w:type="pct"/>
            <w:tcBorders>
              <w:top w:val="nil"/>
              <w:left w:val="nil"/>
              <w:bottom w:val="nil"/>
              <w:right w:val="nil"/>
            </w:tcBorders>
            <w:shd w:val="clear" w:color="auto" w:fill="auto"/>
            <w:noWrap/>
            <w:vAlign w:val="center"/>
          </w:tcPr>
          <w:p w14:paraId="7853A17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B657AB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F21925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38.46%</w:t>
            </w:r>
          </w:p>
        </w:tc>
        <w:tc>
          <w:tcPr>
            <w:tcW w:w="634" w:type="pct"/>
            <w:tcBorders>
              <w:top w:val="nil"/>
              <w:left w:val="nil"/>
              <w:bottom w:val="nil"/>
              <w:right w:val="nil"/>
            </w:tcBorders>
            <w:shd w:val="clear" w:color="auto" w:fill="auto"/>
            <w:noWrap/>
            <w:vAlign w:val="center"/>
          </w:tcPr>
          <w:p w14:paraId="05F75DD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7DD6980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0.003 </w:t>
            </w:r>
          </w:p>
        </w:tc>
        <w:tc>
          <w:tcPr>
            <w:tcW w:w="567" w:type="pct"/>
            <w:tcBorders>
              <w:top w:val="nil"/>
              <w:left w:val="nil"/>
              <w:bottom w:val="nil"/>
              <w:right w:val="nil"/>
            </w:tcBorders>
            <w:shd w:val="clear" w:color="auto" w:fill="auto"/>
            <w:noWrap/>
            <w:vAlign w:val="center"/>
          </w:tcPr>
          <w:p w14:paraId="2C9234F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0.018 </w:t>
            </w:r>
          </w:p>
        </w:tc>
      </w:tr>
      <w:tr w:rsidR="00995A23" w:rsidRPr="00555D66" w14:paraId="65F65D03" w14:textId="77777777" w:rsidTr="00470423">
        <w:trPr>
          <w:trHeight w:val="300"/>
        </w:trPr>
        <w:tc>
          <w:tcPr>
            <w:tcW w:w="331" w:type="pct"/>
            <w:tcBorders>
              <w:top w:val="nil"/>
              <w:left w:val="nil"/>
              <w:bottom w:val="nil"/>
              <w:right w:val="nil"/>
            </w:tcBorders>
            <w:shd w:val="clear" w:color="auto" w:fill="auto"/>
            <w:noWrap/>
            <w:vAlign w:val="center"/>
          </w:tcPr>
          <w:p w14:paraId="3519486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w:t>
            </w:r>
          </w:p>
        </w:tc>
        <w:tc>
          <w:tcPr>
            <w:tcW w:w="912" w:type="pct"/>
            <w:tcBorders>
              <w:top w:val="nil"/>
              <w:left w:val="nil"/>
              <w:bottom w:val="nil"/>
              <w:right w:val="nil"/>
            </w:tcBorders>
            <w:shd w:val="clear" w:color="auto" w:fill="auto"/>
            <w:noWrap/>
            <w:vAlign w:val="center"/>
          </w:tcPr>
          <w:p w14:paraId="25FB7BE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ABCA13</w:t>
            </w:r>
          </w:p>
        </w:tc>
        <w:tc>
          <w:tcPr>
            <w:tcW w:w="634" w:type="pct"/>
            <w:tcBorders>
              <w:top w:val="nil"/>
              <w:left w:val="nil"/>
              <w:bottom w:val="nil"/>
              <w:right w:val="nil"/>
            </w:tcBorders>
            <w:shd w:val="clear" w:color="auto" w:fill="auto"/>
            <w:noWrap/>
            <w:vAlign w:val="center"/>
          </w:tcPr>
          <w:p w14:paraId="3BCCFDE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23618A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305BC6C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30.77%</w:t>
            </w:r>
          </w:p>
        </w:tc>
        <w:tc>
          <w:tcPr>
            <w:tcW w:w="634" w:type="pct"/>
            <w:tcBorders>
              <w:top w:val="nil"/>
              <w:left w:val="nil"/>
              <w:bottom w:val="nil"/>
              <w:right w:val="nil"/>
            </w:tcBorders>
            <w:shd w:val="clear" w:color="auto" w:fill="auto"/>
            <w:noWrap/>
            <w:vAlign w:val="center"/>
          </w:tcPr>
          <w:p w14:paraId="4BE5CEE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4A3E80F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0.025 </w:t>
            </w:r>
          </w:p>
        </w:tc>
        <w:tc>
          <w:tcPr>
            <w:tcW w:w="567" w:type="pct"/>
            <w:tcBorders>
              <w:top w:val="nil"/>
              <w:left w:val="nil"/>
              <w:bottom w:val="nil"/>
              <w:right w:val="nil"/>
            </w:tcBorders>
            <w:shd w:val="clear" w:color="auto" w:fill="auto"/>
            <w:noWrap/>
            <w:vAlign w:val="center"/>
          </w:tcPr>
          <w:p w14:paraId="5AE6DE9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0.021 </w:t>
            </w:r>
          </w:p>
        </w:tc>
      </w:tr>
      <w:tr w:rsidR="00995A23" w:rsidRPr="00555D66" w14:paraId="6C08D62A" w14:textId="77777777" w:rsidTr="00470423">
        <w:trPr>
          <w:trHeight w:val="300"/>
        </w:trPr>
        <w:tc>
          <w:tcPr>
            <w:tcW w:w="331" w:type="pct"/>
            <w:tcBorders>
              <w:top w:val="nil"/>
              <w:left w:val="nil"/>
              <w:bottom w:val="nil"/>
              <w:right w:val="nil"/>
            </w:tcBorders>
            <w:shd w:val="clear" w:color="auto" w:fill="auto"/>
            <w:noWrap/>
            <w:vAlign w:val="center"/>
          </w:tcPr>
          <w:p w14:paraId="375B163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17</w:t>
            </w:r>
          </w:p>
        </w:tc>
        <w:tc>
          <w:tcPr>
            <w:tcW w:w="912" w:type="pct"/>
            <w:tcBorders>
              <w:top w:val="nil"/>
              <w:left w:val="nil"/>
              <w:bottom w:val="nil"/>
              <w:right w:val="nil"/>
            </w:tcBorders>
            <w:shd w:val="clear" w:color="auto" w:fill="auto"/>
            <w:noWrap/>
            <w:vAlign w:val="center"/>
          </w:tcPr>
          <w:p w14:paraId="3C709C9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CTNND2</w:t>
            </w:r>
          </w:p>
        </w:tc>
        <w:tc>
          <w:tcPr>
            <w:tcW w:w="634" w:type="pct"/>
            <w:tcBorders>
              <w:top w:val="nil"/>
              <w:left w:val="nil"/>
              <w:bottom w:val="nil"/>
              <w:right w:val="nil"/>
            </w:tcBorders>
            <w:shd w:val="clear" w:color="auto" w:fill="auto"/>
            <w:noWrap/>
            <w:vAlign w:val="center"/>
          </w:tcPr>
          <w:p w14:paraId="4735224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C71DA0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16C7557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30.77%</w:t>
            </w:r>
          </w:p>
        </w:tc>
        <w:tc>
          <w:tcPr>
            <w:tcW w:w="634" w:type="pct"/>
            <w:tcBorders>
              <w:top w:val="nil"/>
              <w:left w:val="nil"/>
              <w:bottom w:val="nil"/>
              <w:right w:val="nil"/>
            </w:tcBorders>
            <w:shd w:val="clear" w:color="auto" w:fill="auto"/>
            <w:noWrap/>
            <w:vAlign w:val="center"/>
          </w:tcPr>
          <w:p w14:paraId="782715F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0E828D1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0.025 </w:t>
            </w:r>
          </w:p>
        </w:tc>
        <w:tc>
          <w:tcPr>
            <w:tcW w:w="567" w:type="pct"/>
            <w:tcBorders>
              <w:top w:val="nil"/>
              <w:left w:val="nil"/>
              <w:bottom w:val="nil"/>
              <w:right w:val="nil"/>
            </w:tcBorders>
            <w:shd w:val="clear" w:color="auto" w:fill="auto"/>
            <w:noWrap/>
            <w:vAlign w:val="center"/>
          </w:tcPr>
          <w:p w14:paraId="416C1FB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0.021 </w:t>
            </w:r>
          </w:p>
        </w:tc>
      </w:tr>
      <w:tr w:rsidR="00995A23" w:rsidRPr="00555D66" w14:paraId="1F81F9EF" w14:textId="77777777" w:rsidTr="00470423">
        <w:trPr>
          <w:trHeight w:val="300"/>
        </w:trPr>
        <w:tc>
          <w:tcPr>
            <w:tcW w:w="331" w:type="pct"/>
            <w:tcBorders>
              <w:top w:val="nil"/>
              <w:left w:val="nil"/>
              <w:bottom w:val="nil"/>
              <w:right w:val="nil"/>
            </w:tcBorders>
            <w:shd w:val="clear" w:color="auto" w:fill="auto"/>
            <w:noWrap/>
            <w:vAlign w:val="center"/>
          </w:tcPr>
          <w:p w14:paraId="2A0CF5A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lastRenderedPageBreak/>
              <w:t>18</w:t>
            </w:r>
          </w:p>
        </w:tc>
        <w:tc>
          <w:tcPr>
            <w:tcW w:w="912" w:type="pct"/>
            <w:tcBorders>
              <w:top w:val="nil"/>
              <w:left w:val="nil"/>
              <w:bottom w:val="nil"/>
              <w:right w:val="nil"/>
            </w:tcBorders>
            <w:shd w:val="clear" w:color="auto" w:fill="auto"/>
            <w:noWrap/>
            <w:vAlign w:val="center"/>
          </w:tcPr>
          <w:p w14:paraId="4E39E7C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NPIPB7</w:t>
            </w:r>
          </w:p>
        </w:tc>
        <w:tc>
          <w:tcPr>
            <w:tcW w:w="634" w:type="pct"/>
            <w:tcBorders>
              <w:top w:val="nil"/>
              <w:left w:val="nil"/>
              <w:bottom w:val="nil"/>
              <w:right w:val="nil"/>
            </w:tcBorders>
            <w:shd w:val="clear" w:color="auto" w:fill="auto"/>
            <w:noWrap/>
            <w:vAlign w:val="center"/>
          </w:tcPr>
          <w:p w14:paraId="1E7CC54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3A84F4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5AF5B8D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30.77%</w:t>
            </w:r>
          </w:p>
        </w:tc>
        <w:tc>
          <w:tcPr>
            <w:tcW w:w="634" w:type="pct"/>
            <w:tcBorders>
              <w:top w:val="nil"/>
              <w:left w:val="nil"/>
              <w:bottom w:val="nil"/>
              <w:right w:val="nil"/>
            </w:tcBorders>
            <w:shd w:val="clear" w:color="auto" w:fill="auto"/>
            <w:noWrap/>
            <w:vAlign w:val="center"/>
          </w:tcPr>
          <w:p w14:paraId="1FC0375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2C16EEE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0.025 </w:t>
            </w:r>
          </w:p>
        </w:tc>
        <w:tc>
          <w:tcPr>
            <w:tcW w:w="567" w:type="pct"/>
            <w:tcBorders>
              <w:top w:val="nil"/>
              <w:left w:val="nil"/>
              <w:bottom w:val="nil"/>
              <w:right w:val="nil"/>
            </w:tcBorders>
            <w:shd w:val="clear" w:color="auto" w:fill="auto"/>
            <w:noWrap/>
            <w:vAlign w:val="center"/>
          </w:tcPr>
          <w:p w14:paraId="06D7CA8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0.021 </w:t>
            </w:r>
          </w:p>
        </w:tc>
      </w:tr>
      <w:tr w:rsidR="00995A23" w:rsidRPr="00555D66" w14:paraId="5F5A604D" w14:textId="77777777" w:rsidTr="00470423">
        <w:trPr>
          <w:trHeight w:val="300"/>
        </w:trPr>
        <w:tc>
          <w:tcPr>
            <w:tcW w:w="331" w:type="pct"/>
            <w:tcBorders>
              <w:top w:val="nil"/>
              <w:left w:val="nil"/>
              <w:bottom w:val="nil"/>
              <w:right w:val="nil"/>
            </w:tcBorders>
            <w:shd w:val="clear" w:color="auto" w:fill="auto"/>
            <w:noWrap/>
            <w:vAlign w:val="center"/>
          </w:tcPr>
          <w:p w14:paraId="585E0B9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19</w:t>
            </w:r>
          </w:p>
        </w:tc>
        <w:tc>
          <w:tcPr>
            <w:tcW w:w="912" w:type="pct"/>
            <w:tcBorders>
              <w:top w:val="nil"/>
              <w:left w:val="nil"/>
              <w:bottom w:val="nil"/>
              <w:right w:val="nil"/>
            </w:tcBorders>
            <w:shd w:val="clear" w:color="auto" w:fill="auto"/>
            <w:noWrap/>
            <w:vAlign w:val="center"/>
          </w:tcPr>
          <w:p w14:paraId="2AEF311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ZNF117</w:t>
            </w:r>
          </w:p>
        </w:tc>
        <w:tc>
          <w:tcPr>
            <w:tcW w:w="634" w:type="pct"/>
            <w:tcBorders>
              <w:top w:val="nil"/>
              <w:left w:val="nil"/>
              <w:bottom w:val="nil"/>
              <w:right w:val="nil"/>
            </w:tcBorders>
            <w:shd w:val="clear" w:color="auto" w:fill="auto"/>
            <w:noWrap/>
            <w:vAlign w:val="center"/>
          </w:tcPr>
          <w:p w14:paraId="353B10A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5FAB39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6DC8179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30.77%</w:t>
            </w:r>
          </w:p>
        </w:tc>
        <w:tc>
          <w:tcPr>
            <w:tcW w:w="634" w:type="pct"/>
            <w:tcBorders>
              <w:top w:val="nil"/>
              <w:left w:val="nil"/>
              <w:bottom w:val="nil"/>
              <w:right w:val="nil"/>
            </w:tcBorders>
            <w:shd w:val="clear" w:color="auto" w:fill="auto"/>
            <w:noWrap/>
            <w:vAlign w:val="center"/>
          </w:tcPr>
          <w:p w14:paraId="303E127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5857169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0.025 </w:t>
            </w:r>
          </w:p>
        </w:tc>
        <w:tc>
          <w:tcPr>
            <w:tcW w:w="567" w:type="pct"/>
            <w:tcBorders>
              <w:top w:val="nil"/>
              <w:left w:val="nil"/>
              <w:bottom w:val="nil"/>
              <w:right w:val="nil"/>
            </w:tcBorders>
            <w:shd w:val="clear" w:color="auto" w:fill="auto"/>
            <w:noWrap/>
            <w:vAlign w:val="center"/>
          </w:tcPr>
          <w:p w14:paraId="200AF4B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0.021 </w:t>
            </w:r>
          </w:p>
        </w:tc>
      </w:tr>
      <w:tr w:rsidR="00995A23" w:rsidRPr="00555D66" w14:paraId="50115294" w14:textId="77777777" w:rsidTr="00470423">
        <w:trPr>
          <w:trHeight w:val="300"/>
        </w:trPr>
        <w:tc>
          <w:tcPr>
            <w:tcW w:w="331" w:type="pct"/>
            <w:tcBorders>
              <w:top w:val="nil"/>
              <w:left w:val="nil"/>
              <w:bottom w:val="nil"/>
              <w:right w:val="nil"/>
            </w:tcBorders>
            <w:shd w:val="clear" w:color="auto" w:fill="auto"/>
            <w:noWrap/>
            <w:vAlign w:val="center"/>
          </w:tcPr>
          <w:p w14:paraId="292D4BA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20</w:t>
            </w:r>
          </w:p>
        </w:tc>
        <w:tc>
          <w:tcPr>
            <w:tcW w:w="912" w:type="pct"/>
            <w:tcBorders>
              <w:top w:val="nil"/>
              <w:left w:val="nil"/>
              <w:bottom w:val="nil"/>
              <w:right w:val="nil"/>
            </w:tcBorders>
            <w:shd w:val="clear" w:color="auto" w:fill="auto"/>
            <w:noWrap/>
            <w:vAlign w:val="center"/>
          </w:tcPr>
          <w:p w14:paraId="49BD26A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ZNF254</w:t>
            </w:r>
          </w:p>
        </w:tc>
        <w:tc>
          <w:tcPr>
            <w:tcW w:w="634" w:type="pct"/>
            <w:tcBorders>
              <w:top w:val="nil"/>
              <w:left w:val="nil"/>
              <w:bottom w:val="nil"/>
              <w:right w:val="nil"/>
            </w:tcBorders>
            <w:shd w:val="clear" w:color="auto" w:fill="auto"/>
            <w:noWrap/>
            <w:vAlign w:val="center"/>
          </w:tcPr>
          <w:p w14:paraId="7880C9B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FC6F3F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0E89B15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30.77%</w:t>
            </w:r>
          </w:p>
        </w:tc>
        <w:tc>
          <w:tcPr>
            <w:tcW w:w="634" w:type="pct"/>
            <w:tcBorders>
              <w:top w:val="nil"/>
              <w:left w:val="nil"/>
              <w:bottom w:val="nil"/>
              <w:right w:val="nil"/>
            </w:tcBorders>
            <w:shd w:val="clear" w:color="auto" w:fill="auto"/>
            <w:noWrap/>
            <w:vAlign w:val="center"/>
          </w:tcPr>
          <w:p w14:paraId="5364CDB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5D33C18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0.025 </w:t>
            </w:r>
          </w:p>
        </w:tc>
        <w:tc>
          <w:tcPr>
            <w:tcW w:w="567" w:type="pct"/>
            <w:tcBorders>
              <w:top w:val="nil"/>
              <w:left w:val="nil"/>
              <w:bottom w:val="nil"/>
              <w:right w:val="nil"/>
            </w:tcBorders>
            <w:shd w:val="clear" w:color="auto" w:fill="auto"/>
            <w:noWrap/>
            <w:vAlign w:val="center"/>
          </w:tcPr>
          <w:p w14:paraId="2594947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0.021 </w:t>
            </w:r>
          </w:p>
        </w:tc>
      </w:tr>
      <w:tr w:rsidR="00995A23" w:rsidRPr="00555D66" w14:paraId="031382CA" w14:textId="77777777" w:rsidTr="00470423">
        <w:trPr>
          <w:trHeight w:val="300"/>
        </w:trPr>
        <w:tc>
          <w:tcPr>
            <w:tcW w:w="331" w:type="pct"/>
            <w:tcBorders>
              <w:top w:val="nil"/>
              <w:left w:val="nil"/>
              <w:bottom w:val="nil"/>
              <w:right w:val="nil"/>
            </w:tcBorders>
            <w:shd w:val="clear" w:color="auto" w:fill="auto"/>
            <w:noWrap/>
            <w:vAlign w:val="center"/>
          </w:tcPr>
          <w:p w14:paraId="4399E96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w:t>
            </w:r>
          </w:p>
        </w:tc>
        <w:tc>
          <w:tcPr>
            <w:tcW w:w="912" w:type="pct"/>
            <w:tcBorders>
              <w:top w:val="nil"/>
              <w:left w:val="nil"/>
              <w:bottom w:val="nil"/>
              <w:right w:val="nil"/>
            </w:tcBorders>
            <w:shd w:val="clear" w:color="auto" w:fill="auto"/>
            <w:noWrap/>
            <w:vAlign w:val="center"/>
          </w:tcPr>
          <w:p w14:paraId="029D0FD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ZNF721</w:t>
            </w:r>
          </w:p>
        </w:tc>
        <w:tc>
          <w:tcPr>
            <w:tcW w:w="634" w:type="pct"/>
            <w:tcBorders>
              <w:top w:val="nil"/>
              <w:left w:val="nil"/>
              <w:bottom w:val="nil"/>
              <w:right w:val="nil"/>
            </w:tcBorders>
            <w:shd w:val="clear" w:color="auto" w:fill="auto"/>
            <w:noWrap/>
            <w:vAlign w:val="center"/>
          </w:tcPr>
          <w:p w14:paraId="5E7617C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37C0C1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78E9699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30.77%</w:t>
            </w:r>
          </w:p>
        </w:tc>
        <w:tc>
          <w:tcPr>
            <w:tcW w:w="634" w:type="pct"/>
            <w:tcBorders>
              <w:top w:val="nil"/>
              <w:left w:val="nil"/>
              <w:bottom w:val="nil"/>
              <w:right w:val="nil"/>
            </w:tcBorders>
            <w:shd w:val="clear" w:color="auto" w:fill="auto"/>
            <w:noWrap/>
            <w:vAlign w:val="center"/>
          </w:tcPr>
          <w:p w14:paraId="2D846A0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4BE51E0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0.025 </w:t>
            </w:r>
          </w:p>
        </w:tc>
        <w:tc>
          <w:tcPr>
            <w:tcW w:w="567" w:type="pct"/>
            <w:tcBorders>
              <w:top w:val="nil"/>
              <w:left w:val="nil"/>
              <w:bottom w:val="nil"/>
              <w:right w:val="nil"/>
            </w:tcBorders>
            <w:shd w:val="clear" w:color="auto" w:fill="auto"/>
            <w:noWrap/>
            <w:vAlign w:val="center"/>
          </w:tcPr>
          <w:p w14:paraId="2FBD0FC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0.021 </w:t>
            </w:r>
          </w:p>
        </w:tc>
      </w:tr>
      <w:tr w:rsidR="00995A23" w:rsidRPr="00555D66" w14:paraId="2248323D" w14:textId="77777777" w:rsidTr="00470423">
        <w:trPr>
          <w:trHeight w:val="300"/>
        </w:trPr>
        <w:tc>
          <w:tcPr>
            <w:tcW w:w="331" w:type="pct"/>
            <w:tcBorders>
              <w:top w:val="nil"/>
              <w:left w:val="nil"/>
              <w:bottom w:val="nil"/>
              <w:right w:val="nil"/>
            </w:tcBorders>
            <w:shd w:val="clear" w:color="auto" w:fill="auto"/>
            <w:noWrap/>
            <w:vAlign w:val="center"/>
          </w:tcPr>
          <w:p w14:paraId="1E8D410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22</w:t>
            </w:r>
          </w:p>
        </w:tc>
        <w:tc>
          <w:tcPr>
            <w:tcW w:w="912" w:type="pct"/>
            <w:tcBorders>
              <w:top w:val="nil"/>
              <w:left w:val="nil"/>
              <w:bottom w:val="nil"/>
              <w:right w:val="nil"/>
            </w:tcBorders>
            <w:shd w:val="clear" w:color="auto" w:fill="auto"/>
            <w:noWrap/>
            <w:vAlign w:val="center"/>
          </w:tcPr>
          <w:p w14:paraId="2C043B2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ZNF93</w:t>
            </w:r>
          </w:p>
        </w:tc>
        <w:tc>
          <w:tcPr>
            <w:tcW w:w="634" w:type="pct"/>
            <w:tcBorders>
              <w:top w:val="nil"/>
              <w:left w:val="nil"/>
              <w:bottom w:val="nil"/>
              <w:right w:val="nil"/>
            </w:tcBorders>
            <w:shd w:val="clear" w:color="auto" w:fill="auto"/>
            <w:noWrap/>
            <w:vAlign w:val="center"/>
          </w:tcPr>
          <w:p w14:paraId="395E2BF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CC8C88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6DC1557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2CF92E5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31.58%</w:t>
            </w:r>
          </w:p>
        </w:tc>
        <w:tc>
          <w:tcPr>
            <w:tcW w:w="654" w:type="pct"/>
            <w:tcBorders>
              <w:top w:val="nil"/>
              <w:left w:val="nil"/>
              <w:bottom w:val="nil"/>
              <w:right w:val="nil"/>
            </w:tcBorders>
            <w:shd w:val="clear" w:color="auto" w:fill="auto"/>
            <w:noWrap/>
            <w:vAlign w:val="center"/>
          </w:tcPr>
          <w:p w14:paraId="6E72C32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0.004 </w:t>
            </w:r>
          </w:p>
        </w:tc>
        <w:tc>
          <w:tcPr>
            <w:tcW w:w="567" w:type="pct"/>
            <w:tcBorders>
              <w:top w:val="nil"/>
              <w:left w:val="nil"/>
              <w:bottom w:val="nil"/>
              <w:right w:val="nil"/>
            </w:tcBorders>
            <w:shd w:val="clear" w:color="auto" w:fill="auto"/>
            <w:noWrap/>
            <w:vAlign w:val="center"/>
          </w:tcPr>
          <w:p w14:paraId="43B56DF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0.021 </w:t>
            </w:r>
          </w:p>
        </w:tc>
      </w:tr>
      <w:tr w:rsidR="00995A23" w:rsidRPr="00555D66" w14:paraId="44919FF6" w14:textId="77777777" w:rsidTr="00470423">
        <w:trPr>
          <w:trHeight w:val="300"/>
        </w:trPr>
        <w:tc>
          <w:tcPr>
            <w:tcW w:w="331" w:type="pct"/>
            <w:tcBorders>
              <w:top w:val="nil"/>
              <w:left w:val="nil"/>
              <w:bottom w:val="nil"/>
              <w:right w:val="nil"/>
            </w:tcBorders>
            <w:shd w:val="clear" w:color="auto" w:fill="auto"/>
            <w:noWrap/>
            <w:vAlign w:val="center"/>
          </w:tcPr>
          <w:p w14:paraId="46BC06A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w:t>
            </w:r>
          </w:p>
        </w:tc>
        <w:tc>
          <w:tcPr>
            <w:tcW w:w="912" w:type="pct"/>
            <w:tcBorders>
              <w:top w:val="nil"/>
              <w:left w:val="nil"/>
              <w:bottom w:val="nil"/>
              <w:right w:val="nil"/>
            </w:tcBorders>
            <w:shd w:val="clear" w:color="auto" w:fill="auto"/>
            <w:noWrap/>
            <w:vAlign w:val="center"/>
          </w:tcPr>
          <w:p w14:paraId="3658333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RANBP2</w:t>
            </w:r>
          </w:p>
        </w:tc>
        <w:tc>
          <w:tcPr>
            <w:tcW w:w="634" w:type="pct"/>
            <w:tcBorders>
              <w:top w:val="nil"/>
              <w:left w:val="nil"/>
              <w:bottom w:val="nil"/>
              <w:right w:val="nil"/>
            </w:tcBorders>
            <w:shd w:val="clear" w:color="auto" w:fill="auto"/>
            <w:noWrap/>
            <w:vAlign w:val="center"/>
          </w:tcPr>
          <w:p w14:paraId="70B1E38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4.76%</w:t>
            </w:r>
          </w:p>
        </w:tc>
        <w:tc>
          <w:tcPr>
            <w:tcW w:w="634" w:type="pct"/>
            <w:tcBorders>
              <w:top w:val="nil"/>
              <w:left w:val="nil"/>
              <w:bottom w:val="nil"/>
              <w:right w:val="nil"/>
            </w:tcBorders>
            <w:shd w:val="clear" w:color="auto" w:fill="auto"/>
            <w:noWrap/>
            <w:vAlign w:val="center"/>
          </w:tcPr>
          <w:p w14:paraId="7372995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0E72979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38.46%</w:t>
            </w:r>
          </w:p>
        </w:tc>
        <w:tc>
          <w:tcPr>
            <w:tcW w:w="634" w:type="pct"/>
            <w:tcBorders>
              <w:top w:val="nil"/>
              <w:left w:val="nil"/>
              <w:bottom w:val="nil"/>
              <w:right w:val="nil"/>
            </w:tcBorders>
            <w:shd w:val="clear" w:color="auto" w:fill="auto"/>
            <w:noWrap/>
            <w:vAlign w:val="center"/>
          </w:tcPr>
          <w:p w14:paraId="5D2D8F9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42.11%</w:t>
            </w:r>
          </w:p>
        </w:tc>
        <w:tc>
          <w:tcPr>
            <w:tcW w:w="654" w:type="pct"/>
            <w:tcBorders>
              <w:top w:val="nil"/>
              <w:left w:val="nil"/>
              <w:bottom w:val="nil"/>
              <w:right w:val="nil"/>
            </w:tcBorders>
            <w:shd w:val="clear" w:color="auto" w:fill="auto"/>
            <w:noWrap/>
            <w:vAlign w:val="center"/>
          </w:tcPr>
          <w:p w14:paraId="37EA354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0.011 </w:t>
            </w:r>
          </w:p>
        </w:tc>
        <w:tc>
          <w:tcPr>
            <w:tcW w:w="567" w:type="pct"/>
            <w:tcBorders>
              <w:top w:val="nil"/>
              <w:left w:val="nil"/>
              <w:bottom w:val="nil"/>
              <w:right w:val="nil"/>
            </w:tcBorders>
            <w:shd w:val="clear" w:color="auto" w:fill="auto"/>
            <w:noWrap/>
            <w:vAlign w:val="center"/>
          </w:tcPr>
          <w:p w14:paraId="2F0A98B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0.021 </w:t>
            </w:r>
          </w:p>
        </w:tc>
      </w:tr>
      <w:tr w:rsidR="00995A23" w:rsidRPr="00555D66" w14:paraId="5DB4340B" w14:textId="77777777" w:rsidTr="00470423">
        <w:trPr>
          <w:trHeight w:val="300"/>
        </w:trPr>
        <w:tc>
          <w:tcPr>
            <w:tcW w:w="331" w:type="pct"/>
            <w:tcBorders>
              <w:top w:val="nil"/>
              <w:left w:val="nil"/>
              <w:bottom w:val="nil"/>
              <w:right w:val="nil"/>
            </w:tcBorders>
            <w:shd w:val="clear" w:color="auto" w:fill="auto"/>
            <w:noWrap/>
            <w:vAlign w:val="center"/>
          </w:tcPr>
          <w:p w14:paraId="21B2876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24</w:t>
            </w:r>
          </w:p>
        </w:tc>
        <w:tc>
          <w:tcPr>
            <w:tcW w:w="912" w:type="pct"/>
            <w:tcBorders>
              <w:top w:val="nil"/>
              <w:left w:val="nil"/>
              <w:bottom w:val="nil"/>
              <w:right w:val="nil"/>
            </w:tcBorders>
            <w:shd w:val="clear" w:color="auto" w:fill="auto"/>
            <w:noWrap/>
            <w:vAlign w:val="center"/>
          </w:tcPr>
          <w:p w14:paraId="5900FE2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GPR112</w:t>
            </w:r>
          </w:p>
        </w:tc>
        <w:tc>
          <w:tcPr>
            <w:tcW w:w="634" w:type="pct"/>
            <w:tcBorders>
              <w:top w:val="nil"/>
              <w:left w:val="nil"/>
              <w:bottom w:val="nil"/>
              <w:right w:val="nil"/>
            </w:tcBorders>
            <w:shd w:val="clear" w:color="auto" w:fill="auto"/>
            <w:noWrap/>
            <w:vAlign w:val="center"/>
          </w:tcPr>
          <w:p w14:paraId="16236E3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8492A5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66.67%</w:t>
            </w:r>
          </w:p>
        </w:tc>
        <w:tc>
          <w:tcPr>
            <w:tcW w:w="634" w:type="pct"/>
            <w:tcBorders>
              <w:top w:val="nil"/>
              <w:left w:val="nil"/>
              <w:bottom w:val="nil"/>
              <w:right w:val="nil"/>
            </w:tcBorders>
            <w:shd w:val="clear" w:color="auto" w:fill="auto"/>
            <w:noWrap/>
            <w:vAlign w:val="center"/>
          </w:tcPr>
          <w:p w14:paraId="59E977E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6CAA039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31.58%</w:t>
            </w:r>
          </w:p>
        </w:tc>
        <w:tc>
          <w:tcPr>
            <w:tcW w:w="654" w:type="pct"/>
            <w:tcBorders>
              <w:top w:val="nil"/>
              <w:left w:val="nil"/>
              <w:bottom w:val="nil"/>
              <w:right w:val="nil"/>
            </w:tcBorders>
            <w:shd w:val="clear" w:color="auto" w:fill="auto"/>
            <w:noWrap/>
            <w:vAlign w:val="center"/>
          </w:tcPr>
          <w:p w14:paraId="5159229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0.000 </w:t>
            </w:r>
          </w:p>
        </w:tc>
        <w:tc>
          <w:tcPr>
            <w:tcW w:w="567" w:type="pct"/>
            <w:tcBorders>
              <w:top w:val="nil"/>
              <w:left w:val="nil"/>
              <w:bottom w:val="nil"/>
              <w:right w:val="nil"/>
            </w:tcBorders>
            <w:shd w:val="clear" w:color="auto" w:fill="auto"/>
            <w:noWrap/>
            <w:vAlign w:val="center"/>
          </w:tcPr>
          <w:p w14:paraId="6391714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r>
      <w:tr w:rsidR="00995A23" w:rsidRPr="00555D66" w14:paraId="37574255" w14:textId="77777777" w:rsidTr="00470423">
        <w:trPr>
          <w:trHeight w:val="300"/>
        </w:trPr>
        <w:tc>
          <w:tcPr>
            <w:tcW w:w="331" w:type="pct"/>
            <w:tcBorders>
              <w:top w:val="nil"/>
              <w:left w:val="nil"/>
              <w:bottom w:val="nil"/>
              <w:right w:val="nil"/>
            </w:tcBorders>
            <w:shd w:val="clear" w:color="auto" w:fill="auto"/>
            <w:noWrap/>
            <w:vAlign w:val="center"/>
          </w:tcPr>
          <w:p w14:paraId="653D761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25</w:t>
            </w:r>
          </w:p>
        </w:tc>
        <w:tc>
          <w:tcPr>
            <w:tcW w:w="912" w:type="pct"/>
            <w:tcBorders>
              <w:top w:val="nil"/>
              <w:left w:val="nil"/>
              <w:bottom w:val="nil"/>
              <w:right w:val="nil"/>
            </w:tcBorders>
            <w:shd w:val="clear" w:color="auto" w:fill="auto"/>
            <w:noWrap/>
            <w:vAlign w:val="center"/>
          </w:tcPr>
          <w:p w14:paraId="01E93AD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AHNAK</w:t>
            </w:r>
          </w:p>
        </w:tc>
        <w:tc>
          <w:tcPr>
            <w:tcW w:w="634" w:type="pct"/>
            <w:tcBorders>
              <w:top w:val="nil"/>
              <w:left w:val="nil"/>
              <w:bottom w:val="nil"/>
              <w:right w:val="nil"/>
            </w:tcBorders>
            <w:shd w:val="clear" w:color="auto" w:fill="auto"/>
            <w:noWrap/>
            <w:vAlign w:val="center"/>
          </w:tcPr>
          <w:p w14:paraId="6B83DB3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9.52%</w:t>
            </w:r>
          </w:p>
        </w:tc>
        <w:tc>
          <w:tcPr>
            <w:tcW w:w="634" w:type="pct"/>
            <w:tcBorders>
              <w:top w:val="nil"/>
              <w:left w:val="nil"/>
              <w:bottom w:val="nil"/>
              <w:right w:val="nil"/>
            </w:tcBorders>
            <w:shd w:val="clear" w:color="auto" w:fill="auto"/>
            <w:noWrap/>
            <w:vAlign w:val="center"/>
          </w:tcPr>
          <w:p w14:paraId="3C7DD04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41AB478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53.85%</w:t>
            </w:r>
          </w:p>
        </w:tc>
        <w:tc>
          <w:tcPr>
            <w:tcW w:w="634" w:type="pct"/>
            <w:tcBorders>
              <w:top w:val="nil"/>
              <w:left w:val="nil"/>
              <w:bottom w:val="nil"/>
              <w:right w:val="nil"/>
            </w:tcBorders>
            <w:shd w:val="clear" w:color="auto" w:fill="auto"/>
            <w:noWrap/>
            <w:vAlign w:val="center"/>
          </w:tcPr>
          <w:p w14:paraId="62E3A77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42.11%</w:t>
            </w:r>
          </w:p>
        </w:tc>
        <w:tc>
          <w:tcPr>
            <w:tcW w:w="654" w:type="pct"/>
            <w:tcBorders>
              <w:top w:val="nil"/>
              <w:left w:val="nil"/>
              <w:bottom w:val="nil"/>
              <w:right w:val="nil"/>
            </w:tcBorders>
            <w:shd w:val="clear" w:color="auto" w:fill="auto"/>
            <w:noWrap/>
            <w:vAlign w:val="center"/>
          </w:tcPr>
          <w:p w14:paraId="529C342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0.011 </w:t>
            </w:r>
          </w:p>
        </w:tc>
        <w:tc>
          <w:tcPr>
            <w:tcW w:w="567" w:type="pct"/>
            <w:tcBorders>
              <w:top w:val="nil"/>
              <w:left w:val="nil"/>
              <w:bottom w:val="nil"/>
              <w:right w:val="nil"/>
            </w:tcBorders>
            <w:shd w:val="clear" w:color="auto" w:fill="auto"/>
            <w:noWrap/>
            <w:vAlign w:val="center"/>
          </w:tcPr>
          <w:p w14:paraId="4D89B7A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0.032 </w:t>
            </w:r>
          </w:p>
        </w:tc>
      </w:tr>
      <w:tr w:rsidR="00995A23" w:rsidRPr="00555D66" w14:paraId="71FB3D4D" w14:textId="77777777" w:rsidTr="00470423">
        <w:trPr>
          <w:trHeight w:val="300"/>
        </w:trPr>
        <w:tc>
          <w:tcPr>
            <w:tcW w:w="331" w:type="pct"/>
            <w:tcBorders>
              <w:top w:val="nil"/>
              <w:left w:val="nil"/>
              <w:bottom w:val="nil"/>
              <w:right w:val="nil"/>
            </w:tcBorders>
            <w:shd w:val="clear" w:color="auto" w:fill="auto"/>
            <w:noWrap/>
            <w:vAlign w:val="center"/>
          </w:tcPr>
          <w:p w14:paraId="2998875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w:t>
            </w:r>
          </w:p>
        </w:tc>
        <w:tc>
          <w:tcPr>
            <w:tcW w:w="912" w:type="pct"/>
            <w:tcBorders>
              <w:top w:val="nil"/>
              <w:left w:val="nil"/>
              <w:bottom w:val="nil"/>
              <w:right w:val="nil"/>
            </w:tcBorders>
            <w:shd w:val="clear" w:color="auto" w:fill="auto"/>
            <w:noWrap/>
            <w:vAlign w:val="center"/>
          </w:tcPr>
          <w:p w14:paraId="5B8D64A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ANKRD36C</w:t>
            </w:r>
          </w:p>
        </w:tc>
        <w:tc>
          <w:tcPr>
            <w:tcW w:w="634" w:type="pct"/>
            <w:tcBorders>
              <w:top w:val="nil"/>
              <w:left w:val="nil"/>
              <w:bottom w:val="nil"/>
              <w:right w:val="nil"/>
            </w:tcBorders>
            <w:shd w:val="clear" w:color="auto" w:fill="auto"/>
            <w:noWrap/>
            <w:vAlign w:val="center"/>
          </w:tcPr>
          <w:p w14:paraId="5A5C510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9.52%</w:t>
            </w:r>
          </w:p>
        </w:tc>
        <w:tc>
          <w:tcPr>
            <w:tcW w:w="634" w:type="pct"/>
            <w:tcBorders>
              <w:top w:val="nil"/>
              <w:left w:val="nil"/>
              <w:bottom w:val="nil"/>
              <w:right w:val="nil"/>
            </w:tcBorders>
            <w:shd w:val="clear" w:color="auto" w:fill="auto"/>
            <w:noWrap/>
            <w:vAlign w:val="center"/>
          </w:tcPr>
          <w:p w14:paraId="229CA5D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6E9353C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46.15%</w:t>
            </w:r>
          </w:p>
        </w:tc>
        <w:tc>
          <w:tcPr>
            <w:tcW w:w="634" w:type="pct"/>
            <w:tcBorders>
              <w:top w:val="nil"/>
              <w:left w:val="nil"/>
              <w:bottom w:val="nil"/>
              <w:right w:val="nil"/>
            </w:tcBorders>
            <w:shd w:val="clear" w:color="auto" w:fill="auto"/>
            <w:noWrap/>
            <w:vAlign w:val="center"/>
          </w:tcPr>
          <w:p w14:paraId="2502640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47.37%</w:t>
            </w:r>
          </w:p>
        </w:tc>
        <w:tc>
          <w:tcPr>
            <w:tcW w:w="654" w:type="pct"/>
            <w:tcBorders>
              <w:top w:val="nil"/>
              <w:left w:val="nil"/>
              <w:bottom w:val="nil"/>
              <w:right w:val="nil"/>
            </w:tcBorders>
            <w:shd w:val="clear" w:color="auto" w:fill="auto"/>
            <w:noWrap/>
            <w:vAlign w:val="center"/>
          </w:tcPr>
          <w:p w14:paraId="67C4D6F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0.021 </w:t>
            </w:r>
          </w:p>
        </w:tc>
        <w:tc>
          <w:tcPr>
            <w:tcW w:w="567" w:type="pct"/>
            <w:tcBorders>
              <w:top w:val="nil"/>
              <w:left w:val="nil"/>
              <w:bottom w:val="nil"/>
              <w:right w:val="nil"/>
            </w:tcBorders>
            <w:shd w:val="clear" w:color="auto" w:fill="auto"/>
            <w:noWrap/>
            <w:vAlign w:val="center"/>
          </w:tcPr>
          <w:p w14:paraId="057844F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0.034 </w:t>
            </w:r>
          </w:p>
        </w:tc>
      </w:tr>
      <w:tr w:rsidR="00995A23" w:rsidRPr="00555D66" w14:paraId="2EAE2474" w14:textId="77777777" w:rsidTr="00470423">
        <w:trPr>
          <w:trHeight w:val="300"/>
        </w:trPr>
        <w:tc>
          <w:tcPr>
            <w:tcW w:w="331" w:type="pct"/>
            <w:tcBorders>
              <w:top w:val="nil"/>
              <w:left w:val="nil"/>
              <w:bottom w:val="nil"/>
              <w:right w:val="nil"/>
            </w:tcBorders>
            <w:shd w:val="clear" w:color="auto" w:fill="auto"/>
            <w:noWrap/>
            <w:vAlign w:val="center"/>
          </w:tcPr>
          <w:p w14:paraId="4E6BB74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27</w:t>
            </w:r>
          </w:p>
        </w:tc>
        <w:tc>
          <w:tcPr>
            <w:tcW w:w="912" w:type="pct"/>
            <w:tcBorders>
              <w:top w:val="nil"/>
              <w:left w:val="nil"/>
              <w:bottom w:val="nil"/>
              <w:right w:val="nil"/>
            </w:tcBorders>
            <w:shd w:val="clear" w:color="auto" w:fill="auto"/>
            <w:noWrap/>
            <w:vAlign w:val="center"/>
          </w:tcPr>
          <w:p w14:paraId="1563B00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ANKRD26</w:t>
            </w:r>
          </w:p>
        </w:tc>
        <w:tc>
          <w:tcPr>
            <w:tcW w:w="634" w:type="pct"/>
            <w:tcBorders>
              <w:top w:val="nil"/>
              <w:left w:val="nil"/>
              <w:bottom w:val="nil"/>
              <w:right w:val="nil"/>
            </w:tcBorders>
            <w:shd w:val="clear" w:color="auto" w:fill="auto"/>
            <w:noWrap/>
            <w:vAlign w:val="center"/>
          </w:tcPr>
          <w:p w14:paraId="2C65F3E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E4BF26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229F972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30.77%</w:t>
            </w:r>
          </w:p>
        </w:tc>
        <w:tc>
          <w:tcPr>
            <w:tcW w:w="634" w:type="pct"/>
            <w:tcBorders>
              <w:top w:val="nil"/>
              <w:left w:val="nil"/>
              <w:bottom w:val="nil"/>
              <w:right w:val="nil"/>
            </w:tcBorders>
            <w:shd w:val="clear" w:color="auto" w:fill="auto"/>
            <w:noWrap/>
            <w:vAlign w:val="center"/>
          </w:tcPr>
          <w:p w14:paraId="5F75F04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4A8EE5F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0.015 </w:t>
            </w:r>
          </w:p>
        </w:tc>
        <w:tc>
          <w:tcPr>
            <w:tcW w:w="567" w:type="pct"/>
            <w:tcBorders>
              <w:top w:val="nil"/>
              <w:left w:val="nil"/>
              <w:bottom w:val="nil"/>
              <w:right w:val="nil"/>
            </w:tcBorders>
            <w:shd w:val="clear" w:color="auto" w:fill="auto"/>
            <w:noWrap/>
            <w:vAlign w:val="center"/>
          </w:tcPr>
          <w:p w14:paraId="67186A2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0.042 </w:t>
            </w:r>
          </w:p>
        </w:tc>
      </w:tr>
      <w:tr w:rsidR="00995A23" w:rsidRPr="00555D66" w14:paraId="7D5E0B3E" w14:textId="77777777" w:rsidTr="00470423">
        <w:trPr>
          <w:trHeight w:val="300"/>
        </w:trPr>
        <w:tc>
          <w:tcPr>
            <w:tcW w:w="331" w:type="pct"/>
            <w:tcBorders>
              <w:top w:val="nil"/>
              <w:left w:val="nil"/>
              <w:bottom w:val="nil"/>
              <w:right w:val="nil"/>
            </w:tcBorders>
            <w:shd w:val="clear" w:color="auto" w:fill="auto"/>
            <w:noWrap/>
            <w:vAlign w:val="center"/>
          </w:tcPr>
          <w:p w14:paraId="69B9436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28</w:t>
            </w:r>
          </w:p>
        </w:tc>
        <w:tc>
          <w:tcPr>
            <w:tcW w:w="912" w:type="pct"/>
            <w:tcBorders>
              <w:top w:val="nil"/>
              <w:left w:val="nil"/>
              <w:bottom w:val="nil"/>
              <w:right w:val="nil"/>
            </w:tcBorders>
            <w:shd w:val="clear" w:color="auto" w:fill="auto"/>
            <w:noWrap/>
            <w:vAlign w:val="center"/>
          </w:tcPr>
          <w:p w14:paraId="035B379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KIAA1462</w:t>
            </w:r>
          </w:p>
        </w:tc>
        <w:tc>
          <w:tcPr>
            <w:tcW w:w="634" w:type="pct"/>
            <w:tcBorders>
              <w:top w:val="nil"/>
              <w:left w:val="nil"/>
              <w:bottom w:val="nil"/>
              <w:right w:val="nil"/>
            </w:tcBorders>
            <w:shd w:val="clear" w:color="auto" w:fill="auto"/>
            <w:noWrap/>
            <w:vAlign w:val="center"/>
          </w:tcPr>
          <w:p w14:paraId="5D702A5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314417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2B1F41A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30.77%</w:t>
            </w:r>
          </w:p>
        </w:tc>
        <w:tc>
          <w:tcPr>
            <w:tcW w:w="634" w:type="pct"/>
            <w:tcBorders>
              <w:top w:val="nil"/>
              <w:left w:val="nil"/>
              <w:bottom w:val="nil"/>
              <w:right w:val="nil"/>
            </w:tcBorders>
            <w:shd w:val="clear" w:color="auto" w:fill="auto"/>
            <w:noWrap/>
            <w:vAlign w:val="center"/>
          </w:tcPr>
          <w:p w14:paraId="69256C1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5BB0ADC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0.015 </w:t>
            </w:r>
          </w:p>
        </w:tc>
        <w:tc>
          <w:tcPr>
            <w:tcW w:w="567" w:type="pct"/>
            <w:tcBorders>
              <w:top w:val="nil"/>
              <w:left w:val="nil"/>
              <w:bottom w:val="nil"/>
              <w:right w:val="nil"/>
            </w:tcBorders>
            <w:shd w:val="clear" w:color="auto" w:fill="auto"/>
            <w:noWrap/>
            <w:vAlign w:val="center"/>
          </w:tcPr>
          <w:p w14:paraId="2408B6E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0.042 </w:t>
            </w:r>
          </w:p>
        </w:tc>
      </w:tr>
      <w:tr w:rsidR="00995A23" w:rsidRPr="00555D66" w14:paraId="20F567B2" w14:textId="77777777" w:rsidTr="00470423">
        <w:trPr>
          <w:trHeight w:val="300"/>
        </w:trPr>
        <w:tc>
          <w:tcPr>
            <w:tcW w:w="331" w:type="pct"/>
            <w:tcBorders>
              <w:top w:val="nil"/>
              <w:left w:val="nil"/>
              <w:bottom w:val="nil"/>
              <w:right w:val="nil"/>
            </w:tcBorders>
            <w:shd w:val="clear" w:color="auto" w:fill="auto"/>
            <w:noWrap/>
            <w:vAlign w:val="center"/>
          </w:tcPr>
          <w:p w14:paraId="1BE23A5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29</w:t>
            </w:r>
          </w:p>
        </w:tc>
        <w:tc>
          <w:tcPr>
            <w:tcW w:w="912" w:type="pct"/>
            <w:tcBorders>
              <w:top w:val="nil"/>
              <w:left w:val="nil"/>
              <w:bottom w:val="nil"/>
              <w:right w:val="nil"/>
            </w:tcBorders>
            <w:shd w:val="clear" w:color="auto" w:fill="auto"/>
            <w:noWrap/>
            <w:vAlign w:val="center"/>
          </w:tcPr>
          <w:p w14:paraId="50E5F0E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MRC2</w:t>
            </w:r>
          </w:p>
        </w:tc>
        <w:tc>
          <w:tcPr>
            <w:tcW w:w="634" w:type="pct"/>
            <w:tcBorders>
              <w:top w:val="nil"/>
              <w:left w:val="nil"/>
              <w:bottom w:val="nil"/>
              <w:right w:val="nil"/>
            </w:tcBorders>
            <w:shd w:val="clear" w:color="auto" w:fill="auto"/>
            <w:noWrap/>
            <w:vAlign w:val="center"/>
          </w:tcPr>
          <w:p w14:paraId="2057B61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FF0967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2BC87F5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30.77%</w:t>
            </w:r>
          </w:p>
        </w:tc>
        <w:tc>
          <w:tcPr>
            <w:tcW w:w="634" w:type="pct"/>
            <w:tcBorders>
              <w:top w:val="nil"/>
              <w:left w:val="nil"/>
              <w:bottom w:val="nil"/>
              <w:right w:val="nil"/>
            </w:tcBorders>
            <w:shd w:val="clear" w:color="auto" w:fill="auto"/>
            <w:noWrap/>
            <w:vAlign w:val="center"/>
          </w:tcPr>
          <w:p w14:paraId="45C8E91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47A4018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0.015 </w:t>
            </w:r>
          </w:p>
        </w:tc>
        <w:tc>
          <w:tcPr>
            <w:tcW w:w="567" w:type="pct"/>
            <w:tcBorders>
              <w:top w:val="nil"/>
              <w:left w:val="nil"/>
              <w:bottom w:val="nil"/>
              <w:right w:val="nil"/>
            </w:tcBorders>
            <w:shd w:val="clear" w:color="auto" w:fill="auto"/>
            <w:noWrap/>
            <w:vAlign w:val="center"/>
          </w:tcPr>
          <w:p w14:paraId="79DCA6B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0.042 </w:t>
            </w:r>
          </w:p>
        </w:tc>
      </w:tr>
      <w:tr w:rsidR="00995A23" w:rsidRPr="00555D66" w14:paraId="4D747DE7" w14:textId="77777777" w:rsidTr="00470423">
        <w:trPr>
          <w:trHeight w:val="300"/>
        </w:trPr>
        <w:tc>
          <w:tcPr>
            <w:tcW w:w="331" w:type="pct"/>
            <w:tcBorders>
              <w:top w:val="nil"/>
              <w:left w:val="nil"/>
              <w:bottom w:val="nil"/>
              <w:right w:val="nil"/>
            </w:tcBorders>
            <w:shd w:val="clear" w:color="auto" w:fill="auto"/>
            <w:noWrap/>
            <w:vAlign w:val="center"/>
          </w:tcPr>
          <w:p w14:paraId="0197D2A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30</w:t>
            </w:r>
          </w:p>
        </w:tc>
        <w:tc>
          <w:tcPr>
            <w:tcW w:w="912" w:type="pct"/>
            <w:tcBorders>
              <w:top w:val="nil"/>
              <w:left w:val="nil"/>
              <w:bottom w:val="nil"/>
              <w:right w:val="nil"/>
            </w:tcBorders>
            <w:shd w:val="clear" w:color="auto" w:fill="auto"/>
            <w:noWrap/>
            <w:vAlign w:val="center"/>
          </w:tcPr>
          <w:p w14:paraId="387868D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OTOP2</w:t>
            </w:r>
          </w:p>
        </w:tc>
        <w:tc>
          <w:tcPr>
            <w:tcW w:w="634" w:type="pct"/>
            <w:tcBorders>
              <w:top w:val="nil"/>
              <w:left w:val="nil"/>
              <w:bottom w:val="nil"/>
              <w:right w:val="nil"/>
            </w:tcBorders>
            <w:shd w:val="clear" w:color="auto" w:fill="auto"/>
            <w:noWrap/>
            <w:vAlign w:val="center"/>
          </w:tcPr>
          <w:p w14:paraId="7E59FD3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D53B30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F08904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30.77%</w:t>
            </w:r>
          </w:p>
        </w:tc>
        <w:tc>
          <w:tcPr>
            <w:tcW w:w="634" w:type="pct"/>
            <w:tcBorders>
              <w:top w:val="nil"/>
              <w:left w:val="nil"/>
              <w:bottom w:val="nil"/>
              <w:right w:val="nil"/>
            </w:tcBorders>
            <w:shd w:val="clear" w:color="auto" w:fill="auto"/>
            <w:noWrap/>
            <w:vAlign w:val="center"/>
          </w:tcPr>
          <w:p w14:paraId="3693C11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5D64871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0.015 </w:t>
            </w:r>
          </w:p>
        </w:tc>
        <w:tc>
          <w:tcPr>
            <w:tcW w:w="567" w:type="pct"/>
            <w:tcBorders>
              <w:top w:val="nil"/>
              <w:left w:val="nil"/>
              <w:bottom w:val="nil"/>
              <w:right w:val="nil"/>
            </w:tcBorders>
            <w:shd w:val="clear" w:color="auto" w:fill="auto"/>
            <w:noWrap/>
            <w:vAlign w:val="center"/>
          </w:tcPr>
          <w:p w14:paraId="74A0875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0.042 </w:t>
            </w:r>
          </w:p>
        </w:tc>
      </w:tr>
      <w:tr w:rsidR="00995A23" w:rsidRPr="00555D66" w14:paraId="18F3A613" w14:textId="77777777" w:rsidTr="00470423">
        <w:trPr>
          <w:trHeight w:val="300"/>
        </w:trPr>
        <w:tc>
          <w:tcPr>
            <w:tcW w:w="331" w:type="pct"/>
            <w:tcBorders>
              <w:top w:val="nil"/>
              <w:left w:val="nil"/>
              <w:bottom w:val="nil"/>
              <w:right w:val="nil"/>
            </w:tcBorders>
            <w:shd w:val="clear" w:color="auto" w:fill="auto"/>
            <w:noWrap/>
            <w:vAlign w:val="center"/>
          </w:tcPr>
          <w:p w14:paraId="090EDF6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31</w:t>
            </w:r>
          </w:p>
        </w:tc>
        <w:tc>
          <w:tcPr>
            <w:tcW w:w="912" w:type="pct"/>
            <w:tcBorders>
              <w:top w:val="nil"/>
              <w:left w:val="nil"/>
              <w:bottom w:val="nil"/>
              <w:right w:val="nil"/>
            </w:tcBorders>
            <w:shd w:val="clear" w:color="auto" w:fill="auto"/>
            <w:noWrap/>
            <w:vAlign w:val="center"/>
          </w:tcPr>
          <w:p w14:paraId="1A9D867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PCNXL3</w:t>
            </w:r>
          </w:p>
        </w:tc>
        <w:tc>
          <w:tcPr>
            <w:tcW w:w="634" w:type="pct"/>
            <w:tcBorders>
              <w:top w:val="nil"/>
              <w:left w:val="nil"/>
              <w:bottom w:val="nil"/>
              <w:right w:val="nil"/>
            </w:tcBorders>
            <w:shd w:val="clear" w:color="auto" w:fill="auto"/>
            <w:noWrap/>
            <w:vAlign w:val="center"/>
          </w:tcPr>
          <w:p w14:paraId="283CCD2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F978BB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3D8B67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30.77%</w:t>
            </w:r>
          </w:p>
        </w:tc>
        <w:tc>
          <w:tcPr>
            <w:tcW w:w="634" w:type="pct"/>
            <w:tcBorders>
              <w:top w:val="nil"/>
              <w:left w:val="nil"/>
              <w:bottom w:val="nil"/>
              <w:right w:val="nil"/>
            </w:tcBorders>
            <w:shd w:val="clear" w:color="auto" w:fill="auto"/>
            <w:noWrap/>
            <w:vAlign w:val="center"/>
          </w:tcPr>
          <w:p w14:paraId="1BDBCC4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5A39186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0.015 </w:t>
            </w:r>
          </w:p>
        </w:tc>
        <w:tc>
          <w:tcPr>
            <w:tcW w:w="567" w:type="pct"/>
            <w:tcBorders>
              <w:top w:val="nil"/>
              <w:left w:val="nil"/>
              <w:bottom w:val="nil"/>
              <w:right w:val="nil"/>
            </w:tcBorders>
            <w:shd w:val="clear" w:color="auto" w:fill="auto"/>
            <w:noWrap/>
            <w:vAlign w:val="center"/>
          </w:tcPr>
          <w:p w14:paraId="5B6A52B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0.042 </w:t>
            </w:r>
          </w:p>
        </w:tc>
      </w:tr>
      <w:tr w:rsidR="00995A23" w:rsidRPr="00555D66" w14:paraId="5A8C2253" w14:textId="77777777" w:rsidTr="00470423">
        <w:trPr>
          <w:trHeight w:val="300"/>
        </w:trPr>
        <w:tc>
          <w:tcPr>
            <w:tcW w:w="331" w:type="pct"/>
            <w:tcBorders>
              <w:top w:val="nil"/>
              <w:left w:val="nil"/>
              <w:bottom w:val="nil"/>
              <w:right w:val="nil"/>
            </w:tcBorders>
            <w:shd w:val="clear" w:color="auto" w:fill="auto"/>
            <w:noWrap/>
            <w:vAlign w:val="center"/>
          </w:tcPr>
          <w:p w14:paraId="5636E2D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32</w:t>
            </w:r>
          </w:p>
        </w:tc>
        <w:tc>
          <w:tcPr>
            <w:tcW w:w="912" w:type="pct"/>
            <w:tcBorders>
              <w:top w:val="nil"/>
              <w:left w:val="nil"/>
              <w:bottom w:val="nil"/>
              <w:right w:val="nil"/>
            </w:tcBorders>
            <w:shd w:val="clear" w:color="auto" w:fill="auto"/>
            <w:noWrap/>
            <w:vAlign w:val="center"/>
          </w:tcPr>
          <w:p w14:paraId="12A95E4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TRANK1</w:t>
            </w:r>
          </w:p>
        </w:tc>
        <w:tc>
          <w:tcPr>
            <w:tcW w:w="634" w:type="pct"/>
            <w:tcBorders>
              <w:top w:val="nil"/>
              <w:left w:val="nil"/>
              <w:bottom w:val="nil"/>
              <w:right w:val="nil"/>
            </w:tcBorders>
            <w:shd w:val="clear" w:color="auto" w:fill="auto"/>
            <w:noWrap/>
            <w:vAlign w:val="center"/>
          </w:tcPr>
          <w:p w14:paraId="06935DA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E7DAE6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698AF9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30.77%</w:t>
            </w:r>
          </w:p>
        </w:tc>
        <w:tc>
          <w:tcPr>
            <w:tcW w:w="634" w:type="pct"/>
            <w:tcBorders>
              <w:top w:val="nil"/>
              <w:left w:val="nil"/>
              <w:bottom w:val="nil"/>
              <w:right w:val="nil"/>
            </w:tcBorders>
            <w:shd w:val="clear" w:color="auto" w:fill="auto"/>
            <w:noWrap/>
            <w:vAlign w:val="center"/>
          </w:tcPr>
          <w:p w14:paraId="7A94E53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3D2AFD2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0.015 </w:t>
            </w:r>
          </w:p>
        </w:tc>
        <w:tc>
          <w:tcPr>
            <w:tcW w:w="567" w:type="pct"/>
            <w:tcBorders>
              <w:top w:val="nil"/>
              <w:left w:val="nil"/>
              <w:bottom w:val="nil"/>
              <w:right w:val="nil"/>
            </w:tcBorders>
            <w:shd w:val="clear" w:color="auto" w:fill="auto"/>
            <w:noWrap/>
            <w:vAlign w:val="center"/>
          </w:tcPr>
          <w:p w14:paraId="353F5AD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0.042 </w:t>
            </w:r>
          </w:p>
        </w:tc>
      </w:tr>
      <w:tr w:rsidR="00995A23" w:rsidRPr="00555D66" w14:paraId="1C6A24A9" w14:textId="77777777" w:rsidTr="00470423">
        <w:trPr>
          <w:trHeight w:val="300"/>
        </w:trPr>
        <w:tc>
          <w:tcPr>
            <w:tcW w:w="331" w:type="pct"/>
            <w:tcBorders>
              <w:top w:val="nil"/>
              <w:left w:val="nil"/>
              <w:bottom w:val="nil"/>
              <w:right w:val="nil"/>
            </w:tcBorders>
            <w:shd w:val="clear" w:color="auto" w:fill="auto"/>
            <w:noWrap/>
            <w:vAlign w:val="center"/>
          </w:tcPr>
          <w:p w14:paraId="4D0DA38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w:t>
            </w:r>
          </w:p>
        </w:tc>
        <w:tc>
          <w:tcPr>
            <w:tcW w:w="912" w:type="pct"/>
            <w:tcBorders>
              <w:top w:val="nil"/>
              <w:left w:val="nil"/>
              <w:bottom w:val="nil"/>
              <w:right w:val="nil"/>
            </w:tcBorders>
            <w:shd w:val="clear" w:color="auto" w:fill="auto"/>
            <w:noWrap/>
            <w:vAlign w:val="center"/>
          </w:tcPr>
          <w:p w14:paraId="1F47D9B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ZNF141</w:t>
            </w:r>
          </w:p>
        </w:tc>
        <w:tc>
          <w:tcPr>
            <w:tcW w:w="634" w:type="pct"/>
            <w:tcBorders>
              <w:top w:val="nil"/>
              <w:left w:val="nil"/>
              <w:bottom w:val="nil"/>
              <w:right w:val="nil"/>
            </w:tcBorders>
            <w:shd w:val="clear" w:color="auto" w:fill="auto"/>
            <w:noWrap/>
            <w:vAlign w:val="center"/>
          </w:tcPr>
          <w:p w14:paraId="227859F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E1FFE5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2C6D56D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30.77%</w:t>
            </w:r>
          </w:p>
        </w:tc>
        <w:tc>
          <w:tcPr>
            <w:tcW w:w="634" w:type="pct"/>
            <w:tcBorders>
              <w:top w:val="nil"/>
              <w:left w:val="nil"/>
              <w:bottom w:val="nil"/>
              <w:right w:val="nil"/>
            </w:tcBorders>
            <w:shd w:val="clear" w:color="auto" w:fill="auto"/>
            <w:noWrap/>
            <w:vAlign w:val="center"/>
          </w:tcPr>
          <w:p w14:paraId="79A9BDC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7FE2CAF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0.015 </w:t>
            </w:r>
          </w:p>
        </w:tc>
        <w:tc>
          <w:tcPr>
            <w:tcW w:w="567" w:type="pct"/>
            <w:tcBorders>
              <w:top w:val="nil"/>
              <w:left w:val="nil"/>
              <w:bottom w:val="nil"/>
              <w:right w:val="nil"/>
            </w:tcBorders>
            <w:shd w:val="clear" w:color="auto" w:fill="auto"/>
            <w:noWrap/>
            <w:vAlign w:val="center"/>
          </w:tcPr>
          <w:p w14:paraId="3A925F9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0.042 </w:t>
            </w:r>
          </w:p>
        </w:tc>
      </w:tr>
      <w:tr w:rsidR="00995A23" w:rsidRPr="00555D66" w14:paraId="211E3BCE" w14:textId="77777777" w:rsidTr="00470423">
        <w:trPr>
          <w:trHeight w:val="300"/>
        </w:trPr>
        <w:tc>
          <w:tcPr>
            <w:tcW w:w="331" w:type="pct"/>
            <w:tcBorders>
              <w:top w:val="nil"/>
              <w:left w:val="nil"/>
              <w:bottom w:val="nil"/>
              <w:right w:val="nil"/>
            </w:tcBorders>
            <w:shd w:val="clear" w:color="auto" w:fill="auto"/>
            <w:noWrap/>
            <w:vAlign w:val="center"/>
          </w:tcPr>
          <w:p w14:paraId="2F0D241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34</w:t>
            </w:r>
          </w:p>
        </w:tc>
        <w:tc>
          <w:tcPr>
            <w:tcW w:w="912" w:type="pct"/>
            <w:tcBorders>
              <w:top w:val="nil"/>
              <w:left w:val="nil"/>
              <w:bottom w:val="nil"/>
              <w:right w:val="nil"/>
            </w:tcBorders>
            <w:shd w:val="clear" w:color="auto" w:fill="auto"/>
            <w:noWrap/>
            <w:vAlign w:val="center"/>
          </w:tcPr>
          <w:p w14:paraId="262E3EC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ZNF431</w:t>
            </w:r>
          </w:p>
        </w:tc>
        <w:tc>
          <w:tcPr>
            <w:tcW w:w="634" w:type="pct"/>
            <w:tcBorders>
              <w:top w:val="nil"/>
              <w:left w:val="nil"/>
              <w:bottom w:val="nil"/>
              <w:right w:val="nil"/>
            </w:tcBorders>
            <w:shd w:val="clear" w:color="auto" w:fill="auto"/>
            <w:noWrap/>
            <w:vAlign w:val="center"/>
          </w:tcPr>
          <w:p w14:paraId="572B298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2DE482E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27E722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30.77%</w:t>
            </w:r>
          </w:p>
        </w:tc>
        <w:tc>
          <w:tcPr>
            <w:tcW w:w="634" w:type="pct"/>
            <w:tcBorders>
              <w:top w:val="nil"/>
              <w:left w:val="nil"/>
              <w:bottom w:val="nil"/>
              <w:right w:val="nil"/>
            </w:tcBorders>
            <w:shd w:val="clear" w:color="auto" w:fill="auto"/>
            <w:noWrap/>
            <w:vAlign w:val="center"/>
          </w:tcPr>
          <w:p w14:paraId="37EDBEF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36C32B0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0.015 </w:t>
            </w:r>
          </w:p>
        </w:tc>
        <w:tc>
          <w:tcPr>
            <w:tcW w:w="567" w:type="pct"/>
            <w:tcBorders>
              <w:top w:val="nil"/>
              <w:left w:val="nil"/>
              <w:bottom w:val="nil"/>
              <w:right w:val="nil"/>
            </w:tcBorders>
            <w:shd w:val="clear" w:color="auto" w:fill="auto"/>
            <w:noWrap/>
            <w:vAlign w:val="center"/>
          </w:tcPr>
          <w:p w14:paraId="7856483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0.042 </w:t>
            </w:r>
          </w:p>
        </w:tc>
      </w:tr>
      <w:tr w:rsidR="00995A23" w:rsidRPr="00555D66" w14:paraId="55FA1C9D" w14:textId="77777777" w:rsidTr="00470423">
        <w:trPr>
          <w:trHeight w:val="300"/>
        </w:trPr>
        <w:tc>
          <w:tcPr>
            <w:tcW w:w="331" w:type="pct"/>
            <w:tcBorders>
              <w:top w:val="nil"/>
              <w:left w:val="nil"/>
              <w:bottom w:val="nil"/>
              <w:right w:val="nil"/>
            </w:tcBorders>
            <w:shd w:val="clear" w:color="auto" w:fill="auto"/>
            <w:noWrap/>
            <w:vAlign w:val="center"/>
          </w:tcPr>
          <w:p w14:paraId="1FE91A3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35</w:t>
            </w:r>
          </w:p>
        </w:tc>
        <w:tc>
          <w:tcPr>
            <w:tcW w:w="912" w:type="pct"/>
            <w:tcBorders>
              <w:top w:val="nil"/>
              <w:left w:val="nil"/>
              <w:bottom w:val="nil"/>
              <w:right w:val="nil"/>
            </w:tcBorders>
            <w:shd w:val="clear" w:color="auto" w:fill="auto"/>
            <w:noWrap/>
            <w:vAlign w:val="center"/>
          </w:tcPr>
          <w:p w14:paraId="4C9E80C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ANKRD18B</w:t>
            </w:r>
          </w:p>
        </w:tc>
        <w:tc>
          <w:tcPr>
            <w:tcW w:w="634" w:type="pct"/>
            <w:tcBorders>
              <w:top w:val="nil"/>
              <w:left w:val="nil"/>
              <w:bottom w:val="nil"/>
              <w:right w:val="nil"/>
            </w:tcBorders>
            <w:shd w:val="clear" w:color="auto" w:fill="auto"/>
            <w:noWrap/>
            <w:vAlign w:val="center"/>
          </w:tcPr>
          <w:p w14:paraId="77BFF86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4.76%</w:t>
            </w:r>
          </w:p>
        </w:tc>
        <w:tc>
          <w:tcPr>
            <w:tcW w:w="634" w:type="pct"/>
            <w:tcBorders>
              <w:top w:val="nil"/>
              <w:left w:val="nil"/>
              <w:bottom w:val="nil"/>
              <w:right w:val="nil"/>
            </w:tcBorders>
            <w:shd w:val="clear" w:color="auto" w:fill="auto"/>
            <w:noWrap/>
            <w:vAlign w:val="center"/>
          </w:tcPr>
          <w:p w14:paraId="1AA8C57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57ACDF8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38.46%</w:t>
            </w:r>
          </w:p>
        </w:tc>
        <w:tc>
          <w:tcPr>
            <w:tcW w:w="634" w:type="pct"/>
            <w:tcBorders>
              <w:top w:val="nil"/>
              <w:left w:val="nil"/>
              <w:bottom w:val="nil"/>
              <w:right w:val="nil"/>
            </w:tcBorders>
            <w:shd w:val="clear" w:color="auto" w:fill="auto"/>
            <w:noWrap/>
            <w:vAlign w:val="center"/>
          </w:tcPr>
          <w:p w14:paraId="1E07B10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31.58%</w:t>
            </w:r>
          </w:p>
        </w:tc>
        <w:tc>
          <w:tcPr>
            <w:tcW w:w="654" w:type="pct"/>
            <w:tcBorders>
              <w:top w:val="nil"/>
              <w:left w:val="nil"/>
              <w:bottom w:val="nil"/>
              <w:right w:val="nil"/>
            </w:tcBorders>
            <w:shd w:val="clear" w:color="auto" w:fill="auto"/>
            <w:noWrap/>
            <w:vAlign w:val="center"/>
          </w:tcPr>
          <w:p w14:paraId="281E5C5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0.037 </w:t>
            </w:r>
          </w:p>
        </w:tc>
        <w:tc>
          <w:tcPr>
            <w:tcW w:w="567" w:type="pct"/>
            <w:tcBorders>
              <w:top w:val="nil"/>
              <w:left w:val="nil"/>
              <w:bottom w:val="nil"/>
              <w:right w:val="nil"/>
            </w:tcBorders>
            <w:shd w:val="clear" w:color="auto" w:fill="auto"/>
            <w:noWrap/>
            <w:vAlign w:val="center"/>
          </w:tcPr>
          <w:p w14:paraId="2FC93B7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0.045 </w:t>
            </w:r>
          </w:p>
        </w:tc>
      </w:tr>
      <w:tr w:rsidR="00995A23" w:rsidRPr="00555D66" w14:paraId="173B4505" w14:textId="77777777" w:rsidTr="00470423">
        <w:trPr>
          <w:trHeight w:val="300"/>
        </w:trPr>
        <w:tc>
          <w:tcPr>
            <w:tcW w:w="331" w:type="pct"/>
            <w:tcBorders>
              <w:top w:val="nil"/>
              <w:left w:val="nil"/>
              <w:bottom w:val="nil"/>
              <w:right w:val="nil"/>
            </w:tcBorders>
            <w:shd w:val="clear" w:color="auto" w:fill="auto"/>
            <w:noWrap/>
            <w:vAlign w:val="center"/>
          </w:tcPr>
          <w:p w14:paraId="7728A69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36</w:t>
            </w:r>
          </w:p>
        </w:tc>
        <w:tc>
          <w:tcPr>
            <w:tcW w:w="912" w:type="pct"/>
            <w:tcBorders>
              <w:top w:val="nil"/>
              <w:left w:val="nil"/>
              <w:bottom w:val="nil"/>
              <w:right w:val="nil"/>
            </w:tcBorders>
            <w:shd w:val="clear" w:color="auto" w:fill="auto"/>
            <w:noWrap/>
            <w:vAlign w:val="center"/>
          </w:tcPr>
          <w:p w14:paraId="6D8B32B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FLG2</w:t>
            </w:r>
          </w:p>
        </w:tc>
        <w:tc>
          <w:tcPr>
            <w:tcW w:w="634" w:type="pct"/>
            <w:tcBorders>
              <w:top w:val="nil"/>
              <w:left w:val="nil"/>
              <w:bottom w:val="nil"/>
              <w:right w:val="nil"/>
            </w:tcBorders>
            <w:shd w:val="clear" w:color="auto" w:fill="auto"/>
            <w:noWrap/>
            <w:vAlign w:val="center"/>
          </w:tcPr>
          <w:p w14:paraId="1024695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4.76%</w:t>
            </w:r>
          </w:p>
        </w:tc>
        <w:tc>
          <w:tcPr>
            <w:tcW w:w="634" w:type="pct"/>
            <w:tcBorders>
              <w:top w:val="nil"/>
              <w:left w:val="nil"/>
              <w:bottom w:val="nil"/>
              <w:right w:val="nil"/>
            </w:tcBorders>
            <w:shd w:val="clear" w:color="auto" w:fill="auto"/>
            <w:noWrap/>
            <w:vAlign w:val="center"/>
          </w:tcPr>
          <w:p w14:paraId="5FE9517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14E74AE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38.46%</w:t>
            </w:r>
          </w:p>
        </w:tc>
        <w:tc>
          <w:tcPr>
            <w:tcW w:w="634" w:type="pct"/>
            <w:tcBorders>
              <w:top w:val="nil"/>
              <w:left w:val="nil"/>
              <w:bottom w:val="nil"/>
              <w:right w:val="nil"/>
            </w:tcBorders>
            <w:shd w:val="clear" w:color="auto" w:fill="auto"/>
            <w:noWrap/>
            <w:vAlign w:val="center"/>
          </w:tcPr>
          <w:p w14:paraId="08313F6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36.84%</w:t>
            </w:r>
          </w:p>
        </w:tc>
        <w:tc>
          <w:tcPr>
            <w:tcW w:w="654" w:type="pct"/>
            <w:tcBorders>
              <w:top w:val="nil"/>
              <w:left w:val="nil"/>
              <w:bottom w:val="nil"/>
              <w:right w:val="nil"/>
            </w:tcBorders>
            <w:shd w:val="clear" w:color="auto" w:fill="auto"/>
            <w:noWrap/>
            <w:vAlign w:val="center"/>
          </w:tcPr>
          <w:p w14:paraId="645966A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0.030 </w:t>
            </w:r>
          </w:p>
        </w:tc>
        <w:tc>
          <w:tcPr>
            <w:tcW w:w="567" w:type="pct"/>
            <w:tcBorders>
              <w:top w:val="nil"/>
              <w:left w:val="nil"/>
              <w:bottom w:val="nil"/>
              <w:right w:val="nil"/>
            </w:tcBorders>
            <w:shd w:val="clear" w:color="auto" w:fill="auto"/>
            <w:noWrap/>
            <w:vAlign w:val="center"/>
          </w:tcPr>
          <w:p w14:paraId="54C4A6A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0.045 </w:t>
            </w:r>
          </w:p>
        </w:tc>
      </w:tr>
      <w:tr w:rsidR="00995A23" w:rsidRPr="00555D66" w14:paraId="7C2CD758" w14:textId="77777777" w:rsidTr="00470423">
        <w:trPr>
          <w:trHeight w:val="300"/>
        </w:trPr>
        <w:tc>
          <w:tcPr>
            <w:tcW w:w="331" w:type="pct"/>
            <w:tcBorders>
              <w:top w:val="nil"/>
              <w:left w:val="nil"/>
              <w:bottom w:val="nil"/>
              <w:right w:val="nil"/>
            </w:tcBorders>
            <w:shd w:val="clear" w:color="auto" w:fill="auto"/>
            <w:noWrap/>
            <w:vAlign w:val="center"/>
          </w:tcPr>
          <w:p w14:paraId="57D3823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37</w:t>
            </w:r>
          </w:p>
        </w:tc>
        <w:tc>
          <w:tcPr>
            <w:tcW w:w="912" w:type="pct"/>
            <w:tcBorders>
              <w:top w:val="nil"/>
              <w:left w:val="nil"/>
              <w:bottom w:val="nil"/>
              <w:right w:val="nil"/>
            </w:tcBorders>
            <w:shd w:val="clear" w:color="auto" w:fill="auto"/>
            <w:noWrap/>
            <w:vAlign w:val="center"/>
          </w:tcPr>
          <w:p w14:paraId="6836868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MKI67</w:t>
            </w:r>
          </w:p>
        </w:tc>
        <w:tc>
          <w:tcPr>
            <w:tcW w:w="634" w:type="pct"/>
            <w:tcBorders>
              <w:top w:val="nil"/>
              <w:left w:val="nil"/>
              <w:bottom w:val="nil"/>
              <w:right w:val="nil"/>
            </w:tcBorders>
            <w:shd w:val="clear" w:color="auto" w:fill="auto"/>
            <w:noWrap/>
            <w:vAlign w:val="center"/>
          </w:tcPr>
          <w:p w14:paraId="0ED435D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4.76%</w:t>
            </w:r>
          </w:p>
        </w:tc>
        <w:tc>
          <w:tcPr>
            <w:tcW w:w="634" w:type="pct"/>
            <w:tcBorders>
              <w:top w:val="nil"/>
              <w:left w:val="nil"/>
              <w:bottom w:val="nil"/>
              <w:right w:val="nil"/>
            </w:tcBorders>
            <w:shd w:val="clear" w:color="auto" w:fill="auto"/>
            <w:noWrap/>
            <w:vAlign w:val="center"/>
          </w:tcPr>
          <w:p w14:paraId="7E21A36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6B85EE9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38.46%</w:t>
            </w:r>
          </w:p>
        </w:tc>
        <w:tc>
          <w:tcPr>
            <w:tcW w:w="634" w:type="pct"/>
            <w:tcBorders>
              <w:top w:val="nil"/>
              <w:left w:val="nil"/>
              <w:bottom w:val="nil"/>
              <w:right w:val="nil"/>
            </w:tcBorders>
            <w:shd w:val="clear" w:color="auto" w:fill="auto"/>
            <w:noWrap/>
            <w:vAlign w:val="center"/>
          </w:tcPr>
          <w:p w14:paraId="0C1F312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36.84%</w:t>
            </w:r>
          </w:p>
        </w:tc>
        <w:tc>
          <w:tcPr>
            <w:tcW w:w="654" w:type="pct"/>
            <w:tcBorders>
              <w:top w:val="nil"/>
              <w:left w:val="nil"/>
              <w:bottom w:val="nil"/>
              <w:right w:val="nil"/>
            </w:tcBorders>
            <w:shd w:val="clear" w:color="auto" w:fill="auto"/>
            <w:noWrap/>
            <w:vAlign w:val="center"/>
          </w:tcPr>
          <w:p w14:paraId="23ACBF3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0.030 </w:t>
            </w:r>
          </w:p>
        </w:tc>
        <w:tc>
          <w:tcPr>
            <w:tcW w:w="567" w:type="pct"/>
            <w:tcBorders>
              <w:top w:val="nil"/>
              <w:left w:val="nil"/>
              <w:bottom w:val="nil"/>
              <w:right w:val="nil"/>
            </w:tcBorders>
            <w:shd w:val="clear" w:color="auto" w:fill="auto"/>
            <w:noWrap/>
            <w:vAlign w:val="center"/>
          </w:tcPr>
          <w:p w14:paraId="352F8C7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0.045 </w:t>
            </w:r>
          </w:p>
        </w:tc>
      </w:tr>
      <w:tr w:rsidR="00995A23" w:rsidRPr="00555D66" w14:paraId="23C2086F" w14:textId="77777777" w:rsidTr="00470423">
        <w:trPr>
          <w:trHeight w:val="300"/>
        </w:trPr>
        <w:tc>
          <w:tcPr>
            <w:tcW w:w="331" w:type="pct"/>
            <w:tcBorders>
              <w:top w:val="nil"/>
              <w:left w:val="nil"/>
              <w:bottom w:val="nil"/>
              <w:right w:val="nil"/>
            </w:tcBorders>
            <w:shd w:val="clear" w:color="auto" w:fill="auto"/>
            <w:noWrap/>
            <w:vAlign w:val="center"/>
          </w:tcPr>
          <w:p w14:paraId="5F4E3F8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38</w:t>
            </w:r>
          </w:p>
        </w:tc>
        <w:tc>
          <w:tcPr>
            <w:tcW w:w="912" w:type="pct"/>
            <w:tcBorders>
              <w:top w:val="nil"/>
              <w:left w:val="nil"/>
              <w:bottom w:val="nil"/>
              <w:right w:val="nil"/>
            </w:tcBorders>
            <w:shd w:val="clear" w:color="auto" w:fill="auto"/>
            <w:noWrap/>
            <w:vAlign w:val="center"/>
          </w:tcPr>
          <w:p w14:paraId="57E91CB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NPIPB11</w:t>
            </w:r>
          </w:p>
        </w:tc>
        <w:tc>
          <w:tcPr>
            <w:tcW w:w="634" w:type="pct"/>
            <w:tcBorders>
              <w:top w:val="nil"/>
              <w:left w:val="nil"/>
              <w:bottom w:val="nil"/>
              <w:right w:val="nil"/>
            </w:tcBorders>
            <w:shd w:val="clear" w:color="auto" w:fill="auto"/>
            <w:noWrap/>
            <w:vAlign w:val="center"/>
          </w:tcPr>
          <w:p w14:paraId="24FEF15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4.76%</w:t>
            </w:r>
          </w:p>
        </w:tc>
        <w:tc>
          <w:tcPr>
            <w:tcW w:w="634" w:type="pct"/>
            <w:tcBorders>
              <w:top w:val="nil"/>
              <w:left w:val="nil"/>
              <w:bottom w:val="nil"/>
              <w:right w:val="nil"/>
            </w:tcBorders>
            <w:shd w:val="clear" w:color="auto" w:fill="auto"/>
            <w:noWrap/>
            <w:vAlign w:val="center"/>
          </w:tcPr>
          <w:p w14:paraId="637E840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079BFB6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38.46%</w:t>
            </w:r>
          </w:p>
        </w:tc>
        <w:tc>
          <w:tcPr>
            <w:tcW w:w="634" w:type="pct"/>
            <w:tcBorders>
              <w:top w:val="nil"/>
              <w:left w:val="nil"/>
              <w:bottom w:val="nil"/>
              <w:right w:val="nil"/>
            </w:tcBorders>
            <w:shd w:val="clear" w:color="auto" w:fill="auto"/>
            <w:noWrap/>
            <w:vAlign w:val="center"/>
          </w:tcPr>
          <w:p w14:paraId="06095A3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36.84%</w:t>
            </w:r>
          </w:p>
        </w:tc>
        <w:tc>
          <w:tcPr>
            <w:tcW w:w="654" w:type="pct"/>
            <w:tcBorders>
              <w:top w:val="nil"/>
              <w:left w:val="nil"/>
              <w:bottom w:val="nil"/>
              <w:right w:val="nil"/>
            </w:tcBorders>
            <w:shd w:val="clear" w:color="auto" w:fill="auto"/>
            <w:noWrap/>
            <w:vAlign w:val="center"/>
          </w:tcPr>
          <w:p w14:paraId="2FD7C79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0.030 </w:t>
            </w:r>
          </w:p>
        </w:tc>
        <w:tc>
          <w:tcPr>
            <w:tcW w:w="567" w:type="pct"/>
            <w:tcBorders>
              <w:top w:val="nil"/>
              <w:left w:val="nil"/>
              <w:bottom w:val="nil"/>
              <w:right w:val="nil"/>
            </w:tcBorders>
            <w:shd w:val="clear" w:color="auto" w:fill="auto"/>
            <w:noWrap/>
            <w:vAlign w:val="center"/>
          </w:tcPr>
          <w:p w14:paraId="041138F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0.045 </w:t>
            </w:r>
          </w:p>
        </w:tc>
      </w:tr>
      <w:tr w:rsidR="00995A23" w:rsidRPr="00555D66" w14:paraId="18A5627F" w14:textId="77777777" w:rsidTr="00470423">
        <w:trPr>
          <w:trHeight w:val="300"/>
        </w:trPr>
        <w:tc>
          <w:tcPr>
            <w:tcW w:w="331" w:type="pct"/>
            <w:tcBorders>
              <w:top w:val="nil"/>
              <w:left w:val="nil"/>
              <w:bottom w:val="nil"/>
              <w:right w:val="nil"/>
            </w:tcBorders>
            <w:shd w:val="clear" w:color="auto" w:fill="auto"/>
            <w:noWrap/>
            <w:vAlign w:val="center"/>
          </w:tcPr>
          <w:p w14:paraId="65CA5B7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39</w:t>
            </w:r>
          </w:p>
        </w:tc>
        <w:tc>
          <w:tcPr>
            <w:tcW w:w="912" w:type="pct"/>
            <w:tcBorders>
              <w:top w:val="nil"/>
              <w:left w:val="nil"/>
              <w:bottom w:val="nil"/>
              <w:right w:val="nil"/>
            </w:tcBorders>
            <w:shd w:val="clear" w:color="auto" w:fill="auto"/>
            <w:noWrap/>
            <w:vAlign w:val="center"/>
          </w:tcPr>
          <w:p w14:paraId="1F23FFE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RGPD3</w:t>
            </w:r>
          </w:p>
        </w:tc>
        <w:tc>
          <w:tcPr>
            <w:tcW w:w="634" w:type="pct"/>
            <w:tcBorders>
              <w:top w:val="nil"/>
              <w:left w:val="nil"/>
              <w:bottom w:val="nil"/>
              <w:right w:val="nil"/>
            </w:tcBorders>
            <w:shd w:val="clear" w:color="auto" w:fill="auto"/>
            <w:noWrap/>
            <w:vAlign w:val="center"/>
          </w:tcPr>
          <w:p w14:paraId="431E388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4.76%</w:t>
            </w:r>
          </w:p>
        </w:tc>
        <w:tc>
          <w:tcPr>
            <w:tcW w:w="634" w:type="pct"/>
            <w:tcBorders>
              <w:top w:val="nil"/>
              <w:left w:val="nil"/>
              <w:bottom w:val="nil"/>
              <w:right w:val="nil"/>
            </w:tcBorders>
            <w:shd w:val="clear" w:color="auto" w:fill="auto"/>
            <w:noWrap/>
            <w:vAlign w:val="center"/>
          </w:tcPr>
          <w:p w14:paraId="796BA8E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323B642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38.46%</w:t>
            </w:r>
          </w:p>
        </w:tc>
        <w:tc>
          <w:tcPr>
            <w:tcW w:w="634" w:type="pct"/>
            <w:tcBorders>
              <w:top w:val="nil"/>
              <w:left w:val="nil"/>
              <w:bottom w:val="nil"/>
              <w:right w:val="nil"/>
            </w:tcBorders>
            <w:shd w:val="clear" w:color="auto" w:fill="auto"/>
            <w:noWrap/>
            <w:vAlign w:val="center"/>
          </w:tcPr>
          <w:p w14:paraId="2B7F36D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31.58%</w:t>
            </w:r>
          </w:p>
        </w:tc>
        <w:tc>
          <w:tcPr>
            <w:tcW w:w="654" w:type="pct"/>
            <w:tcBorders>
              <w:top w:val="nil"/>
              <w:left w:val="nil"/>
              <w:bottom w:val="nil"/>
              <w:right w:val="nil"/>
            </w:tcBorders>
            <w:shd w:val="clear" w:color="auto" w:fill="auto"/>
            <w:noWrap/>
            <w:vAlign w:val="center"/>
          </w:tcPr>
          <w:p w14:paraId="4A66BE4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0.037 </w:t>
            </w:r>
          </w:p>
        </w:tc>
        <w:tc>
          <w:tcPr>
            <w:tcW w:w="567" w:type="pct"/>
            <w:tcBorders>
              <w:top w:val="nil"/>
              <w:left w:val="nil"/>
              <w:bottom w:val="nil"/>
              <w:right w:val="nil"/>
            </w:tcBorders>
            <w:shd w:val="clear" w:color="auto" w:fill="auto"/>
            <w:noWrap/>
            <w:vAlign w:val="center"/>
          </w:tcPr>
          <w:p w14:paraId="629F69A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0.045 </w:t>
            </w:r>
          </w:p>
        </w:tc>
      </w:tr>
      <w:tr w:rsidR="00995A23" w:rsidRPr="00555D66" w14:paraId="568F6F23" w14:textId="77777777" w:rsidTr="00470423">
        <w:trPr>
          <w:trHeight w:val="300"/>
        </w:trPr>
        <w:tc>
          <w:tcPr>
            <w:tcW w:w="331" w:type="pct"/>
            <w:tcBorders>
              <w:top w:val="nil"/>
              <w:left w:val="nil"/>
              <w:bottom w:val="nil"/>
              <w:right w:val="nil"/>
            </w:tcBorders>
            <w:shd w:val="clear" w:color="auto" w:fill="auto"/>
            <w:noWrap/>
            <w:vAlign w:val="center"/>
          </w:tcPr>
          <w:p w14:paraId="1BC05D6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40</w:t>
            </w:r>
          </w:p>
        </w:tc>
        <w:tc>
          <w:tcPr>
            <w:tcW w:w="912" w:type="pct"/>
            <w:tcBorders>
              <w:top w:val="nil"/>
              <w:left w:val="nil"/>
              <w:bottom w:val="nil"/>
              <w:right w:val="nil"/>
            </w:tcBorders>
            <w:shd w:val="clear" w:color="auto" w:fill="auto"/>
            <w:noWrap/>
            <w:vAlign w:val="center"/>
          </w:tcPr>
          <w:p w14:paraId="3DCC2C4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ZNF680</w:t>
            </w:r>
          </w:p>
        </w:tc>
        <w:tc>
          <w:tcPr>
            <w:tcW w:w="634" w:type="pct"/>
            <w:tcBorders>
              <w:top w:val="nil"/>
              <w:left w:val="nil"/>
              <w:bottom w:val="nil"/>
              <w:right w:val="nil"/>
            </w:tcBorders>
            <w:shd w:val="clear" w:color="auto" w:fill="auto"/>
            <w:noWrap/>
            <w:vAlign w:val="center"/>
          </w:tcPr>
          <w:p w14:paraId="5CCAB2C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4.76%</w:t>
            </w:r>
          </w:p>
        </w:tc>
        <w:tc>
          <w:tcPr>
            <w:tcW w:w="634" w:type="pct"/>
            <w:tcBorders>
              <w:top w:val="nil"/>
              <w:left w:val="nil"/>
              <w:bottom w:val="nil"/>
              <w:right w:val="nil"/>
            </w:tcBorders>
            <w:shd w:val="clear" w:color="auto" w:fill="auto"/>
            <w:noWrap/>
            <w:vAlign w:val="center"/>
          </w:tcPr>
          <w:p w14:paraId="673924C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1643DD4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38.46%</w:t>
            </w:r>
          </w:p>
        </w:tc>
        <w:tc>
          <w:tcPr>
            <w:tcW w:w="634" w:type="pct"/>
            <w:tcBorders>
              <w:top w:val="nil"/>
              <w:left w:val="nil"/>
              <w:bottom w:val="nil"/>
              <w:right w:val="nil"/>
            </w:tcBorders>
            <w:shd w:val="clear" w:color="auto" w:fill="auto"/>
            <w:noWrap/>
            <w:vAlign w:val="center"/>
          </w:tcPr>
          <w:p w14:paraId="448BB19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31.58%</w:t>
            </w:r>
          </w:p>
        </w:tc>
        <w:tc>
          <w:tcPr>
            <w:tcW w:w="654" w:type="pct"/>
            <w:tcBorders>
              <w:top w:val="nil"/>
              <w:left w:val="nil"/>
              <w:bottom w:val="nil"/>
              <w:right w:val="nil"/>
            </w:tcBorders>
            <w:shd w:val="clear" w:color="auto" w:fill="auto"/>
            <w:noWrap/>
            <w:vAlign w:val="center"/>
          </w:tcPr>
          <w:p w14:paraId="3E2A04A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0.037 </w:t>
            </w:r>
          </w:p>
        </w:tc>
        <w:tc>
          <w:tcPr>
            <w:tcW w:w="567" w:type="pct"/>
            <w:tcBorders>
              <w:top w:val="nil"/>
              <w:left w:val="nil"/>
              <w:bottom w:val="nil"/>
              <w:right w:val="nil"/>
            </w:tcBorders>
            <w:shd w:val="clear" w:color="auto" w:fill="auto"/>
            <w:noWrap/>
            <w:vAlign w:val="center"/>
          </w:tcPr>
          <w:p w14:paraId="6D00E64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0.045 </w:t>
            </w:r>
          </w:p>
        </w:tc>
      </w:tr>
      <w:tr w:rsidR="00995A23" w:rsidRPr="00555D66" w14:paraId="032A56FC" w14:textId="77777777" w:rsidTr="00470423">
        <w:trPr>
          <w:trHeight w:val="300"/>
        </w:trPr>
        <w:tc>
          <w:tcPr>
            <w:tcW w:w="331" w:type="pct"/>
            <w:tcBorders>
              <w:top w:val="nil"/>
              <w:left w:val="nil"/>
              <w:bottom w:val="nil"/>
              <w:right w:val="nil"/>
            </w:tcBorders>
            <w:shd w:val="clear" w:color="auto" w:fill="auto"/>
            <w:noWrap/>
            <w:vAlign w:val="center"/>
          </w:tcPr>
          <w:p w14:paraId="57A76BD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41</w:t>
            </w:r>
          </w:p>
        </w:tc>
        <w:tc>
          <w:tcPr>
            <w:tcW w:w="912" w:type="pct"/>
            <w:tcBorders>
              <w:top w:val="nil"/>
              <w:left w:val="nil"/>
              <w:bottom w:val="nil"/>
              <w:right w:val="nil"/>
            </w:tcBorders>
            <w:shd w:val="clear" w:color="auto" w:fill="auto"/>
            <w:noWrap/>
            <w:vAlign w:val="center"/>
          </w:tcPr>
          <w:p w14:paraId="4CE177B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AKAP9</w:t>
            </w:r>
          </w:p>
        </w:tc>
        <w:tc>
          <w:tcPr>
            <w:tcW w:w="634" w:type="pct"/>
            <w:tcBorders>
              <w:top w:val="nil"/>
              <w:left w:val="nil"/>
              <w:bottom w:val="nil"/>
              <w:right w:val="nil"/>
            </w:tcBorders>
            <w:shd w:val="clear" w:color="auto" w:fill="auto"/>
            <w:noWrap/>
            <w:vAlign w:val="center"/>
          </w:tcPr>
          <w:p w14:paraId="00BB7CE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3B4863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2F8C9D1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4073E69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396225E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0.047 </w:t>
            </w:r>
          </w:p>
        </w:tc>
        <w:tc>
          <w:tcPr>
            <w:tcW w:w="567" w:type="pct"/>
            <w:tcBorders>
              <w:top w:val="nil"/>
              <w:left w:val="nil"/>
              <w:bottom w:val="nil"/>
              <w:right w:val="nil"/>
            </w:tcBorders>
            <w:shd w:val="clear" w:color="auto" w:fill="auto"/>
            <w:noWrap/>
            <w:vAlign w:val="center"/>
          </w:tcPr>
          <w:p w14:paraId="0554040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5693EEF7" w14:textId="77777777" w:rsidTr="00470423">
        <w:trPr>
          <w:trHeight w:val="300"/>
        </w:trPr>
        <w:tc>
          <w:tcPr>
            <w:tcW w:w="331" w:type="pct"/>
            <w:tcBorders>
              <w:top w:val="nil"/>
              <w:left w:val="nil"/>
              <w:bottom w:val="nil"/>
              <w:right w:val="nil"/>
            </w:tcBorders>
            <w:shd w:val="clear" w:color="auto" w:fill="auto"/>
            <w:noWrap/>
            <w:vAlign w:val="center"/>
          </w:tcPr>
          <w:p w14:paraId="0A57B30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42</w:t>
            </w:r>
          </w:p>
        </w:tc>
        <w:tc>
          <w:tcPr>
            <w:tcW w:w="912" w:type="pct"/>
            <w:tcBorders>
              <w:top w:val="nil"/>
              <w:left w:val="nil"/>
              <w:bottom w:val="nil"/>
              <w:right w:val="nil"/>
            </w:tcBorders>
            <w:shd w:val="clear" w:color="auto" w:fill="auto"/>
            <w:noWrap/>
            <w:vAlign w:val="center"/>
          </w:tcPr>
          <w:p w14:paraId="617ADC5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C5orf42</w:t>
            </w:r>
          </w:p>
        </w:tc>
        <w:tc>
          <w:tcPr>
            <w:tcW w:w="634" w:type="pct"/>
            <w:tcBorders>
              <w:top w:val="nil"/>
              <w:left w:val="nil"/>
              <w:bottom w:val="nil"/>
              <w:right w:val="nil"/>
            </w:tcBorders>
            <w:shd w:val="clear" w:color="auto" w:fill="auto"/>
            <w:noWrap/>
            <w:vAlign w:val="center"/>
          </w:tcPr>
          <w:p w14:paraId="4164088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5A81B8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0D34E6E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418A219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6B37DEF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0.047 </w:t>
            </w:r>
          </w:p>
        </w:tc>
        <w:tc>
          <w:tcPr>
            <w:tcW w:w="567" w:type="pct"/>
            <w:tcBorders>
              <w:top w:val="nil"/>
              <w:left w:val="nil"/>
              <w:bottom w:val="nil"/>
              <w:right w:val="nil"/>
            </w:tcBorders>
            <w:shd w:val="clear" w:color="auto" w:fill="auto"/>
            <w:noWrap/>
            <w:vAlign w:val="center"/>
          </w:tcPr>
          <w:p w14:paraId="5970C72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2B526D46" w14:textId="77777777" w:rsidTr="00470423">
        <w:trPr>
          <w:trHeight w:val="300"/>
        </w:trPr>
        <w:tc>
          <w:tcPr>
            <w:tcW w:w="331" w:type="pct"/>
            <w:tcBorders>
              <w:top w:val="nil"/>
              <w:left w:val="nil"/>
              <w:bottom w:val="nil"/>
              <w:right w:val="nil"/>
            </w:tcBorders>
            <w:shd w:val="clear" w:color="auto" w:fill="auto"/>
            <w:noWrap/>
            <w:vAlign w:val="center"/>
          </w:tcPr>
          <w:p w14:paraId="0443597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43</w:t>
            </w:r>
          </w:p>
        </w:tc>
        <w:tc>
          <w:tcPr>
            <w:tcW w:w="912" w:type="pct"/>
            <w:tcBorders>
              <w:top w:val="nil"/>
              <w:left w:val="nil"/>
              <w:bottom w:val="nil"/>
              <w:right w:val="nil"/>
            </w:tcBorders>
            <w:shd w:val="clear" w:color="auto" w:fill="auto"/>
            <w:noWrap/>
            <w:vAlign w:val="center"/>
          </w:tcPr>
          <w:p w14:paraId="26CCEF7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CELSR1</w:t>
            </w:r>
          </w:p>
        </w:tc>
        <w:tc>
          <w:tcPr>
            <w:tcW w:w="634" w:type="pct"/>
            <w:tcBorders>
              <w:top w:val="nil"/>
              <w:left w:val="nil"/>
              <w:bottom w:val="nil"/>
              <w:right w:val="nil"/>
            </w:tcBorders>
            <w:shd w:val="clear" w:color="auto" w:fill="auto"/>
            <w:noWrap/>
            <w:vAlign w:val="center"/>
          </w:tcPr>
          <w:p w14:paraId="1F0CA1D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2AAAD7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28CDBD0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77DA30C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088E1DB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0.047 </w:t>
            </w:r>
          </w:p>
        </w:tc>
        <w:tc>
          <w:tcPr>
            <w:tcW w:w="567" w:type="pct"/>
            <w:tcBorders>
              <w:top w:val="nil"/>
              <w:left w:val="nil"/>
              <w:bottom w:val="nil"/>
              <w:right w:val="nil"/>
            </w:tcBorders>
            <w:shd w:val="clear" w:color="auto" w:fill="auto"/>
            <w:noWrap/>
            <w:vAlign w:val="center"/>
          </w:tcPr>
          <w:p w14:paraId="4F16734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202A35EE" w14:textId="77777777" w:rsidTr="00470423">
        <w:trPr>
          <w:trHeight w:val="300"/>
        </w:trPr>
        <w:tc>
          <w:tcPr>
            <w:tcW w:w="331" w:type="pct"/>
            <w:tcBorders>
              <w:top w:val="nil"/>
              <w:left w:val="nil"/>
              <w:bottom w:val="nil"/>
              <w:right w:val="nil"/>
            </w:tcBorders>
            <w:shd w:val="clear" w:color="auto" w:fill="auto"/>
            <w:noWrap/>
            <w:vAlign w:val="center"/>
          </w:tcPr>
          <w:p w14:paraId="1436EC8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44</w:t>
            </w:r>
          </w:p>
        </w:tc>
        <w:tc>
          <w:tcPr>
            <w:tcW w:w="912" w:type="pct"/>
            <w:tcBorders>
              <w:top w:val="nil"/>
              <w:left w:val="nil"/>
              <w:bottom w:val="nil"/>
              <w:right w:val="nil"/>
            </w:tcBorders>
            <w:shd w:val="clear" w:color="auto" w:fill="auto"/>
            <w:noWrap/>
            <w:vAlign w:val="center"/>
          </w:tcPr>
          <w:p w14:paraId="1A1C9F3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CEP290</w:t>
            </w:r>
          </w:p>
        </w:tc>
        <w:tc>
          <w:tcPr>
            <w:tcW w:w="634" w:type="pct"/>
            <w:tcBorders>
              <w:top w:val="nil"/>
              <w:left w:val="nil"/>
              <w:bottom w:val="nil"/>
              <w:right w:val="nil"/>
            </w:tcBorders>
            <w:shd w:val="clear" w:color="auto" w:fill="auto"/>
            <w:noWrap/>
            <w:vAlign w:val="center"/>
          </w:tcPr>
          <w:p w14:paraId="5714758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6ED2AC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1390299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1C97FF9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0E34074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0.025 </w:t>
            </w:r>
          </w:p>
        </w:tc>
        <w:tc>
          <w:tcPr>
            <w:tcW w:w="567" w:type="pct"/>
            <w:tcBorders>
              <w:top w:val="nil"/>
              <w:left w:val="nil"/>
              <w:bottom w:val="nil"/>
              <w:right w:val="nil"/>
            </w:tcBorders>
            <w:shd w:val="clear" w:color="auto" w:fill="auto"/>
            <w:noWrap/>
            <w:vAlign w:val="center"/>
          </w:tcPr>
          <w:p w14:paraId="7D0767E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5670BAE8" w14:textId="77777777" w:rsidTr="00470423">
        <w:trPr>
          <w:trHeight w:val="300"/>
        </w:trPr>
        <w:tc>
          <w:tcPr>
            <w:tcW w:w="331" w:type="pct"/>
            <w:tcBorders>
              <w:top w:val="nil"/>
              <w:left w:val="nil"/>
              <w:bottom w:val="nil"/>
              <w:right w:val="nil"/>
            </w:tcBorders>
            <w:shd w:val="clear" w:color="auto" w:fill="auto"/>
            <w:noWrap/>
            <w:vAlign w:val="center"/>
          </w:tcPr>
          <w:p w14:paraId="0E63AEA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45</w:t>
            </w:r>
          </w:p>
        </w:tc>
        <w:tc>
          <w:tcPr>
            <w:tcW w:w="912" w:type="pct"/>
            <w:tcBorders>
              <w:top w:val="nil"/>
              <w:left w:val="nil"/>
              <w:bottom w:val="nil"/>
              <w:right w:val="nil"/>
            </w:tcBorders>
            <w:shd w:val="clear" w:color="auto" w:fill="auto"/>
            <w:noWrap/>
            <w:vAlign w:val="center"/>
          </w:tcPr>
          <w:p w14:paraId="2130D3B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CHD7</w:t>
            </w:r>
          </w:p>
        </w:tc>
        <w:tc>
          <w:tcPr>
            <w:tcW w:w="634" w:type="pct"/>
            <w:tcBorders>
              <w:top w:val="nil"/>
              <w:left w:val="nil"/>
              <w:bottom w:val="nil"/>
              <w:right w:val="nil"/>
            </w:tcBorders>
            <w:shd w:val="clear" w:color="auto" w:fill="auto"/>
            <w:noWrap/>
            <w:vAlign w:val="center"/>
          </w:tcPr>
          <w:p w14:paraId="6936645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6B4A0D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3A8C4C2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33513B8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4E662E1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0.047 </w:t>
            </w:r>
          </w:p>
        </w:tc>
        <w:tc>
          <w:tcPr>
            <w:tcW w:w="567" w:type="pct"/>
            <w:tcBorders>
              <w:top w:val="nil"/>
              <w:left w:val="nil"/>
              <w:bottom w:val="nil"/>
              <w:right w:val="nil"/>
            </w:tcBorders>
            <w:shd w:val="clear" w:color="auto" w:fill="auto"/>
            <w:noWrap/>
            <w:vAlign w:val="center"/>
          </w:tcPr>
          <w:p w14:paraId="410420F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724039D9" w14:textId="77777777" w:rsidTr="00470423">
        <w:trPr>
          <w:trHeight w:val="300"/>
        </w:trPr>
        <w:tc>
          <w:tcPr>
            <w:tcW w:w="331" w:type="pct"/>
            <w:tcBorders>
              <w:top w:val="nil"/>
              <w:left w:val="nil"/>
              <w:bottom w:val="nil"/>
              <w:right w:val="nil"/>
            </w:tcBorders>
            <w:shd w:val="clear" w:color="auto" w:fill="auto"/>
            <w:noWrap/>
            <w:vAlign w:val="center"/>
          </w:tcPr>
          <w:p w14:paraId="3DBF2BB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46</w:t>
            </w:r>
          </w:p>
        </w:tc>
        <w:tc>
          <w:tcPr>
            <w:tcW w:w="912" w:type="pct"/>
            <w:tcBorders>
              <w:top w:val="nil"/>
              <w:left w:val="nil"/>
              <w:bottom w:val="nil"/>
              <w:right w:val="nil"/>
            </w:tcBorders>
            <w:shd w:val="clear" w:color="auto" w:fill="auto"/>
            <w:noWrap/>
            <w:vAlign w:val="center"/>
          </w:tcPr>
          <w:p w14:paraId="69FC4E9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CTB-134H23.2</w:t>
            </w:r>
          </w:p>
        </w:tc>
        <w:tc>
          <w:tcPr>
            <w:tcW w:w="634" w:type="pct"/>
            <w:tcBorders>
              <w:top w:val="nil"/>
              <w:left w:val="nil"/>
              <w:bottom w:val="nil"/>
              <w:right w:val="nil"/>
            </w:tcBorders>
            <w:shd w:val="clear" w:color="auto" w:fill="auto"/>
            <w:noWrap/>
            <w:vAlign w:val="center"/>
          </w:tcPr>
          <w:p w14:paraId="0F5ED0A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377E83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6A156E3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5332DA3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60EAA22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0.047 </w:t>
            </w:r>
          </w:p>
        </w:tc>
        <w:tc>
          <w:tcPr>
            <w:tcW w:w="567" w:type="pct"/>
            <w:tcBorders>
              <w:top w:val="nil"/>
              <w:left w:val="nil"/>
              <w:bottom w:val="nil"/>
              <w:right w:val="nil"/>
            </w:tcBorders>
            <w:shd w:val="clear" w:color="auto" w:fill="auto"/>
            <w:noWrap/>
            <w:vAlign w:val="center"/>
          </w:tcPr>
          <w:p w14:paraId="245BD67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3BB4E2AF" w14:textId="77777777" w:rsidTr="00470423">
        <w:trPr>
          <w:trHeight w:val="300"/>
        </w:trPr>
        <w:tc>
          <w:tcPr>
            <w:tcW w:w="331" w:type="pct"/>
            <w:tcBorders>
              <w:top w:val="nil"/>
              <w:left w:val="nil"/>
              <w:bottom w:val="nil"/>
              <w:right w:val="nil"/>
            </w:tcBorders>
            <w:shd w:val="clear" w:color="auto" w:fill="auto"/>
            <w:noWrap/>
            <w:vAlign w:val="center"/>
          </w:tcPr>
          <w:p w14:paraId="24F81BC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w:t>
            </w:r>
          </w:p>
        </w:tc>
        <w:tc>
          <w:tcPr>
            <w:tcW w:w="912" w:type="pct"/>
            <w:tcBorders>
              <w:top w:val="nil"/>
              <w:left w:val="nil"/>
              <w:bottom w:val="nil"/>
              <w:right w:val="nil"/>
            </w:tcBorders>
            <w:shd w:val="clear" w:color="auto" w:fill="auto"/>
            <w:noWrap/>
            <w:vAlign w:val="center"/>
          </w:tcPr>
          <w:p w14:paraId="5D4DF14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HOXA3</w:t>
            </w:r>
          </w:p>
        </w:tc>
        <w:tc>
          <w:tcPr>
            <w:tcW w:w="634" w:type="pct"/>
            <w:tcBorders>
              <w:top w:val="nil"/>
              <w:left w:val="nil"/>
              <w:bottom w:val="nil"/>
              <w:right w:val="nil"/>
            </w:tcBorders>
            <w:shd w:val="clear" w:color="auto" w:fill="auto"/>
            <w:noWrap/>
            <w:vAlign w:val="center"/>
          </w:tcPr>
          <w:p w14:paraId="122D86F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7A03DB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596DBE2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62258C8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558C07A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0.047 </w:t>
            </w:r>
          </w:p>
        </w:tc>
        <w:tc>
          <w:tcPr>
            <w:tcW w:w="567" w:type="pct"/>
            <w:tcBorders>
              <w:top w:val="nil"/>
              <w:left w:val="nil"/>
              <w:bottom w:val="nil"/>
              <w:right w:val="nil"/>
            </w:tcBorders>
            <w:shd w:val="clear" w:color="auto" w:fill="auto"/>
            <w:noWrap/>
            <w:vAlign w:val="center"/>
          </w:tcPr>
          <w:p w14:paraId="780D925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4A844C70" w14:textId="77777777" w:rsidTr="00470423">
        <w:trPr>
          <w:trHeight w:val="300"/>
        </w:trPr>
        <w:tc>
          <w:tcPr>
            <w:tcW w:w="331" w:type="pct"/>
            <w:tcBorders>
              <w:top w:val="nil"/>
              <w:left w:val="nil"/>
              <w:bottom w:val="nil"/>
              <w:right w:val="nil"/>
            </w:tcBorders>
            <w:shd w:val="clear" w:color="auto" w:fill="auto"/>
            <w:noWrap/>
            <w:vAlign w:val="center"/>
          </w:tcPr>
          <w:p w14:paraId="256938C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48</w:t>
            </w:r>
          </w:p>
        </w:tc>
        <w:tc>
          <w:tcPr>
            <w:tcW w:w="912" w:type="pct"/>
            <w:tcBorders>
              <w:top w:val="nil"/>
              <w:left w:val="nil"/>
              <w:bottom w:val="nil"/>
              <w:right w:val="nil"/>
            </w:tcBorders>
            <w:shd w:val="clear" w:color="auto" w:fill="auto"/>
            <w:noWrap/>
            <w:vAlign w:val="center"/>
          </w:tcPr>
          <w:p w14:paraId="50B4F98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JAK1</w:t>
            </w:r>
          </w:p>
        </w:tc>
        <w:tc>
          <w:tcPr>
            <w:tcW w:w="634" w:type="pct"/>
            <w:tcBorders>
              <w:top w:val="nil"/>
              <w:left w:val="nil"/>
              <w:bottom w:val="nil"/>
              <w:right w:val="nil"/>
            </w:tcBorders>
            <w:shd w:val="clear" w:color="auto" w:fill="auto"/>
            <w:noWrap/>
            <w:vAlign w:val="center"/>
          </w:tcPr>
          <w:p w14:paraId="49D5567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8638D7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3E37E85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01D891E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6C62AF1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0.047 </w:t>
            </w:r>
          </w:p>
        </w:tc>
        <w:tc>
          <w:tcPr>
            <w:tcW w:w="567" w:type="pct"/>
            <w:tcBorders>
              <w:top w:val="nil"/>
              <w:left w:val="nil"/>
              <w:bottom w:val="nil"/>
              <w:right w:val="nil"/>
            </w:tcBorders>
            <w:shd w:val="clear" w:color="auto" w:fill="auto"/>
            <w:noWrap/>
            <w:vAlign w:val="center"/>
          </w:tcPr>
          <w:p w14:paraId="20E3496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75244B7E" w14:textId="77777777" w:rsidTr="00470423">
        <w:trPr>
          <w:trHeight w:val="300"/>
        </w:trPr>
        <w:tc>
          <w:tcPr>
            <w:tcW w:w="331" w:type="pct"/>
            <w:tcBorders>
              <w:top w:val="nil"/>
              <w:left w:val="nil"/>
              <w:bottom w:val="nil"/>
              <w:right w:val="nil"/>
            </w:tcBorders>
            <w:shd w:val="clear" w:color="auto" w:fill="auto"/>
            <w:noWrap/>
            <w:vAlign w:val="center"/>
          </w:tcPr>
          <w:p w14:paraId="507531D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49</w:t>
            </w:r>
          </w:p>
        </w:tc>
        <w:tc>
          <w:tcPr>
            <w:tcW w:w="912" w:type="pct"/>
            <w:tcBorders>
              <w:top w:val="nil"/>
              <w:left w:val="nil"/>
              <w:bottom w:val="nil"/>
              <w:right w:val="nil"/>
            </w:tcBorders>
            <w:shd w:val="clear" w:color="auto" w:fill="auto"/>
            <w:noWrap/>
            <w:vAlign w:val="center"/>
          </w:tcPr>
          <w:p w14:paraId="3B06C89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KCNH1</w:t>
            </w:r>
          </w:p>
        </w:tc>
        <w:tc>
          <w:tcPr>
            <w:tcW w:w="634" w:type="pct"/>
            <w:tcBorders>
              <w:top w:val="nil"/>
              <w:left w:val="nil"/>
              <w:bottom w:val="nil"/>
              <w:right w:val="nil"/>
            </w:tcBorders>
            <w:shd w:val="clear" w:color="auto" w:fill="auto"/>
            <w:noWrap/>
            <w:vAlign w:val="center"/>
          </w:tcPr>
          <w:p w14:paraId="0E49685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134F9F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58667E8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6F11D0C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1983F95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0.047 </w:t>
            </w:r>
          </w:p>
        </w:tc>
        <w:tc>
          <w:tcPr>
            <w:tcW w:w="567" w:type="pct"/>
            <w:tcBorders>
              <w:top w:val="nil"/>
              <w:left w:val="nil"/>
              <w:bottom w:val="nil"/>
              <w:right w:val="nil"/>
            </w:tcBorders>
            <w:shd w:val="clear" w:color="auto" w:fill="auto"/>
            <w:noWrap/>
            <w:vAlign w:val="center"/>
          </w:tcPr>
          <w:p w14:paraId="7700CF7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05F6B0E4" w14:textId="77777777" w:rsidTr="00470423">
        <w:trPr>
          <w:trHeight w:val="300"/>
        </w:trPr>
        <w:tc>
          <w:tcPr>
            <w:tcW w:w="331" w:type="pct"/>
            <w:tcBorders>
              <w:top w:val="nil"/>
              <w:left w:val="nil"/>
              <w:bottom w:val="nil"/>
              <w:right w:val="nil"/>
            </w:tcBorders>
            <w:shd w:val="clear" w:color="auto" w:fill="auto"/>
            <w:noWrap/>
            <w:vAlign w:val="center"/>
          </w:tcPr>
          <w:p w14:paraId="0C71086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w:t>
            </w:r>
          </w:p>
        </w:tc>
        <w:tc>
          <w:tcPr>
            <w:tcW w:w="912" w:type="pct"/>
            <w:tcBorders>
              <w:top w:val="nil"/>
              <w:left w:val="nil"/>
              <w:bottom w:val="nil"/>
              <w:right w:val="nil"/>
            </w:tcBorders>
            <w:shd w:val="clear" w:color="auto" w:fill="auto"/>
            <w:noWrap/>
            <w:vAlign w:val="center"/>
          </w:tcPr>
          <w:p w14:paraId="675C12F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LAMB2</w:t>
            </w:r>
          </w:p>
        </w:tc>
        <w:tc>
          <w:tcPr>
            <w:tcW w:w="634" w:type="pct"/>
            <w:tcBorders>
              <w:top w:val="nil"/>
              <w:left w:val="nil"/>
              <w:bottom w:val="nil"/>
              <w:right w:val="nil"/>
            </w:tcBorders>
            <w:shd w:val="clear" w:color="auto" w:fill="auto"/>
            <w:noWrap/>
            <w:vAlign w:val="center"/>
          </w:tcPr>
          <w:p w14:paraId="525136E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0B3D7D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5E6D2FF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1DD6328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3D5C70E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0.047 </w:t>
            </w:r>
          </w:p>
        </w:tc>
        <w:tc>
          <w:tcPr>
            <w:tcW w:w="567" w:type="pct"/>
            <w:tcBorders>
              <w:top w:val="nil"/>
              <w:left w:val="nil"/>
              <w:bottom w:val="nil"/>
              <w:right w:val="nil"/>
            </w:tcBorders>
            <w:shd w:val="clear" w:color="auto" w:fill="auto"/>
            <w:noWrap/>
            <w:vAlign w:val="center"/>
          </w:tcPr>
          <w:p w14:paraId="1E64394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42051747" w14:textId="77777777" w:rsidTr="00470423">
        <w:trPr>
          <w:trHeight w:val="300"/>
        </w:trPr>
        <w:tc>
          <w:tcPr>
            <w:tcW w:w="331" w:type="pct"/>
            <w:tcBorders>
              <w:top w:val="nil"/>
              <w:left w:val="nil"/>
              <w:bottom w:val="nil"/>
              <w:right w:val="nil"/>
            </w:tcBorders>
            <w:shd w:val="clear" w:color="auto" w:fill="auto"/>
            <w:noWrap/>
            <w:vAlign w:val="center"/>
          </w:tcPr>
          <w:p w14:paraId="63ECC89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51</w:t>
            </w:r>
          </w:p>
        </w:tc>
        <w:tc>
          <w:tcPr>
            <w:tcW w:w="912" w:type="pct"/>
            <w:tcBorders>
              <w:top w:val="nil"/>
              <w:left w:val="nil"/>
              <w:bottom w:val="nil"/>
              <w:right w:val="nil"/>
            </w:tcBorders>
            <w:shd w:val="clear" w:color="auto" w:fill="auto"/>
            <w:noWrap/>
            <w:vAlign w:val="center"/>
          </w:tcPr>
          <w:p w14:paraId="0DD8E1D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MYO3B</w:t>
            </w:r>
          </w:p>
        </w:tc>
        <w:tc>
          <w:tcPr>
            <w:tcW w:w="634" w:type="pct"/>
            <w:tcBorders>
              <w:top w:val="nil"/>
              <w:left w:val="nil"/>
              <w:bottom w:val="nil"/>
              <w:right w:val="nil"/>
            </w:tcBorders>
            <w:shd w:val="clear" w:color="auto" w:fill="auto"/>
            <w:noWrap/>
            <w:vAlign w:val="center"/>
          </w:tcPr>
          <w:p w14:paraId="545CAE6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29C63B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4AA2E5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4FC05E5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21EF992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0.025 </w:t>
            </w:r>
          </w:p>
        </w:tc>
        <w:tc>
          <w:tcPr>
            <w:tcW w:w="567" w:type="pct"/>
            <w:tcBorders>
              <w:top w:val="nil"/>
              <w:left w:val="nil"/>
              <w:bottom w:val="nil"/>
              <w:right w:val="nil"/>
            </w:tcBorders>
            <w:shd w:val="clear" w:color="auto" w:fill="auto"/>
            <w:noWrap/>
            <w:vAlign w:val="center"/>
          </w:tcPr>
          <w:p w14:paraId="7FD24DF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1FE46BD7" w14:textId="77777777" w:rsidTr="00470423">
        <w:trPr>
          <w:trHeight w:val="300"/>
        </w:trPr>
        <w:tc>
          <w:tcPr>
            <w:tcW w:w="331" w:type="pct"/>
            <w:tcBorders>
              <w:top w:val="nil"/>
              <w:left w:val="nil"/>
              <w:bottom w:val="nil"/>
              <w:right w:val="nil"/>
            </w:tcBorders>
            <w:shd w:val="clear" w:color="auto" w:fill="auto"/>
            <w:noWrap/>
            <w:vAlign w:val="center"/>
          </w:tcPr>
          <w:p w14:paraId="585ADB0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52</w:t>
            </w:r>
          </w:p>
        </w:tc>
        <w:tc>
          <w:tcPr>
            <w:tcW w:w="912" w:type="pct"/>
            <w:tcBorders>
              <w:top w:val="nil"/>
              <w:left w:val="nil"/>
              <w:bottom w:val="nil"/>
              <w:right w:val="nil"/>
            </w:tcBorders>
            <w:shd w:val="clear" w:color="auto" w:fill="auto"/>
            <w:noWrap/>
            <w:vAlign w:val="center"/>
          </w:tcPr>
          <w:p w14:paraId="30918C6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NBPF9</w:t>
            </w:r>
          </w:p>
        </w:tc>
        <w:tc>
          <w:tcPr>
            <w:tcW w:w="634" w:type="pct"/>
            <w:tcBorders>
              <w:top w:val="nil"/>
              <w:left w:val="nil"/>
              <w:bottom w:val="nil"/>
              <w:right w:val="nil"/>
            </w:tcBorders>
            <w:shd w:val="clear" w:color="auto" w:fill="auto"/>
            <w:noWrap/>
            <w:vAlign w:val="center"/>
          </w:tcPr>
          <w:p w14:paraId="5AC37A9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8420D4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390344C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4D71D7F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2377D50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0.025 </w:t>
            </w:r>
          </w:p>
        </w:tc>
        <w:tc>
          <w:tcPr>
            <w:tcW w:w="567" w:type="pct"/>
            <w:tcBorders>
              <w:top w:val="nil"/>
              <w:left w:val="nil"/>
              <w:bottom w:val="nil"/>
              <w:right w:val="nil"/>
            </w:tcBorders>
            <w:shd w:val="clear" w:color="auto" w:fill="auto"/>
            <w:noWrap/>
            <w:vAlign w:val="center"/>
          </w:tcPr>
          <w:p w14:paraId="47338E3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406679DB" w14:textId="77777777" w:rsidTr="00470423">
        <w:trPr>
          <w:trHeight w:val="300"/>
        </w:trPr>
        <w:tc>
          <w:tcPr>
            <w:tcW w:w="331" w:type="pct"/>
            <w:tcBorders>
              <w:top w:val="nil"/>
              <w:left w:val="nil"/>
              <w:bottom w:val="nil"/>
              <w:right w:val="nil"/>
            </w:tcBorders>
            <w:shd w:val="clear" w:color="auto" w:fill="auto"/>
            <w:noWrap/>
            <w:vAlign w:val="center"/>
          </w:tcPr>
          <w:p w14:paraId="1909DAF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53</w:t>
            </w:r>
          </w:p>
        </w:tc>
        <w:tc>
          <w:tcPr>
            <w:tcW w:w="912" w:type="pct"/>
            <w:tcBorders>
              <w:top w:val="nil"/>
              <w:left w:val="nil"/>
              <w:bottom w:val="nil"/>
              <w:right w:val="nil"/>
            </w:tcBorders>
            <w:shd w:val="clear" w:color="auto" w:fill="auto"/>
            <w:noWrap/>
            <w:vAlign w:val="center"/>
          </w:tcPr>
          <w:p w14:paraId="2A230B7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NF1</w:t>
            </w:r>
          </w:p>
        </w:tc>
        <w:tc>
          <w:tcPr>
            <w:tcW w:w="634" w:type="pct"/>
            <w:tcBorders>
              <w:top w:val="nil"/>
              <w:left w:val="nil"/>
              <w:bottom w:val="nil"/>
              <w:right w:val="nil"/>
            </w:tcBorders>
            <w:shd w:val="clear" w:color="auto" w:fill="auto"/>
            <w:noWrap/>
            <w:vAlign w:val="center"/>
          </w:tcPr>
          <w:p w14:paraId="1D7C32E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0BA34E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28CE32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31F3297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588A429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0.025 </w:t>
            </w:r>
          </w:p>
        </w:tc>
        <w:tc>
          <w:tcPr>
            <w:tcW w:w="567" w:type="pct"/>
            <w:tcBorders>
              <w:top w:val="nil"/>
              <w:left w:val="nil"/>
              <w:bottom w:val="nil"/>
              <w:right w:val="nil"/>
            </w:tcBorders>
            <w:shd w:val="clear" w:color="auto" w:fill="auto"/>
            <w:noWrap/>
            <w:vAlign w:val="center"/>
          </w:tcPr>
          <w:p w14:paraId="4B2AB4C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3AF66815" w14:textId="77777777" w:rsidTr="00470423">
        <w:trPr>
          <w:trHeight w:val="300"/>
        </w:trPr>
        <w:tc>
          <w:tcPr>
            <w:tcW w:w="331" w:type="pct"/>
            <w:tcBorders>
              <w:top w:val="nil"/>
              <w:left w:val="nil"/>
              <w:bottom w:val="nil"/>
              <w:right w:val="nil"/>
            </w:tcBorders>
            <w:shd w:val="clear" w:color="auto" w:fill="auto"/>
            <w:noWrap/>
            <w:vAlign w:val="center"/>
          </w:tcPr>
          <w:p w14:paraId="365DA38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54</w:t>
            </w:r>
          </w:p>
        </w:tc>
        <w:tc>
          <w:tcPr>
            <w:tcW w:w="912" w:type="pct"/>
            <w:tcBorders>
              <w:top w:val="nil"/>
              <w:left w:val="nil"/>
              <w:bottom w:val="nil"/>
              <w:right w:val="nil"/>
            </w:tcBorders>
            <w:shd w:val="clear" w:color="auto" w:fill="auto"/>
            <w:noWrap/>
            <w:vAlign w:val="center"/>
          </w:tcPr>
          <w:p w14:paraId="4157F54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NPIPB15</w:t>
            </w:r>
          </w:p>
        </w:tc>
        <w:tc>
          <w:tcPr>
            <w:tcW w:w="634" w:type="pct"/>
            <w:tcBorders>
              <w:top w:val="nil"/>
              <w:left w:val="nil"/>
              <w:bottom w:val="nil"/>
              <w:right w:val="nil"/>
            </w:tcBorders>
            <w:shd w:val="clear" w:color="auto" w:fill="auto"/>
            <w:noWrap/>
            <w:vAlign w:val="center"/>
          </w:tcPr>
          <w:p w14:paraId="666A2A5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1E8361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1470A17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3FEF558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5BB018B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0.047 </w:t>
            </w:r>
          </w:p>
        </w:tc>
        <w:tc>
          <w:tcPr>
            <w:tcW w:w="567" w:type="pct"/>
            <w:tcBorders>
              <w:top w:val="nil"/>
              <w:left w:val="nil"/>
              <w:bottom w:val="nil"/>
              <w:right w:val="nil"/>
            </w:tcBorders>
            <w:shd w:val="clear" w:color="auto" w:fill="auto"/>
            <w:noWrap/>
            <w:vAlign w:val="center"/>
          </w:tcPr>
          <w:p w14:paraId="0DB02E8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7B20526F" w14:textId="77777777" w:rsidTr="00470423">
        <w:trPr>
          <w:trHeight w:val="300"/>
        </w:trPr>
        <w:tc>
          <w:tcPr>
            <w:tcW w:w="331" w:type="pct"/>
            <w:tcBorders>
              <w:top w:val="nil"/>
              <w:left w:val="nil"/>
              <w:bottom w:val="nil"/>
              <w:right w:val="nil"/>
            </w:tcBorders>
            <w:shd w:val="clear" w:color="auto" w:fill="auto"/>
            <w:noWrap/>
            <w:vAlign w:val="center"/>
          </w:tcPr>
          <w:p w14:paraId="1A03C27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55</w:t>
            </w:r>
          </w:p>
        </w:tc>
        <w:tc>
          <w:tcPr>
            <w:tcW w:w="912" w:type="pct"/>
            <w:tcBorders>
              <w:top w:val="nil"/>
              <w:left w:val="nil"/>
              <w:bottom w:val="nil"/>
              <w:right w:val="nil"/>
            </w:tcBorders>
            <w:shd w:val="clear" w:color="auto" w:fill="auto"/>
            <w:noWrap/>
            <w:vAlign w:val="center"/>
          </w:tcPr>
          <w:p w14:paraId="1D4780E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OR2L5</w:t>
            </w:r>
          </w:p>
        </w:tc>
        <w:tc>
          <w:tcPr>
            <w:tcW w:w="634" w:type="pct"/>
            <w:tcBorders>
              <w:top w:val="nil"/>
              <w:left w:val="nil"/>
              <w:bottom w:val="nil"/>
              <w:right w:val="nil"/>
            </w:tcBorders>
            <w:shd w:val="clear" w:color="auto" w:fill="auto"/>
            <w:noWrap/>
            <w:vAlign w:val="center"/>
          </w:tcPr>
          <w:p w14:paraId="5B2A0B6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704E35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119311F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52243C5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532CB89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0.047 </w:t>
            </w:r>
          </w:p>
        </w:tc>
        <w:tc>
          <w:tcPr>
            <w:tcW w:w="567" w:type="pct"/>
            <w:tcBorders>
              <w:top w:val="nil"/>
              <w:left w:val="nil"/>
              <w:bottom w:val="nil"/>
              <w:right w:val="nil"/>
            </w:tcBorders>
            <w:shd w:val="clear" w:color="auto" w:fill="auto"/>
            <w:noWrap/>
            <w:vAlign w:val="center"/>
          </w:tcPr>
          <w:p w14:paraId="75B3506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7FC90695" w14:textId="77777777" w:rsidTr="00470423">
        <w:trPr>
          <w:trHeight w:val="300"/>
        </w:trPr>
        <w:tc>
          <w:tcPr>
            <w:tcW w:w="331" w:type="pct"/>
            <w:tcBorders>
              <w:top w:val="nil"/>
              <w:left w:val="nil"/>
              <w:bottom w:val="nil"/>
              <w:right w:val="nil"/>
            </w:tcBorders>
            <w:shd w:val="clear" w:color="auto" w:fill="auto"/>
            <w:noWrap/>
            <w:vAlign w:val="center"/>
          </w:tcPr>
          <w:p w14:paraId="2207766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56</w:t>
            </w:r>
          </w:p>
        </w:tc>
        <w:tc>
          <w:tcPr>
            <w:tcW w:w="912" w:type="pct"/>
            <w:tcBorders>
              <w:top w:val="nil"/>
              <w:left w:val="nil"/>
              <w:bottom w:val="nil"/>
              <w:right w:val="nil"/>
            </w:tcBorders>
            <w:shd w:val="clear" w:color="auto" w:fill="auto"/>
            <w:noWrap/>
            <w:vAlign w:val="center"/>
          </w:tcPr>
          <w:p w14:paraId="1356B7B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RGPD4</w:t>
            </w:r>
          </w:p>
        </w:tc>
        <w:tc>
          <w:tcPr>
            <w:tcW w:w="634" w:type="pct"/>
            <w:tcBorders>
              <w:top w:val="nil"/>
              <w:left w:val="nil"/>
              <w:bottom w:val="nil"/>
              <w:right w:val="nil"/>
            </w:tcBorders>
            <w:shd w:val="clear" w:color="auto" w:fill="auto"/>
            <w:noWrap/>
            <w:vAlign w:val="center"/>
          </w:tcPr>
          <w:p w14:paraId="00D2E75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60096E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4FA996D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380BF47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3DAE74F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0.047 </w:t>
            </w:r>
          </w:p>
        </w:tc>
        <w:tc>
          <w:tcPr>
            <w:tcW w:w="567" w:type="pct"/>
            <w:tcBorders>
              <w:top w:val="nil"/>
              <w:left w:val="nil"/>
              <w:bottom w:val="nil"/>
              <w:right w:val="nil"/>
            </w:tcBorders>
            <w:shd w:val="clear" w:color="auto" w:fill="auto"/>
            <w:noWrap/>
            <w:vAlign w:val="center"/>
          </w:tcPr>
          <w:p w14:paraId="68C8F0C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6B2B242B" w14:textId="77777777" w:rsidTr="00470423">
        <w:trPr>
          <w:trHeight w:val="300"/>
        </w:trPr>
        <w:tc>
          <w:tcPr>
            <w:tcW w:w="331" w:type="pct"/>
            <w:tcBorders>
              <w:top w:val="nil"/>
              <w:left w:val="nil"/>
              <w:bottom w:val="nil"/>
              <w:right w:val="nil"/>
            </w:tcBorders>
            <w:shd w:val="clear" w:color="auto" w:fill="auto"/>
            <w:noWrap/>
            <w:vAlign w:val="center"/>
          </w:tcPr>
          <w:p w14:paraId="5E0E869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57</w:t>
            </w:r>
          </w:p>
        </w:tc>
        <w:tc>
          <w:tcPr>
            <w:tcW w:w="912" w:type="pct"/>
            <w:tcBorders>
              <w:top w:val="nil"/>
              <w:left w:val="nil"/>
              <w:bottom w:val="nil"/>
              <w:right w:val="nil"/>
            </w:tcBorders>
            <w:shd w:val="clear" w:color="auto" w:fill="auto"/>
            <w:noWrap/>
            <w:vAlign w:val="center"/>
          </w:tcPr>
          <w:p w14:paraId="6E4EA12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SVIL</w:t>
            </w:r>
          </w:p>
        </w:tc>
        <w:tc>
          <w:tcPr>
            <w:tcW w:w="634" w:type="pct"/>
            <w:tcBorders>
              <w:top w:val="nil"/>
              <w:left w:val="nil"/>
              <w:bottom w:val="nil"/>
              <w:right w:val="nil"/>
            </w:tcBorders>
            <w:shd w:val="clear" w:color="auto" w:fill="auto"/>
            <w:noWrap/>
            <w:vAlign w:val="center"/>
          </w:tcPr>
          <w:p w14:paraId="598A366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26550AF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27929CD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3E98C32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05833BC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0.047 </w:t>
            </w:r>
          </w:p>
        </w:tc>
        <w:tc>
          <w:tcPr>
            <w:tcW w:w="567" w:type="pct"/>
            <w:tcBorders>
              <w:top w:val="nil"/>
              <w:left w:val="nil"/>
              <w:bottom w:val="nil"/>
              <w:right w:val="nil"/>
            </w:tcBorders>
            <w:shd w:val="clear" w:color="auto" w:fill="auto"/>
            <w:noWrap/>
            <w:vAlign w:val="center"/>
          </w:tcPr>
          <w:p w14:paraId="169848B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2B4CD59D" w14:textId="77777777" w:rsidTr="00470423">
        <w:trPr>
          <w:trHeight w:val="300"/>
        </w:trPr>
        <w:tc>
          <w:tcPr>
            <w:tcW w:w="331" w:type="pct"/>
            <w:tcBorders>
              <w:top w:val="nil"/>
              <w:left w:val="nil"/>
              <w:bottom w:val="nil"/>
              <w:right w:val="nil"/>
            </w:tcBorders>
            <w:shd w:val="clear" w:color="auto" w:fill="auto"/>
            <w:noWrap/>
            <w:vAlign w:val="center"/>
          </w:tcPr>
          <w:p w14:paraId="7117779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58</w:t>
            </w:r>
          </w:p>
        </w:tc>
        <w:tc>
          <w:tcPr>
            <w:tcW w:w="912" w:type="pct"/>
            <w:tcBorders>
              <w:top w:val="nil"/>
              <w:left w:val="nil"/>
              <w:bottom w:val="nil"/>
              <w:right w:val="nil"/>
            </w:tcBorders>
            <w:shd w:val="clear" w:color="auto" w:fill="auto"/>
            <w:noWrap/>
            <w:vAlign w:val="center"/>
          </w:tcPr>
          <w:p w14:paraId="2C5399F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TRIM42</w:t>
            </w:r>
          </w:p>
        </w:tc>
        <w:tc>
          <w:tcPr>
            <w:tcW w:w="634" w:type="pct"/>
            <w:tcBorders>
              <w:top w:val="nil"/>
              <w:left w:val="nil"/>
              <w:bottom w:val="nil"/>
              <w:right w:val="nil"/>
            </w:tcBorders>
            <w:shd w:val="clear" w:color="auto" w:fill="auto"/>
            <w:noWrap/>
            <w:vAlign w:val="center"/>
          </w:tcPr>
          <w:p w14:paraId="1E46AF4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8BE73F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5D7356F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2CDB4CB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741A06C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0.047 </w:t>
            </w:r>
          </w:p>
        </w:tc>
        <w:tc>
          <w:tcPr>
            <w:tcW w:w="567" w:type="pct"/>
            <w:tcBorders>
              <w:top w:val="nil"/>
              <w:left w:val="nil"/>
              <w:bottom w:val="nil"/>
              <w:right w:val="nil"/>
            </w:tcBorders>
            <w:shd w:val="clear" w:color="auto" w:fill="auto"/>
            <w:noWrap/>
            <w:vAlign w:val="center"/>
          </w:tcPr>
          <w:p w14:paraId="2582F06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340191E3" w14:textId="77777777" w:rsidTr="00470423">
        <w:trPr>
          <w:trHeight w:val="300"/>
        </w:trPr>
        <w:tc>
          <w:tcPr>
            <w:tcW w:w="331" w:type="pct"/>
            <w:tcBorders>
              <w:top w:val="nil"/>
              <w:left w:val="nil"/>
              <w:bottom w:val="nil"/>
              <w:right w:val="nil"/>
            </w:tcBorders>
            <w:shd w:val="clear" w:color="auto" w:fill="auto"/>
            <w:noWrap/>
            <w:vAlign w:val="center"/>
          </w:tcPr>
          <w:p w14:paraId="3DABC51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59</w:t>
            </w:r>
          </w:p>
        </w:tc>
        <w:tc>
          <w:tcPr>
            <w:tcW w:w="912" w:type="pct"/>
            <w:tcBorders>
              <w:top w:val="nil"/>
              <w:left w:val="nil"/>
              <w:bottom w:val="nil"/>
              <w:right w:val="nil"/>
            </w:tcBorders>
            <w:shd w:val="clear" w:color="auto" w:fill="auto"/>
            <w:noWrap/>
            <w:vAlign w:val="center"/>
          </w:tcPr>
          <w:p w14:paraId="01B51A7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ZNF28</w:t>
            </w:r>
          </w:p>
        </w:tc>
        <w:tc>
          <w:tcPr>
            <w:tcW w:w="634" w:type="pct"/>
            <w:tcBorders>
              <w:top w:val="nil"/>
              <w:left w:val="nil"/>
              <w:bottom w:val="nil"/>
              <w:right w:val="nil"/>
            </w:tcBorders>
            <w:shd w:val="clear" w:color="auto" w:fill="auto"/>
            <w:noWrap/>
            <w:vAlign w:val="center"/>
          </w:tcPr>
          <w:p w14:paraId="1BC5EF0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3707DB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5D92FA7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6A9EA6A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636C3A3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0.025 </w:t>
            </w:r>
          </w:p>
        </w:tc>
        <w:tc>
          <w:tcPr>
            <w:tcW w:w="567" w:type="pct"/>
            <w:tcBorders>
              <w:top w:val="nil"/>
              <w:left w:val="nil"/>
              <w:bottom w:val="nil"/>
              <w:right w:val="nil"/>
            </w:tcBorders>
            <w:shd w:val="clear" w:color="auto" w:fill="auto"/>
            <w:noWrap/>
            <w:vAlign w:val="center"/>
          </w:tcPr>
          <w:p w14:paraId="4A016EB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5C175F60" w14:textId="77777777" w:rsidTr="00470423">
        <w:trPr>
          <w:trHeight w:val="300"/>
        </w:trPr>
        <w:tc>
          <w:tcPr>
            <w:tcW w:w="331" w:type="pct"/>
            <w:tcBorders>
              <w:top w:val="nil"/>
              <w:left w:val="nil"/>
              <w:bottom w:val="nil"/>
              <w:right w:val="nil"/>
            </w:tcBorders>
            <w:shd w:val="clear" w:color="auto" w:fill="auto"/>
            <w:noWrap/>
            <w:vAlign w:val="center"/>
          </w:tcPr>
          <w:p w14:paraId="3B4693C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60</w:t>
            </w:r>
          </w:p>
        </w:tc>
        <w:tc>
          <w:tcPr>
            <w:tcW w:w="912" w:type="pct"/>
            <w:tcBorders>
              <w:top w:val="nil"/>
              <w:left w:val="nil"/>
              <w:bottom w:val="nil"/>
              <w:right w:val="nil"/>
            </w:tcBorders>
            <w:shd w:val="clear" w:color="auto" w:fill="auto"/>
            <w:noWrap/>
            <w:vAlign w:val="center"/>
          </w:tcPr>
          <w:p w14:paraId="1D9FD26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ZNF678</w:t>
            </w:r>
          </w:p>
        </w:tc>
        <w:tc>
          <w:tcPr>
            <w:tcW w:w="634" w:type="pct"/>
            <w:tcBorders>
              <w:top w:val="nil"/>
              <w:left w:val="nil"/>
              <w:bottom w:val="nil"/>
              <w:right w:val="nil"/>
            </w:tcBorders>
            <w:shd w:val="clear" w:color="auto" w:fill="auto"/>
            <w:noWrap/>
            <w:vAlign w:val="center"/>
          </w:tcPr>
          <w:p w14:paraId="175740C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95C4B0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34B77C1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7E1FBCA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2294D45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0.025 </w:t>
            </w:r>
          </w:p>
        </w:tc>
        <w:tc>
          <w:tcPr>
            <w:tcW w:w="567" w:type="pct"/>
            <w:tcBorders>
              <w:top w:val="nil"/>
              <w:left w:val="nil"/>
              <w:bottom w:val="nil"/>
              <w:right w:val="nil"/>
            </w:tcBorders>
            <w:shd w:val="clear" w:color="auto" w:fill="auto"/>
            <w:noWrap/>
            <w:vAlign w:val="center"/>
          </w:tcPr>
          <w:p w14:paraId="42A2014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1D0F9EA3" w14:textId="77777777" w:rsidTr="00470423">
        <w:trPr>
          <w:trHeight w:val="300"/>
        </w:trPr>
        <w:tc>
          <w:tcPr>
            <w:tcW w:w="331" w:type="pct"/>
            <w:tcBorders>
              <w:top w:val="nil"/>
              <w:left w:val="nil"/>
              <w:bottom w:val="nil"/>
              <w:right w:val="nil"/>
            </w:tcBorders>
            <w:shd w:val="clear" w:color="auto" w:fill="auto"/>
            <w:noWrap/>
            <w:vAlign w:val="center"/>
          </w:tcPr>
          <w:p w14:paraId="07B2BF4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61</w:t>
            </w:r>
          </w:p>
        </w:tc>
        <w:tc>
          <w:tcPr>
            <w:tcW w:w="912" w:type="pct"/>
            <w:tcBorders>
              <w:top w:val="nil"/>
              <w:left w:val="nil"/>
              <w:bottom w:val="nil"/>
              <w:right w:val="nil"/>
            </w:tcBorders>
            <w:shd w:val="clear" w:color="auto" w:fill="auto"/>
            <w:noWrap/>
            <w:vAlign w:val="center"/>
          </w:tcPr>
          <w:p w14:paraId="6F6061E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ZNF736</w:t>
            </w:r>
          </w:p>
        </w:tc>
        <w:tc>
          <w:tcPr>
            <w:tcW w:w="634" w:type="pct"/>
            <w:tcBorders>
              <w:top w:val="nil"/>
              <w:left w:val="nil"/>
              <w:bottom w:val="nil"/>
              <w:right w:val="nil"/>
            </w:tcBorders>
            <w:shd w:val="clear" w:color="auto" w:fill="auto"/>
            <w:noWrap/>
            <w:vAlign w:val="center"/>
          </w:tcPr>
          <w:p w14:paraId="5F99B33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267D110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270347C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43E4ADE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36EF406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0.047 </w:t>
            </w:r>
          </w:p>
        </w:tc>
        <w:tc>
          <w:tcPr>
            <w:tcW w:w="567" w:type="pct"/>
            <w:tcBorders>
              <w:top w:val="nil"/>
              <w:left w:val="nil"/>
              <w:bottom w:val="nil"/>
              <w:right w:val="nil"/>
            </w:tcBorders>
            <w:shd w:val="clear" w:color="auto" w:fill="auto"/>
            <w:noWrap/>
            <w:vAlign w:val="center"/>
          </w:tcPr>
          <w:p w14:paraId="13862A4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15F6611F" w14:textId="77777777" w:rsidTr="00470423">
        <w:trPr>
          <w:trHeight w:val="300"/>
        </w:trPr>
        <w:tc>
          <w:tcPr>
            <w:tcW w:w="331" w:type="pct"/>
            <w:tcBorders>
              <w:top w:val="nil"/>
              <w:left w:val="nil"/>
              <w:bottom w:val="nil"/>
              <w:right w:val="nil"/>
            </w:tcBorders>
            <w:shd w:val="clear" w:color="auto" w:fill="auto"/>
            <w:noWrap/>
            <w:vAlign w:val="center"/>
          </w:tcPr>
          <w:p w14:paraId="7B458E5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lastRenderedPageBreak/>
              <w:t>62</w:t>
            </w:r>
          </w:p>
        </w:tc>
        <w:tc>
          <w:tcPr>
            <w:tcW w:w="912" w:type="pct"/>
            <w:tcBorders>
              <w:top w:val="nil"/>
              <w:left w:val="nil"/>
              <w:bottom w:val="nil"/>
              <w:right w:val="nil"/>
            </w:tcBorders>
            <w:shd w:val="clear" w:color="auto" w:fill="auto"/>
            <w:noWrap/>
            <w:vAlign w:val="center"/>
          </w:tcPr>
          <w:p w14:paraId="367238C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ZNF85</w:t>
            </w:r>
          </w:p>
        </w:tc>
        <w:tc>
          <w:tcPr>
            <w:tcW w:w="634" w:type="pct"/>
            <w:tcBorders>
              <w:top w:val="nil"/>
              <w:left w:val="nil"/>
              <w:bottom w:val="nil"/>
              <w:right w:val="nil"/>
            </w:tcBorders>
            <w:shd w:val="clear" w:color="auto" w:fill="auto"/>
            <w:noWrap/>
            <w:vAlign w:val="center"/>
          </w:tcPr>
          <w:p w14:paraId="56F92BB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00E19B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16.67%</w:t>
            </w:r>
          </w:p>
        </w:tc>
        <w:tc>
          <w:tcPr>
            <w:tcW w:w="634" w:type="pct"/>
            <w:tcBorders>
              <w:top w:val="nil"/>
              <w:left w:val="nil"/>
              <w:bottom w:val="nil"/>
              <w:right w:val="nil"/>
            </w:tcBorders>
            <w:shd w:val="clear" w:color="auto" w:fill="auto"/>
            <w:noWrap/>
            <w:vAlign w:val="center"/>
          </w:tcPr>
          <w:p w14:paraId="27FE4BD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61B04B5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43468F4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0.047 </w:t>
            </w:r>
          </w:p>
        </w:tc>
        <w:tc>
          <w:tcPr>
            <w:tcW w:w="567" w:type="pct"/>
            <w:tcBorders>
              <w:top w:val="nil"/>
              <w:left w:val="nil"/>
              <w:bottom w:val="nil"/>
              <w:right w:val="nil"/>
            </w:tcBorders>
            <w:shd w:val="clear" w:color="auto" w:fill="auto"/>
            <w:noWrap/>
            <w:vAlign w:val="center"/>
          </w:tcPr>
          <w:p w14:paraId="04F3BF1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67DDB29A" w14:textId="77777777" w:rsidTr="00470423">
        <w:trPr>
          <w:trHeight w:val="300"/>
        </w:trPr>
        <w:tc>
          <w:tcPr>
            <w:tcW w:w="331" w:type="pct"/>
            <w:tcBorders>
              <w:top w:val="nil"/>
              <w:left w:val="nil"/>
              <w:bottom w:val="nil"/>
              <w:right w:val="nil"/>
            </w:tcBorders>
            <w:shd w:val="clear" w:color="auto" w:fill="auto"/>
            <w:noWrap/>
            <w:vAlign w:val="center"/>
          </w:tcPr>
          <w:p w14:paraId="27F8A99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63</w:t>
            </w:r>
          </w:p>
        </w:tc>
        <w:tc>
          <w:tcPr>
            <w:tcW w:w="912" w:type="pct"/>
            <w:tcBorders>
              <w:top w:val="nil"/>
              <w:left w:val="nil"/>
              <w:bottom w:val="nil"/>
              <w:right w:val="nil"/>
            </w:tcBorders>
            <w:shd w:val="clear" w:color="auto" w:fill="auto"/>
            <w:noWrap/>
            <w:vAlign w:val="center"/>
          </w:tcPr>
          <w:p w14:paraId="098F031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CACNA1C</w:t>
            </w:r>
          </w:p>
        </w:tc>
        <w:tc>
          <w:tcPr>
            <w:tcW w:w="634" w:type="pct"/>
            <w:tcBorders>
              <w:top w:val="nil"/>
              <w:left w:val="nil"/>
              <w:bottom w:val="nil"/>
              <w:right w:val="nil"/>
            </w:tcBorders>
            <w:shd w:val="clear" w:color="auto" w:fill="auto"/>
            <w:noWrap/>
            <w:vAlign w:val="center"/>
          </w:tcPr>
          <w:p w14:paraId="4E75444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3C9D60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712489C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21C6A33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5C6F20B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0.005 </w:t>
            </w:r>
          </w:p>
        </w:tc>
        <w:tc>
          <w:tcPr>
            <w:tcW w:w="567" w:type="pct"/>
            <w:tcBorders>
              <w:top w:val="nil"/>
              <w:left w:val="nil"/>
              <w:bottom w:val="nil"/>
              <w:right w:val="nil"/>
            </w:tcBorders>
            <w:shd w:val="clear" w:color="auto" w:fill="auto"/>
            <w:noWrap/>
            <w:vAlign w:val="center"/>
          </w:tcPr>
          <w:p w14:paraId="2E46A96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733F384F" w14:textId="77777777" w:rsidTr="00470423">
        <w:trPr>
          <w:trHeight w:val="300"/>
        </w:trPr>
        <w:tc>
          <w:tcPr>
            <w:tcW w:w="331" w:type="pct"/>
            <w:tcBorders>
              <w:top w:val="nil"/>
              <w:left w:val="nil"/>
              <w:bottom w:val="nil"/>
              <w:right w:val="nil"/>
            </w:tcBorders>
            <w:shd w:val="clear" w:color="auto" w:fill="auto"/>
            <w:noWrap/>
            <w:vAlign w:val="center"/>
          </w:tcPr>
          <w:p w14:paraId="3F19A42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64</w:t>
            </w:r>
          </w:p>
        </w:tc>
        <w:tc>
          <w:tcPr>
            <w:tcW w:w="912" w:type="pct"/>
            <w:tcBorders>
              <w:top w:val="nil"/>
              <w:left w:val="nil"/>
              <w:bottom w:val="nil"/>
              <w:right w:val="nil"/>
            </w:tcBorders>
            <w:shd w:val="clear" w:color="auto" w:fill="auto"/>
            <w:noWrap/>
            <w:vAlign w:val="center"/>
          </w:tcPr>
          <w:p w14:paraId="55BB165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DPCR1</w:t>
            </w:r>
          </w:p>
        </w:tc>
        <w:tc>
          <w:tcPr>
            <w:tcW w:w="634" w:type="pct"/>
            <w:tcBorders>
              <w:top w:val="nil"/>
              <w:left w:val="nil"/>
              <w:bottom w:val="nil"/>
              <w:right w:val="nil"/>
            </w:tcBorders>
            <w:shd w:val="clear" w:color="auto" w:fill="auto"/>
            <w:noWrap/>
            <w:vAlign w:val="center"/>
          </w:tcPr>
          <w:p w14:paraId="05555EA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71CEBF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6B95E8A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710C35A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7C73046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0.005 </w:t>
            </w:r>
          </w:p>
        </w:tc>
        <w:tc>
          <w:tcPr>
            <w:tcW w:w="567" w:type="pct"/>
            <w:tcBorders>
              <w:top w:val="nil"/>
              <w:left w:val="nil"/>
              <w:bottom w:val="nil"/>
              <w:right w:val="nil"/>
            </w:tcBorders>
            <w:shd w:val="clear" w:color="auto" w:fill="auto"/>
            <w:noWrap/>
            <w:vAlign w:val="center"/>
          </w:tcPr>
          <w:p w14:paraId="637DFC2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0F457172" w14:textId="77777777" w:rsidTr="00470423">
        <w:trPr>
          <w:trHeight w:val="300"/>
        </w:trPr>
        <w:tc>
          <w:tcPr>
            <w:tcW w:w="331" w:type="pct"/>
            <w:tcBorders>
              <w:top w:val="nil"/>
              <w:left w:val="nil"/>
              <w:bottom w:val="nil"/>
              <w:right w:val="nil"/>
            </w:tcBorders>
            <w:shd w:val="clear" w:color="auto" w:fill="auto"/>
            <w:noWrap/>
            <w:vAlign w:val="center"/>
          </w:tcPr>
          <w:p w14:paraId="5B602E3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65</w:t>
            </w:r>
          </w:p>
        </w:tc>
        <w:tc>
          <w:tcPr>
            <w:tcW w:w="912" w:type="pct"/>
            <w:tcBorders>
              <w:top w:val="nil"/>
              <w:left w:val="nil"/>
              <w:bottom w:val="nil"/>
              <w:right w:val="nil"/>
            </w:tcBorders>
            <w:shd w:val="clear" w:color="auto" w:fill="auto"/>
            <w:noWrap/>
            <w:vAlign w:val="center"/>
          </w:tcPr>
          <w:p w14:paraId="13DA46E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POTEE</w:t>
            </w:r>
          </w:p>
        </w:tc>
        <w:tc>
          <w:tcPr>
            <w:tcW w:w="634" w:type="pct"/>
            <w:tcBorders>
              <w:top w:val="nil"/>
              <w:left w:val="nil"/>
              <w:bottom w:val="nil"/>
              <w:right w:val="nil"/>
            </w:tcBorders>
            <w:shd w:val="clear" w:color="auto" w:fill="auto"/>
            <w:noWrap/>
            <w:vAlign w:val="center"/>
          </w:tcPr>
          <w:p w14:paraId="37DEF1F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EF5A01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300A986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2184597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6D68113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0.005 </w:t>
            </w:r>
          </w:p>
        </w:tc>
        <w:tc>
          <w:tcPr>
            <w:tcW w:w="567" w:type="pct"/>
            <w:tcBorders>
              <w:top w:val="nil"/>
              <w:left w:val="nil"/>
              <w:bottom w:val="nil"/>
              <w:right w:val="nil"/>
            </w:tcBorders>
            <w:shd w:val="clear" w:color="auto" w:fill="auto"/>
            <w:noWrap/>
            <w:vAlign w:val="center"/>
          </w:tcPr>
          <w:p w14:paraId="4C69BB5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4819125E" w14:textId="77777777" w:rsidTr="00470423">
        <w:trPr>
          <w:trHeight w:val="300"/>
        </w:trPr>
        <w:tc>
          <w:tcPr>
            <w:tcW w:w="331" w:type="pct"/>
            <w:tcBorders>
              <w:top w:val="nil"/>
              <w:left w:val="nil"/>
              <w:bottom w:val="nil"/>
              <w:right w:val="nil"/>
            </w:tcBorders>
            <w:shd w:val="clear" w:color="auto" w:fill="auto"/>
            <w:noWrap/>
            <w:vAlign w:val="center"/>
          </w:tcPr>
          <w:p w14:paraId="761DDEA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66</w:t>
            </w:r>
          </w:p>
        </w:tc>
        <w:tc>
          <w:tcPr>
            <w:tcW w:w="912" w:type="pct"/>
            <w:tcBorders>
              <w:top w:val="nil"/>
              <w:left w:val="nil"/>
              <w:bottom w:val="nil"/>
              <w:right w:val="nil"/>
            </w:tcBorders>
            <w:shd w:val="clear" w:color="auto" w:fill="auto"/>
            <w:noWrap/>
            <w:vAlign w:val="center"/>
          </w:tcPr>
          <w:p w14:paraId="72F3AE5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RP1L1</w:t>
            </w:r>
          </w:p>
        </w:tc>
        <w:tc>
          <w:tcPr>
            <w:tcW w:w="634" w:type="pct"/>
            <w:tcBorders>
              <w:top w:val="nil"/>
              <w:left w:val="nil"/>
              <w:bottom w:val="nil"/>
              <w:right w:val="nil"/>
            </w:tcBorders>
            <w:shd w:val="clear" w:color="auto" w:fill="auto"/>
            <w:noWrap/>
            <w:vAlign w:val="center"/>
          </w:tcPr>
          <w:p w14:paraId="0975362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0AC10B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140A61C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6D55B76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0C68E4E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0.005 </w:t>
            </w:r>
          </w:p>
        </w:tc>
        <w:tc>
          <w:tcPr>
            <w:tcW w:w="567" w:type="pct"/>
            <w:tcBorders>
              <w:top w:val="nil"/>
              <w:left w:val="nil"/>
              <w:bottom w:val="nil"/>
              <w:right w:val="nil"/>
            </w:tcBorders>
            <w:shd w:val="clear" w:color="auto" w:fill="auto"/>
            <w:noWrap/>
            <w:vAlign w:val="center"/>
          </w:tcPr>
          <w:p w14:paraId="2F220B5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7365CD5D" w14:textId="77777777" w:rsidTr="00470423">
        <w:trPr>
          <w:trHeight w:val="300"/>
        </w:trPr>
        <w:tc>
          <w:tcPr>
            <w:tcW w:w="331" w:type="pct"/>
            <w:tcBorders>
              <w:top w:val="nil"/>
              <w:left w:val="nil"/>
              <w:bottom w:val="nil"/>
              <w:right w:val="nil"/>
            </w:tcBorders>
            <w:shd w:val="clear" w:color="auto" w:fill="auto"/>
            <w:noWrap/>
            <w:vAlign w:val="center"/>
          </w:tcPr>
          <w:p w14:paraId="04E2883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67</w:t>
            </w:r>
          </w:p>
        </w:tc>
        <w:tc>
          <w:tcPr>
            <w:tcW w:w="912" w:type="pct"/>
            <w:tcBorders>
              <w:top w:val="nil"/>
              <w:left w:val="nil"/>
              <w:bottom w:val="nil"/>
              <w:right w:val="nil"/>
            </w:tcBorders>
            <w:shd w:val="clear" w:color="auto" w:fill="auto"/>
            <w:noWrap/>
            <w:vAlign w:val="center"/>
          </w:tcPr>
          <w:p w14:paraId="0190D80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ZNF90</w:t>
            </w:r>
          </w:p>
        </w:tc>
        <w:tc>
          <w:tcPr>
            <w:tcW w:w="634" w:type="pct"/>
            <w:tcBorders>
              <w:top w:val="nil"/>
              <w:left w:val="nil"/>
              <w:bottom w:val="nil"/>
              <w:right w:val="nil"/>
            </w:tcBorders>
            <w:shd w:val="clear" w:color="auto" w:fill="auto"/>
            <w:noWrap/>
            <w:vAlign w:val="center"/>
          </w:tcPr>
          <w:p w14:paraId="2CBBB4B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811CC1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1DCE94D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193194A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1E200D7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0.005 </w:t>
            </w:r>
          </w:p>
        </w:tc>
        <w:tc>
          <w:tcPr>
            <w:tcW w:w="567" w:type="pct"/>
            <w:tcBorders>
              <w:top w:val="nil"/>
              <w:left w:val="nil"/>
              <w:bottom w:val="nil"/>
              <w:right w:val="nil"/>
            </w:tcBorders>
            <w:shd w:val="clear" w:color="auto" w:fill="auto"/>
            <w:noWrap/>
            <w:vAlign w:val="center"/>
          </w:tcPr>
          <w:p w14:paraId="4EB0E59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0.048 </w:t>
            </w:r>
          </w:p>
        </w:tc>
      </w:tr>
      <w:tr w:rsidR="00995A23" w:rsidRPr="00555D66" w14:paraId="19B18045" w14:textId="77777777" w:rsidTr="00470423">
        <w:trPr>
          <w:trHeight w:val="300"/>
        </w:trPr>
        <w:tc>
          <w:tcPr>
            <w:tcW w:w="331" w:type="pct"/>
            <w:tcBorders>
              <w:top w:val="nil"/>
              <w:left w:val="nil"/>
              <w:bottom w:val="nil"/>
              <w:right w:val="nil"/>
            </w:tcBorders>
            <w:shd w:val="clear" w:color="auto" w:fill="auto"/>
            <w:noWrap/>
            <w:vAlign w:val="center"/>
          </w:tcPr>
          <w:p w14:paraId="2384695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68</w:t>
            </w:r>
          </w:p>
        </w:tc>
        <w:tc>
          <w:tcPr>
            <w:tcW w:w="912" w:type="pct"/>
            <w:tcBorders>
              <w:top w:val="nil"/>
              <w:left w:val="nil"/>
              <w:bottom w:val="nil"/>
              <w:right w:val="nil"/>
            </w:tcBorders>
            <w:shd w:val="clear" w:color="auto" w:fill="auto"/>
            <w:noWrap/>
            <w:vAlign w:val="center"/>
          </w:tcPr>
          <w:p w14:paraId="29CAE2F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ZNF107</w:t>
            </w:r>
          </w:p>
        </w:tc>
        <w:tc>
          <w:tcPr>
            <w:tcW w:w="634" w:type="pct"/>
            <w:tcBorders>
              <w:top w:val="nil"/>
              <w:left w:val="nil"/>
              <w:bottom w:val="nil"/>
              <w:right w:val="nil"/>
            </w:tcBorders>
            <w:shd w:val="clear" w:color="auto" w:fill="auto"/>
            <w:noWrap/>
            <w:vAlign w:val="center"/>
          </w:tcPr>
          <w:p w14:paraId="6770D5F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4.76%</w:t>
            </w:r>
          </w:p>
        </w:tc>
        <w:tc>
          <w:tcPr>
            <w:tcW w:w="634" w:type="pct"/>
            <w:tcBorders>
              <w:top w:val="nil"/>
              <w:left w:val="nil"/>
              <w:bottom w:val="nil"/>
              <w:right w:val="nil"/>
            </w:tcBorders>
            <w:shd w:val="clear" w:color="auto" w:fill="auto"/>
            <w:noWrap/>
            <w:vAlign w:val="center"/>
          </w:tcPr>
          <w:p w14:paraId="6ECD818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CF0051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38.46%</w:t>
            </w:r>
          </w:p>
        </w:tc>
        <w:tc>
          <w:tcPr>
            <w:tcW w:w="634" w:type="pct"/>
            <w:tcBorders>
              <w:top w:val="nil"/>
              <w:left w:val="nil"/>
              <w:bottom w:val="nil"/>
              <w:right w:val="nil"/>
            </w:tcBorders>
            <w:shd w:val="clear" w:color="auto" w:fill="auto"/>
            <w:noWrap/>
            <w:vAlign w:val="center"/>
          </w:tcPr>
          <w:p w14:paraId="7F0041C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47E799B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0.023 </w:t>
            </w:r>
          </w:p>
        </w:tc>
        <w:tc>
          <w:tcPr>
            <w:tcW w:w="567" w:type="pct"/>
            <w:tcBorders>
              <w:top w:val="nil"/>
              <w:left w:val="nil"/>
              <w:bottom w:val="nil"/>
              <w:right w:val="nil"/>
            </w:tcBorders>
            <w:shd w:val="clear" w:color="auto" w:fill="auto"/>
            <w:noWrap/>
            <w:vAlign w:val="center"/>
          </w:tcPr>
          <w:p w14:paraId="1B013DE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0.085 </w:t>
            </w:r>
          </w:p>
        </w:tc>
      </w:tr>
      <w:tr w:rsidR="00995A23" w:rsidRPr="00555D66" w14:paraId="1C8F2D82" w14:textId="77777777" w:rsidTr="00470423">
        <w:trPr>
          <w:trHeight w:val="300"/>
        </w:trPr>
        <w:tc>
          <w:tcPr>
            <w:tcW w:w="331" w:type="pct"/>
            <w:tcBorders>
              <w:top w:val="nil"/>
              <w:left w:val="nil"/>
              <w:bottom w:val="nil"/>
              <w:right w:val="nil"/>
            </w:tcBorders>
            <w:shd w:val="clear" w:color="auto" w:fill="auto"/>
            <w:noWrap/>
            <w:vAlign w:val="center"/>
          </w:tcPr>
          <w:p w14:paraId="4992A25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69</w:t>
            </w:r>
          </w:p>
        </w:tc>
        <w:tc>
          <w:tcPr>
            <w:tcW w:w="912" w:type="pct"/>
            <w:tcBorders>
              <w:top w:val="nil"/>
              <w:left w:val="nil"/>
              <w:bottom w:val="nil"/>
              <w:right w:val="nil"/>
            </w:tcBorders>
            <w:shd w:val="clear" w:color="auto" w:fill="auto"/>
            <w:noWrap/>
            <w:vAlign w:val="center"/>
          </w:tcPr>
          <w:p w14:paraId="196BDF0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ZNF493</w:t>
            </w:r>
          </w:p>
        </w:tc>
        <w:tc>
          <w:tcPr>
            <w:tcW w:w="634" w:type="pct"/>
            <w:tcBorders>
              <w:top w:val="nil"/>
              <w:left w:val="nil"/>
              <w:bottom w:val="nil"/>
              <w:right w:val="nil"/>
            </w:tcBorders>
            <w:shd w:val="clear" w:color="auto" w:fill="auto"/>
            <w:noWrap/>
            <w:vAlign w:val="center"/>
          </w:tcPr>
          <w:p w14:paraId="5A587C3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4.76%</w:t>
            </w:r>
          </w:p>
        </w:tc>
        <w:tc>
          <w:tcPr>
            <w:tcW w:w="634" w:type="pct"/>
            <w:tcBorders>
              <w:top w:val="nil"/>
              <w:left w:val="nil"/>
              <w:bottom w:val="nil"/>
              <w:right w:val="nil"/>
            </w:tcBorders>
            <w:shd w:val="clear" w:color="auto" w:fill="auto"/>
            <w:noWrap/>
            <w:vAlign w:val="center"/>
          </w:tcPr>
          <w:p w14:paraId="0FA328C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160DE8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38.46%</w:t>
            </w:r>
          </w:p>
        </w:tc>
        <w:tc>
          <w:tcPr>
            <w:tcW w:w="634" w:type="pct"/>
            <w:tcBorders>
              <w:top w:val="nil"/>
              <w:left w:val="nil"/>
              <w:bottom w:val="nil"/>
              <w:right w:val="nil"/>
            </w:tcBorders>
            <w:shd w:val="clear" w:color="auto" w:fill="auto"/>
            <w:noWrap/>
            <w:vAlign w:val="center"/>
          </w:tcPr>
          <w:p w14:paraId="7C4567E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0DB130F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0.023 </w:t>
            </w:r>
          </w:p>
        </w:tc>
        <w:tc>
          <w:tcPr>
            <w:tcW w:w="567" w:type="pct"/>
            <w:tcBorders>
              <w:top w:val="nil"/>
              <w:left w:val="nil"/>
              <w:bottom w:val="nil"/>
              <w:right w:val="nil"/>
            </w:tcBorders>
            <w:shd w:val="clear" w:color="auto" w:fill="auto"/>
            <w:noWrap/>
            <w:vAlign w:val="center"/>
          </w:tcPr>
          <w:p w14:paraId="61AF48F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0.085 </w:t>
            </w:r>
          </w:p>
        </w:tc>
      </w:tr>
      <w:tr w:rsidR="00995A23" w:rsidRPr="00555D66" w14:paraId="61434ABA" w14:textId="77777777" w:rsidTr="00470423">
        <w:trPr>
          <w:trHeight w:val="300"/>
        </w:trPr>
        <w:tc>
          <w:tcPr>
            <w:tcW w:w="331" w:type="pct"/>
            <w:tcBorders>
              <w:top w:val="nil"/>
              <w:left w:val="nil"/>
              <w:bottom w:val="nil"/>
              <w:right w:val="nil"/>
            </w:tcBorders>
            <w:shd w:val="clear" w:color="auto" w:fill="auto"/>
            <w:noWrap/>
            <w:vAlign w:val="center"/>
          </w:tcPr>
          <w:p w14:paraId="3BD19EC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70</w:t>
            </w:r>
          </w:p>
        </w:tc>
        <w:tc>
          <w:tcPr>
            <w:tcW w:w="912" w:type="pct"/>
            <w:tcBorders>
              <w:top w:val="nil"/>
              <w:left w:val="nil"/>
              <w:bottom w:val="nil"/>
              <w:right w:val="nil"/>
            </w:tcBorders>
            <w:shd w:val="clear" w:color="auto" w:fill="auto"/>
            <w:noWrap/>
            <w:vAlign w:val="center"/>
          </w:tcPr>
          <w:p w14:paraId="73C52E3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AHNAK2</w:t>
            </w:r>
          </w:p>
        </w:tc>
        <w:tc>
          <w:tcPr>
            <w:tcW w:w="634" w:type="pct"/>
            <w:tcBorders>
              <w:top w:val="nil"/>
              <w:left w:val="nil"/>
              <w:bottom w:val="nil"/>
              <w:right w:val="nil"/>
            </w:tcBorders>
            <w:shd w:val="clear" w:color="auto" w:fill="auto"/>
            <w:noWrap/>
            <w:vAlign w:val="center"/>
          </w:tcPr>
          <w:p w14:paraId="6E8B638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14.29%</w:t>
            </w:r>
          </w:p>
        </w:tc>
        <w:tc>
          <w:tcPr>
            <w:tcW w:w="634" w:type="pct"/>
            <w:tcBorders>
              <w:top w:val="nil"/>
              <w:left w:val="nil"/>
              <w:bottom w:val="nil"/>
              <w:right w:val="nil"/>
            </w:tcBorders>
            <w:shd w:val="clear" w:color="auto" w:fill="auto"/>
            <w:noWrap/>
            <w:vAlign w:val="center"/>
          </w:tcPr>
          <w:p w14:paraId="747600A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6E03823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53.85%</w:t>
            </w:r>
          </w:p>
        </w:tc>
        <w:tc>
          <w:tcPr>
            <w:tcW w:w="634" w:type="pct"/>
            <w:tcBorders>
              <w:top w:val="nil"/>
              <w:left w:val="nil"/>
              <w:bottom w:val="nil"/>
              <w:right w:val="nil"/>
            </w:tcBorders>
            <w:shd w:val="clear" w:color="auto" w:fill="auto"/>
            <w:noWrap/>
            <w:vAlign w:val="center"/>
          </w:tcPr>
          <w:p w14:paraId="17A88FA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47.37%</w:t>
            </w:r>
          </w:p>
        </w:tc>
        <w:tc>
          <w:tcPr>
            <w:tcW w:w="654" w:type="pct"/>
            <w:tcBorders>
              <w:top w:val="nil"/>
              <w:left w:val="nil"/>
              <w:bottom w:val="nil"/>
              <w:right w:val="nil"/>
            </w:tcBorders>
            <w:shd w:val="clear" w:color="auto" w:fill="auto"/>
            <w:noWrap/>
            <w:vAlign w:val="center"/>
          </w:tcPr>
          <w:p w14:paraId="389C527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0.041 </w:t>
            </w:r>
          </w:p>
        </w:tc>
        <w:tc>
          <w:tcPr>
            <w:tcW w:w="567" w:type="pct"/>
            <w:tcBorders>
              <w:top w:val="nil"/>
              <w:left w:val="nil"/>
              <w:bottom w:val="nil"/>
              <w:right w:val="nil"/>
            </w:tcBorders>
            <w:shd w:val="clear" w:color="auto" w:fill="auto"/>
            <w:noWrap/>
            <w:vAlign w:val="center"/>
          </w:tcPr>
          <w:p w14:paraId="601358D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0.085 </w:t>
            </w:r>
          </w:p>
        </w:tc>
      </w:tr>
      <w:tr w:rsidR="00995A23" w:rsidRPr="00555D66" w14:paraId="5B1B59C0" w14:textId="77777777" w:rsidTr="00470423">
        <w:trPr>
          <w:trHeight w:val="300"/>
        </w:trPr>
        <w:tc>
          <w:tcPr>
            <w:tcW w:w="331" w:type="pct"/>
            <w:tcBorders>
              <w:top w:val="nil"/>
              <w:left w:val="nil"/>
              <w:bottom w:val="nil"/>
              <w:right w:val="nil"/>
            </w:tcBorders>
            <w:shd w:val="clear" w:color="auto" w:fill="auto"/>
            <w:noWrap/>
            <w:vAlign w:val="center"/>
          </w:tcPr>
          <w:p w14:paraId="6D96A4A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71</w:t>
            </w:r>
          </w:p>
        </w:tc>
        <w:tc>
          <w:tcPr>
            <w:tcW w:w="912" w:type="pct"/>
            <w:tcBorders>
              <w:top w:val="nil"/>
              <w:left w:val="nil"/>
              <w:bottom w:val="nil"/>
              <w:right w:val="nil"/>
            </w:tcBorders>
            <w:shd w:val="clear" w:color="auto" w:fill="auto"/>
            <w:noWrap/>
            <w:vAlign w:val="center"/>
          </w:tcPr>
          <w:p w14:paraId="47366CE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BDP1</w:t>
            </w:r>
          </w:p>
        </w:tc>
        <w:tc>
          <w:tcPr>
            <w:tcW w:w="634" w:type="pct"/>
            <w:tcBorders>
              <w:top w:val="nil"/>
              <w:left w:val="nil"/>
              <w:bottom w:val="nil"/>
              <w:right w:val="nil"/>
            </w:tcBorders>
            <w:shd w:val="clear" w:color="auto" w:fill="auto"/>
            <w:noWrap/>
            <w:vAlign w:val="center"/>
          </w:tcPr>
          <w:p w14:paraId="0DFCF7F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4.76%</w:t>
            </w:r>
          </w:p>
        </w:tc>
        <w:tc>
          <w:tcPr>
            <w:tcW w:w="634" w:type="pct"/>
            <w:tcBorders>
              <w:top w:val="nil"/>
              <w:left w:val="nil"/>
              <w:bottom w:val="nil"/>
              <w:right w:val="nil"/>
            </w:tcBorders>
            <w:shd w:val="clear" w:color="auto" w:fill="auto"/>
            <w:noWrap/>
            <w:vAlign w:val="center"/>
          </w:tcPr>
          <w:p w14:paraId="3CC0B57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7FE52B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30.77%</w:t>
            </w:r>
          </w:p>
        </w:tc>
        <w:tc>
          <w:tcPr>
            <w:tcW w:w="634" w:type="pct"/>
            <w:tcBorders>
              <w:top w:val="nil"/>
              <w:left w:val="nil"/>
              <w:bottom w:val="nil"/>
              <w:right w:val="nil"/>
            </w:tcBorders>
            <w:shd w:val="clear" w:color="auto" w:fill="auto"/>
            <w:noWrap/>
            <w:vAlign w:val="center"/>
          </w:tcPr>
          <w:p w14:paraId="02B766E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31.58%</w:t>
            </w:r>
          </w:p>
        </w:tc>
        <w:tc>
          <w:tcPr>
            <w:tcW w:w="654" w:type="pct"/>
            <w:tcBorders>
              <w:top w:val="nil"/>
              <w:left w:val="nil"/>
              <w:bottom w:val="nil"/>
              <w:right w:val="nil"/>
            </w:tcBorders>
            <w:shd w:val="clear" w:color="auto" w:fill="auto"/>
            <w:noWrap/>
            <w:vAlign w:val="center"/>
          </w:tcPr>
          <w:p w14:paraId="50F3AFD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0.049 </w:t>
            </w:r>
          </w:p>
        </w:tc>
        <w:tc>
          <w:tcPr>
            <w:tcW w:w="567" w:type="pct"/>
            <w:tcBorders>
              <w:top w:val="nil"/>
              <w:left w:val="nil"/>
              <w:bottom w:val="nil"/>
              <w:right w:val="nil"/>
            </w:tcBorders>
            <w:shd w:val="clear" w:color="auto" w:fill="auto"/>
            <w:noWrap/>
            <w:vAlign w:val="center"/>
          </w:tcPr>
          <w:p w14:paraId="2FAEAC7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0.093 </w:t>
            </w:r>
          </w:p>
        </w:tc>
      </w:tr>
      <w:tr w:rsidR="00995A23" w:rsidRPr="00555D66" w14:paraId="3921A8A5" w14:textId="77777777" w:rsidTr="00470423">
        <w:trPr>
          <w:trHeight w:val="300"/>
        </w:trPr>
        <w:tc>
          <w:tcPr>
            <w:tcW w:w="331" w:type="pct"/>
            <w:tcBorders>
              <w:top w:val="nil"/>
              <w:left w:val="nil"/>
              <w:bottom w:val="nil"/>
              <w:right w:val="nil"/>
            </w:tcBorders>
            <w:shd w:val="clear" w:color="auto" w:fill="auto"/>
            <w:noWrap/>
            <w:vAlign w:val="center"/>
          </w:tcPr>
          <w:p w14:paraId="434EF2A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72</w:t>
            </w:r>
          </w:p>
        </w:tc>
        <w:tc>
          <w:tcPr>
            <w:tcW w:w="912" w:type="pct"/>
            <w:tcBorders>
              <w:top w:val="nil"/>
              <w:left w:val="nil"/>
              <w:bottom w:val="nil"/>
              <w:right w:val="nil"/>
            </w:tcBorders>
            <w:shd w:val="clear" w:color="auto" w:fill="auto"/>
            <w:noWrap/>
            <w:vAlign w:val="center"/>
          </w:tcPr>
          <w:p w14:paraId="46BF59E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HERC1</w:t>
            </w:r>
          </w:p>
        </w:tc>
        <w:tc>
          <w:tcPr>
            <w:tcW w:w="634" w:type="pct"/>
            <w:tcBorders>
              <w:top w:val="nil"/>
              <w:left w:val="nil"/>
              <w:bottom w:val="nil"/>
              <w:right w:val="nil"/>
            </w:tcBorders>
            <w:shd w:val="clear" w:color="auto" w:fill="auto"/>
            <w:noWrap/>
            <w:vAlign w:val="center"/>
          </w:tcPr>
          <w:p w14:paraId="35E8514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4.76%</w:t>
            </w:r>
          </w:p>
        </w:tc>
        <w:tc>
          <w:tcPr>
            <w:tcW w:w="634" w:type="pct"/>
            <w:tcBorders>
              <w:top w:val="nil"/>
              <w:left w:val="nil"/>
              <w:bottom w:val="nil"/>
              <w:right w:val="nil"/>
            </w:tcBorders>
            <w:shd w:val="clear" w:color="auto" w:fill="auto"/>
            <w:noWrap/>
            <w:vAlign w:val="center"/>
          </w:tcPr>
          <w:p w14:paraId="2C82D54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323CDF6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30.77%</w:t>
            </w:r>
          </w:p>
        </w:tc>
        <w:tc>
          <w:tcPr>
            <w:tcW w:w="634" w:type="pct"/>
            <w:tcBorders>
              <w:top w:val="nil"/>
              <w:left w:val="nil"/>
              <w:bottom w:val="nil"/>
              <w:right w:val="nil"/>
            </w:tcBorders>
            <w:shd w:val="clear" w:color="auto" w:fill="auto"/>
            <w:noWrap/>
            <w:vAlign w:val="center"/>
          </w:tcPr>
          <w:p w14:paraId="64527D3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31.58%</w:t>
            </w:r>
          </w:p>
        </w:tc>
        <w:tc>
          <w:tcPr>
            <w:tcW w:w="654" w:type="pct"/>
            <w:tcBorders>
              <w:top w:val="nil"/>
              <w:left w:val="nil"/>
              <w:bottom w:val="nil"/>
              <w:right w:val="nil"/>
            </w:tcBorders>
            <w:shd w:val="clear" w:color="auto" w:fill="auto"/>
            <w:noWrap/>
            <w:vAlign w:val="center"/>
          </w:tcPr>
          <w:p w14:paraId="4B9B16F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0.049 </w:t>
            </w:r>
          </w:p>
        </w:tc>
        <w:tc>
          <w:tcPr>
            <w:tcW w:w="567" w:type="pct"/>
            <w:tcBorders>
              <w:top w:val="nil"/>
              <w:left w:val="nil"/>
              <w:bottom w:val="nil"/>
              <w:right w:val="nil"/>
            </w:tcBorders>
            <w:shd w:val="clear" w:color="auto" w:fill="auto"/>
            <w:noWrap/>
            <w:vAlign w:val="center"/>
          </w:tcPr>
          <w:p w14:paraId="17CD46C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0.093 </w:t>
            </w:r>
          </w:p>
        </w:tc>
      </w:tr>
      <w:tr w:rsidR="00995A23" w:rsidRPr="00555D66" w14:paraId="776C4EE0" w14:textId="77777777" w:rsidTr="00470423">
        <w:trPr>
          <w:trHeight w:val="300"/>
        </w:trPr>
        <w:tc>
          <w:tcPr>
            <w:tcW w:w="331" w:type="pct"/>
            <w:tcBorders>
              <w:top w:val="nil"/>
              <w:left w:val="nil"/>
              <w:bottom w:val="nil"/>
              <w:right w:val="nil"/>
            </w:tcBorders>
            <w:shd w:val="clear" w:color="auto" w:fill="auto"/>
            <w:noWrap/>
            <w:vAlign w:val="center"/>
          </w:tcPr>
          <w:p w14:paraId="5B4FA60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73</w:t>
            </w:r>
          </w:p>
        </w:tc>
        <w:tc>
          <w:tcPr>
            <w:tcW w:w="912" w:type="pct"/>
            <w:tcBorders>
              <w:top w:val="nil"/>
              <w:left w:val="nil"/>
              <w:bottom w:val="nil"/>
              <w:right w:val="nil"/>
            </w:tcBorders>
            <w:shd w:val="clear" w:color="auto" w:fill="auto"/>
            <w:noWrap/>
            <w:vAlign w:val="center"/>
          </w:tcPr>
          <w:p w14:paraId="19A1E79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ERVW-1</w:t>
            </w:r>
          </w:p>
        </w:tc>
        <w:tc>
          <w:tcPr>
            <w:tcW w:w="634" w:type="pct"/>
            <w:tcBorders>
              <w:top w:val="nil"/>
              <w:left w:val="nil"/>
              <w:bottom w:val="nil"/>
              <w:right w:val="nil"/>
            </w:tcBorders>
            <w:shd w:val="clear" w:color="auto" w:fill="auto"/>
            <w:noWrap/>
            <w:vAlign w:val="center"/>
          </w:tcPr>
          <w:p w14:paraId="733F2FE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4.76%</w:t>
            </w:r>
          </w:p>
        </w:tc>
        <w:tc>
          <w:tcPr>
            <w:tcW w:w="634" w:type="pct"/>
            <w:tcBorders>
              <w:top w:val="nil"/>
              <w:left w:val="nil"/>
              <w:bottom w:val="nil"/>
              <w:right w:val="nil"/>
            </w:tcBorders>
            <w:shd w:val="clear" w:color="auto" w:fill="auto"/>
            <w:noWrap/>
            <w:vAlign w:val="center"/>
          </w:tcPr>
          <w:p w14:paraId="5A1E724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5D13369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23.08%</w:t>
            </w:r>
          </w:p>
        </w:tc>
        <w:tc>
          <w:tcPr>
            <w:tcW w:w="634" w:type="pct"/>
            <w:tcBorders>
              <w:top w:val="nil"/>
              <w:left w:val="nil"/>
              <w:bottom w:val="nil"/>
              <w:right w:val="nil"/>
            </w:tcBorders>
            <w:shd w:val="clear" w:color="auto" w:fill="auto"/>
            <w:noWrap/>
            <w:vAlign w:val="center"/>
          </w:tcPr>
          <w:p w14:paraId="4522BB3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31.58%</w:t>
            </w:r>
          </w:p>
        </w:tc>
        <w:tc>
          <w:tcPr>
            <w:tcW w:w="654" w:type="pct"/>
            <w:tcBorders>
              <w:top w:val="nil"/>
              <w:left w:val="nil"/>
              <w:bottom w:val="nil"/>
              <w:right w:val="nil"/>
            </w:tcBorders>
            <w:shd w:val="clear" w:color="auto" w:fill="auto"/>
            <w:noWrap/>
            <w:vAlign w:val="center"/>
          </w:tcPr>
          <w:p w14:paraId="6074FDD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0.028 </w:t>
            </w:r>
          </w:p>
        </w:tc>
        <w:tc>
          <w:tcPr>
            <w:tcW w:w="567" w:type="pct"/>
            <w:tcBorders>
              <w:top w:val="nil"/>
              <w:left w:val="nil"/>
              <w:bottom w:val="nil"/>
              <w:right w:val="nil"/>
            </w:tcBorders>
            <w:shd w:val="clear" w:color="auto" w:fill="auto"/>
            <w:noWrap/>
            <w:vAlign w:val="center"/>
          </w:tcPr>
          <w:p w14:paraId="033A877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0.095 </w:t>
            </w:r>
          </w:p>
        </w:tc>
      </w:tr>
      <w:tr w:rsidR="00995A23" w:rsidRPr="00555D66" w14:paraId="007D33F3" w14:textId="77777777" w:rsidTr="00470423">
        <w:trPr>
          <w:trHeight w:val="300"/>
        </w:trPr>
        <w:tc>
          <w:tcPr>
            <w:tcW w:w="331" w:type="pct"/>
            <w:tcBorders>
              <w:top w:val="nil"/>
              <w:left w:val="nil"/>
              <w:bottom w:val="nil"/>
              <w:right w:val="nil"/>
            </w:tcBorders>
            <w:shd w:val="clear" w:color="auto" w:fill="auto"/>
            <w:noWrap/>
            <w:vAlign w:val="center"/>
          </w:tcPr>
          <w:p w14:paraId="111AD56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74</w:t>
            </w:r>
          </w:p>
        </w:tc>
        <w:tc>
          <w:tcPr>
            <w:tcW w:w="912" w:type="pct"/>
            <w:tcBorders>
              <w:top w:val="nil"/>
              <w:left w:val="nil"/>
              <w:bottom w:val="nil"/>
              <w:right w:val="nil"/>
            </w:tcBorders>
            <w:shd w:val="clear" w:color="auto" w:fill="auto"/>
            <w:noWrap/>
            <w:vAlign w:val="center"/>
          </w:tcPr>
          <w:p w14:paraId="4D7880F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C1QB</w:t>
            </w:r>
          </w:p>
        </w:tc>
        <w:tc>
          <w:tcPr>
            <w:tcW w:w="634" w:type="pct"/>
            <w:tcBorders>
              <w:top w:val="nil"/>
              <w:left w:val="nil"/>
              <w:bottom w:val="nil"/>
              <w:right w:val="nil"/>
            </w:tcBorders>
            <w:shd w:val="clear" w:color="auto" w:fill="auto"/>
            <w:noWrap/>
            <w:vAlign w:val="center"/>
          </w:tcPr>
          <w:p w14:paraId="22F778D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AE2A68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341BFA5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305EA46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39D5FF5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0.028 </w:t>
            </w:r>
          </w:p>
        </w:tc>
        <w:tc>
          <w:tcPr>
            <w:tcW w:w="567" w:type="pct"/>
            <w:tcBorders>
              <w:top w:val="nil"/>
              <w:left w:val="nil"/>
              <w:bottom w:val="nil"/>
              <w:right w:val="nil"/>
            </w:tcBorders>
            <w:shd w:val="clear" w:color="auto" w:fill="auto"/>
            <w:noWrap/>
            <w:vAlign w:val="center"/>
          </w:tcPr>
          <w:p w14:paraId="61B1E3C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0.107 </w:t>
            </w:r>
          </w:p>
        </w:tc>
      </w:tr>
      <w:tr w:rsidR="00995A23" w:rsidRPr="00555D66" w14:paraId="1E19729F" w14:textId="77777777" w:rsidTr="00470423">
        <w:trPr>
          <w:trHeight w:val="300"/>
        </w:trPr>
        <w:tc>
          <w:tcPr>
            <w:tcW w:w="331" w:type="pct"/>
            <w:tcBorders>
              <w:top w:val="nil"/>
              <w:left w:val="nil"/>
              <w:bottom w:val="nil"/>
              <w:right w:val="nil"/>
            </w:tcBorders>
            <w:shd w:val="clear" w:color="auto" w:fill="auto"/>
            <w:noWrap/>
            <w:vAlign w:val="center"/>
          </w:tcPr>
          <w:p w14:paraId="5E3EAA2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75</w:t>
            </w:r>
          </w:p>
        </w:tc>
        <w:tc>
          <w:tcPr>
            <w:tcW w:w="912" w:type="pct"/>
            <w:tcBorders>
              <w:top w:val="nil"/>
              <w:left w:val="nil"/>
              <w:bottom w:val="nil"/>
              <w:right w:val="nil"/>
            </w:tcBorders>
            <w:shd w:val="clear" w:color="auto" w:fill="auto"/>
            <w:noWrap/>
            <w:vAlign w:val="center"/>
          </w:tcPr>
          <w:p w14:paraId="2512487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DCHS1</w:t>
            </w:r>
          </w:p>
        </w:tc>
        <w:tc>
          <w:tcPr>
            <w:tcW w:w="634" w:type="pct"/>
            <w:tcBorders>
              <w:top w:val="nil"/>
              <w:left w:val="nil"/>
              <w:bottom w:val="nil"/>
              <w:right w:val="nil"/>
            </w:tcBorders>
            <w:shd w:val="clear" w:color="auto" w:fill="auto"/>
            <w:noWrap/>
            <w:vAlign w:val="center"/>
          </w:tcPr>
          <w:p w14:paraId="4973390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45E962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1BB4531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6FE4F7F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3E09B1A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0.028 </w:t>
            </w:r>
          </w:p>
        </w:tc>
        <w:tc>
          <w:tcPr>
            <w:tcW w:w="567" w:type="pct"/>
            <w:tcBorders>
              <w:top w:val="nil"/>
              <w:left w:val="nil"/>
              <w:bottom w:val="nil"/>
              <w:right w:val="nil"/>
            </w:tcBorders>
            <w:shd w:val="clear" w:color="auto" w:fill="auto"/>
            <w:noWrap/>
            <w:vAlign w:val="center"/>
          </w:tcPr>
          <w:p w14:paraId="14F1DF8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0.107 </w:t>
            </w:r>
          </w:p>
        </w:tc>
      </w:tr>
      <w:tr w:rsidR="00995A23" w:rsidRPr="00555D66" w14:paraId="298371C0" w14:textId="77777777" w:rsidTr="00470423">
        <w:trPr>
          <w:trHeight w:val="300"/>
        </w:trPr>
        <w:tc>
          <w:tcPr>
            <w:tcW w:w="331" w:type="pct"/>
            <w:tcBorders>
              <w:top w:val="nil"/>
              <w:left w:val="nil"/>
              <w:bottom w:val="nil"/>
              <w:right w:val="nil"/>
            </w:tcBorders>
            <w:shd w:val="clear" w:color="auto" w:fill="auto"/>
            <w:noWrap/>
            <w:vAlign w:val="center"/>
          </w:tcPr>
          <w:p w14:paraId="514F0E2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w:t>
            </w:r>
          </w:p>
        </w:tc>
        <w:tc>
          <w:tcPr>
            <w:tcW w:w="912" w:type="pct"/>
            <w:tcBorders>
              <w:top w:val="nil"/>
              <w:left w:val="nil"/>
              <w:bottom w:val="nil"/>
              <w:right w:val="nil"/>
            </w:tcBorders>
            <w:shd w:val="clear" w:color="auto" w:fill="auto"/>
            <w:noWrap/>
            <w:vAlign w:val="center"/>
          </w:tcPr>
          <w:p w14:paraId="60DF10E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FAT2</w:t>
            </w:r>
          </w:p>
        </w:tc>
        <w:tc>
          <w:tcPr>
            <w:tcW w:w="634" w:type="pct"/>
            <w:tcBorders>
              <w:top w:val="nil"/>
              <w:left w:val="nil"/>
              <w:bottom w:val="nil"/>
              <w:right w:val="nil"/>
            </w:tcBorders>
            <w:shd w:val="clear" w:color="auto" w:fill="auto"/>
            <w:noWrap/>
            <w:vAlign w:val="center"/>
          </w:tcPr>
          <w:p w14:paraId="6898A89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387880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17B88E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3B40F85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4684E2D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0.028 </w:t>
            </w:r>
          </w:p>
        </w:tc>
        <w:tc>
          <w:tcPr>
            <w:tcW w:w="567" w:type="pct"/>
            <w:tcBorders>
              <w:top w:val="nil"/>
              <w:left w:val="nil"/>
              <w:bottom w:val="nil"/>
              <w:right w:val="nil"/>
            </w:tcBorders>
            <w:shd w:val="clear" w:color="auto" w:fill="auto"/>
            <w:noWrap/>
            <w:vAlign w:val="center"/>
          </w:tcPr>
          <w:p w14:paraId="72FE86B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0.107 </w:t>
            </w:r>
          </w:p>
        </w:tc>
      </w:tr>
      <w:tr w:rsidR="00995A23" w:rsidRPr="00555D66" w14:paraId="4A169A8D" w14:textId="77777777" w:rsidTr="00470423">
        <w:trPr>
          <w:trHeight w:val="300"/>
        </w:trPr>
        <w:tc>
          <w:tcPr>
            <w:tcW w:w="331" w:type="pct"/>
            <w:tcBorders>
              <w:top w:val="nil"/>
              <w:left w:val="nil"/>
              <w:bottom w:val="nil"/>
              <w:right w:val="nil"/>
            </w:tcBorders>
            <w:shd w:val="clear" w:color="auto" w:fill="auto"/>
            <w:noWrap/>
            <w:vAlign w:val="center"/>
          </w:tcPr>
          <w:p w14:paraId="32AFA70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77</w:t>
            </w:r>
          </w:p>
        </w:tc>
        <w:tc>
          <w:tcPr>
            <w:tcW w:w="912" w:type="pct"/>
            <w:tcBorders>
              <w:top w:val="nil"/>
              <w:left w:val="nil"/>
              <w:bottom w:val="nil"/>
              <w:right w:val="nil"/>
            </w:tcBorders>
            <w:shd w:val="clear" w:color="auto" w:fill="auto"/>
            <w:noWrap/>
            <w:vAlign w:val="center"/>
          </w:tcPr>
          <w:p w14:paraId="17A8381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GPR179</w:t>
            </w:r>
          </w:p>
        </w:tc>
        <w:tc>
          <w:tcPr>
            <w:tcW w:w="634" w:type="pct"/>
            <w:tcBorders>
              <w:top w:val="nil"/>
              <w:left w:val="nil"/>
              <w:bottom w:val="nil"/>
              <w:right w:val="nil"/>
            </w:tcBorders>
            <w:shd w:val="clear" w:color="auto" w:fill="auto"/>
            <w:noWrap/>
            <w:vAlign w:val="center"/>
          </w:tcPr>
          <w:p w14:paraId="2B7CEE8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2D7638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C12B5A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04D049C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45ABE76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0.028 </w:t>
            </w:r>
          </w:p>
        </w:tc>
        <w:tc>
          <w:tcPr>
            <w:tcW w:w="567" w:type="pct"/>
            <w:tcBorders>
              <w:top w:val="nil"/>
              <w:left w:val="nil"/>
              <w:bottom w:val="nil"/>
              <w:right w:val="nil"/>
            </w:tcBorders>
            <w:shd w:val="clear" w:color="auto" w:fill="auto"/>
            <w:noWrap/>
            <w:vAlign w:val="center"/>
          </w:tcPr>
          <w:p w14:paraId="6EDA5C5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0.107 </w:t>
            </w:r>
          </w:p>
        </w:tc>
      </w:tr>
      <w:tr w:rsidR="00995A23" w:rsidRPr="00555D66" w14:paraId="123E43B9" w14:textId="77777777" w:rsidTr="00470423">
        <w:trPr>
          <w:trHeight w:val="300"/>
        </w:trPr>
        <w:tc>
          <w:tcPr>
            <w:tcW w:w="331" w:type="pct"/>
            <w:tcBorders>
              <w:top w:val="nil"/>
              <w:left w:val="nil"/>
              <w:bottom w:val="nil"/>
              <w:right w:val="nil"/>
            </w:tcBorders>
            <w:shd w:val="clear" w:color="auto" w:fill="auto"/>
            <w:noWrap/>
            <w:vAlign w:val="center"/>
          </w:tcPr>
          <w:p w14:paraId="6033FEB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78</w:t>
            </w:r>
          </w:p>
        </w:tc>
        <w:tc>
          <w:tcPr>
            <w:tcW w:w="912" w:type="pct"/>
            <w:tcBorders>
              <w:top w:val="nil"/>
              <w:left w:val="nil"/>
              <w:bottom w:val="nil"/>
              <w:right w:val="nil"/>
            </w:tcBorders>
            <w:shd w:val="clear" w:color="auto" w:fill="auto"/>
            <w:noWrap/>
            <w:vAlign w:val="center"/>
          </w:tcPr>
          <w:p w14:paraId="45C0B1F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IGHV3-20</w:t>
            </w:r>
          </w:p>
        </w:tc>
        <w:tc>
          <w:tcPr>
            <w:tcW w:w="634" w:type="pct"/>
            <w:tcBorders>
              <w:top w:val="nil"/>
              <w:left w:val="nil"/>
              <w:bottom w:val="nil"/>
              <w:right w:val="nil"/>
            </w:tcBorders>
            <w:shd w:val="clear" w:color="auto" w:fill="auto"/>
            <w:noWrap/>
            <w:vAlign w:val="center"/>
          </w:tcPr>
          <w:p w14:paraId="0C781CA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6EF4CC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5560D3D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7EABDAC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21F6332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0.028 </w:t>
            </w:r>
          </w:p>
        </w:tc>
        <w:tc>
          <w:tcPr>
            <w:tcW w:w="567" w:type="pct"/>
            <w:tcBorders>
              <w:top w:val="nil"/>
              <w:left w:val="nil"/>
              <w:bottom w:val="nil"/>
              <w:right w:val="nil"/>
            </w:tcBorders>
            <w:shd w:val="clear" w:color="auto" w:fill="auto"/>
            <w:noWrap/>
            <w:vAlign w:val="center"/>
          </w:tcPr>
          <w:p w14:paraId="7D14639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0.107 </w:t>
            </w:r>
          </w:p>
        </w:tc>
      </w:tr>
      <w:tr w:rsidR="00995A23" w:rsidRPr="00555D66" w14:paraId="2249AD12" w14:textId="77777777" w:rsidTr="00470423">
        <w:trPr>
          <w:trHeight w:val="300"/>
        </w:trPr>
        <w:tc>
          <w:tcPr>
            <w:tcW w:w="331" w:type="pct"/>
            <w:tcBorders>
              <w:top w:val="nil"/>
              <w:left w:val="nil"/>
              <w:bottom w:val="nil"/>
              <w:right w:val="nil"/>
            </w:tcBorders>
            <w:shd w:val="clear" w:color="auto" w:fill="auto"/>
            <w:noWrap/>
            <w:vAlign w:val="center"/>
          </w:tcPr>
          <w:p w14:paraId="79B8C0F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79</w:t>
            </w:r>
          </w:p>
        </w:tc>
        <w:tc>
          <w:tcPr>
            <w:tcW w:w="912" w:type="pct"/>
            <w:tcBorders>
              <w:top w:val="nil"/>
              <w:left w:val="nil"/>
              <w:bottom w:val="nil"/>
              <w:right w:val="nil"/>
            </w:tcBorders>
            <w:shd w:val="clear" w:color="auto" w:fill="auto"/>
            <w:noWrap/>
            <w:vAlign w:val="center"/>
          </w:tcPr>
          <w:p w14:paraId="3FD066E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LRRTM4</w:t>
            </w:r>
          </w:p>
        </w:tc>
        <w:tc>
          <w:tcPr>
            <w:tcW w:w="634" w:type="pct"/>
            <w:tcBorders>
              <w:top w:val="nil"/>
              <w:left w:val="nil"/>
              <w:bottom w:val="nil"/>
              <w:right w:val="nil"/>
            </w:tcBorders>
            <w:shd w:val="clear" w:color="auto" w:fill="auto"/>
            <w:noWrap/>
            <w:vAlign w:val="center"/>
          </w:tcPr>
          <w:p w14:paraId="3908805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6313E7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A36041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0546D9C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0A1DFD8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0.028 </w:t>
            </w:r>
          </w:p>
        </w:tc>
        <w:tc>
          <w:tcPr>
            <w:tcW w:w="567" w:type="pct"/>
            <w:tcBorders>
              <w:top w:val="nil"/>
              <w:left w:val="nil"/>
              <w:bottom w:val="nil"/>
              <w:right w:val="nil"/>
            </w:tcBorders>
            <w:shd w:val="clear" w:color="auto" w:fill="auto"/>
            <w:noWrap/>
            <w:vAlign w:val="center"/>
          </w:tcPr>
          <w:p w14:paraId="3B93705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0.107 </w:t>
            </w:r>
          </w:p>
        </w:tc>
      </w:tr>
      <w:tr w:rsidR="00995A23" w:rsidRPr="00555D66" w14:paraId="3D47A82E" w14:textId="77777777" w:rsidTr="00470423">
        <w:trPr>
          <w:trHeight w:val="300"/>
        </w:trPr>
        <w:tc>
          <w:tcPr>
            <w:tcW w:w="331" w:type="pct"/>
            <w:tcBorders>
              <w:top w:val="nil"/>
              <w:left w:val="nil"/>
              <w:bottom w:val="nil"/>
              <w:right w:val="nil"/>
            </w:tcBorders>
            <w:shd w:val="clear" w:color="auto" w:fill="auto"/>
            <w:noWrap/>
            <w:vAlign w:val="center"/>
          </w:tcPr>
          <w:p w14:paraId="7F8161D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80</w:t>
            </w:r>
          </w:p>
        </w:tc>
        <w:tc>
          <w:tcPr>
            <w:tcW w:w="912" w:type="pct"/>
            <w:tcBorders>
              <w:top w:val="nil"/>
              <w:left w:val="nil"/>
              <w:bottom w:val="nil"/>
              <w:right w:val="nil"/>
            </w:tcBorders>
            <w:shd w:val="clear" w:color="auto" w:fill="auto"/>
            <w:noWrap/>
            <w:vAlign w:val="center"/>
          </w:tcPr>
          <w:p w14:paraId="2193F1F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LYST</w:t>
            </w:r>
          </w:p>
        </w:tc>
        <w:tc>
          <w:tcPr>
            <w:tcW w:w="634" w:type="pct"/>
            <w:tcBorders>
              <w:top w:val="nil"/>
              <w:left w:val="nil"/>
              <w:bottom w:val="nil"/>
              <w:right w:val="nil"/>
            </w:tcBorders>
            <w:shd w:val="clear" w:color="auto" w:fill="auto"/>
            <w:noWrap/>
            <w:vAlign w:val="center"/>
          </w:tcPr>
          <w:p w14:paraId="43B7523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ADB24D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420F96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300E137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270E2EC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0.028 </w:t>
            </w:r>
          </w:p>
        </w:tc>
        <w:tc>
          <w:tcPr>
            <w:tcW w:w="567" w:type="pct"/>
            <w:tcBorders>
              <w:top w:val="nil"/>
              <w:left w:val="nil"/>
              <w:bottom w:val="nil"/>
              <w:right w:val="nil"/>
            </w:tcBorders>
            <w:shd w:val="clear" w:color="auto" w:fill="auto"/>
            <w:noWrap/>
            <w:vAlign w:val="center"/>
          </w:tcPr>
          <w:p w14:paraId="66253AA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0.107 </w:t>
            </w:r>
          </w:p>
        </w:tc>
      </w:tr>
      <w:tr w:rsidR="00995A23" w:rsidRPr="00555D66" w14:paraId="62B8933B" w14:textId="77777777" w:rsidTr="00470423">
        <w:trPr>
          <w:trHeight w:val="300"/>
        </w:trPr>
        <w:tc>
          <w:tcPr>
            <w:tcW w:w="331" w:type="pct"/>
            <w:tcBorders>
              <w:top w:val="nil"/>
              <w:left w:val="nil"/>
              <w:bottom w:val="nil"/>
              <w:right w:val="nil"/>
            </w:tcBorders>
            <w:shd w:val="clear" w:color="auto" w:fill="auto"/>
            <w:noWrap/>
            <w:vAlign w:val="center"/>
          </w:tcPr>
          <w:p w14:paraId="010BB73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81</w:t>
            </w:r>
          </w:p>
        </w:tc>
        <w:tc>
          <w:tcPr>
            <w:tcW w:w="912" w:type="pct"/>
            <w:tcBorders>
              <w:top w:val="nil"/>
              <w:left w:val="nil"/>
              <w:bottom w:val="nil"/>
              <w:right w:val="nil"/>
            </w:tcBorders>
            <w:shd w:val="clear" w:color="auto" w:fill="auto"/>
            <w:noWrap/>
            <w:vAlign w:val="center"/>
          </w:tcPr>
          <w:p w14:paraId="397F9B6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POLQ</w:t>
            </w:r>
          </w:p>
        </w:tc>
        <w:tc>
          <w:tcPr>
            <w:tcW w:w="634" w:type="pct"/>
            <w:tcBorders>
              <w:top w:val="nil"/>
              <w:left w:val="nil"/>
              <w:bottom w:val="nil"/>
              <w:right w:val="nil"/>
            </w:tcBorders>
            <w:shd w:val="clear" w:color="auto" w:fill="auto"/>
            <w:noWrap/>
            <w:vAlign w:val="center"/>
          </w:tcPr>
          <w:p w14:paraId="6F79BEF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2CA1164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3ADF786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2A1A06F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438B0B6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0.028 </w:t>
            </w:r>
          </w:p>
        </w:tc>
        <w:tc>
          <w:tcPr>
            <w:tcW w:w="567" w:type="pct"/>
            <w:tcBorders>
              <w:top w:val="nil"/>
              <w:left w:val="nil"/>
              <w:bottom w:val="nil"/>
              <w:right w:val="nil"/>
            </w:tcBorders>
            <w:shd w:val="clear" w:color="auto" w:fill="auto"/>
            <w:noWrap/>
            <w:vAlign w:val="center"/>
          </w:tcPr>
          <w:p w14:paraId="4840383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0.107 </w:t>
            </w:r>
          </w:p>
        </w:tc>
      </w:tr>
      <w:tr w:rsidR="00995A23" w:rsidRPr="00555D66" w14:paraId="0AE5269C" w14:textId="77777777" w:rsidTr="00470423">
        <w:trPr>
          <w:trHeight w:val="300"/>
        </w:trPr>
        <w:tc>
          <w:tcPr>
            <w:tcW w:w="331" w:type="pct"/>
            <w:tcBorders>
              <w:top w:val="nil"/>
              <w:left w:val="nil"/>
              <w:bottom w:val="nil"/>
              <w:right w:val="nil"/>
            </w:tcBorders>
            <w:shd w:val="clear" w:color="auto" w:fill="auto"/>
            <w:noWrap/>
            <w:vAlign w:val="center"/>
          </w:tcPr>
          <w:p w14:paraId="5DF519B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82</w:t>
            </w:r>
          </w:p>
        </w:tc>
        <w:tc>
          <w:tcPr>
            <w:tcW w:w="912" w:type="pct"/>
            <w:tcBorders>
              <w:top w:val="nil"/>
              <w:left w:val="nil"/>
              <w:bottom w:val="nil"/>
              <w:right w:val="nil"/>
            </w:tcBorders>
            <w:shd w:val="clear" w:color="auto" w:fill="auto"/>
            <w:noWrap/>
            <w:vAlign w:val="center"/>
          </w:tcPr>
          <w:p w14:paraId="1EE7A4A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PRR14L</w:t>
            </w:r>
          </w:p>
        </w:tc>
        <w:tc>
          <w:tcPr>
            <w:tcW w:w="634" w:type="pct"/>
            <w:tcBorders>
              <w:top w:val="nil"/>
              <w:left w:val="nil"/>
              <w:bottom w:val="nil"/>
              <w:right w:val="nil"/>
            </w:tcBorders>
            <w:shd w:val="clear" w:color="auto" w:fill="auto"/>
            <w:noWrap/>
            <w:vAlign w:val="center"/>
          </w:tcPr>
          <w:p w14:paraId="37A425C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2F4958D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2BE145D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7C41CD0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03638A0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0.028 </w:t>
            </w:r>
          </w:p>
        </w:tc>
        <w:tc>
          <w:tcPr>
            <w:tcW w:w="567" w:type="pct"/>
            <w:tcBorders>
              <w:top w:val="nil"/>
              <w:left w:val="nil"/>
              <w:bottom w:val="nil"/>
              <w:right w:val="nil"/>
            </w:tcBorders>
            <w:shd w:val="clear" w:color="auto" w:fill="auto"/>
            <w:noWrap/>
            <w:vAlign w:val="center"/>
          </w:tcPr>
          <w:p w14:paraId="1CB29AB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0.107 </w:t>
            </w:r>
          </w:p>
        </w:tc>
      </w:tr>
      <w:tr w:rsidR="00995A23" w:rsidRPr="00555D66" w14:paraId="70DE1051" w14:textId="77777777" w:rsidTr="00470423">
        <w:trPr>
          <w:trHeight w:val="300"/>
        </w:trPr>
        <w:tc>
          <w:tcPr>
            <w:tcW w:w="331" w:type="pct"/>
            <w:tcBorders>
              <w:top w:val="nil"/>
              <w:left w:val="nil"/>
              <w:bottom w:val="nil"/>
              <w:right w:val="nil"/>
            </w:tcBorders>
            <w:shd w:val="clear" w:color="auto" w:fill="auto"/>
            <w:noWrap/>
            <w:vAlign w:val="center"/>
          </w:tcPr>
          <w:p w14:paraId="1406EBE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83</w:t>
            </w:r>
          </w:p>
        </w:tc>
        <w:tc>
          <w:tcPr>
            <w:tcW w:w="912" w:type="pct"/>
            <w:tcBorders>
              <w:top w:val="nil"/>
              <w:left w:val="nil"/>
              <w:bottom w:val="nil"/>
              <w:right w:val="nil"/>
            </w:tcBorders>
            <w:shd w:val="clear" w:color="auto" w:fill="auto"/>
            <w:noWrap/>
            <w:vAlign w:val="center"/>
          </w:tcPr>
          <w:p w14:paraId="68944CA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RIMS2</w:t>
            </w:r>
          </w:p>
        </w:tc>
        <w:tc>
          <w:tcPr>
            <w:tcW w:w="634" w:type="pct"/>
            <w:tcBorders>
              <w:top w:val="nil"/>
              <w:left w:val="nil"/>
              <w:bottom w:val="nil"/>
              <w:right w:val="nil"/>
            </w:tcBorders>
            <w:shd w:val="clear" w:color="auto" w:fill="auto"/>
            <w:noWrap/>
            <w:vAlign w:val="center"/>
          </w:tcPr>
          <w:p w14:paraId="1C4DF08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51010B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045D97B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1591341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7E8871E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0.028 </w:t>
            </w:r>
          </w:p>
        </w:tc>
        <w:tc>
          <w:tcPr>
            <w:tcW w:w="567" w:type="pct"/>
            <w:tcBorders>
              <w:top w:val="nil"/>
              <w:left w:val="nil"/>
              <w:bottom w:val="nil"/>
              <w:right w:val="nil"/>
            </w:tcBorders>
            <w:shd w:val="clear" w:color="auto" w:fill="auto"/>
            <w:noWrap/>
            <w:vAlign w:val="center"/>
          </w:tcPr>
          <w:p w14:paraId="5386AE6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0.107 </w:t>
            </w:r>
          </w:p>
        </w:tc>
      </w:tr>
      <w:tr w:rsidR="00995A23" w:rsidRPr="00555D66" w14:paraId="22088865" w14:textId="77777777" w:rsidTr="00470423">
        <w:trPr>
          <w:trHeight w:val="300"/>
        </w:trPr>
        <w:tc>
          <w:tcPr>
            <w:tcW w:w="331" w:type="pct"/>
            <w:tcBorders>
              <w:top w:val="nil"/>
              <w:left w:val="nil"/>
              <w:bottom w:val="nil"/>
              <w:right w:val="nil"/>
            </w:tcBorders>
            <w:shd w:val="clear" w:color="auto" w:fill="auto"/>
            <w:noWrap/>
            <w:vAlign w:val="center"/>
          </w:tcPr>
          <w:p w14:paraId="1224DE4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84</w:t>
            </w:r>
          </w:p>
        </w:tc>
        <w:tc>
          <w:tcPr>
            <w:tcW w:w="912" w:type="pct"/>
            <w:tcBorders>
              <w:top w:val="nil"/>
              <w:left w:val="nil"/>
              <w:bottom w:val="nil"/>
              <w:right w:val="nil"/>
            </w:tcBorders>
            <w:shd w:val="clear" w:color="auto" w:fill="auto"/>
            <w:noWrap/>
            <w:vAlign w:val="center"/>
          </w:tcPr>
          <w:p w14:paraId="2B6FFE2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ZMYND8</w:t>
            </w:r>
          </w:p>
        </w:tc>
        <w:tc>
          <w:tcPr>
            <w:tcW w:w="634" w:type="pct"/>
            <w:tcBorders>
              <w:top w:val="nil"/>
              <w:left w:val="nil"/>
              <w:bottom w:val="nil"/>
              <w:right w:val="nil"/>
            </w:tcBorders>
            <w:shd w:val="clear" w:color="auto" w:fill="auto"/>
            <w:noWrap/>
            <w:vAlign w:val="center"/>
          </w:tcPr>
          <w:p w14:paraId="0276903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9864FB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50ADD86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3853067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642BB50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0.028 </w:t>
            </w:r>
          </w:p>
        </w:tc>
        <w:tc>
          <w:tcPr>
            <w:tcW w:w="567" w:type="pct"/>
            <w:tcBorders>
              <w:top w:val="nil"/>
              <w:left w:val="nil"/>
              <w:bottom w:val="nil"/>
              <w:right w:val="nil"/>
            </w:tcBorders>
            <w:shd w:val="clear" w:color="auto" w:fill="auto"/>
            <w:noWrap/>
            <w:vAlign w:val="center"/>
          </w:tcPr>
          <w:p w14:paraId="7BCDD24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0.107 </w:t>
            </w:r>
          </w:p>
        </w:tc>
      </w:tr>
      <w:tr w:rsidR="00995A23" w:rsidRPr="00555D66" w14:paraId="1EAC76FC" w14:textId="77777777" w:rsidTr="00470423">
        <w:trPr>
          <w:trHeight w:val="300"/>
        </w:trPr>
        <w:tc>
          <w:tcPr>
            <w:tcW w:w="331" w:type="pct"/>
            <w:tcBorders>
              <w:top w:val="nil"/>
              <w:left w:val="nil"/>
              <w:bottom w:val="nil"/>
              <w:right w:val="nil"/>
            </w:tcBorders>
            <w:shd w:val="clear" w:color="auto" w:fill="auto"/>
            <w:noWrap/>
            <w:vAlign w:val="center"/>
          </w:tcPr>
          <w:p w14:paraId="3C6550C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85</w:t>
            </w:r>
          </w:p>
        </w:tc>
        <w:tc>
          <w:tcPr>
            <w:tcW w:w="912" w:type="pct"/>
            <w:tcBorders>
              <w:top w:val="nil"/>
              <w:left w:val="nil"/>
              <w:bottom w:val="nil"/>
              <w:right w:val="nil"/>
            </w:tcBorders>
            <w:shd w:val="clear" w:color="auto" w:fill="auto"/>
            <w:noWrap/>
            <w:vAlign w:val="center"/>
          </w:tcPr>
          <w:p w14:paraId="15D7A93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ZNF479</w:t>
            </w:r>
          </w:p>
        </w:tc>
        <w:tc>
          <w:tcPr>
            <w:tcW w:w="634" w:type="pct"/>
            <w:tcBorders>
              <w:top w:val="nil"/>
              <w:left w:val="nil"/>
              <w:bottom w:val="nil"/>
              <w:right w:val="nil"/>
            </w:tcBorders>
            <w:shd w:val="clear" w:color="auto" w:fill="auto"/>
            <w:noWrap/>
            <w:vAlign w:val="center"/>
          </w:tcPr>
          <w:p w14:paraId="0D83B08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017BCB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9B0005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7008E79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20AA30E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0.028 </w:t>
            </w:r>
          </w:p>
        </w:tc>
        <w:tc>
          <w:tcPr>
            <w:tcW w:w="567" w:type="pct"/>
            <w:tcBorders>
              <w:top w:val="nil"/>
              <w:left w:val="nil"/>
              <w:bottom w:val="nil"/>
              <w:right w:val="nil"/>
            </w:tcBorders>
            <w:shd w:val="clear" w:color="auto" w:fill="auto"/>
            <w:noWrap/>
            <w:vAlign w:val="center"/>
          </w:tcPr>
          <w:p w14:paraId="3C22D0A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0.107 </w:t>
            </w:r>
          </w:p>
        </w:tc>
      </w:tr>
      <w:tr w:rsidR="00995A23" w:rsidRPr="00555D66" w14:paraId="10C0AC80" w14:textId="77777777" w:rsidTr="00470423">
        <w:trPr>
          <w:trHeight w:val="300"/>
        </w:trPr>
        <w:tc>
          <w:tcPr>
            <w:tcW w:w="331" w:type="pct"/>
            <w:tcBorders>
              <w:top w:val="nil"/>
              <w:left w:val="nil"/>
              <w:bottom w:val="nil"/>
              <w:right w:val="nil"/>
            </w:tcBorders>
            <w:shd w:val="clear" w:color="auto" w:fill="auto"/>
            <w:noWrap/>
            <w:vAlign w:val="center"/>
          </w:tcPr>
          <w:p w14:paraId="595D57D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86</w:t>
            </w:r>
          </w:p>
        </w:tc>
        <w:tc>
          <w:tcPr>
            <w:tcW w:w="912" w:type="pct"/>
            <w:tcBorders>
              <w:top w:val="nil"/>
              <w:left w:val="nil"/>
              <w:bottom w:val="nil"/>
              <w:right w:val="nil"/>
            </w:tcBorders>
            <w:shd w:val="clear" w:color="auto" w:fill="auto"/>
            <w:noWrap/>
            <w:vAlign w:val="center"/>
          </w:tcPr>
          <w:p w14:paraId="6D00D3E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ZNF595</w:t>
            </w:r>
          </w:p>
        </w:tc>
        <w:tc>
          <w:tcPr>
            <w:tcW w:w="634" w:type="pct"/>
            <w:tcBorders>
              <w:top w:val="nil"/>
              <w:left w:val="nil"/>
              <w:bottom w:val="nil"/>
              <w:right w:val="nil"/>
            </w:tcBorders>
            <w:shd w:val="clear" w:color="auto" w:fill="auto"/>
            <w:noWrap/>
            <w:vAlign w:val="center"/>
          </w:tcPr>
          <w:p w14:paraId="53CF746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8B27C7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525EFA7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20BC6BE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77840BE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0.028 </w:t>
            </w:r>
          </w:p>
        </w:tc>
        <w:tc>
          <w:tcPr>
            <w:tcW w:w="567" w:type="pct"/>
            <w:tcBorders>
              <w:top w:val="nil"/>
              <w:left w:val="nil"/>
              <w:bottom w:val="nil"/>
              <w:right w:val="nil"/>
            </w:tcBorders>
            <w:shd w:val="clear" w:color="auto" w:fill="auto"/>
            <w:noWrap/>
            <w:vAlign w:val="center"/>
          </w:tcPr>
          <w:p w14:paraId="1FC9835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0.107 </w:t>
            </w:r>
          </w:p>
        </w:tc>
      </w:tr>
      <w:tr w:rsidR="00995A23" w:rsidRPr="00555D66" w14:paraId="30BD5BFE" w14:textId="77777777" w:rsidTr="00470423">
        <w:trPr>
          <w:trHeight w:val="300"/>
        </w:trPr>
        <w:tc>
          <w:tcPr>
            <w:tcW w:w="331" w:type="pct"/>
            <w:tcBorders>
              <w:top w:val="nil"/>
              <w:left w:val="nil"/>
              <w:bottom w:val="nil"/>
              <w:right w:val="nil"/>
            </w:tcBorders>
            <w:shd w:val="clear" w:color="auto" w:fill="auto"/>
            <w:noWrap/>
            <w:vAlign w:val="center"/>
          </w:tcPr>
          <w:p w14:paraId="4AA662B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87</w:t>
            </w:r>
          </w:p>
        </w:tc>
        <w:tc>
          <w:tcPr>
            <w:tcW w:w="912" w:type="pct"/>
            <w:tcBorders>
              <w:top w:val="nil"/>
              <w:left w:val="nil"/>
              <w:bottom w:val="nil"/>
              <w:right w:val="nil"/>
            </w:tcBorders>
            <w:shd w:val="clear" w:color="auto" w:fill="auto"/>
            <w:noWrap/>
            <w:vAlign w:val="center"/>
          </w:tcPr>
          <w:p w14:paraId="6C25295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ZNF737</w:t>
            </w:r>
          </w:p>
        </w:tc>
        <w:tc>
          <w:tcPr>
            <w:tcW w:w="634" w:type="pct"/>
            <w:tcBorders>
              <w:top w:val="nil"/>
              <w:left w:val="nil"/>
              <w:bottom w:val="nil"/>
              <w:right w:val="nil"/>
            </w:tcBorders>
            <w:shd w:val="clear" w:color="auto" w:fill="auto"/>
            <w:noWrap/>
            <w:vAlign w:val="center"/>
          </w:tcPr>
          <w:p w14:paraId="68AFF74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1AE1E4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FCB9E0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517B048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776A9F6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0.028 </w:t>
            </w:r>
          </w:p>
        </w:tc>
        <w:tc>
          <w:tcPr>
            <w:tcW w:w="567" w:type="pct"/>
            <w:tcBorders>
              <w:top w:val="nil"/>
              <w:left w:val="nil"/>
              <w:bottom w:val="nil"/>
              <w:right w:val="nil"/>
            </w:tcBorders>
            <w:shd w:val="clear" w:color="auto" w:fill="auto"/>
            <w:noWrap/>
            <w:vAlign w:val="center"/>
          </w:tcPr>
          <w:p w14:paraId="5071971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0.107 </w:t>
            </w:r>
          </w:p>
        </w:tc>
      </w:tr>
      <w:tr w:rsidR="00995A23" w:rsidRPr="00555D66" w14:paraId="6A266BE0" w14:textId="77777777" w:rsidTr="00470423">
        <w:trPr>
          <w:trHeight w:val="300"/>
        </w:trPr>
        <w:tc>
          <w:tcPr>
            <w:tcW w:w="331" w:type="pct"/>
            <w:tcBorders>
              <w:top w:val="nil"/>
              <w:left w:val="nil"/>
              <w:bottom w:val="nil"/>
              <w:right w:val="nil"/>
            </w:tcBorders>
            <w:shd w:val="clear" w:color="auto" w:fill="auto"/>
            <w:noWrap/>
            <w:vAlign w:val="center"/>
          </w:tcPr>
          <w:p w14:paraId="6B7ED99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88</w:t>
            </w:r>
          </w:p>
        </w:tc>
        <w:tc>
          <w:tcPr>
            <w:tcW w:w="912" w:type="pct"/>
            <w:tcBorders>
              <w:top w:val="nil"/>
              <w:left w:val="nil"/>
              <w:bottom w:val="nil"/>
              <w:right w:val="nil"/>
            </w:tcBorders>
            <w:shd w:val="clear" w:color="auto" w:fill="auto"/>
            <w:noWrap/>
            <w:vAlign w:val="center"/>
          </w:tcPr>
          <w:p w14:paraId="7C6D75A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ZNF845</w:t>
            </w:r>
          </w:p>
        </w:tc>
        <w:tc>
          <w:tcPr>
            <w:tcW w:w="634" w:type="pct"/>
            <w:tcBorders>
              <w:top w:val="nil"/>
              <w:left w:val="nil"/>
              <w:bottom w:val="nil"/>
              <w:right w:val="nil"/>
            </w:tcBorders>
            <w:shd w:val="clear" w:color="auto" w:fill="auto"/>
            <w:noWrap/>
            <w:vAlign w:val="center"/>
          </w:tcPr>
          <w:p w14:paraId="0E4769C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4B0BBB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6B1F75C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30F6935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7E7F12B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0.028 </w:t>
            </w:r>
          </w:p>
        </w:tc>
        <w:tc>
          <w:tcPr>
            <w:tcW w:w="567" w:type="pct"/>
            <w:tcBorders>
              <w:top w:val="nil"/>
              <w:left w:val="nil"/>
              <w:bottom w:val="nil"/>
              <w:right w:val="nil"/>
            </w:tcBorders>
            <w:shd w:val="clear" w:color="auto" w:fill="auto"/>
            <w:noWrap/>
            <w:vAlign w:val="center"/>
          </w:tcPr>
          <w:p w14:paraId="6BFD294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0.107 </w:t>
            </w:r>
          </w:p>
        </w:tc>
      </w:tr>
      <w:tr w:rsidR="00995A23" w:rsidRPr="00555D66" w14:paraId="27D9A333" w14:textId="77777777" w:rsidTr="00470423">
        <w:trPr>
          <w:trHeight w:val="300"/>
        </w:trPr>
        <w:tc>
          <w:tcPr>
            <w:tcW w:w="331" w:type="pct"/>
            <w:tcBorders>
              <w:top w:val="nil"/>
              <w:left w:val="nil"/>
              <w:bottom w:val="nil"/>
              <w:right w:val="nil"/>
            </w:tcBorders>
            <w:shd w:val="clear" w:color="auto" w:fill="auto"/>
            <w:noWrap/>
            <w:vAlign w:val="center"/>
          </w:tcPr>
          <w:p w14:paraId="5F0568C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89</w:t>
            </w:r>
          </w:p>
        </w:tc>
        <w:tc>
          <w:tcPr>
            <w:tcW w:w="912" w:type="pct"/>
            <w:tcBorders>
              <w:top w:val="nil"/>
              <w:left w:val="nil"/>
              <w:bottom w:val="nil"/>
              <w:right w:val="nil"/>
            </w:tcBorders>
            <w:shd w:val="clear" w:color="auto" w:fill="auto"/>
            <w:noWrap/>
            <w:vAlign w:val="center"/>
          </w:tcPr>
          <w:p w14:paraId="6D91BCE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ZNF92</w:t>
            </w:r>
          </w:p>
        </w:tc>
        <w:tc>
          <w:tcPr>
            <w:tcW w:w="634" w:type="pct"/>
            <w:tcBorders>
              <w:top w:val="nil"/>
              <w:left w:val="nil"/>
              <w:bottom w:val="nil"/>
              <w:right w:val="nil"/>
            </w:tcBorders>
            <w:shd w:val="clear" w:color="auto" w:fill="auto"/>
            <w:noWrap/>
            <w:vAlign w:val="center"/>
          </w:tcPr>
          <w:p w14:paraId="0B08307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437797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6F3C250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716519A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4E9586E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0.028 </w:t>
            </w:r>
          </w:p>
        </w:tc>
        <w:tc>
          <w:tcPr>
            <w:tcW w:w="567" w:type="pct"/>
            <w:tcBorders>
              <w:top w:val="nil"/>
              <w:left w:val="nil"/>
              <w:bottom w:val="nil"/>
              <w:right w:val="nil"/>
            </w:tcBorders>
            <w:shd w:val="clear" w:color="auto" w:fill="auto"/>
            <w:noWrap/>
            <w:vAlign w:val="center"/>
          </w:tcPr>
          <w:p w14:paraId="59658CD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0.107 </w:t>
            </w:r>
          </w:p>
        </w:tc>
      </w:tr>
      <w:tr w:rsidR="00995A23" w:rsidRPr="00555D66" w14:paraId="5A71A60F" w14:textId="77777777" w:rsidTr="00470423">
        <w:trPr>
          <w:trHeight w:val="300"/>
        </w:trPr>
        <w:tc>
          <w:tcPr>
            <w:tcW w:w="331" w:type="pct"/>
            <w:tcBorders>
              <w:top w:val="nil"/>
              <w:left w:val="nil"/>
              <w:bottom w:val="nil"/>
              <w:right w:val="nil"/>
            </w:tcBorders>
            <w:shd w:val="clear" w:color="auto" w:fill="auto"/>
            <w:noWrap/>
            <w:vAlign w:val="center"/>
          </w:tcPr>
          <w:p w14:paraId="635695B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90</w:t>
            </w:r>
          </w:p>
        </w:tc>
        <w:tc>
          <w:tcPr>
            <w:tcW w:w="912" w:type="pct"/>
            <w:tcBorders>
              <w:top w:val="nil"/>
              <w:left w:val="nil"/>
              <w:bottom w:val="nil"/>
              <w:right w:val="nil"/>
            </w:tcBorders>
            <w:shd w:val="clear" w:color="auto" w:fill="auto"/>
            <w:noWrap/>
            <w:vAlign w:val="center"/>
          </w:tcPr>
          <w:p w14:paraId="0BBB9F6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KANSL1</w:t>
            </w:r>
          </w:p>
        </w:tc>
        <w:tc>
          <w:tcPr>
            <w:tcW w:w="634" w:type="pct"/>
            <w:tcBorders>
              <w:top w:val="nil"/>
              <w:left w:val="nil"/>
              <w:bottom w:val="nil"/>
              <w:right w:val="nil"/>
            </w:tcBorders>
            <w:shd w:val="clear" w:color="auto" w:fill="auto"/>
            <w:noWrap/>
            <w:vAlign w:val="center"/>
          </w:tcPr>
          <w:p w14:paraId="37DECBD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93E00D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5AB42CB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4D249A9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104B3D1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0.003 </w:t>
            </w:r>
          </w:p>
        </w:tc>
        <w:tc>
          <w:tcPr>
            <w:tcW w:w="567" w:type="pct"/>
            <w:tcBorders>
              <w:top w:val="nil"/>
              <w:left w:val="nil"/>
              <w:bottom w:val="nil"/>
              <w:right w:val="nil"/>
            </w:tcBorders>
            <w:shd w:val="clear" w:color="auto" w:fill="auto"/>
            <w:noWrap/>
            <w:vAlign w:val="center"/>
          </w:tcPr>
          <w:p w14:paraId="31746C7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0.108 </w:t>
            </w:r>
          </w:p>
        </w:tc>
      </w:tr>
      <w:tr w:rsidR="00995A23" w:rsidRPr="00555D66" w14:paraId="2B3A6D85" w14:textId="77777777" w:rsidTr="00470423">
        <w:trPr>
          <w:trHeight w:val="300"/>
        </w:trPr>
        <w:tc>
          <w:tcPr>
            <w:tcW w:w="331" w:type="pct"/>
            <w:tcBorders>
              <w:top w:val="nil"/>
              <w:left w:val="nil"/>
              <w:bottom w:val="nil"/>
              <w:right w:val="nil"/>
            </w:tcBorders>
            <w:shd w:val="clear" w:color="auto" w:fill="auto"/>
            <w:noWrap/>
            <w:vAlign w:val="center"/>
          </w:tcPr>
          <w:p w14:paraId="54FC7A5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91</w:t>
            </w:r>
          </w:p>
        </w:tc>
        <w:tc>
          <w:tcPr>
            <w:tcW w:w="912" w:type="pct"/>
            <w:tcBorders>
              <w:top w:val="nil"/>
              <w:left w:val="nil"/>
              <w:bottom w:val="nil"/>
              <w:right w:val="nil"/>
            </w:tcBorders>
            <w:shd w:val="clear" w:color="auto" w:fill="auto"/>
            <w:noWrap/>
            <w:vAlign w:val="center"/>
          </w:tcPr>
          <w:p w14:paraId="74ED72B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KRAS</w:t>
            </w:r>
          </w:p>
        </w:tc>
        <w:tc>
          <w:tcPr>
            <w:tcW w:w="634" w:type="pct"/>
            <w:tcBorders>
              <w:top w:val="nil"/>
              <w:left w:val="nil"/>
              <w:bottom w:val="nil"/>
              <w:right w:val="nil"/>
            </w:tcBorders>
            <w:shd w:val="clear" w:color="auto" w:fill="auto"/>
            <w:noWrap/>
            <w:vAlign w:val="center"/>
          </w:tcPr>
          <w:p w14:paraId="5456583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F82A3A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21CBF7B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28EAB8A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4FBA35E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0.003 </w:t>
            </w:r>
          </w:p>
        </w:tc>
        <w:tc>
          <w:tcPr>
            <w:tcW w:w="567" w:type="pct"/>
            <w:tcBorders>
              <w:top w:val="nil"/>
              <w:left w:val="nil"/>
              <w:bottom w:val="nil"/>
              <w:right w:val="nil"/>
            </w:tcBorders>
            <w:shd w:val="clear" w:color="auto" w:fill="auto"/>
            <w:noWrap/>
            <w:vAlign w:val="center"/>
          </w:tcPr>
          <w:p w14:paraId="35B2E65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0.108 </w:t>
            </w:r>
          </w:p>
        </w:tc>
      </w:tr>
      <w:tr w:rsidR="00995A23" w:rsidRPr="00555D66" w14:paraId="03749C25" w14:textId="77777777" w:rsidTr="00470423">
        <w:trPr>
          <w:trHeight w:val="300"/>
        </w:trPr>
        <w:tc>
          <w:tcPr>
            <w:tcW w:w="331" w:type="pct"/>
            <w:tcBorders>
              <w:top w:val="nil"/>
              <w:left w:val="nil"/>
              <w:bottom w:val="nil"/>
              <w:right w:val="nil"/>
            </w:tcBorders>
            <w:shd w:val="clear" w:color="auto" w:fill="auto"/>
            <w:noWrap/>
            <w:vAlign w:val="center"/>
          </w:tcPr>
          <w:p w14:paraId="7B8854B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92</w:t>
            </w:r>
          </w:p>
        </w:tc>
        <w:tc>
          <w:tcPr>
            <w:tcW w:w="912" w:type="pct"/>
            <w:tcBorders>
              <w:top w:val="nil"/>
              <w:left w:val="nil"/>
              <w:bottom w:val="nil"/>
              <w:right w:val="nil"/>
            </w:tcBorders>
            <w:shd w:val="clear" w:color="auto" w:fill="auto"/>
            <w:noWrap/>
            <w:vAlign w:val="center"/>
          </w:tcPr>
          <w:p w14:paraId="3826E2A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PPIAL4G</w:t>
            </w:r>
          </w:p>
        </w:tc>
        <w:tc>
          <w:tcPr>
            <w:tcW w:w="634" w:type="pct"/>
            <w:tcBorders>
              <w:top w:val="nil"/>
              <w:left w:val="nil"/>
              <w:bottom w:val="nil"/>
              <w:right w:val="nil"/>
            </w:tcBorders>
            <w:shd w:val="clear" w:color="auto" w:fill="auto"/>
            <w:noWrap/>
            <w:vAlign w:val="center"/>
          </w:tcPr>
          <w:p w14:paraId="46D2B36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C3A5FB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0677111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20D7E49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15686B8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0.003 </w:t>
            </w:r>
          </w:p>
        </w:tc>
        <w:tc>
          <w:tcPr>
            <w:tcW w:w="567" w:type="pct"/>
            <w:tcBorders>
              <w:top w:val="nil"/>
              <w:left w:val="nil"/>
              <w:bottom w:val="nil"/>
              <w:right w:val="nil"/>
            </w:tcBorders>
            <w:shd w:val="clear" w:color="auto" w:fill="auto"/>
            <w:noWrap/>
            <w:vAlign w:val="center"/>
          </w:tcPr>
          <w:p w14:paraId="61F15C7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0.108 </w:t>
            </w:r>
          </w:p>
        </w:tc>
      </w:tr>
      <w:tr w:rsidR="00995A23" w:rsidRPr="00555D66" w14:paraId="0578992A" w14:textId="77777777" w:rsidTr="00470423">
        <w:trPr>
          <w:trHeight w:val="300"/>
        </w:trPr>
        <w:tc>
          <w:tcPr>
            <w:tcW w:w="331" w:type="pct"/>
            <w:tcBorders>
              <w:top w:val="nil"/>
              <w:left w:val="nil"/>
              <w:bottom w:val="nil"/>
              <w:right w:val="nil"/>
            </w:tcBorders>
            <w:shd w:val="clear" w:color="auto" w:fill="auto"/>
            <w:noWrap/>
            <w:vAlign w:val="center"/>
          </w:tcPr>
          <w:p w14:paraId="2B96EE4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93</w:t>
            </w:r>
          </w:p>
        </w:tc>
        <w:tc>
          <w:tcPr>
            <w:tcW w:w="912" w:type="pct"/>
            <w:tcBorders>
              <w:top w:val="nil"/>
              <w:left w:val="nil"/>
              <w:bottom w:val="nil"/>
              <w:right w:val="nil"/>
            </w:tcBorders>
            <w:shd w:val="clear" w:color="auto" w:fill="auto"/>
            <w:noWrap/>
            <w:vAlign w:val="center"/>
          </w:tcPr>
          <w:p w14:paraId="5840653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TENM4</w:t>
            </w:r>
          </w:p>
        </w:tc>
        <w:tc>
          <w:tcPr>
            <w:tcW w:w="634" w:type="pct"/>
            <w:tcBorders>
              <w:top w:val="nil"/>
              <w:left w:val="nil"/>
              <w:bottom w:val="nil"/>
              <w:right w:val="nil"/>
            </w:tcBorders>
            <w:shd w:val="clear" w:color="auto" w:fill="auto"/>
            <w:noWrap/>
            <w:vAlign w:val="center"/>
          </w:tcPr>
          <w:p w14:paraId="39781B7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FC2835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7434812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1D4BC75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7F2BB03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0.003 </w:t>
            </w:r>
          </w:p>
        </w:tc>
        <w:tc>
          <w:tcPr>
            <w:tcW w:w="567" w:type="pct"/>
            <w:tcBorders>
              <w:top w:val="nil"/>
              <w:left w:val="nil"/>
              <w:bottom w:val="nil"/>
              <w:right w:val="nil"/>
            </w:tcBorders>
            <w:shd w:val="clear" w:color="auto" w:fill="auto"/>
            <w:noWrap/>
            <w:vAlign w:val="center"/>
          </w:tcPr>
          <w:p w14:paraId="4A143D1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0.108 </w:t>
            </w:r>
          </w:p>
        </w:tc>
      </w:tr>
      <w:tr w:rsidR="00995A23" w:rsidRPr="00555D66" w14:paraId="18F21C8A" w14:textId="77777777" w:rsidTr="00470423">
        <w:trPr>
          <w:trHeight w:val="300"/>
        </w:trPr>
        <w:tc>
          <w:tcPr>
            <w:tcW w:w="331" w:type="pct"/>
            <w:tcBorders>
              <w:top w:val="nil"/>
              <w:left w:val="nil"/>
              <w:bottom w:val="nil"/>
              <w:right w:val="nil"/>
            </w:tcBorders>
            <w:shd w:val="clear" w:color="auto" w:fill="auto"/>
            <w:noWrap/>
            <w:vAlign w:val="center"/>
          </w:tcPr>
          <w:p w14:paraId="7E9892C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94</w:t>
            </w:r>
          </w:p>
        </w:tc>
        <w:tc>
          <w:tcPr>
            <w:tcW w:w="912" w:type="pct"/>
            <w:tcBorders>
              <w:top w:val="nil"/>
              <w:left w:val="nil"/>
              <w:bottom w:val="nil"/>
              <w:right w:val="nil"/>
            </w:tcBorders>
            <w:shd w:val="clear" w:color="auto" w:fill="auto"/>
            <w:noWrap/>
            <w:vAlign w:val="center"/>
          </w:tcPr>
          <w:p w14:paraId="3E4306A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ZNF429</w:t>
            </w:r>
          </w:p>
        </w:tc>
        <w:tc>
          <w:tcPr>
            <w:tcW w:w="634" w:type="pct"/>
            <w:tcBorders>
              <w:top w:val="nil"/>
              <w:left w:val="nil"/>
              <w:bottom w:val="nil"/>
              <w:right w:val="nil"/>
            </w:tcBorders>
            <w:shd w:val="clear" w:color="auto" w:fill="auto"/>
            <w:noWrap/>
            <w:vAlign w:val="center"/>
          </w:tcPr>
          <w:p w14:paraId="2C62F6F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BA9CB8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6BF1094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18FDB48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58042AE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0.003 </w:t>
            </w:r>
          </w:p>
        </w:tc>
        <w:tc>
          <w:tcPr>
            <w:tcW w:w="567" w:type="pct"/>
            <w:tcBorders>
              <w:top w:val="nil"/>
              <w:left w:val="nil"/>
              <w:bottom w:val="nil"/>
              <w:right w:val="nil"/>
            </w:tcBorders>
            <w:shd w:val="clear" w:color="auto" w:fill="auto"/>
            <w:noWrap/>
            <w:vAlign w:val="center"/>
          </w:tcPr>
          <w:p w14:paraId="32EF147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0.108 </w:t>
            </w:r>
          </w:p>
        </w:tc>
      </w:tr>
      <w:tr w:rsidR="00995A23" w:rsidRPr="00555D66" w14:paraId="323D15BC" w14:textId="77777777" w:rsidTr="00470423">
        <w:trPr>
          <w:trHeight w:val="300"/>
        </w:trPr>
        <w:tc>
          <w:tcPr>
            <w:tcW w:w="331" w:type="pct"/>
            <w:tcBorders>
              <w:top w:val="nil"/>
              <w:left w:val="nil"/>
              <w:bottom w:val="nil"/>
              <w:right w:val="nil"/>
            </w:tcBorders>
            <w:shd w:val="clear" w:color="auto" w:fill="auto"/>
            <w:noWrap/>
            <w:vAlign w:val="center"/>
          </w:tcPr>
          <w:p w14:paraId="1B3D89C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95</w:t>
            </w:r>
          </w:p>
        </w:tc>
        <w:tc>
          <w:tcPr>
            <w:tcW w:w="912" w:type="pct"/>
            <w:tcBorders>
              <w:top w:val="nil"/>
              <w:left w:val="nil"/>
              <w:bottom w:val="nil"/>
              <w:right w:val="nil"/>
            </w:tcBorders>
            <w:shd w:val="clear" w:color="auto" w:fill="auto"/>
            <w:noWrap/>
            <w:vAlign w:val="center"/>
          </w:tcPr>
          <w:p w14:paraId="22DBD1F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ZNF681</w:t>
            </w:r>
          </w:p>
        </w:tc>
        <w:tc>
          <w:tcPr>
            <w:tcW w:w="634" w:type="pct"/>
            <w:tcBorders>
              <w:top w:val="nil"/>
              <w:left w:val="nil"/>
              <w:bottom w:val="nil"/>
              <w:right w:val="nil"/>
            </w:tcBorders>
            <w:shd w:val="clear" w:color="auto" w:fill="auto"/>
            <w:noWrap/>
            <w:vAlign w:val="center"/>
          </w:tcPr>
          <w:p w14:paraId="6611CFE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462E54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7103C73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38FF4A3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34CE54A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0.003 </w:t>
            </w:r>
          </w:p>
        </w:tc>
        <w:tc>
          <w:tcPr>
            <w:tcW w:w="567" w:type="pct"/>
            <w:tcBorders>
              <w:top w:val="nil"/>
              <w:left w:val="nil"/>
              <w:bottom w:val="nil"/>
              <w:right w:val="nil"/>
            </w:tcBorders>
            <w:shd w:val="clear" w:color="auto" w:fill="auto"/>
            <w:noWrap/>
            <w:vAlign w:val="center"/>
          </w:tcPr>
          <w:p w14:paraId="6A935BF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0.108 </w:t>
            </w:r>
          </w:p>
        </w:tc>
      </w:tr>
      <w:tr w:rsidR="00995A23" w:rsidRPr="00555D66" w14:paraId="69285DCC" w14:textId="77777777" w:rsidTr="00470423">
        <w:trPr>
          <w:trHeight w:val="300"/>
        </w:trPr>
        <w:tc>
          <w:tcPr>
            <w:tcW w:w="331" w:type="pct"/>
            <w:tcBorders>
              <w:top w:val="nil"/>
              <w:left w:val="nil"/>
              <w:bottom w:val="nil"/>
              <w:right w:val="nil"/>
            </w:tcBorders>
            <w:shd w:val="clear" w:color="auto" w:fill="auto"/>
            <w:noWrap/>
            <w:vAlign w:val="center"/>
          </w:tcPr>
          <w:p w14:paraId="6C77ADC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96</w:t>
            </w:r>
          </w:p>
        </w:tc>
        <w:tc>
          <w:tcPr>
            <w:tcW w:w="912" w:type="pct"/>
            <w:tcBorders>
              <w:top w:val="nil"/>
              <w:left w:val="nil"/>
              <w:bottom w:val="nil"/>
              <w:right w:val="nil"/>
            </w:tcBorders>
            <w:shd w:val="clear" w:color="auto" w:fill="auto"/>
            <w:noWrap/>
            <w:vAlign w:val="center"/>
          </w:tcPr>
          <w:p w14:paraId="46538FE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ZNF726</w:t>
            </w:r>
          </w:p>
        </w:tc>
        <w:tc>
          <w:tcPr>
            <w:tcW w:w="634" w:type="pct"/>
            <w:tcBorders>
              <w:top w:val="nil"/>
              <w:left w:val="nil"/>
              <w:bottom w:val="nil"/>
              <w:right w:val="nil"/>
            </w:tcBorders>
            <w:shd w:val="clear" w:color="auto" w:fill="auto"/>
            <w:noWrap/>
            <w:vAlign w:val="center"/>
          </w:tcPr>
          <w:p w14:paraId="0EC36EB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A7A993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4C54210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5282F75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05584FA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0.003 </w:t>
            </w:r>
          </w:p>
        </w:tc>
        <w:tc>
          <w:tcPr>
            <w:tcW w:w="567" w:type="pct"/>
            <w:tcBorders>
              <w:top w:val="nil"/>
              <w:left w:val="nil"/>
              <w:bottom w:val="nil"/>
              <w:right w:val="nil"/>
            </w:tcBorders>
            <w:shd w:val="clear" w:color="auto" w:fill="auto"/>
            <w:noWrap/>
            <w:vAlign w:val="center"/>
          </w:tcPr>
          <w:p w14:paraId="27F47B3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0.108 </w:t>
            </w:r>
          </w:p>
        </w:tc>
      </w:tr>
      <w:tr w:rsidR="00995A23" w:rsidRPr="00555D66" w14:paraId="4E2B8B2B" w14:textId="77777777" w:rsidTr="00470423">
        <w:trPr>
          <w:trHeight w:val="300"/>
        </w:trPr>
        <w:tc>
          <w:tcPr>
            <w:tcW w:w="331" w:type="pct"/>
            <w:tcBorders>
              <w:top w:val="nil"/>
              <w:left w:val="nil"/>
              <w:bottom w:val="nil"/>
              <w:right w:val="nil"/>
            </w:tcBorders>
            <w:shd w:val="clear" w:color="auto" w:fill="auto"/>
            <w:noWrap/>
            <w:vAlign w:val="center"/>
          </w:tcPr>
          <w:p w14:paraId="4CA3535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97</w:t>
            </w:r>
          </w:p>
        </w:tc>
        <w:tc>
          <w:tcPr>
            <w:tcW w:w="912" w:type="pct"/>
            <w:tcBorders>
              <w:top w:val="nil"/>
              <w:left w:val="nil"/>
              <w:bottom w:val="nil"/>
              <w:right w:val="nil"/>
            </w:tcBorders>
            <w:shd w:val="clear" w:color="auto" w:fill="auto"/>
            <w:noWrap/>
            <w:vAlign w:val="center"/>
          </w:tcPr>
          <w:p w14:paraId="30C22B7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MUC17</w:t>
            </w:r>
          </w:p>
        </w:tc>
        <w:tc>
          <w:tcPr>
            <w:tcW w:w="634" w:type="pct"/>
            <w:tcBorders>
              <w:top w:val="nil"/>
              <w:left w:val="nil"/>
              <w:bottom w:val="nil"/>
              <w:right w:val="nil"/>
            </w:tcBorders>
            <w:shd w:val="clear" w:color="auto" w:fill="auto"/>
            <w:noWrap/>
            <w:vAlign w:val="center"/>
          </w:tcPr>
          <w:p w14:paraId="2409764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28.57%</w:t>
            </w:r>
          </w:p>
        </w:tc>
        <w:tc>
          <w:tcPr>
            <w:tcW w:w="634" w:type="pct"/>
            <w:tcBorders>
              <w:top w:val="nil"/>
              <w:left w:val="nil"/>
              <w:bottom w:val="nil"/>
              <w:right w:val="nil"/>
            </w:tcBorders>
            <w:shd w:val="clear" w:color="auto" w:fill="auto"/>
            <w:noWrap/>
            <w:vAlign w:val="center"/>
          </w:tcPr>
          <w:p w14:paraId="1A0B4EA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83.33%</w:t>
            </w:r>
          </w:p>
        </w:tc>
        <w:tc>
          <w:tcPr>
            <w:tcW w:w="634" w:type="pct"/>
            <w:tcBorders>
              <w:top w:val="nil"/>
              <w:left w:val="nil"/>
              <w:bottom w:val="nil"/>
              <w:right w:val="nil"/>
            </w:tcBorders>
            <w:shd w:val="clear" w:color="auto" w:fill="auto"/>
            <w:noWrap/>
            <w:vAlign w:val="center"/>
          </w:tcPr>
          <w:p w14:paraId="3ED5DDE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61.54%</w:t>
            </w:r>
          </w:p>
        </w:tc>
        <w:tc>
          <w:tcPr>
            <w:tcW w:w="634" w:type="pct"/>
            <w:tcBorders>
              <w:top w:val="nil"/>
              <w:left w:val="nil"/>
              <w:bottom w:val="nil"/>
              <w:right w:val="nil"/>
            </w:tcBorders>
            <w:shd w:val="clear" w:color="auto" w:fill="auto"/>
            <w:noWrap/>
            <w:vAlign w:val="center"/>
          </w:tcPr>
          <w:p w14:paraId="2DAE89F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68.42%</w:t>
            </w:r>
          </w:p>
        </w:tc>
        <w:tc>
          <w:tcPr>
            <w:tcW w:w="654" w:type="pct"/>
            <w:tcBorders>
              <w:top w:val="nil"/>
              <w:left w:val="nil"/>
              <w:bottom w:val="nil"/>
              <w:right w:val="nil"/>
            </w:tcBorders>
            <w:shd w:val="clear" w:color="auto" w:fill="auto"/>
            <w:noWrap/>
            <w:vAlign w:val="center"/>
          </w:tcPr>
          <w:p w14:paraId="1BF062B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0.031 </w:t>
            </w:r>
          </w:p>
        </w:tc>
        <w:tc>
          <w:tcPr>
            <w:tcW w:w="567" w:type="pct"/>
            <w:tcBorders>
              <w:top w:val="nil"/>
              <w:left w:val="nil"/>
              <w:bottom w:val="nil"/>
              <w:right w:val="nil"/>
            </w:tcBorders>
            <w:shd w:val="clear" w:color="auto" w:fill="auto"/>
            <w:noWrap/>
            <w:vAlign w:val="center"/>
          </w:tcPr>
          <w:p w14:paraId="7006C11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0.131 </w:t>
            </w:r>
          </w:p>
        </w:tc>
      </w:tr>
      <w:tr w:rsidR="00995A23" w:rsidRPr="00555D66" w14:paraId="41095FBA" w14:textId="77777777" w:rsidTr="00470423">
        <w:trPr>
          <w:trHeight w:val="300"/>
        </w:trPr>
        <w:tc>
          <w:tcPr>
            <w:tcW w:w="331" w:type="pct"/>
            <w:tcBorders>
              <w:top w:val="nil"/>
              <w:left w:val="nil"/>
              <w:bottom w:val="nil"/>
              <w:right w:val="nil"/>
            </w:tcBorders>
            <w:shd w:val="clear" w:color="auto" w:fill="auto"/>
            <w:noWrap/>
            <w:vAlign w:val="center"/>
          </w:tcPr>
          <w:p w14:paraId="7786C06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98</w:t>
            </w:r>
          </w:p>
        </w:tc>
        <w:tc>
          <w:tcPr>
            <w:tcW w:w="912" w:type="pct"/>
            <w:tcBorders>
              <w:top w:val="nil"/>
              <w:left w:val="nil"/>
              <w:bottom w:val="nil"/>
              <w:right w:val="nil"/>
            </w:tcBorders>
            <w:shd w:val="clear" w:color="auto" w:fill="auto"/>
            <w:noWrap/>
            <w:vAlign w:val="center"/>
          </w:tcPr>
          <w:p w14:paraId="0790B3D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MGA</w:t>
            </w:r>
          </w:p>
        </w:tc>
        <w:tc>
          <w:tcPr>
            <w:tcW w:w="634" w:type="pct"/>
            <w:tcBorders>
              <w:top w:val="nil"/>
              <w:left w:val="nil"/>
              <w:bottom w:val="nil"/>
              <w:right w:val="nil"/>
            </w:tcBorders>
            <w:shd w:val="clear" w:color="auto" w:fill="auto"/>
            <w:noWrap/>
            <w:vAlign w:val="center"/>
          </w:tcPr>
          <w:p w14:paraId="5551342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4.76%</w:t>
            </w:r>
          </w:p>
        </w:tc>
        <w:tc>
          <w:tcPr>
            <w:tcW w:w="634" w:type="pct"/>
            <w:tcBorders>
              <w:top w:val="nil"/>
              <w:left w:val="nil"/>
              <w:bottom w:val="nil"/>
              <w:right w:val="nil"/>
            </w:tcBorders>
            <w:shd w:val="clear" w:color="auto" w:fill="auto"/>
            <w:noWrap/>
            <w:vAlign w:val="center"/>
          </w:tcPr>
          <w:p w14:paraId="274B64B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1264579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2E8106C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26EE191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0.031 </w:t>
            </w:r>
          </w:p>
        </w:tc>
        <w:tc>
          <w:tcPr>
            <w:tcW w:w="567" w:type="pct"/>
            <w:tcBorders>
              <w:top w:val="nil"/>
              <w:left w:val="nil"/>
              <w:bottom w:val="nil"/>
              <w:right w:val="nil"/>
            </w:tcBorders>
            <w:shd w:val="clear" w:color="auto" w:fill="auto"/>
            <w:noWrap/>
            <w:vAlign w:val="center"/>
          </w:tcPr>
          <w:p w14:paraId="1744AF6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0.185 </w:t>
            </w:r>
          </w:p>
        </w:tc>
      </w:tr>
      <w:tr w:rsidR="00995A23" w:rsidRPr="00555D66" w14:paraId="16866F14" w14:textId="77777777" w:rsidTr="00470423">
        <w:trPr>
          <w:trHeight w:val="300"/>
        </w:trPr>
        <w:tc>
          <w:tcPr>
            <w:tcW w:w="331" w:type="pct"/>
            <w:tcBorders>
              <w:top w:val="nil"/>
              <w:left w:val="nil"/>
              <w:bottom w:val="nil"/>
              <w:right w:val="nil"/>
            </w:tcBorders>
            <w:shd w:val="clear" w:color="auto" w:fill="auto"/>
            <w:noWrap/>
            <w:vAlign w:val="center"/>
          </w:tcPr>
          <w:p w14:paraId="1FAA389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99</w:t>
            </w:r>
          </w:p>
        </w:tc>
        <w:tc>
          <w:tcPr>
            <w:tcW w:w="912" w:type="pct"/>
            <w:tcBorders>
              <w:top w:val="nil"/>
              <w:left w:val="nil"/>
              <w:bottom w:val="nil"/>
              <w:right w:val="nil"/>
            </w:tcBorders>
            <w:shd w:val="clear" w:color="auto" w:fill="auto"/>
            <w:noWrap/>
            <w:vAlign w:val="center"/>
          </w:tcPr>
          <w:p w14:paraId="6049C06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ZNF578</w:t>
            </w:r>
          </w:p>
        </w:tc>
        <w:tc>
          <w:tcPr>
            <w:tcW w:w="634" w:type="pct"/>
            <w:tcBorders>
              <w:top w:val="nil"/>
              <w:left w:val="nil"/>
              <w:bottom w:val="nil"/>
              <w:right w:val="nil"/>
            </w:tcBorders>
            <w:shd w:val="clear" w:color="auto" w:fill="auto"/>
            <w:noWrap/>
            <w:vAlign w:val="center"/>
          </w:tcPr>
          <w:p w14:paraId="086767E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4.76%</w:t>
            </w:r>
          </w:p>
        </w:tc>
        <w:tc>
          <w:tcPr>
            <w:tcW w:w="634" w:type="pct"/>
            <w:tcBorders>
              <w:top w:val="nil"/>
              <w:left w:val="nil"/>
              <w:bottom w:val="nil"/>
              <w:right w:val="nil"/>
            </w:tcBorders>
            <w:shd w:val="clear" w:color="auto" w:fill="auto"/>
            <w:noWrap/>
            <w:vAlign w:val="center"/>
          </w:tcPr>
          <w:p w14:paraId="0209775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4032F79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15.38%</w:t>
            </w:r>
          </w:p>
        </w:tc>
        <w:tc>
          <w:tcPr>
            <w:tcW w:w="634" w:type="pct"/>
            <w:tcBorders>
              <w:top w:val="nil"/>
              <w:left w:val="nil"/>
              <w:bottom w:val="nil"/>
              <w:right w:val="nil"/>
            </w:tcBorders>
            <w:shd w:val="clear" w:color="auto" w:fill="auto"/>
            <w:noWrap/>
            <w:vAlign w:val="center"/>
          </w:tcPr>
          <w:p w14:paraId="7E51A9F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1DF30DA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0.031 </w:t>
            </w:r>
          </w:p>
        </w:tc>
        <w:tc>
          <w:tcPr>
            <w:tcW w:w="567" w:type="pct"/>
            <w:tcBorders>
              <w:top w:val="nil"/>
              <w:left w:val="nil"/>
              <w:bottom w:val="nil"/>
              <w:right w:val="nil"/>
            </w:tcBorders>
            <w:shd w:val="clear" w:color="auto" w:fill="auto"/>
            <w:noWrap/>
            <w:vAlign w:val="center"/>
          </w:tcPr>
          <w:p w14:paraId="105E8E5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0.185 </w:t>
            </w:r>
          </w:p>
        </w:tc>
      </w:tr>
      <w:tr w:rsidR="00995A23" w:rsidRPr="00555D66" w14:paraId="587DD341" w14:textId="77777777" w:rsidTr="00470423">
        <w:trPr>
          <w:trHeight w:val="300"/>
        </w:trPr>
        <w:tc>
          <w:tcPr>
            <w:tcW w:w="331" w:type="pct"/>
            <w:tcBorders>
              <w:top w:val="nil"/>
              <w:left w:val="nil"/>
              <w:bottom w:val="nil"/>
              <w:right w:val="nil"/>
            </w:tcBorders>
            <w:shd w:val="clear" w:color="auto" w:fill="auto"/>
            <w:noWrap/>
            <w:vAlign w:val="center"/>
          </w:tcPr>
          <w:p w14:paraId="3E6007D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100</w:t>
            </w:r>
          </w:p>
        </w:tc>
        <w:tc>
          <w:tcPr>
            <w:tcW w:w="912" w:type="pct"/>
            <w:tcBorders>
              <w:top w:val="nil"/>
              <w:left w:val="nil"/>
              <w:bottom w:val="nil"/>
              <w:right w:val="nil"/>
            </w:tcBorders>
            <w:shd w:val="clear" w:color="auto" w:fill="auto"/>
            <w:noWrap/>
            <w:vAlign w:val="center"/>
          </w:tcPr>
          <w:p w14:paraId="0519981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ANO6</w:t>
            </w:r>
          </w:p>
        </w:tc>
        <w:tc>
          <w:tcPr>
            <w:tcW w:w="634" w:type="pct"/>
            <w:tcBorders>
              <w:top w:val="nil"/>
              <w:left w:val="nil"/>
              <w:bottom w:val="nil"/>
              <w:right w:val="nil"/>
            </w:tcBorders>
            <w:shd w:val="clear" w:color="auto" w:fill="auto"/>
            <w:noWrap/>
            <w:vAlign w:val="center"/>
          </w:tcPr>
          <w:p w14:paraId="41EBE9F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27C8DF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F5FFF2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30CC1F4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21D8FC2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1C4D31D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0553048B" w14:textId="77777777" w:rsidTr="00470423">
        <w:trPr>
          <w:trHeight w:val="300"/>
        </w:trPr>
        <w:tc>
          <w:tcPr>
            <w:tcW w:w="331" w:type="pct"/>
            <w:tcBorders>
              <w:top w:val="nil"/>
              <w:left w:val="nil"/>
              <w:bottom w:val="nil"/>
              <w:right w:val="nil"/>
            </w:tcBorders>
            <w:shd w:val="clear" w:color="auto" w:fill="auto"/>
            <w:noWrap/>
            <w:vAlign w:val="center"/>
          </w:tcPr>
          <w:p w14:paraId="6E1E4FC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101</w:t>
            </w:r>
          </w:p>
        </w:tc>
        <w:tc>
          <w:tcPr>
            <w:tcW w:w="912" w:type="pct"/>
            <w:tcBorders>
              <w:top w:val="nil"/>
              <w:left w:val="nil"/>
              <w:bottom w:val="nil"/>
              <w:right w:val="nil"/>
            </w:tcBorders>
            <w:shd w:val="clear" w:color="auto" w:fill="auto"/>
            <w:noWrap/>
            <w:vAlign w:val="center"/>
          </w:tcPr>
          <w:p w14:paraId="1BE6BBF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ATP7B</w:t>
            </w:r>
          </w:p>
        </w:tc>
        <w:tc>
          <w:tcPr>
            <w:tcW w:w="634" w:type="pct"/>
            <w:tcBorders>
              <w:top w:val="nil"/>
              <w:left w:val="nil"/>
              <w:bottom w:val="nil"/>
              <w:right w:val="nil"/>
            </w:tcBorders>
            <w:shd w:val="clear" w:color="auto" w:fill="auto"/>
            <w:noWrap/>
            <w:vAlign w:val="center"/>
          </w:tcPr>
          <w:p w14:paraId="7DC4C6C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10A529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040EB78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43A3A5F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7823A81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0AF5734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6B95D8E5" w14:textId="77777777" w:rsidTr="00470423">
        <w:trPr>
          <w:trHeight w:val="300"/>
        </w:trPr>
        <w:tc>
          <w:tcPr>
            <w:tcW w:w="331" w:type="pct"/>
            <w:tcBorders>
              <w:top w:val="nil"/>
              <w:left w:val="nil"/>
              <w:bottom w:val="nil"/>
              <w:right w:val="nil"/>
            </w:tcBorders>
            <w:shd w:val="clear" w:color="auto" w:fill="auto"/>
            <w:noWrap/>
            <w:vAlign w:val="center"/>
          </w:tcPr>
          <w:p w14:paraId="5CE1F50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102</w:t>
            </w:r>
          </w:p>
        </w:tc>
        <w:tc>
          <w:tcPr>
            <w:tcW w:w="912" w:type="pct"/>
            <w:tcBorders>
              <w:top w:val="nil"/>
              <w:left w:val="nil"/>
              <w:bottom w:val="nil"/>
              <w:right w:val="nil"/>
            </w:tcBorders>
            <w:shd w:val="clear" w:color="auto" w:fill="auto"/>
            <w:noWrap/>
            <w:vAlign w:val="center"/>
          </w:tcPr>
          <w:p w14:paraId="6380FD2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BRWD3</w:t>
            </w:r>
          </w:p>
        </w:tc>
        <w:tc>
          <w:tcPr>
            <w:tcW w:w="634" w:type="pct"/>
            <w:tcBorders>
              <w:top w:val="nil"/>
              <w:left w:val="nil"/>
              <w:bottom w:val="nil"/>
              <w:right w:val="nil"/>
            </w:tcBorders>
            <w:shd w:val="clear" w:color="auto" w:fill="auto"/>
            <w:noWrap/>
            <w:vAlign w:val="center"/>
          </w:tcPr>
          <w:p w14:paraId="667CC08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AF38C9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C65F6A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7EB4C83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7872253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4E09DDF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4D43EF71" w14:textId="77777777" w:rsidTr="00470423">
        <w:trPr>
          <w:trHeight w:val="300"/>
        </w:trPr>
        <w:tc>
          <w:tcPr>
            <w:tcW w:w="331" w:type="pct"/>
            <w:tcBorders>
              <w:top w:val="nil"/>
              <w:left w:val="nil"/>
              <w:bottom w:val="nil"/>
              <w:right w:val="nil"/>
            </w:tcBorders>
            <w:shd w:val="clear" w:color="auto" w:fill="auto"/>
            <w:noWrap/>
            <w:vAlign w:val="center"/>
          </w:tcPr>
          <w:p w14:paraId="6EAECCE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103</w:t>
            </w:r>
          </w:p>
        </w:tc>
        <w:tc>
          <w:tcPr>
            <w:tcW w:w="912" w:type="pct"/>
            <w:tcBorders>
              <w:top w:val="nil"/>
              <w:left w:val="nil"/>
              <w:bottom w:val="nil"/>
              <w:right w:val="nil"/>
            </w:tcBorders>
            <w:shd w:val="clear" w:color="auto" w:fill="auto"/>
            <w:noWrap/>
            <w:vAlign w:val="center"/>
          </w:tcPr>
          <w:p w14:paraId="42F8136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C4orf51</w:t>
            </w:r>
          </w:p>
        </w:tc>
        <w:tc>
          <w:tcPr>
            <w:tcW w:w="634" w:type="pct"/>
            <w:tcBorders>
              <w:top w:val="nil"/>
              <w:left w:val="nil"/>
              <w:bottom w:val="nil"/>
              <w:right w:val="nil"/>
            </w:tcBorders>
            <w:shd w:val="clear" w:color="auto" w:fill="auto"/>
            <w:noWrap/>
            <w:vAlign w:val="center"/>
          </w:tcPr>
          <w:p w14:paraId="420E6ED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EBF7FC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5394F1C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140CDB0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4C3C678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445D604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3C27FBD1" w14:textId="77777777" w:rsidTr="00470423">
        <w:trPr>
          <w:trHeight w:val="300"/>
        </w:trPr>
        <w:tc>
          <w:tcPr>
            <w:tcW w:w="331" w:type="pct"/>
            <w:tcBorders>
              <w:top w:val="nil"/>
              <w:left w:val="nil"/>
              <w:bottom w:val="nil"/>
              <w:right w:val="nil"/>
            </w:tcBorders>
            <w:shd w:val="clear" w:color="auto" w:fill="auto"/>
            <w:noWrap/>
            <w:vAlign w:val="center"/>
          </w:tcPr>
          <w:p w14:paraId="4245A5D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104</w:t>
            </w:r>
          </w:p>
        </w:tc>
        <w:tc>
          <w:tcPr>
            <w:tcW w:w="912" w:type="pct"/>
            <w:tcBorders>
              <w:top w:val="nil"/>
              <w:left w:val="nil"/>
              <w:bottom w:val="nil"/>
              <w:right w:val="nil"/>
            </w:tcBorders>
            <w:shd w:val="clear" w:color="auto" w:fill="auto"/>
            <w:noWrap/>
            <w:vAlign w:val="center"/>
          </w:tcPr>
          <w:p w14:paraId="04F89A4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COBLL1</w:t>
            </w:r>
          </w:p>
        </w:tc>
        <w:tc>
          <w:tcPr>
            <w:tcW w:w="634" w:type="pct"/>
            <w:tcBorders>
              <w:top w:val="nil"/>
              <w:left w:val="nil"/>
              <w:bottom w:val="nil"/>
              <w:right w:val="nil"/>
            </w:tcBorders>
            <w:shd w:val="clear" w:color="auto" w:fill="auto"/>
            <w:noWrap/>
            <w:vAlign w:val="center"/>
          </w:tcPr>
          <w:p w14:paraId="50444A5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6E5120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CF133E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4C6179A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5284562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39E909C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0C3935DD" w14:textId="77777777" w:rsidTr="00470423">
        <w:trPr>
          <w:trHeight w:val="300"/>
        </w:trPr>
        <w:tc>
          <w:tcPr>
            <w:tcW w:w="331" w:type="pct"/>
            <w:tcBorders>
              <w:top w:val="nil"/>
              <w:left w:val="nil"/>
              <w:bottom w:val="nil"/>
              <w:right w:val="nil"/>
            </w:tcBorders>
            <w:shd w:val="clear" w:color="auto" w:fill="auto"/>
            <w:noWrap/>
            <w:vAlign w:val="center"/>
          </w:tcPr>
          <w:p w14:paraId="64F45E6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lastRenderedPageBreak/>
              <w:t>105</w:t>
            </w:r>
          </w:p>
        </w:tc>
        <w:tc>
          <w:tcPr>
            <w:tcW w:w="912" w:type="pct"/>
            <w:tcBorders>
              <w:top w:val="nil"/>
              <w:left w:val="nil"/>
              <w:bottom w:val="nil"/>
              <w:right w:val="nil"/>
            </w:tcBorders>
            <w:shd w:val="clear" w:color="auto" w:fill="auto"/>
            <w:noWrap/>
            <w:vAlign w:val="center"/>
          </w:tcPr>
          <w:p w14:paraId="0DD7BC8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CSGALNACT1</w:t>
            </w:r>
          </w:p>
        </w:tc>
        <w:tc>
          <w:tcPr>
            <w:tcW w:w="634" w:type="pct"/>
            <w:tcBorders>
              <w:top w:val="nil"/>
              <w:left w:val="nil"/>
              <w:bottom w:val="nil"/>
              <w:right w:val="nil"/>
            </w:tcBorders>
            <w:shd w:val="clear" w:color="auto" w:fill="auto"/>
            <w:noWrap/>
            <w:vAlign w:val="center"/>
          </w:tcPr>
          <w:p w14:paraId="2868C96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7037B5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3BA07DC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1706BAE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783BECF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2DFE34B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0108874D" w14:textId="77777777" w:rsidTr="00470423">
        <w:trPr>
          <w:trHeight w:val="300"/>
        </w:trPr>
        <w:tc>
          <w:tcPr>
            <w:tcW w:w="331" w:type="pct"/>
            <w:tcBorders>
              <w:top w:val="nil"/>
              <w:left w:val="nil"/>
              <w:bottom w:val="nil"/>
              <w:right w:val="nil"/>
            </w:tcBorders>
            <w:shd w:val="clear" w:color="auto" w:fill="auto"/>
            <w:noWrap/>
            <w:vAlign w:val="center"/>
          </w:tcPr>
          <w:p w14:paraId="09D4098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106</w:t>
            </w:r>
          </w:p>
        </w:tc>
        <w:tc>
          <w:tcPr>
            <w:tcW w:w="912" w:type="pct"/>
            <w:tcBorders>
              <w:top w:val="nil"/>
              <w:left w:val="nil"/>
              <w:bottom w:val="nil"/>
              <w:right w:val="nil"/>
            </w:tcBorders>
            <w:shd w:val="clear" w:color="auto" w:fill="auto"/>
            <w:noWrap/>
            <w:vAlign w:val="center"/>
          </w:tcPr>
          <w:p w14:paraId="267F046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DCN</w:t>
            </w:r>
          </w:p>
        </w:tc>
        <w:tc>
          <w:tcPr>
            <w:tcW w:w="634" w:type="pct"/>
            <w:tcBorders>
              <w:top w:val="nil"/>
              <w:left w:val="nil"/>
              <w:bottom w:val="nil"/>
              <w:right w:val="nil"/>
            </w:tcBorders>
            <w:shd w:val="clear" w:color="auto" w:fill="auto"/>
            <w:noWrap/>
            <w:vAlign w:val="center"/>
          </w:tcPr>
          <w:p w14:paraId="71D95E6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B08687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C9C9A9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2EE341E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5F64642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29641F1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44EB8532" w14:textId="77777777" w:rsidTr="00470423">
        <w:trPr>
          <w:trHeight w:val="300"/>
        </w:trPr>
        <w:tc>
          <w:tcPr>
            <w:tcW w:w="331" w:type="pct"/>
            <w:tcBorders>
              <w:top w:val="nil"/>
              <w:left w:val="nil"/>
              <w:bottom w:val="nil"/>
              <w:right w:val="nil"/>
            </w:tcBorders>
            <w:shd w:val="clear" w:color="auto" w:fill="auto"/>
            <w:noWrap/>
            <w:vAlign w:val="center"/>
          </w:tcPr>
          <w:p w14:paraId="3F3B4A5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107</w:t>
            </w:r>
          </w:p>
        </w:tc>
        <w:tc>
          <w:tcPr>
            <w:tcW w:w="912" w:type="pct"/>
            <w:tcBorders>
              <w:top w:val="nil"/>
              <w:left w:val="nil"/>
              <w:bottom w:val="nil"/>
              <w:right w:val="nil"/>
            </w:tcBorders>
            <w:shd w:val="clear" w:color="auto" w:fill="auto"/>
            <w:noWrap/>
            <w:vAlign w:val="center"/>
          </w:tcPr>
          <w:p w14:paraId="609F123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FAM221A</w:t>
            </w:r>
          </w:p>
        </w:tc>
        <w:tc>
          <w:tcPr>
            <w:tcW w:w="634" w:type="pct"/>
            <w:tcBorders>
              <w:top w:val="nil"/>
              <w:left w:val="nil"/>
              <w:bottom w:val="nil"/>
              <w:right w:val="nil"/>
            </w:tcBorders>
            <w:shd w:val="clear" w:color="auto" w:fill="auto"/>
            <w:noWrap/>
            <w:vAlign w:val="center"/>
          </w:tcPr>
          <w:p w14:paraId="518AB8E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1E41F2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378B0B1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6C34F32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466106C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134E7BA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2441A206" w14:textId="77777777" w:rsidTr="00470423">
        <w:trPr>
          <w:trHeight w:val="300"/>
        </w:trPr>
        <w:tc>
          <w:tcPr>
            <w:tcW w:w="331" w:type="pct"/>
            <w:tcBorders>
              <w:top w:val="nil"/>
              <w:left w:val="nil"/>
              <w:bottom w:val="nil"/>
              <w:right w:val="nil"/>
            </w:tcBorders>
            <w:shd w:val="clear" w:color="auto" w:fill="auto"/>
            <w:noWrap/>
            <w:vAlign w:val="center"/>
          </w:tcPr>
          <w:p w14:paraId="1A61B7D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108</w:t>
            </w:r>
          </w:p>
        </w:tc>
        <w:tc>
          <w:tcPr>
            <w:tcW w:w="912" w:type="pct"/>
            <w:tcBorders>
              <w:top w:val="nil"/>
              <w:left w:val="nil"/>
              <w:bottom w:val="nil"/>
              <w:right w:val="nil"/>
            </w:tcBorders>
            <w:shd w:val="clear" w:color="auto" w:fill="auto"/>
            <w:noWrap/>
            <w:vAlign w:val="center"/>
          </w:tcPr>
          <w:p w14:paraId="31D6836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IGKV1-16</w:t>
            </w:r>
          </w:p>
        </w:tc>
        <w:tc>
          <w:tcPr>
            <w:tcW w:w="634" w:type="pct"/>
            <w:tcBorders>
              <w:top w:val="nil"/>
              <w:left w:val="nil"/>
              <w:bottom w:val="nil"/>
              <w:right w:val="nil"/>
            </w:tcBorders>
            <w:shd w:val="clear" w:color="auto" w:fill="auto"/>
            <w:noWrap/>
            <w:vAlign w:val="center"/>
          </w:tcPr>
          <w:p w14:paraId="0D7CE20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AF758C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E15429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20A7E66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643EF7E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5EBA184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5C0D006E" w14:textId="77777777" w:rsidTr="00470423">
        <w:trPr>
          <w:trHeight w:val="300"/>
        </w:trPr>
        <w:tc>
          <w:tcPr>
            <w:tcW w:w="331" w:type="pct"/>
            <w:tcBorders>
              <w:top w:val="nil"/>
              <w:left w:val="nil"/>
              <w:bottom w:val="nil"/>
              <w:right w:val="nil"/>
            </w:tcBorders>
            <w:shd w:val="clear" w:color="auto" w:fill="auto"/>
            <w:noWrap/>
            <w:vAlign w:val="center"/>
          </w:tcPr>
          <w:p w14:paraId="04F1984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109</w:t>
            </w:r>
          </w:p>
        </w:tc>
        <w:tc>
          <w:tcPr>
            <w:tcW w:w="912" w:type="pct"/>
            <w:tcBorders>
              <w:top w:val="nil"/>
              <w:left w:val="nil"/>
              <w:bottom w:val="nil"/>
              <w:right w:val="nil"/>
            </w:tcBorders>
            <w:shd w:val="clear" w:color="auto" w:fill="auto"/>
            <w:noWrap/>
            <w:vAlign w:val="center"/>
          </w:tcPr>
          <w:p w14:paraId="436C667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IGKV1D-8</w:t>
            </w:r>
          </w:p>
        </w:tc>
        <w:tc>
          <w:tcPr>
            <w:tcW w:w="634" w:type="pct"/>
            <w:tcBorders>
              <w:top w:val="nil"/>
              <w:left w:val="nil"/>
              <w:bottom w:val="nil"/>
              <w:right w:val="nil"/>
            </w:tcBorders>
            <w:shd w:val="clear" w:color="auto" w:fill="auto"/>
            <w:noWrap/>
            <w:vAlign w:val="center"/>
          </w:tcPr>
          <w:p w14:paraId="30A3A85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17CF10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0137B64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515934C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664ADF2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6160DD0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0974DE15" w14:textId="77777777" w:rsidTr="00470423">
        <w:trPr>
          <w:trHeight w:val="300"/>
        </w:trPr>
        <w:tc>
          <w:tcPr>
            <w:tcW w:w="331" w:type="pct"/>
            <w:tcBorders>
              <w:top w:val="nil"/>
              <w:left w:val="nil"/>
              <w:bottom w:val="nil"/>
              <w:right w:val="nil"/>
            </w:tcBorders>
            <w:shd w:val="clear" w:color="auto" w:fill="auto"/>
            <w:noWrap/>
            <w:vAlign w:val="center"/>
          </w:tcPr>
          <w:p w14:paraId="79D66B7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110</w:t>
            </w:r>
          </w:p>
        </w:tc>
        <w:tc>
          <w:tcPr>
            <w:tcW w:w="912" w:type="pct"/>
            <w:tcBorders>
              <w:top w:val="nil"/>
              <w:left w:val="nil"/>
              <w:bottom w:val="nil"/>
              <w:right w:val="nil"/>
            </w:tcBorders>
            <w:shd w:val="clear" w:color="auto" w:fill="auto"/>
            <w:noWrap/>
            <w:vAlign w:val="center"/>
          </w:tcPr>
          <w:p w14:paraId="31E525C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KCNT2</w:t>
            </w:r>
          </w:p>
        </w:tc>
        <w:tc>
          <w:tcPr>
            <w:tcW w:w="634" w:type="pct"/>
            <w:tcBorders>
              <w:top w:val="nil"/>
              <w:left w:val="nil"/>
              <w:bottom w:val="nil"/>
              <w:right w:val="nil"/>
            </w:tcBorders>
            <w:shd w:val="clear" w:color="auto" w:fill="auto"/>
            <w:noWrap/>
            <w:vAlign w:val="center"/>
          </w:tcPr>
          <w:p w14:paraId="3EE6CE4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7857B1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16CF619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2CDFC7F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2006BD4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3D97F3E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26BD5F7F" w14:textId="77777777" w:rsidTr="00470423">
        <w:trPr>
          <w:trHeight w:val="300"/>
        </w:trPr>
        <w:tc>
          <w:tcPr>
            <w:tcW w:w="331" w:type="pct"/>
            <w:tcBorders>
              <w:top w:val="nil"/>
              <w:left w:val="nil"/>
              <w:bottom w:val="nil"/>
              <w:right w:val="nil"/>
            </w:tcBorders>
            <w:shd w:val="clear" w:color="auto" w:fill="auto"/>
            <w:noWrap/>
            <w:vAlign w:val="center"/>
          </w:tcPr>
          <w:p w14:paraId="6378741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111</w:t>
            </w:r>
          </w:p>
        </w:tc>
        <w:tc>
          <w:tcPr>
            <w:tcW w:w="912" w:type="pct"/>
            <w:tcBorders>
              <w:top w:val="nil"/>
              <w:left w:val="nil"/>
              <w:bottom w:val="nil"/>
              <w:right w:val="nil"/>
            </w:tcBorders>
            <w:shd w:val="clear" w:color="auto" w:fill="auto"/>
            <w:noWrap/>
            <w:vAlign w:val="center"/>
          </w:tcPr>
          <w:p w14:paraId="1F0A737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MAP4K2</w:t>
            </w:r>
          </w:p>
        </w:tc>
        <w:tc>
          <w:tcPr>
            <w:tcW w:w="634" w:type="pct"/>
            <w:tcBorders>
              <w:top w:val="nil"/>
              <w:left w:val="nil"/>
              <w:bottom w:val="nil"/>
              <w:right w:val="nil"/>
            </w:tcBorders>
            <w:shd w:val="clear" w:color="auto" w:fill="auto"/>
            <w:noWrap/>
            <w:vAlign w:val="center"/>
          </w:tcPr>
          <w:p w14:paraId="6EFD7A2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D43C15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B5C459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1DE5E9A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1840751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7BD7F42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0350955B" w14:textId="77777777" w:rsidTr="00470423">
        <w:trPr>
          <w:trHeight w:val="300"/>
        </w:trPr>
        <w:tc>
          <w:tcPr>
            <w:tcW w:w="331" w:type="pct"/>
            <w:tcBorders>
              <w:top w:val="nil"/>
              <w:left w:val="nil"/>
              <w:bottom w:val="nil"/>
              <w:right w:val="nil"/>
            </w:tcBorders>
            <w:shd w:val="clear" w:color="auto" w:fill="auto"/>
            <w:noWrap/>
            <w:vAlign w:val="center"/>
          </w:tcPr>
          <w:p w14:paraId="4A0545F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112</w:t>
            </w:r>
          </w:p>
        </w:tc>
        <w:tc>
          <w:tcPr>
            <w:tcW w:w="912" w:type="pct"/>
            <w:tcBorders>
              <w:top w:val="nil"/>
              <w:left w:val="nil"/>
              <w:bottom w:val="nil"/>
              <w:right w:val="nil"/>
            </w:tcBorders>
            <w:shd w:val="clear" w:color="auto" w:fill="auto"/>
            <w:noWrap/>
            <w:vAlign w:val="center"/>
          </w:tcPr>
          <w:p w14:paraId="4759920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MYH8</w:t>
            </w:r>
          </w:p>
        </w:tc>
        <w:tc>
          <w:tcPr>
            <w:tcW w:w="634" w:type="pct"/>
            <w:tcBorders>
              <w:top w:val="nil"/>
              <w:left w:val="nil"/>
              <w:bottom w:val="nil"/>
              <w:right w:val="nil"/>
            </w:tcBorders>
            <w:shd w:val="clear" w:color="auto" w:fill="auto"/>
            <w:noWrap/>
            <w:vAlign w:val="center"/>
          </w:tcPr>
          <w:p w14:paraId="5244286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BCFD08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0E800A0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610DD52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6AB844B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3A30F5C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2B3EC0C2" w14:textId="77777777" w:rsidTr="00470423">
        <w:trPr>
          <w:trHeight w:val="300"/>
        </w:trPr>
        <w:tc>
          <w:tcPr>
            <w:tcW w:w="331" w:type="pct"/>
            <w:tcBorders>
              <w:top w:val="nil"/>
              <w:left w:val="nil"/>
              <w:bottom w:val="nil"/>
              <w:right w:val="nil"/>
            </w:tcBorders>
            <w:shd w:val="clear" w:color="auto" w:fill="auto"/>
            <w:noWrap/>
            <w:vAlign w:val="center"/>
          </w:tcPr>
          <w:p w14:paraId="457E65E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113</w:t>
            </w:r>
          </w:p>
        </w:tc>
        <w:tc>
          <w:tcPr>
            <w:tcW w:w="912" w:type="pct"/>
            <w:tcBorders>
              <w:top w:val="nil"/>
              <w:left w:val="nil"/>
              <w:bottom w:val="nil"/>
              <w:right w:val="nil"/>
            </w:tcBorders>
            <w:shd w:val="clear" w:color="auto" w:fill="auto"/>
            <w:noWrap/>
            <w:vAlign w:val="center"/>
          </w:tcPr>
          <w:p w14:paraId="1D1912D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PABPC1L</w:t>
            </w:r>
          </w:p>
        </w:tc>
        <w:tc>
          <w:tcPr>
            <w:tcW w:w="634" w:type="pct"/>
            <w:tcBorders>
              <w:top w:val="nil"/>
              <w:left w:val="nil"/>
              <w:bottom w:val="nil"/>
              <w:right w:val="nil"/>
            </w:tcBorders>
            <w:shd w:val="clear" w:color="auto" w:fill="auto"/>
            <w:noWrap/>
            <w:vAlign w:val="center"/>
          </w:tcPr>
          <w:p w14:paraId="65F46F2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D5871E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5174D4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19FBFE2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7351C68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233B0BC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28630F16" w14:textId="77777777" w:rsidTr="00470423">
        <w:trPr>
          <w:trHeight w:val="300"/>
        </w:trPr>
        <w:tc>
          <w:tcPr>
            <w:tcW w:w="331" w:type="pct"/>
            <w:tcBorders>
              <w:top w:val="nil"/>
              <w:left w:val="nil"/>
              <w:bottom w:val="nil"/>
              <w:right w:val="nil"/>
            </w:tcBorders>
            <w:shd w:val="clear" w:color="auto" w:fill="auto"/>
            <w:noWrap/>
            <w:vAlign w:val="center"/>
          </w:tcPr>
          <w:p w14:paraId="21759D8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114</w:t>
            </w:r>
          </w:p>
        </w:tc>
        <w:tc>
          <w:tcPr>
            <w:tcW w:w="912" w:type="pct"/>
            <w:tcBorders>
              <w:top w:val="nil"/>
              <w:left w:val="nil"/>
              <w:bottom w:val="nil"/>
              <w:right w:val="nil"/>
            </w:tcBorders>
            <w:shd w:val="clear" w:color="auto" w:fill="auto"/>
            <w:noWrap/>
            <w:vAlign w:val="center"/>
          </w:tcPr>
          <w:p w14:paraId="382A2A9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PJA1</w:t>
            </w:r>
          </w:p>
        </w:tc>
        <w:tc>
          <w:tcPr>
            <w:tcW w:w="634" w:type="pct"/>
            <w:tcBorders>
              <w:top w:val="nil"/>
              <w:left w:val="nil"/>
              <w:bottom w:val="nil"/>
              <w:right w:val="nil"/>
            </w:tcBorders>
            <w:shd w:val="clear" w:color="auto" w:fill="auto"/>
            <w:noWrap/>
            <w:vAlign w:val="center"/>
          </w:tcPr>
          <w:p w14:paraId="44B0290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522293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A94D82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3B347B6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676FCDC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47371D1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7F120541" w14:textId="77777777" w:rsidTr="00470423">
        <w:trPr>
          <w:trHeight w:val="300"/>
        </w:trPr>
        <w:tc>
          <w:tcPr>
            <w:tcW w:w="331" w:type="pct"/>
            <w:tcBorders>
              <w:top w:val="nil"/>
              <w:left w:val="nil"/>
              <w:bottom w:val="nil"/>
              <w:right w:val="nil"/>
            </w:tcBorders>
            <w:shd w:val="clear" w:color="auto" w:fill="auto"/>
            <w:noWrap/>
            <w:vAlign w:val="center"/>
          </w:tcPr>
          <w:p w14:paraId="7B4686C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115</w:t>
            </w:r>
          </w:p>
        </w:tc>
        <w:tc>
          <w:tcPr>
            <w:tcW w:w="912" w:type="pct"/>
            <w:tcBorders>
              <w:top w:val="nil"/>
              <w:left w:val="nil"/>
              <w:bottom w:val="nil"/>
              <w:right w:val="nil"/>
            </w:tcBorders>
            <w:shd w:val="clear" w:color="auto" w:fill="auto"/>
            <w:noWrap/>
            <w:vAlign w:val="center"/>
          </w:tcPr>
          <w:p w14:paraId="5BAD343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PPARGC1A</w:t>
            </w:r>
          </w:p>
        </w:tc>
        <w:tc>
          <w:tcPr>
            <w:tcW w:w="634" w:type="pct"/>
            <w:tcBorders>
              <w:top w:val="nil"/>
              <w:left w:val="nil"/>
              <w:bottom w:val="nil"/>
              <w:right w:val="nil"/>
            </w:tcBorders>
            <w:shd w:val="clear" w:color="auto" w:fill="auto"/>
            <w:noWrap/>
            <w:vAlign w:val="center"/>
          </w:tcPr>
          <w:p w14:paraId="1EB91D8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EAEFEC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5A70718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26C131F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5CA5F73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6608EA5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4ED657DA" w14:textId="77777777" w:rsidTr="00470423">
        <w:trPr>
          <w:trHeight w:val="300"/>
        </w:trPr>
        <w:tc>
          <w:tcPr>
            <w:tcW w:w="331" w:type="pct"/>
            <w:tcBorders>
              <w:top w:val="nil"/>
              <w:left w:val="nil"/>
              <w:bottom w:val="nil"/>
              <w:right w:val="nil"/>
            </w:tcBorders>
            <w:shd w:val="clear" w:color="auto" w:fill="auto"/>
            <w:noWrap/>
            <w:vAlign w:val="center"/>
          </w:tcPr>
          <w:p w14:paraId="71609B0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116</w:t>
            </w:r>
          </w:p>
        </w:tc>
        <w:tc>
          <w:tcPr>
            <w:tcW w:w="912" w:type="pct"/>
            <w:tcBorders>
              <w:top w:val="nil"/>
              <w:left w:val="nil"/>
              <w:bottom w:val="nil"/>
              <w:right w:val="nil"/>
            </w:tcBorders>
            <w:shd w:val="clear" w:color="auto" w:fill="auto"/>
            <w:noWrap/>
            <w:vAlign w:val="center"/>
          </w:tcPr>
          <w:p w14:paraId="222844A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PPARGC1B</w:t>
            </w:r>
          </w:p>
        </w:tc>
        <w:tc>
          <w:tcPr>
            <w:tcW w:w="634" w:type="pct"/>
            <w:tcBorders>
              <w:top w:val="nil"/>
              <w:left w:val="nil"/>
              <w:bottom w:val="nil"/>
              <w:right w:val="nil"/>
            </w:tcBorders>
            <w:shd w:val="clear" w:color="auto" w:fill="auto"/>
            <w:noWrap/>
            <w:vAlign w:val="center"/>
          </w:tcPr>
          <w:p w14:paraId="7DDF27F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50D126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118729E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0960010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431334A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52D84B8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314ACF3A" w14:textId="77777777" w:rsidTr="00470423">
        <w:trPr>
          <w:trHeight w:val="300"/>
        </w:trPr>
        <w:tc>
          <w:tcPr>
            <w:tcW w:w="331" w:type="pct"/>
            <w:tcBorders>
              <w:top w:val="nil"/>
              <w:left w:val="nil"/>
              <w:bottom w:val="nil"/>
              <w:right w:val="nil"/>
            </w:tcBorders>
            <w:shd w:val="clear" w:color="auto" w:fill="auto"/>
            <w:noWrap/>
            <w:vAlign w:val="center"/>
          </w:tcPr>
          <w:p w14:paraId="0FF52FE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117</w:t>
            </w:r>
          </w:p>
        </w:tc>
        <w:tc>
          <w:tcPr>
            <w:tcW w:w="912" w:type="pct"/>
            <w:tcBorders>
              <w:top w:val="nil"/>
              <w:left w:val="nil"/>
              <w:bottom w:val="nil"/>
              <w:right w:val="nil"/>
            </w:tcBorders>
            <w:shd w:val="clear" w:color="auto" w:fill="auto"/>
            <w:noWrap/>
            <w:vAlign w:val="center"/>
          </w:tcPr>
          <w:p w14:paraId="4C3C2F8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RTTN</w:t>
            </w:r>
          </w:p>
        </w:tc>
        <w:tc>
          <w:tcPr>
            <w:tcW w:w="634" w:type="pct"/>
            <w:tcBorders>
              <w:top w:val="nil"/>
              <w:left w:val="nil"/>
              <w:bottom w:val="nil"/>
              <w:right w:val="nil"/>
            </w:tcBorders>
            <w:shd w:val="clear" w:color="auto" w:fill="auto"/>
            <w:noWrap/>
            <w:vAlign w:val="center"/>
          </w:tcPr>
          <w:p w14:paraId="3BF809C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59B4EC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22296F4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2A9EA18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22A699D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6C69C8D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494303DA" w14:textId="77777777" w:rsidTr="00470423">
        <w:trPr>
          <w:trHeight w:val="300"/>
        </w:trPr>
        <w:tc>
          <w:tcPr>
            <w:tcW w:w="331" w:type="pct"/>
            <w:tcBorders>
              <w:top w:val="nil"/>
              <w:left w:val="nil"/>
              <w:bottom w:val="nil"/>
              <w:right w:val="nil"/>
            </w:tcBorders>
            <w:shd w:val="clear" w:color="auto" w:fill="auto"/>
            <w:noWrap/>
            <w:vAlign w:val="center"/>
          </w:tcPr>
          <w:p w14:paraId="1DFCA5E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118</w:t>
            </w:r>
          </w:p>
        </w:tc>
        <w:tc>
          <w:tcPr>
            <w:tcW w:w="912" w:type="pct"/>
            <w:tcBorders>
              <w:top w:val="nil"/>
              <w:left w:val="nil"/>
              <w:bottom w:val="nil"/>
              <w:right w:val="nil"/>
            </w:tcBorders>
            <w:shd w:val="clear" w:color="auto" w:fill="auto"/>
            <w:noWrap/>
            <w:vAlign w:val="center"/>
          </w:tcPr>
          <w:p w14:paraId="00768EB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SALL1</w:t>
            </w:r>
          </w:p>
        </w:tc>
        <w:tc>
          <w:tcPr>
            <w:tcW w:w="634" w:type="pct"/>
            <w:tcBorders>
              <w:top w:val="nil"/>
              <w:left w:val="nil"/>
              <w:bottom w:val="nil"/>
              <w:right w:val="nil"/>
            </w:tcBorders>
            <w:shd w:val="clear" w:color="auto" w:fill="auto"/>
            <w:noWrap/>
            <w:vAlign w:val="center"/>
          </w:tcPr>
          <w:p w14:paraId="5F4D50C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421B84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0CA6EE4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7B110BD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5800FBD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38CA704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349BD122" w14:textId="77777777" w:rsidTr="00470423">
        <w:trPr>
          <w:trHeight w:val="300"/>
        </w:trPr>
        <w:tc>
          <w:tcPr>
            <w:tcW w:w="331" w:type="pct"/>
            <w:tcBorders>
              <w:top w:val="nil"/>
              <w:left w:val="nil"/>
              <w:bottom w:val="nil"/>
              <w:right w:val="nil"/>
            </w:tcBorders>
            <w:shd w:val="clear" w:color="auto" w:fill="auto"/>
            <w:noWrap/>
            <w:vAlign w:val="center"/>
          </w:tcPr>
          <w:p w14:paraId="2AF79FC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119</w:t>
            </w:r>
          </w:p>
        </w:tc>
        <w:tc>
          <w:tcPr>
            <w:tcW w:w="912" w:type="pct"/>
            <w:tcBorders>
              <w:top w:val="nil"/>
              <w:left w:val="nil"/>
              <w:bottom w:val="nil"/>
              <w:right w:val="nil"/>
            </w:tcBorders>
            <w:shd w:val="clear" w:color="auto" w:fill="auto"/>
            <w:noWrap/>
            <w:vAlign w:val="center"/>
          </w:tcPr>
          <w:p w14:paraId="78B9907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SIPA1L2</w:t>
            </w:r>
          </w:p>
        </w:tc>
        <w:tc>
          <w:tcPr>
            <w:tcW w:w="634" w:type="pct"/>
            <w:tcBorders>
              <w:top w:val="nil"/>
              <w:left w:val="nil"/>
              <w:bottom w:val="nil"/>
              <w:right w:val="nil"/>
            </w:tcBorders>
            <w:shd w:val="clear" w:color="auto" w:fill="auto"/>
            <w:noWrap/>
            <w:vAlign w:val="center"/>
          </w:tcPr>
          <w:p w14:paraId="01E8637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B3CF9F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D4F415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648B978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5A41E55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2D085B1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76772A46" w14:textId="77777777" w:rsidTr="00470423">
        <w:trPr>
          <w:trHeight w:val="300"/>
        </w:trPr>
        <w:tc>
          <w:tcPr>
            <w:tcW w:w="331" w:type="pct"/>
            <w:tcBorders>
              <w:top w:val="nil"/>
              <w:left w:val="nil"/>
              <w:bottom w:val="nil"/>
              <w:right w:val="nil"/>
            </w:tcBorders>
            <w:shd w:val="clear" w:color="auto" w:fill="auto"/>
            <w:noWrap/>
            <w:vAlign w:val="center"/>
          </w:tcPr>
          <w:p w14:paraId="58B2D34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120</w:t>
            </w:r>
          </w:p>
        </w:tc>
        <w:tc>
          <w:tcPr>
            <w:tcW w:w="912" w:type="pct"/>
            <w:tcBorders>
              <w:top w:val="nil"/>
              <w:left w:val="nil"/>
              <w:bottom w:val="nil"/>
              <w:right w:val="nil"/>
            </w:tcBorders>
            <w:shd w:val="clear" w:color="auto" w:fill="auto"/>
            <w:noWrap/>
            <w:vAlign w:val="center"/>
          </w:tcPr>
          <w:p w14:paraId="5F60210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SORCS3</w:t>
            </w:r>
          </w:p>
        </w:tc>
        <w:tc>
          <w:tcPr>
            <w:tcW w:w="634" w:type="pct"/>
            <w:tcBorders>
              <w:top w:val="nil"/>
              <w:left w:val="nil"/>
              <w:bottom w:val="nil"/>
              <w:right w:val="nil"/>
            </w:tcBorders>
            <w:shd w:val="clear" w:color="auto" w:fill="auto"/>
            <w:noWrap/>
            <w:vAlign w:val="center"/>
          </w:tcPr>
          <w:p w14:paraId="05E032B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5070F5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AE3790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03A7033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39344B8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2643148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105BDB11" w14:textId="77777777" w:rsidTr="00470423">
        <w:trPr>
          <w:trHeight w:val="300"/>
        </w:trPr>
        <w:tc>
          <w:tcPr>
            <w:tcW w:w="331" w:type="pct"/>
            <w:tcBorders>
              <w:top w:val="nil"/>
              <w:left w:val="nil"/>
              <w:bottom w:val="nil"/>
              <w:right w:val="nil"/>
            </w:tcBorders>
            <w:shd w:val="clear" w:color="auto" w:fill="auto"/>
            <w:noWrap/>
            <w:vAlign w:val="center"/>
          </w:tcPr>
          <w:p w14:paraId="549DB83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121</w:t>
            </w:r>
          </w:p>
        </w:tc>
        <w:tc>
          <w:tcPr>
            <w:tcW w:w="912" w:type="pct"/>
            <w:tcBorders>
              <w:top w:val="nil"/>
              <w:left w:val="nil"/>
              <w:bottom w:val="nil"/>
              <w:right w:val="nil"/>
            </w:tcBorders>
            <w:shd w:val="clear" w:color="auto" w:fill="auto"/>
            <w:noWrap/>
            <w:vAlign w:val="center"/>
          </w:tcPr>
          <w:p w14:paraId="41B0E85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STEAP2</w:t>
            </w:r>
          </w:p>
        </w:tc>
        <w:tc>
          <w:tcPr>
            <w:tcW w:w="634" w:type="pct"/>
            <w:tcBorders>
              <w:top w:val="nil"/>
              <w:left w:val="nil"/>
              <w:bottom w:val="nil"/>
              <w:right w:val="nil"/>
            </w:tcBorders>
            <w:shd w:val="clear" w:color="auto" w:fill="auto"/>
            <w:noWrap/>
            <w:vAlign w:val="center"/>
          </w:tcPr>
          <w:p w14:paraId="3ACDA9E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EFB85B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1244A66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6EB1763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29120FC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34F4047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099DBDD9" w14:textId="77777777" w:rsidTr="00470423">
        <w:trPr>
          <w:trHeight w:val="300"/>
        </w:trPr>
        <w:tc>
          <w:tcPr>
            <w:tcW w:w="331" w:type="pct"/>
            <w:tcBorders>
              <w:top w:val="nil"/>
              <w:left w:val="nil"/>
              <w:bottom w:val="nil"/>
              <w:right w:val="nil"/>
            </w:tcBorders>
            <w:shd w:val="clear" w:color="auto" w:fill="auto"/>
            <w:noWrap/>
            <w:vAlign w:val="center"/>
          </w:tcPr>
          <w:p w14:paraId="2EEFD77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122</w:t>
            </w:r>
          </w:p>
        </w:tc>
        <w:tc>
          <w:tcPr>
            <w:tcW w:w="912" w:type="pct"/>
            <w:tcBorders>
              <w:top w:val="nil"/>
              <w:left w:val="nil"/>
              <w:bottom w:val="nil"/>
              <w:right w:val="nil"/>
            </w:tcBorders>
            <w:shd w:val="clear" w:color="auto" w:fill="auto"/>
            <w:noWrap/>
            <w:vAlign w:val="center"/>
          </w:tcPr>
          <w:p w14:paraId="422ADF1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UGGT2</w:t>
            </w:r>
          </w:p>
        </w:tc>
        <w:tc>
          <w:tcPr>
            <w:tcW w:w="634" w:type="pct"/>
            <w:tcBorders>
              <w:top w:val="nil"/>
              <w:left w:val="nil"/>
              <w:bottom w:val="nil"/>
              <w:right w:val="nil"/>
            </w:tcBorders>
            <w:shd w:val="clear" w:color="auto" w:fill="auto"/>
            <w:noWrap/>
            <w:vAlign w:val="center"/>
          </w:tcPr>
          <w:p w14:paraId="01BCE81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720B4C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CC47B9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28C5D79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48EBF11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0.022 </w:t>
            </w:r>
          </w:p>
        </w:tc>
        <w:tc>
          <w:tcPr>
            <w:tcW w:w="567" w:type="pct"/>
            <w:tcBorders>
              <w:top w:val="nil"/>
              <w:left w:val="nil"/>
              <w:bottom w:val="nil"/>
              <w:right w:val="nil"/>
            </w:tcBorders>
            <w:shd w:val="clear" w:color="auto" w:fill="auto"/>
            <w:noWrap/>
            <w:vAlign w:val="center"/>
          </w:tcPr>
          <w:p w14:paraId="1E8C5B7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0.232 </w:t>
            </w:r>
          </w:p>
        </w:tc>
      </w:tr>
      <w:tr w:rsidR="00995A23" w:rsidRPr="00555D66" w14:paraId="57B44DE8" w14:textId="77777777" w:rsidTr="00470423">
        <w:trPr>
          <w:trHeight w:val="300"/>
        </w:trPr>
        <w:tc>
          <w:tcPr>
            <w:tcW w:w="331" w:type="pct"/>
            <w:tcBorders>
              <w:top w:val="nil"/>
              <w:left w:val="nil"/>
              <w:bottom w:val="nil"/>
              <w:right w:val="nil"/>
            </w:tcBorders>
            <w:shd w:val="clear" w:color="auto" w:fill="auto"/>
            <w:noWrap/>
            <w:vAlign w:val="center"/>
          </w:tcPr>
          <w:p w14:paraId="0388EA9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123</w:t>
            </w:r>
          </w:p>
        </w:tc>
        <w:tc>
          <w:tcPr>
            <w:tcW w:w="912" w:type="pct"/>
            <w:tcBorders>
              <w:top w:val="nil"/>
              <w:left w:val="nil"/>
              <w:bottom w:val="nil"/>
              <w:right w:val="nil"/>
            </w:tcBorders>
            <w:shd w:val="clear" w:color="auto" w:fill="auto"/>
            <w:noWrap/>
            <w:vAlign w:val="center"/>
          </w:tcPr>
          <w:p w14:paraId="369CD55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CASP9</w:t>
            </w:r>
          </w:p>
        </w:tc>
        <w:tc>
          <w:tcPr>
            <w:tcW w:w="634" w:type="pct"/>
            <w:tcBorders>
              <w:top w:val="nil"/>
              <w:left w:val="nil"/>
              <w:bottom w:val="nil"/>
              <w:right w:val="nil"/>
            </w:tcBorders>
            <w:shd w:val="clear" w:color="auto" w:fill="auto"/>
            <w:noWrap/>
            <w:vAlign w:val="center"/>
          </w:tcPr>
          <w:p w14:paraId="39B1115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8F3334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05035AF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CC4F78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nil"/>
              <w:right w:val="nil"/>
            </w:tcBorders>
            <w:shd w:val="clear" w:color="auto" w:fill="auto"/>
            <w:noWrap/>
            <w:vAlign w:val="center"/>
          </w:tcPr>
          <w:p w14:paraId="5B594C1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0.002 </w:t>
            </w:r>
          </w:p>
        </w:tc>
        <w:tc>
          <w:tcPr>
            <w:tcW w:w="567" w:type="pct"/>
            <w:tcBorders>
              <w:top w:val="nil"/>
              <w:left w:val="nil"/>
              <w:bottom w:val="nil"/>
              <w:right w:val="nil"/>
            </w:tcBorders>
            <w:shd w:val="clear" w:color="auto" w:fill="auto"/>
            <w:noWrap/>
            <w:vAlign w:val="center"/>
          </w:tcPr>
          <w:p w14:paraId="0BC9CC6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0.233 </w:t>
            </w:r>
          </w:p>
        </w:tc>
      </w:tr>
      <w:tr w:rsidR="00995A23" w:rsidRPr="00555D66" w14:paraId="3AF2A120" w14:textId="77777777" w:rsidTr="00470423">
        <w:trPr>
          <w:trHeight w:val="300"/>
        </w:trPr>
        <w:tc>
          <w:tcPr>
            <w:tcW w:w="331" w:type="pct"/>
            <w:tcBorders>
              <w:top w:val="nil"/>
              <w:left w:val="nil"/>
              <w:bottom w:val="nil"/>
              <w:right w:val="nil"/>
            </w:tcBorders>
            <w:shd w:val="clear" w:color="auto" w:fill="auto"/>
            <w:noWrap/>
            <w:vAlign w:val="center"/>
          </w:tcPr>
          <w:p w14:paraId="3B1DB51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124</w:t>
            </w:r>
          </w:p>
        </w:tc>
        <w:tc>
          <w:tcPr>
            <w:tcW w:w="912" w:type="pct"/>
            <w:tcBorders>
              <w:top w:val="nil"/>
              <w:left w:val="nil"/>
              <w:bottom w:val="nil"/>
              <w:right w:val="nil"/>
            </w:tcBorders>
            <w:shd w:val="clear" w:color="auto" w:fill="auto"/>
            <w:noWrap/>
            <w:vAlign w:val="center"/>
          </w:tcPr>
          <w:p w14:paraId="7DB91E3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VPS13D</w:t>
            </w:r>
          </w:p>
        </w:tc>
        <w:tc>
          <w:tcPr>
            <w:tcW w:w="634" w:type="pct"/>
            <w:tcBorders>
              <w:top w:val="nil"/>
              <w:left w:val="nil"/>
              <w:bottom w:val="nil"/>
              <w:right w:val="nil"/>
            </w:tcBorders>
            <w:shd w:val="clear" w:color="auto" w:fill="auto"/>
            <w:noWrap/>
            <w:vAlign w:val="center"/>
          </w:tcPr>
          <w:p w14:paraId="41C88B7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4.76%</w:t>
            </w:r>
          </w:p>
        </w:tc>
        <w:tc>
          <w:tcPr>
            <w:tcW w:w="634" w:type="pct"/>
            <w:tcBorders>
              <w:top w:val="nil"/>
              <w:left w:val="nil"/>
              <w:bottom w:val="nil"/>
              <w:right w:val="nil"/>
            </w:tcBorders>
            <w:shd w:val="clear" w:color="auto" w:fill="auto"/>
            <w:noWrap/>
            <w:vAlign w:val="center"/>
          </w:tcPr>
          <w:p w14:paraId="459BB86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nil"/>
              <w:right w:val="nil"/>
            </w:tcBorders>
            <w:shd w:val="clear" w:color="auto" w:fill="auto"/>
            <w:noWrap/>
            <w:vAlign w:val="center"/>
          </w:tcPr>
          <w:p w14:paraId="01FD8B7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76DC952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21.05%</w:t>
            </w:r>
          </w:p>
        </w:tc>
        <w:tc>
          <w:tcPr>
            <w:tcW w:w="654" w:type="pct"/>
            <w:tcBorders>
              <w:top w:val="nil"/>
              <w:left w:val="nil"/>
              <w:bottom w:val="nil"/>
              <w:right w:val="nil"/>
            </w:tcBorders>
            <w:shd w:val="clear" w:color="auto" w:fill="auto"/>
            <w:noWrap/>
            <w:vAlign w:val="center"/>
          </w:tcPr>
          <w:p w14:paraId="0753884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0.033 </w:t>
            </w:r>
          </w:p>
        </w:tc>
        <w:tc>
          <w:tcPr>
            <w:tcW w:w="567" w:type="pct"/>
            <w:tcBorders>
              <w:top w:val="nil"/>
              <w:left w:val="nil"/>
              <w:bottom w:val="nil"/>
              <w:right w:val="nil"/>
            </w:tcBorders>
            <w:shd w:val="clear" w:color="auto" w:fill="auto"/>
            <w:noWrap/>
            <w:vAlign w:val="center"/>
          </w:tcPr>
          <w:p w14:paraId="2A9F43A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0.345 </w:t>
            </w:r>
          </w:p>
        </w:tc>
      </w:tr>
      <w:tr w:rsidR="00995A23" w:rsidRPr="00555D66" w14:paraId="35BB9101" w14:textId="77777777" w:rsidTr="00470423">
        <w:trPr>
          <w:trHeight w:val="300"/>
        </w:trPr>
        <w:tc>
          <w:tcPr>
            <w:tcW w:w="331" w:type="pct"/>
            <w:tcBorders>
              <w:top w:val="nil"/>
              <w:left w:val="nil"/>
              <w:bottom w:val="nil"/>
              <w:right w:val="nil"/>
            </w:tcBorders>
            <w:shd w:val="clear" w:color="auto" w:fill="auto"/>
            <w:noWrap/>
            <w:vAlign w:val="center"/>
          </w:tcPr>
          <w:p w14:paraId="091C2B7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125</w:t>
            </w:r>
          </w:p>
        </w:tc>
        <w:tc>
          <w:tcPr>
            <w:tcW w:w="912" w:type="pct"/>
            <w:tcBorders>
              <w:top w:val="nil"/>
              <w:left w:val="nil"/>
              <w:bottom w:val="nil"/>
              <w:right w:val="nil"/>
            </w:tcBorders>
            <w:shd w:val="clear" w:color="auto" w:fill="auto"/>
            <w:noWrap/>
            <w:vAlign w:val="center"/>
          </w:tcPr>
          <w:p w14:paraId="18BBF16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AAAS</w:t>
            </w:r>
          </w:p>
        </w:tc>
        <w:tc>
          <w:tcPr>
            <w:tcW w:w="634" w:type="pct"/>
            <w:tcBorders>
              <w:top w:val="nil"/>
              <w:left w:val="nil"/>
              <w:bottom w:val="nil"/>
              <w:right w:val="nil"/>
            </w:tcBorders>
            <w:shd w:val="clear" w:color="auto" w:fill="auto"/>
            <w:noWrap/>
            <w:vAlign w:val="center"/>
          </w:tcPr>
          <w:p w14:paraId="7D281A2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681784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2FEF472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9889DF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5920286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41BAC8F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77FB36A6" w14:textId="77777777" w:rsidTr="00470423">
        <w:trPr>
          <w:trHeight w:val="300"/>
        </w:trPr>
        <w:tc>
          <w:tcPr>
            <w:tcW w:w="331" w:type="pct"/>
            <w:tcBorders>
              <w:top w:val="nil"/>
              <w:left w:val="nil"/>
              <w:bottom w:val="nil"/>
              <w:right w:val="nil"/>
            </w:tcBorders>
            <w:shd w:val="clear" w:color="auto" w:fill="auto"/>
            <w:noWrap/>
            <w:vAlign w:val="center"/>
          </w:tcPr>
          <w:p w14:paraId="77B6A9D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126</w:t>
            </w:r>
          </w:p>
        </w:tc>
        <w:tc>
          <w:tcPr>
            <w:tcW w:w="912" w:type="pct"/>
            <w:tcBorders>
              <w:top w:val="nil"/>
              <w:left w:val="nil"/>
              <w:bottom w:val="nil"/>
              <w:right w:val="nil"/>
            </w:tcBorders>
            <w:shd w:val="clear" w:color="auto" w:fill="auto"/>
            <w:noWrap/>
            <w:vAlign w:val="center"/>
          </w:tcPr>
          <w:p w14:paraId="359E1B6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ACE</w:t>
            </w:r>
          </w:p>
        </w:tc>
        <w:tc>
          <w:tcPr>
            <w:tcW w:w="634" w:type="pct"/>
            <w:tcBorders>
              <w:top w:val="nil"/>
              <w:left w:val="nil"/>
              <w:bottom w:val="nil"/>
              <w:right w:val="nil"/>
            </w:tcBorders>
            <w:shd w:val="clear" w:color="auto" w:fill="auto"/>
            <w:noWrap/>
            <w:vAlign w:val="center"/>
          </w:tcPr>
          <w:p w14:paraId="0D8D51B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184045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0A8307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F570B9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19634E3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11BC184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38F00C09" w14:textId="77777777" w:rsidTr="00470423">
        <w:trPr>
          <w:trHeight w:val="300"/>
        </w:trPr>
        <w:tc>
          <w:tcPr>
            <w:tcW w:w="331" w:type="pct"/>
            <w:tcBorders>
              <w:top w:val="nil"/>
              <w:left w:val="nil"/>
              <w:bottom w:val="nil"/>
              <w:right w:val="nil"/>
            </w:tcBorders>
            <w:shd w:val="clear" w:color="auto" w:fill="auto"/>
            <w:noWrap/>
            <w:vAlign w:val="center"/>
          </w:tcPr>
          <w:p w14:paraId="7B6C719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127</w:t>
            </w:r>
          </w:p>
        </w:tc>
        <w:tc>
          <w:tcPr>
            <w:tcW w:w="912" w:type="pct"/>
            <w:tcBorders>
              <w:top w:val="nil"/>
              <w:left w:val="nil"/>
              <w:bottom w:val="nil"/>
              <w:right w:val="nil"/>
            </w:tcBorders>
            <w:shd w:val="clear" w:color="auto" w:fill="auto"/>
            <w:noWrap/>
            <w:vAlign w:val="center"/>
          </w:tcPr>
          <w:p w14:paraId="0A4FA93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AHI1</w:t>
            </w:r>
          </w:p>
        </w:tc>
        <w:tc>
          <w:tcPr>
            <w:tcW w:w="634" w:type="pct"/>
            <w:tcBorders>
              <w:top w:val="nil"/>
              <w:left w:val="nil"/>
              <w:bottom w:val="nil"/>
              <w:right w:val="nil"/>
            </w:tcBorders>
            <w:shd w:val="clear" w:color="auto" w:fill="auto"/>
            <w:noWrap/>
            <w:vAlign w:val="center"/>
          </w:tcPr>
          <w:p w14:paraId="2D1B95B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64AAB0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98FEB7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148BF0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4ED502A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5CD3805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005B792C" w14:textId="77777777" w:rsidTr="00470423">
        <w:trPr>
          <w:trHeight w:val="300"/>
        </w:trPr>
        <w:tc>
          <w:tcPr>
            <w:tcW w:w="331" w:type="pct"/>
            <w:tcBorders>
              <w:top w:val="nil"/>
              <w:left w:val="nil"/>
              <w:bottom w:val="nil"/>
              <w:right w:val="nil"/>
            </w:tcBorders>
            <w:shd w:val="clear" w:color="auto" w:fill="auto"/>
            <w:noWrap/>
            <w:vAlign w:val="center"/>
          </w:tcPr>
          <w:p w14:paraId="6C0A7B1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128</w:t>
            </w:r>
          </w:p>
        </w:tc>
        <w:tc>
          <w:tcPr>
            <w:tcW w:w="912" w:type="pct"/>
            <w:tcBorders>
              <w:top w:val="nil"/>
              <w:left w:val="nil"/>
              <w:bottom w:val="nil"/>
              <w:right w:val="nil"/>
            </w:tcBorders>
            <w:shd w:val="clear" w:color="auto" w:fill="auto"/>
            <w:noWrap/>
            <w:vAlign w:val="center"/>
          </w:tcPr>
          <w:p w14:paraId="6921795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ANO4</w:t>
            </w:r>
          </w:p>
        </w:tc>
        <w:tc>
          <w:tcPr>
            <w:tcW w:w="634" w:type="pct"/>
            <w:tcBorders>
              <w:top w:val="nil"/>
              <w:left w:val="nil"/>
              <w:bottom w:val="nil"/>
              <w:right w:val="nil"/>
            </w:tcBorders>
            <w:shd w:val="clear" w:color="auto" w:fill="auto"/>
            <w:noWrap/>
            <w:vAlign w:val="center"/>
          </w:tcPr>
          <w:p w14:paraId="443A252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5AF20E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2A8D32E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5E78A1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1EAA301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0204772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4E170EC2" w14:textId="77777777" w:rsidTr="00470423">
        <w:trPr>
          <w:trHeight w:val="300"/>
        </w:trPr>
        <w:tc>
          <w:tcPr>
            <w:tcW w:w="331" w:type="pct"/>
            <w:tcBorders>
              <w:top w:val="nil"/>
              <w:left w:val="nil"/>
              <w:bottom w:val="nil"/>
              <w:right w:val="nil"/>
            </w:tcBorders>
            <w:shd w:val="clear" w:color="auto" w:fill="auto"/>
            <w:noWrap/>
            <w:vAlign w:val="center"/>
          </w:tcPr>
          <w:p w14:paraId="50443F5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129</w:t>
            </w:r>
          </w:p>
        </w:tc>
        <w:tc>
          <w:tcPr>
            <w:tcW w:w="912" w:type="pct"/>
            <w:tcBorders>
              <w:top w:val="nil"/>
              <w:left w:val="nil"/>
              <w:bottom w:val="nil"/>
              <w:right w:val="nil"/>
            </w:tcBorders>
            <w:shd w:val="clear" w:color="auto" w:fill="auto"/>
            <w:noWrap/>
            <w:vAlign w:val="center"/>
          </w:tcPr>
          <w:p w14:paraId="653EB97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AQR</w:t>
            </w:r>
          </w:p>
        </w:tc>
        <w:tc>
          <w:tcPr>
            <w:tcW w:w="634" w:type="pct"/>
            <w:tcBorders>
              <w:top w:val="nil"/>
              <w:left w:val="nil"/>
              <w:bottom w:val="nil"/>
              <w:right w:val="nil"/>
            </w:tcBorders>
            <w:shd w:val="clear" w:color="auto" w:fill="auto"/>
            <w:noWrap/>
            <w:vAlign w:val="center"/>
          </w:tcPr>
          <w:p w14:paraId="325E54D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7E9759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02506E7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2AA411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3890E1B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2930BED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430341A8" w14:textId="77777777" w:rsidTr="00470423">
        <w:trPr>
          <w:trHeight w:val="300"/>
        </w:trPr>
        <w:tc>
          <w:tcPr>
            <w:tcW w:w="331" w:type="pct"/>
            <w:tcBorders>
              <w:top w:val="nil"/>
              <w:left w:val="nil"/>
              <w:bottom w:val="nil"/>
              <w:right w:val="nil"/>
            </w:tcBorders>
            <w:shd w:val="clear" w:color="auto" w:fill="auto"/>
            <w:noWrap/>
            <w:vAlign w:val="center"/>
          </w:tcPr>
          <w:p w14:paraId="659E069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130</w:t>
            </w:r>
          </w:p>
        </w:tc>
        <w:tc>
          <w:tcPr>
            <w:tcW w:w="912" w:type="pct"/>
            <w:tcBorders>
              <w:top w:val="nil"/>
              <w:left w:val="nil"/>
              <w:bottom w:val="nil"/>
              <w:right w:val="nil"/>
            </w:tcBorders>
            <w:shd w:val="clear" w:color="auto" w:fill="auto"/>
            <w:noWrap/>
            <w:vAlign w:val="center"/>
          </w:tcPr>
          <w:p w14:paraId="7A6F87B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BTNL3</w:t>
            </w:r>
          </w:p>
        </w:tc>
        <w:tc>
          <w:tcPr>
            <w:tcW w:w="634" w:type="pct"/>
            <w:tcBorders>
              <w:top w:val="nil"/>
              <w:left w:val="nil"/>
              <w:bottom w:val="nil"/>
              <w:right w:val="nil"/>
            </w:tcBorders>
            <w:shd w:val="clear" w:color="auto" w:fill="auto"/>
            <w:noWrap/>
            <w:vAlign w:val="center"/>
          </w:tcPr>
          <w:p w14:paraId="23B6BF3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4D36AE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2DB87D9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9B74F7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286F7B5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57DC8C6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18874DF5" w14:textId="77777777" w:rsidTr="00470423">
        <w:trPr>
          <w:trHeight w:val="300"/>
        </w:trPr>
        <w:tc>
          <w:tcPr>
            <w:tcW w:w="331" w:type="pct"/>
            <w:tcBorders>
              <w:top w:val="nil"/>
              <w:left w:val="nil"/>
              <w:bottom w:val="nil"/>
              <w:right w:val="nil"/>
            </w:tcBorders>
            <w:shd w:val="clear" w:color="auto" w:fill="auto"/>
            <w:noWrap/>
            <w:vAlign w:val="center"/>
          </w:tcPr>
          <w:p w14:paraId="6EFA95A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131</w:t>
            </w:r>
          </w:p>
        </w:tc>
        <w:tc>
          <w:tcPr>
            <w:tcW w:w="912" w:type="pct"/>
            <w:tcBorders>
              <w:top w:val="nil"/>
              <w:left w:val="nil"/>
              <w:bottom w:val="nil"/>
              <w:right w:val="nil"/>
            </w:tcBorders>
            <w:shd w:val="clear" w:color="auto" w:fill="auto"/>
            <w:noWrap/>
            <w:vAlign w:val="center"/>
          </w:tcPr>
          <w:p w14:paraId="1E4B4C4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BUD13</w:t>
            </w:r>
          </w:p>
        </w:tc>
        <w:tc>
          <w:tcPr>
            <w:tcW w:w="634" w:type="pct"/>
            <w:tcBorders>
              <w:top w:val="nil"/>
              <w:left w:val="nil"/>
              <w:bottom w:val="nil"/>
              <w:right w:val="nil"/>
            </w:tcBorders>
            <w:shd w:val="clear" w:color="auto" w:fill="auto"/>
            <w:noWrap/>
            <w:vAlign w:val="center"/>
          </w:tcPr>
          <w:p w14:paraId="49B942B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342206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AE2F8A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069C63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24E69BA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3DEF186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31680727" w14:textId="77777777" w:rsidTr="00470423">
        <w:trPr>
          <w:trHeight w:val="300"/>
        </w:trPr>
        <w:tc>
          <w:tcPr>
            <w:tcW w:w="331" w:type="pct"/>
            <w:tcBorders>
              <w:top w:val="nil"/>
              <w:left w:val="nil"/>
              <w:bottom w:val="nil"/>
              <w:right w:val="nil"/>
            </w:tcBorders>
            <w:shd w:val="clear" w:color="auto" w:fill="auto"/>
            <w:noWrap/>
            <w:vAlign w:val="center"/>
          </w:tcPr>
          <w:p w14:paraId="19C6682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132</w:t>
            </w:r>
          </w:p>
        </w:tc>
        <w:tc>
          <w:tcPr>
            <w:tcW w:w="912" w:type="pct"/>
            <w:tcBorders>
              <w:top w:val="nil"/>
              <w:left w:val="nil"/>
              <w:bottom w:val="nil"/>
              <w:right w:val="nil"/>
            </w:tcBorders>
            <w:shd w:val="clear" w:color="auto" w:fill="auto"/>
            <w:noWrap/>
            <w:vAlign w:val="center"/>
          </w:tcPr>
          <w:p w14:paraId="6B956F5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C21orf62</w:t>
            </w:r>
          </w:p>
        </w:tc>
        <w:tc>
          <w:tcPr>
            <w:tcW w:w="634" w:type="pct"/>
            <w:tcBorders>
              <w:top w:val="nil"/>
              <w:left w:val="nil"/>
              <w:bottom w:val="nil"/>
              <w:right w:val="nil"/>
            </w:tcBorders>
            <w:shd w:val="clear" w:color="auto" w:fill="auto"/>
            <w:noWrap/>
            <w:vAlign w:val="center"/>
          </w:tcPr>
          <w:p w14:paraId="5EDD1CA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3A1B1A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D290BD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AB8FFF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6640890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54D6041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17A0434E" w14:textId="77777777" w:rsidTr="00470423">
        <w:trPr>
          <w:trHeight w:val="300"/>
        </w:trPr>
        <w:tc>
          <w:tcPr>
            <w:tcW w:w="331" w:type="pct"/>
            <w:tcBorders>
              <w:top w:val="nil"/>
              <w:left w:val="nil"/>
              <w:bottom w:val="nil"/>
              <w:right w:val="nil"/>
            </w:tcBorders>
            <w:shd w:val="clear" w:color="auto" w:fill="auto"/>
            <w:noWrap/>
            <w:vAlign w:val="center"/>
          </w:tcPr>
          <w:p w14:paraId="7EE7355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133</w:t>
            </w:r>
          </w:p>
        </w:tc>
        <w:tc>
          <w:tcPr>
            <w:tcW w:w="912" w:type="pct"/>
            <w:tcBorders>
              <w:top w:val="nil"/>
              <w:left w:val="nil"/>
              <w:bottom w:val="nil"/>
              <w:right w:val="nil"/>
            </w:tcBorders>
            <w:shd w:val="clear" w:color="auto" w:fill="auto"/>
            <w:noWrap/>
            <w:vAlign w:val="center"/>
          </w:tcPr>
          <w:p w14:paraId="06F7149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CCDC138</w:t>
            </w:r>
          </w:p>
        </w:tc>
        <w:tc>
          <w:tcPr>
            <w:tcW w:w="634" w:type="pct"/>
            <w:tcBorders>
              <w:top w:val="nil"/>
              <w:left w:val="nil"/>
              <w:bottom w:val="nil"/>
              <w:right w:val="nil"/>
            </w:tcBorders>
            <w:shd w:val="clear" w:color="auto" w:fill="auto"/>
            <w:noWrap/>
            <w:vAlign w:val="center"/>
          </w:tcPr>
          <w:p w14:paraId="4FDDBC9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89907F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1D31BB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ADA3F6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31BF0DB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097CE66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3026E966" w14:textId="77777777" w:rsidTr="00470423">
        <w:trPr>
          <w:trHeight w:val="300"/>
        </w:trPr>
        <w:tc>
          <w:tcPr>
            <w:tcW w:w="331" w:type="pct"/>
            <w:tcBorders>
              <w:top w:val="nil"/>
              <w:left w:val="nil"/>
              <w:bottom w:val="nil"/>
              <w:right w:val="nil"/>
            </w:tcBorders>
            <w:shd w:val="clear" w:color="auto" w:fill="auto"/>
            <w:noWrap/>
            <w:vAlign w:val="center"/>
          </w:tcPr>
          <w:p w14:paraId="7A42D62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134</w:t>
            </w:r>
          </w:p>
        </w:tc>
        <w:tc>
          <w:tcPr>
            <w:tcW w:w="912" w:type="pct"/>
            <w:tcBorders>
              <w:top w:val="nil"/>
              <w:left w:val="nil"/>
              <w:bottom w:val="nil"/>
              <w:right w:val="nil"/>
            </w:tcBorders>
            <w:shd w:val="clear" w:color="auto" w:fill="auto"/>
            <w:noWrap/>
            <w:vAlign w:val="center"/>
          </w:tcPr>
          <w:p w14:paraId="711EC00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CCDC154</w:t>
            </w:r>
          </w:p>
        </w:tc>
        <w:tc>
          <w:tcPr>
            <w:tcW w:w="634" w:type="pct"/>
            <w:tcBorders>
              <w:top w:val="nil"/>
              <w:left w:val="nil"/>
              <w:bottom w:val="nil"/>
              <w:right w:val="nil"/>
            </w:tcBorders>
            <w:shd w:val="clear" w:color="auto" w:fill="auto"/>
            <w:noWrap/>
            <w:vAlign w:val="center"/>
          </w:tcPr>
          <w:p w14:paraId="43B9C45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8AE9B9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6D94DDF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313C68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28B3669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0573378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4F46915F" w14:textId="77777777" w:rsidTr="00470423">
        <w:trPr>
          <w:trHeight w:val="300"/>
        </w:trPr>
        <w:tc>
          <w:tcPr>
            <w:tcW w:w="331" w:type="pct"/>
            <w:tcBorders>
              <w:top w:val="nil"/>
              <w:left w:val="nil"/>
              <w:bottom w:val="nil"/>
              <w:right w:val="nil"/>
            </w:tcBorders>
            <w:shd w:val="clear" w:color="auto" w:fill="auto"/>
            <w:noWrap/>
            <w:vAlign w:val="center"/>
          </w:tcPr>
          <w:p w14:paraId="5FD4CB5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135</w:t>
            </w:r>
          </w:p>
        </w:tc>
        <w:tc>
          <w:tcPr>
            <w:tcW w:w="912" w:type="pct"/>
            <w:tcBorders>
              <w:top w:val="nil"/>
              <w:left w:val="nil"/>
              <w:bottom w:val="nil"/>
              <w:right w:val="nil"/>
            </w:tcBorders>
            <w:shd w:val="clear" w:color="auto" w:fill="auto"/>
            <w:noWrap/>
            <w:vAlign w:val="center"/>
          </w:tcPr>
          <w:p w14:paraId="0189A7E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CCDC87</w:t>
            </w:r>
          </w:p>
        </w:tc>
        <w:tc>
          <w:tcPr>
            <w:tcW w:w="634" w:type="pct"/>
            <w:tcBorders>
              <w:top w:val="nil"/>
              <w:left w:val="nil"/>
              <w:bottom w:val="nil"/>
              <w:right w:val="nil"/>
            </w:tcBorders>
            <w:shd w:val="clear" w:color="auto" w:fill="auto"/>
            <w:noWrap/>
            <w:vAlign w:val="center"/>
          </w:tcPr>
          <w:p w14:paraId="18FB97A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6F5746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117F622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EE471D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7CF0A2E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36A767D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5D93DA72" w14:textId="77777777" w:rsidTr="00470423">
        <w:trPr>
          <w:trHeight w:val="300"/>
        </w:trPr>
        <w:tc>
          <w:tcPr>
            <w:tcW w:w="331" w:type="pct"/>
            <w:tcBorders>
              <w:top w:val="nil"/>
              <w:left w:val="nil"/>
              <w:bottom w:val="nil"/>
              <w:right w:val="nil"/>
            </w:tcBorders>
            <w:shd w:val="clear" w:color="auto" w:fill="auto"/>
            <w:noWrap/>
            <w:vAlign w:val="center"/>
          </w:tcPr>
          <w:p w14:paraId="6143B82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136</w:t>
            </w:r>
          </w:p>
        </w:tc>
        <w:tc>
          <w:tcPr>
            <w:tcW w:w="912" w:type="pct"/>
            <w:tcBorders>
              <w:top w:val="nil"/>
              <w:left w:val="nil"/>
              <w:bottom w:val="nil"/>
              <w:right w:val="nil"/>
            </w:tcBorders>
            <w:shd w:val="clear" w:color="auto" w:fill="auto"/>
            <w:noWrap/>
            <w:vAlign w:val="center"/>
          </w:tcPr>
          <w:p w14:paraId="7DFDD8A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CCNL1</w:t>
            </w:r>
          </w:p>
        </w:tc>
        <w:tc>
          <w:tcPr>
            <w:tcW w:w="634" w:type="pct"/>
            <w:tcBorders>
              <w:top w:val="nil"/>
              <w:left w:val="nil"/>
              <w:bottom w:val="nil"/>
              <w:right w:val="nil"/>
            </w:tcBorders>
            <w:shd w:val="clear" w:color="auto" w:fill="auto"/>
            <w:noWrap/>
            <w:vAlign w:val="center"/>
          </w:tcPr>
          <w:p w14:paraId="0E6CBED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CE1AE2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8E2A73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2A34F66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4CDE24D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013807E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269BCF12" w14:textId="77777777" w:rsidTr="00470423">
        <w:trPr>
          <w:trHeight w:val="300"/>
        </w:trPr>
        <w:tc>
          <w:tcPr>
            <w:tcW w:w="331" w:type="pct"/>
            <w:tcBorders>
              <w:top w:val="nil"/>
              <w:left w:val="nil"/>
              <w:bottom w:val="nil"/>
              <w:right w:val="nil"/>
            </w:tcBorders>
            <w:shd w:val="clear" w:color="auto" w:fill="auto"/>
            <w:noWrap/>
            <w:vAlign w:val="center"/>
          </w:tcPr>
          <w:p w14:paraId="0C3023B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137</w:t>
            </w:r>
          </w:p>
        </w:tc>
        <w:tc>
          <w:tcPr>
            <w:tcW w:w="912" w:type="pct"/>
            <w:tcBorders>
              <w:top w:val="nil"/>
              <w:left w:val="nil"/>
              <w:bottom w:val="nil"/>
              <w:right w:val="nil"/>
            </w:tcBorders>
            <w:shd w:val="clear" w:color="auto" w:fill="auto"/>
            <w:noWrap/>
            <w:vAlign w:val="center"/>
          </w:tcPr>
          <w:p w14:paraId="2DD7737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CD38</w:t>
            </w:r>
          </w:p>
        </w:tc>
        <w:tc>
          <w:tcPr>
            <w:tcW w:w="634" w:type="pct"/>
            <w:tcBorders>
              <w:top w:val="nil"/>
              <w:left w:val="nil"/>
              <w:bottom w:val="nil"/>
              <w:right w:val="nil"/>
            </w:tcBorders>
            <w:shd w:val="clear" w:color="auto" w:fill="auto"/>
            <w:noWrap/>
            <w:vAlign w:val="center"/>
          </w:tcPr>
          <w:p w14:paraId="3D76188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69749D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24F84DF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4D3D19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2D1DB93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685882B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16A32486" w14:textId="77777777" w:rsidTr="00470423">
        <w:trPr>
          <w:trHeight w:val="300"/>
        </w:trPr>
        <w:tc>
          <w:tcPr>
            <w:tcW w:w="331" w:type="pct"/>
            <w:tcBorders>
              <w:top w:val="nil"/>
              <w:left w:val="nil"/>
              <w:bottom w:val="nil"/>
              <w:right w:val="nil"/>
            </w:tcBorders>
            <w:shd w:val="clear" w:color="auto" w:fill="auto"/>
            <w:noWrap/>
            <w:vAlign w:val="center"/>
          </w:tcPr>
          <w:p w14:paraId="4263B38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138</w:t>
            </w:r>
          </w:p>
        </w:tc>
        <w:tc>
          <w:tcPr>
            <w:tcW w:w="912" w:type="pct"/>
            <w:tcBorders>
              <w:top w:val="nil"/>
              <w:left w:val="nil"/>
              <w:bottom w:val="nil"/>
              <w:right w:val="nil"/>
            </w:tcBorders>
            <w:shd w:val="clear" w:color="auto" w:fill="auto"/>
            <w:noWrap/>
            <w:vAlign w:val="center"/>
          </w:tcPr>
          <w:p w14:paraId="05EB925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CENPT</w:t>
            </w:r>
          </w:p>
        </w:tc>
        <w:tc>
          <w:tcPr>
            <w:tcW w:w="634" w:type="pct"/>
            <w:tcBorders>
              <w:top w:val="nil"/>
              <w:left w:val="nil"/>
              <w:bottom w:val="nil"/>
              <w:right w:val="nil"/>
            </w:tcBorders>
            <w:shd w:val="clear" w:color="auto" w:fill="auto"/>
            <w:noWrap/>
            <w:vAlign w:val="center"/>
          </w:tcPr>
          <w:p w14:paraId="395A124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F7D407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131EA79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A10129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75A5F05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7A01158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33828350" w14:textId="77777777" w:rsidTr="00470423">
        <w:trPr>
          <w:trHeight w:val="300"/>
        </w:trPr>
        <w:tc>
          <w:tcPr>
            <w:tcW w:w="331" w:type="pct"/>
            <w:tcBorders>
              <w:top w:val="nil"/>
              <w:left w:val="nil"/>
              <w:bottom w:val="nil"/>
              <w:right w:val="nil"/>
            </w:tcBorders>
            <w:shd w:val="clear" w:color="auto" w:fill="auto"/>
            <w:noWrap/>
            <w:vAlign w:val="center"/>
          </w:tcPr>
          <w:p w14:paraId="0BBCEBB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139</w:t>
            </w:r>
          </w:p>
        </w:tc>
        <w:tc>
          <w:tcPr>
            <w:tcW w:w="912" w:type="pct"/>
            <w:tcBorders>
              <w:top w:val="nil"/>
              <w:left w:val="nil"/>
              <w:bottom w:val="nil"/>
              <w:right w:val="nil"/>
            </w:tcBorders>
            <w:shd w:val="clear" w:color="auto" w:fill="auto"/>
            <w:noWrap/>
            <w:vAlign w:val="center"/>
          </w:tcPr>
          <w:p w14:paraId="69ACA14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CIC</w:t>
            </w:r>
          </w:p>
        </w:tc>
        <w:tc>
          <w:tcPr>
            <w:tcW w:w="634" w:type="pct"/>
            <w:tcBorders>
              <w:top w:val="nil"/>
              <w:left w:val="nil"/>
              <w:bottom w:val="nil"/>
              <w:right w:val="nil"/>
            </w:tcBorders>
            <w:shd w:val="clear" w:color="auto" w:fill="auto"/>
            <w:noWrap/>
            <w:vAlign w:val="center"/>
          </w:tcPr>
          <w:p w14:paraId="1EB4F98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FD5F28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6DC7201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B27829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05C9286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1120D47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34F11C64" w14:textId="77777777" w:rsidTr="00470423">
        <w:trPr>
          <w:trHeight w:val="300"/>
        </w:trPr>
        <w:tc>
          <w:tcPr>
            <w:tcW w:w="331" w:type="pct"/>
            <w:tcBorders>
              <w:top w:val="nil"/>
              <w:left w:val="nil"/>
              <w:bottom w:val="nil"/>
              <w:right w:val="nil"/>
            </w:tcBorders>
            <w:shd w:val="clear" w:color="auto" w:fill="auto"/>
            <w:noWrap/>
            <w:vAlign w:val="center"/>
          </w:tcPr>
          <w:p w14:paraId="30F4578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140</w:t>
            </w:r>
          </w:p>
        </w:tc>
        <w:tc>
          <w:tcPr>
            <w:tcW w:w="912" w:type="pct"/>
            <w:tcBorders>
              <w:top w:val="nil"/>
              <w:left w:val="nil"/>
              <w:bottom w:val="nil"/>
              <w:right w:val="nil"/>
            </w:tcBorders>
            <w:shd w:val="clear" w:color="auto" w:fill="auto"/>
            <w:noWrap/>
            <w:vAlign w:val="center"/>
          </w:tcPr>
          <w:p w14:paraId="28CD8F4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CLCA4</w:t>
            </w:r>
          </w:p>
        </w:tc>
        <w:tc>
          <w:tcPr>
            <w:tcW w:w="634" w:type="pct"/>
            <w:tcBorders>
              <w:top w:val="nil"/>
              <w:left w:val="nil"/>
              <w:bottom w:val="nil"/>
              <w:right w:val="nil"/>
            </w:tcBorders>
            <w:shd w:val="clear" w:color="auto" w:fill="auto"/>
            <w:noWrap/>
            <w:vAlign w:val="center"/>
          </w:tcPr>
          <w:p w14:paraId="70FDB4E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0132C7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0A9E6E0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AF012B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670A6F8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1664D2A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0279D874" w14:textId="77777777" w:rsidTr="00470423">
        <w:trPr>
          <w:trHeight w:val="300"/>
        </w:trPr>
        <w:tc>
          <w:tcPr>
            <w:tcW w:w="331" w:type="pct"/>
            <w:tcBorders>
              <w:top w:val="nil"/>
              <w:left w:val="nil"/>
              <w:bottom w:val="nil"/>
              <w:right w:val="nil"/>
            </w:tcBorders>
            <w:shd w:val="clear" w:color="auto" w:fill="auto"/>
            <w:noWrap/>
            <w:vAlign w:val="center"/>
          </w:tcPr>
          <w:p w14:paraId="20DB011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141</w:t>
            </w:r>
          </w:p>
        </w:tc>
        <w:tc>
          <w:tcPr>
            <w:tcW w:w="912" w:type="pct"/>
            <w:tcBorders>
              <w:top w:val="nil"/>
              <w:left w:val="nil"/>
              <w:bottom w:val="nil"/>
              <w:right w:val="nil"/>
            </w:tcBorders>
            <w:shd w:val="clear" w:color="auto" w:fill="auto"/>
            <w:noWrap/>
            <w:vAlign w:val="center"/>
          </w:tcPr>
          <w:p w14:paraId="0CC6BF1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CLIP2</w:t>
            </w:r>
          </w:p>
        </w:tc>
        <w:tc>
          <w:tcPr>
            <w:tcW w:w="634" w:type="pct"/>
            <w:tcBorders>
              <w:top w:val="nil"/>
              <w:left w:val="nil"/>
              <w:bottom w:val="nil"/>
              <w:right w:val="nil"/>
            </w:tcBorders>
            <w:shd w:val="clear" w:color="auto" w:fill="auto"/>
            <w:noWrap/>
            <w:vAlign w:val="center"/>
          </w:tcPr>
          <w:p w14:paraId="3F9E352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36A7B9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171499A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C56E22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7C2DAC4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7F372B0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22798193" w14:textId="77777777" w:rsidTr="00470423">
        <w:trPr>
          <w:trHeight w:val="300"/>
        </w:trPr>
        <w:tc>
          <w:tcPr>
            <w:tcW w:w="331" w:type="pct"/>
            <w:tcBorders>
              <w:top w:val="nil"/>
              <w:left w:val="nil"/>
              <w:bottom w:val="nil"/>
              <w:right w:val="nil"/>
            </w:tcBorders>
            <w:shd w:val="clear" w:color="auto" w:fill="auto"/>
            <w:noWrap/>
            <w:vAlign w:val="center"/>
          </w:tcPr>
          <w:p w14:paraId="17717CD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142</w:t>
            </w:r>
          </w:p>
        </w:tc>
        <w:tc>
          <w:tcPr>
            <w:tcW w:w="912" w:type="pct"/>
            <w:tcBorders>
              <w:top w:val="nil"/>
              <w:left w:val="nil"/>
              <w:bottom w:val="nil"/>
              <w:right w:val="nil"/>
            </w:tcBorders>
            <w:shd w:val="clear" w:color="auto" w:fill="auto"/>
            <w:noWrap/>
            <w:vAlign w:val="center"/>
          </w:tcPr>
          <w:p w14:paraId="77CED50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CLN6</w:t>
            </w:r>
          </w:p>
        </w:tc>
        <w:tc>
          <w:tcPr>
            <w:tcW w:w="634" w:type="pct"/>
            <w:tcBorders>
              <w:top w:val="nil"/>
              <w:left w:val="nil"/>
              <w:bottom w:val="nil"/>
              <w:right w:val="nil"/>
            </w:tcBorders>
            <w:shd w:val="clear" w:color="auto" w:fill="auto"/>
            <w:noWrap/>
            <w:vAlign w:val="center"/>
          </w:tcPr>
          <w:p w14:paraId="54CFD36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3EEBA9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3878087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FE9BB7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74CA605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12DF7AD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1615961C" w14:textId="77777777" w:rsidTr="00470423">
        <w:trPr>
          <w:trHeight w:val="300"/>
        </w:trPr>
        <w:tc>
          <w:tcPr>
            <w:tcW w:w="331" w:type="pct"/>
            <w:tcBorders>
              <w:top w:val="nil"/>
              <w:left w:val="nil"/>
              <w:bottom w:val="nil"/>
              <w:right w:val="nil"/>
            </w:tcBorders>
            <w:shd w:val="clear" w:color="auto" w:fill="auto"/>
            <w:noWrap/>
            <w:vAlign w:val="center"/>
          </w:tcPr>
          <w:p w14:paraId="2A6C9F9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143</w:t>
            </w:r>
          </w:p>
        </w:tc>
        <w:tc>
          <w:tcPr>
            <w:tcW w:w="912" w:type="pct"/>
            <w:tcBorders>
              <w:top w:val="nil"/>
              <w:left w:val="nil"/>
              <w:bottom w:val="nil"/>
              <w:right w:val="nil"/>
            </w:tcBorders>
            <w:shd w:val="clear" w:color="auto" w:fill="auto"/>
            <w:noWrap/>
            <w:vAlign w:val="center"/>
          </w:tcPr>
          <w:p w14:paraId="2433771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COL17A1</w:t>
            </w:r>
          </w:p>
        </w:tc>
        <w:tc>
          <w:tcPr>
            <w:tcW w:w="634" w:type="pct"/>
            <w:tcBorders>
              <w:top w:val="nil"/>
              <w:left w:val="nil"/>
              <w:bottom w:val="nil"/>
              <w:right w:val="nil"/>
            </w:tcBorders>
            <w:shd w:val="clear" w:color="auto" w:fill="auto"/>
            <w:noWrap/>
            <w:vAlign w:val="center"/>
          </w:tcPr>
          <w:p w14:paraId="656C844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F1B3FE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236E7B6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080B7A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4512FD2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0485A4F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1579FCA4" w14:textId="77777777" w:rsidTr="00470423">
        <w:trPr>
          <w:trHeight w:val="300"/>
        </w:trPr>
        <w:tc>
          <w:tcPr>
            <w:tcW w:w="331" w:type="pct"/>
            <w:tcBorders>
              <w:top w:val="nil"/>
              <w:left w:val="nil"/>
              <w:bottom w:val="nil"/>
              <w:right w:val="nil"/>
            </w:tcBorders>
            <w:shd w:val="clear" w:color="auto" w:fill="auto"/>
            <w:noWrap/>
            <w:vAlign w:val="center"/>
          </w:tcPr>
          <w:p w14:paraId="552C5A8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144</w:t>
            </w:r>
          </w:p>
        </w:tc>
        <w:tc>
          <w:tcPr>
            <w:tcW w:w="912" w:type="pct"/>
            <w:tcBorders>
              <w:top w:val="nil"/>
              <w:left w:val="nil"/>
              <w:bottom w:val="nil"/>
              <w:right w:val="nil"/>
            </w:tcBorders>
            <w:shd w:val="clear" w:color="auto" w:fill="auto"/>
            <w:noWrap/>
            <w:vAlign w:val="center"/>
          </w:tcPr>
          <w:p w14:paraId="2198F8C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CRBN</w:t>
            </w:r>
          </w:p>
        </w:tc>
        <w:tc>
          <w:tcPr>
            <w:tcW w:w="634" w:type="pct"/>
            <w:tcBorders>
              <w:top w:val="nil"/>
              <w:left w:val="nil"/>
              <w:bottom w:val="nil"/>
              <w:right w:val="nil"/>
            </w:tcBorders>
            <w:shd w:val="clear" w:color="auto" w:fill="auto"/>
            <w:noWrap/>
            <w:vAlign w:val="center"/>
          </w:tcPr>
          <w:p w14:paraId="048BE18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558A51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34C2D03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0BA3B1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737A109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2CDC2B6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046B2E38" w14:textId="77777777" w:rsidTr="00470423">
        <w:trPr>
          <w:trHeight w:val="300"/>
        </w:trPr>
        <w:tc>
          <w:tcPr>
            <w:tcW w:w="331" w:type="pct"/>
            <w:tcBorders>
              <w:top w:val="nil"/>
              <w:left w:val="nil"/>
              <w:bottom w:val="nil"/>
              <w:right w:val="nil"/>
            </w:tcBorders>
            <w:shd w:val="clear" w:color="auto" w:fill="auto"/>
            <w:noWrap/>
            <w:vAlign w:val="center"/>
          </w:tcPr>
          <w:p w14:paraId="03DDDA7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145</w:t>
            </w:r>
          </w:p>
        </w:tc>
        <w:tc>
          <w:tcPr>
            <w:tcW w:w="912" w:type="pct"/>
            <w:tcBorders>
              <w:top w:val="nil"/>
              <w:left w:val="nil"/>
              <w:bottom w:val="nil"/>
              <w:right w:val="nil"/>
            </w:tcBorders>
            <w:shd w:val="clear" w:color="auto" w:fill="auto"/>
            <w:noWrap/>
            <w:vAlign w:val="center"/>
          </w:tcPr>
          <w:p w14:paraId="711324F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DBN1</w:t>
            </w:r>
          </w:p>
        </w:tc>
        <w:tc>
          <w:tcPr>
            <w:tcW w:w="634" w:type="pct"/>
            <w:tcBorders>
              <w:top w:val="nil"/>
              <w:left w:val="nil"/>
              <w:bottom w:val="nil"/>
              <w:right w:val="nil"/>
            </w:tcBorders>
            <w:shd w:val="clear" w:color="auto" w:fill="auto"/>
            <w:noWrap/>
            <w:vAlign w:val="center"/>
          </w:tcPr>
          <w:p w14:paraId="067D8C0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9724EF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514B88A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9C680B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2F4453E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6B53AEF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3F44B63C" w14:textId="77777777" w:rsidTr="00470423">
        <w:trPr>
          <w:trHeight w:val="300"/>
        </w:trPr>
        <w:tc>
          <w:tcPr>
            <w:tcW w:w="331" w:type="pct"/>
            <w:tcBorders>
              <w:top w:val="nil"/>
              <w:left w:val="nil"/>
              <w:bottom w:val="nil"/>
              <w:right w:val="nil"/>
            </w:tcBorders>
            <w:shd w:val="clear" w:color="auto" w:fill="auto"/>
            <w:noWrap/>
            <w:vAlign w:val="center"/>
          </w:tcPr>
          <w:p w14:paraId="1ED8C5B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146</w:t>
            </w:r>
          </w:p>
        </w:tc>
        <w:tc>
          <w:tcPr>
            <w:tcW w:w="912" w:type="pct"/>
            <w:tcBorders>
              <w:top w:val="nil"/>
              <w:left w:val="nil"/>
              <w:bottom w:val="nil"/>
              <w:right w:val="nil"/>
            </w:tcBorders>
            <w:shd w:val="clear" w:color="auto" w:fill="auto"/>
            <w:noWrap/>
            <w:vAlign w:val="center"/>
          </w:tcPr>
          <w:p w14:paraId="7D2650E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EIF2B3</w:t>
            </w:r>
          </w:p>
        </w:tc>
        <w:tc>
          <w:tcPr>
            <w:tcW w:w="634" w:type="pct"/>
            <w:tcBorders>
              <w:top w:val="nil"/>
              <w:left w:val="nil"/>
              <w:bottom w:val="nil"/>
              <w:right w:val="nil"/>
            </w:tcBorders>
            <w:shd w:val="clear" w:color="auto" w:fill="auto"/>
            <w:noWrap/>
            <w:vAlign w:val="center"/>
          </w:tcPr>
          <w:p w14:paraId="41FB849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9197AE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118BD92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D16E86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32DF014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3040C14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132C1928" w14:textId="77777777" w:rsidTr="00470423">
        <w:trPr>
          <w:trHeight w:val="300"/>
        </w:trPr>
        <w:tc>
          <w:tcPr>
            <w:tcW w:w="331" w:type="pct"/>
            <w:tcBorders>
              <w:top w:val="nil"/>
              <w:left w:val="nil"/>
              <w:bottom w:val="nil"/>
              <w:right w:val="nil"/>
            </w:tcBorders>
            <w:shd w:val="clear" w:color="auto" w:fill="auto"/>
            <w:noWrap/>
            <w:vAlign w:val="center"/>
          </w:tcPr>
          <w:p w14:paraId="4A10010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147</w:t>
            </w:r>
          </w:p>
        </w:tc>
        <w:tc>
          <w:tcPr>
            <w:tcW w:w="912" w:type="pct"/>
            <w:tcBorders>
              <w:top w:val="nil"/>
              <w:left w:val="nil"/>
              <w:bottom w:val="nil"/>
              <w:right w:val="nil"/>
            </w:tcBorders>
            <w:shd w:val="clear" w:color="auto" w:fill="auto"/>
            <w:noWrap/>
            <w:vAlign w:val="center"/>
          </w:tcPr>
          <w:p w14:paraId="63042C3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FAM214A</w:t>
            </w:r>
          </w:p>
        </w:tc>
        <w:tc>
          <w:tcPr>
            <w:tcW w:w="634" w:type="pct"/>
            <w:tcBorders>
              <w:top w:val="nil"/>
              <w:left w:val="nil"/>
              <w:bottom w:val="nil"/>
              <w:right w:val="nil"/>
            </w:tcBorders>
            <w:shd w:val="clear" w:color="auto" w:fill="auto"/>
            <w:noWrap/>
            <w:vAlign w:val="center"/>
          </w:tcPr>
          <w:p w14:paraId="3221A03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F0CFE9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0904DD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B07CAA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74F78CA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57DB4D2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04154DBA" w14:textId="77777777" w:rsidTr="00470423">
        <w:trPr>
          <w:trHeight w:val="300"/>
        </w:trPr>
        <w:tc>
          <w:tcPr>
            <w:tcW w:w="331" w:type="pct"/>
            <w:tcBorders>
              <w:top w:val="nil"/>
              <w:left w:val="nil"/>
              <w:bottom w:val="nil"/>
              <w:right w:val="nil"/>
            </w:tcBorders>
            <w:shd w:val="clear" w:color="auto" w:fill="auto"/>
            <w:noWrap/>
            <w:vAlign w:val="center"/>
          </w:tcPr>
          <w:p w14:paraId="1DCDBF4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lastRenderedPageBreak/>
              <w:t>148</w:t>
            </w:r>
          </w:p>
        </w:tc>
        <w:tc>
          <w:tcPr>
            <w:tcW w:w="912" w:type="pct"/>
            <w:tcBorders>
              <w:top w:val="nil"/>
              <w:left w:val="nil"/>
              <w:bottom w:val="nil"/>
              <w:right w:val="nil"/>
            </w:tcBorders>
            <w:shd w:val="clear" w:color="auto" w:fill="auto"/>
            <w:noWrap/>
            <w:vAlign w:val="center"/>
          </w:tcPr>
          <w:p w14:paraId="793056B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FANCI</w:t>
            </w:r>
          </w:p>
        </w:tc>
        <w:tc>
          <w:tcPr>
            <w:tcW w:w="634" w:type="pct"/>
            <w:tcBorders>
              <w:top w:val="nil"/>
              <w:left w:val="nil"/>
              <w:bottom w:val="nil"/>
              <w:right w:val="nil"/>
            </w:tcBorders>
            <w:shd w:val="clear" w:color="auto" w:fill="auto"/>
            <w:noWrap/>
            <w:vAlign w:val="center"/>
          </w:tcPr>
          <w:p w14:paraId="4E7BACB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99D69E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26F4AE1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3C6926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43EC27A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55BB0E0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089B9C00" w14:textId="77777777" w:rsidTr="00470423">
        <w:trPr>
          <w:trHeight w:val="300"/>
        </w:trPr>
        <w:tc>
          <w:tcPr>
            <w:tcW w:w="331" w:type="pct"/>
            <w:tcBorders>
              <w:top w:val="nil"/>
              <w:left w:val="nil"/>
              <w:bottom w:val="nil"/>
              <w:right w:val="nil"/>
            </w:tcBorders>
            <w:shd w:val="clear" w:color="auto" w:fill="auto"/>
            <w:noWrap/>
            <w:vAlign w:val="center"/>
          </w:tcPr>
          <w:p w14:paraId="40539AB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149</w:t>
            </w:r>
          </w:p>
        </w:tc>
        <w:tc>
          <w:tcPr>
            <w:tcW w:w="912" w:type="pct"/>
            <w:tcBorders>
              <w:top w:val="nil"/>
              <w:left w:val="nil"/>
              <w:bottom w:val="nil"/>
              <w:right w:val="nil"/>
            </w:tcBorders>
            <w:shd w:val="clear" w:color="auto" w:fill="auto"/>
            <w:noWrap/>
            <w:vAlign w:val="center"/>
          </w:tcPr>
          <w:p w14:paraId="6263E0A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FLII</w:t>
            </w:r>
          </w:p>
        </w:tc>
        <w:tc>
          <w:tcPr>
            <w:tcW w:w="634" w:type="pct"/>
            <w:tcBorders>
              <w:top w:val="nil"/>
              <w:left w:val="nil"/>
              <w:bottom w:val="nil"/>
              <w:right w:val="nil"/>
            </w:tcBorders>
            <w:shd w:val="clear" w:color="auto" w:fill="auto"/>
            <w:noWrap/>
            <w:vAlign w:val="center"/>
          </w:tcPr>
          <w:p w14:paraId="2CAF70D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189BF9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C875CD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000A5C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63E493D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5308832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16E1E4EF" w14:textId="77777777" w:rsidTr="00470423">
        <w:trPr>
          <w:trHeight w:val="300"/>
        </w:trPr>
        <w:tc>
          <w:tcPr>
            <w:tcW w:w="331" w:type="pct"/>
            <w:tcBorders>
              <w:top w:val="nil"/>
              <w:left w:val="nil"/>
              <w:bottom w:val="nil"/>
              <w:right w:val="nil"/>
            </w:tcBorders>
            <w:shd w:val="clear" w:color="auto" w:fill="auto"/>
            <w:noWrap/>
            <w:vAlign w:val="center"/>
          </w:tcPr>
          <w:p w14:paraId="54BC6E0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150</w:t>
            </w:r>
          </w:p>
        </w:tc>
        <w:tc>
          <w:tcPr>
            <w:tcW w:w="912" w:type="pct"/>
            <w:tcBorders>
              <w:top w:val="nil"/>
              <w:left w:val="nil"/>
              <w:bottom w:val="nil"/>
              <w:right w:val="nil"/>
            </w:tcBorders>
            <w:shd w:val="clear" w:color="auto" w:fill="auto"/>
            <w:noWrap/>
            <w:vAlign w:val="center"/>
          </w:tcPr>
          <w:p w14:paraId="5BD543E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GAPVD1</w:t>
            </w:r>
          </w:p>
        </w:tc>
        <w:tc>
          <w:tcPr>
            <w:tcW w:w="634" w:type="pct"/>
            <w:tcBorders>
              <w:top w:val="nil"/>
              <w:left w:val="nil"/>
              <w:bottom w:val="nil"/>
              <w:right w:val="nil"/>
            </w:tcBorders>
            <w:shd w:val="clear" w:color="auto" w:fill="auto"/>
            <w:noWrap/>
            <w:vAlign w:val="center"/>
          </w:tcPr>
          <w:p w14:paraId="1F9AD47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1D5305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3AAB8CE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248A4C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17E7192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17BBB38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4FB7253A" w14:textId="77777777" w:rsidTr="00470423">
        <w:trPr>
          <w:trHeight w:val="300"/>
        </w:trPr>
        <w:tc>
          <w:tcPr>
            <w:tcW w:w="331" w:type="pct"/>
            <w:tcBorders>
              <w:top w:val="nil"/>
              <w:left w:val="nil"/>
              <w:bottom w:val="nil"/>
              <w:right w:val="nil"/>
            </w:tcBorders>
            <w:shd w:val="clear" w:color="auto" w:fill="auto"/>
            <w:noWrap/>
            <w:vAlign w:val="center"/>
          </w:tcPr>
          <w:p w14:paraId="7318577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151</w:t>
            </w:r>
          </w:p>
        </w:tc>
        <w:tc>
          <w:tcPr>
            <w:tcW w:w="912" w:type="pct"/>
            <w:tcBorders>
              <w:top w:val="nil"/>
              <w:left w:val="nil"/>
              <w:bottom w:val="nil"/>
              <w:right w:val="nil"/>
            </w:tcBorders>
            <w:shd w:val="clear" w:color="auto" w:fill="auto"/>
            <w:noWrap/>
            <w:vAlign w:val="center"/>
          </w:tcPr>
          <w:p w14:paraId="07E0B51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GSPT1</w:t>
            </w:r>
          </w:p>
        </w:tc>
        <w:tc>
          <w:tcPr>
            <w:tcW w:w="634" w:type="pct"/>
            <w:tcBorders>
              <w:top w:val="nil"/>
              <w:left w:val="nil"/>
              <w:bottom w:val="nil"/>
              <w:right w:val="nil"/>
            </w:tcBorders>
            <w:shd w:val="clear" w:color="auto" w:fill="auto"/>
            <w:noWrap/>
            <w:vAlign w:val="center"/>
          </w:tcPr>
          <w:p w14:paraId="528F2D9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9D58AB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038896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3FBB08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29AFCD7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5869037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16A61F3D" w14:textId="77777777" w:rsidTr="00470423">
        <w:trPr>
          <w:trHeight w:val="300"/>
        </w:trPr>
        <w:tc>
          <w:tcPr>
            <w:tcW w:w="331" w:type="pct"/>
            <w:tcBorders>
              <w:top w:val="nil"/>
              <w:left w:val="nil"/>
              <w:bottom w:val="nil"/>
              <w:right w:val="nil"/>
            </w:tcBorders>
            <w:shd w:val="clear" w:color="auto" w:fill="auto"/>
            <w:noWrap/>
            <w:vAlign w:val="center"/>
          </w:tcPr>
          <w:p w14:paraId="401C0DF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152</w:t>
            </w:r>
          </w:p>
        </w:tc>
        <w:tc>
          <w:tcPr>
            <w:tcW w:w="912" w:type="pct"/>
            <w:tcBorders>
              <w:top w:val="nil"/>
              <w:left w:val="nil"/>
              <w:bottom w:val="nil"/>
              <w:right w:val="nil"/>
            </w:tcBorders>
            <w:shd w:val="clear" w:color="auto" w:fill="auto"/>
            <w:noWrap/>
            <w:vAlign w:val="center"/>
          </w:tcPr>
          <w:p w14:paraId="0F50AC2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HNRNPC</w:t>
            </w:r>
          </w:p>
        </w:tc>
        <w:tc>
          <w:tcPr>
            <w:tcW w:w="634" w:type="pct"/>
            <w:tcBorders>
              <w:top w:val="nil"/>
              <w:left w:val="nil"/>
              <w:bottom w:val="nil"/>
              <w:right w:val="nil"/>
            </w:tcBorders>
            <w:shd w:val="clear" w:color="auto" w:fill="auto"/>
            <w:noWrap/>
            <w:vAlign w:val="center"/>
          </w:tcPr>
          <w:p w14:paraId="24E90B7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B69B00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09276D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DE6442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15D1D73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2E3A88F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4D0D667B" w14:textId="77777777" w:rsidTr="00470423">
        <w:trPr>
          <w:trHeight w:val="300"/>
        </w:trPr>
        <w:tc>
          <w:tcPr>
            <w:tcW w:w="331" w:type="pct"/>
            <w:tcBorders>
              <w:top w:val="nil"/>
              <w:left w:val="nil"/>
              <w:bottom w:val="nil"/>
              <w:right w:val="nil"/>
            </w:tcBorders>
            <w:shd w:val="clear" w:color="auto" w:fill="auto"/>
            <w:noWrap/>
            <w:vAlign w:val="center"/>
          </w:tcPr>
          <w:p w14:paraId="7E092C0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153</w:t>
            </w:r>
          </w:p>
        </w:tc>
        <w:tc>
          <w:tcPr>
            <w:tcW w:w="912" w:type="pct"/>
            <w:tcBorders>
              <w:top w:val="nil"/>
              <w:left w:val="nil"/>
              <w:bottom w:val="nil"/>
              <w:right w:val="nil"/>
            </w:tcBorders>
            <w:shd w:val="clear" w:color="auto" w:fill="auto"/>
            <w:noWrap/>
            <w:vAlign w:val="center"/>
          </w:tcPr>
          <w:p w14:paraId="40EA92E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ISPD</w:t>
            </w:r>
          </w:p>
        </w:tc>
        <w:tc>
          <w:tcPr>
            <w:tcW w:w="634" w:type="pct"/>
            <w:tcBorders>
              <w:top w:val="nil"/>
              <w:left w:val="nil"/>
              <w:bottom w:val="nil"/>
              <w:right w:val="nil"/>
            </w:tcBorders>
            <w:shd w:val="clear" w:color="auto" w:fill="auto"/>
            <w:noWrap/>
            <w:vAlign w:val="center"/>
          </w:tcPr>
          <w:p w14:paraId="0211C4A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EB1879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BAAA42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C68AB9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368C5D1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41DCC20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2413A891" w14:textId="77777777" w:rsidTr="00470423">
        <w:trPr>
          <w:trHeight w:val="300"/>
        </w:trPr>
        <w:tc>
          <w:tcPr>
            <w:tcW w:w="331" w:type="pct"/>
            <w:tcBorders>
              <w:top w:val="nil"/>
              <w:left w:val="nil"/>
              <w:bottom w:val="nil"/>
              <w:right w:val="nil"/>
            </w:tcBorders>
            <w:shd w:val="clear" w:color="auto" w:fill="auto"/>
            <w:noWrap/>
            <w:vAlign w:val="center"/>
          </w:tcPr>
          <w:p w14:paraId="16215CE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154</w:t>
            </w:r>
          </w:p>
        </w:tc>
        <w:tc>
          <w:tcPr>
            <w:tcW w:w="912" w:type="pct"/>
            <w:tcBorders>
              <w:top w:val="nil"/>
              <w:left w:val="nil"/>
              <w:bottom w:val="nil"/>
              <w:right w:val="nil"/>
            </w:tcBorders>
            <w:shd w:val="clear" w:color="auto" w:fill="auto"/>
            <w:noWrap/>
            <w:vAlign w:val="center"/>
          </w:tcPr>
          <w:p w14:paraId="18F5795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LAMC2</w:t>
            </w:r>
          </w:p>
        </w:tc>
        <w:tc>
          <w:tcPr>
            <w:tcW w:w="634" w:type="pct"/>
            <w:tcBorders>
              <w:top w:val="nil"/>
              <w:left w:val="nil"/>
              <w:bottom w:val="nil"/>
              <w:right w:val="nil"/>
            </w:tcBorders>
            <w:shd w:val="clear" w:color="auto" w:fill="auto"/>
            <w:noWrap/>
            <w:vAlign w:val="center"/>
          </w:tcPr>
          <w:p w14:paraId="1C3D92C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1353D7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2835E7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4CBAE1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04E3341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1B5196D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7D33D1D8" w14:textId="77777777" w:rsidTr="00470423">
        <w:trPr>
          <w:trHeight w:val="300"/>
        </w:trPr>
        <w:tc>
          <w:tcPr>
            <w:tcW w:w="331" w:type="pct"/>
            <w:tcBorders>
              <w:top w:val="nil"/>
              <w:left w:val="nil"/>
              <w:bottom w:val="nil"/>
              <w:right w:val="nil"/>
            </w:tcBorders>
            <w:shd w:val="clear" w:color="auto" w:fill="auto"/>
            <w:noWrap/>
            <w:vAlign w:val="center"/>
          </w:tcPr>
          <w:p w14:paraId="213697F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155</w:t>
            </w:r>
          </w:p>
        </w:tc>
        <w:tc>
          <w:tcPr>
            <w:tcW w:w="912" w:type="pct"/>
            <w:tcBorders>
              <w:top w:val="nil"/>
              <w:left w:val="nil"/>
              <w:bottom w:val="nil"/>
              <w:right w:val="nil"/>
            </w:tcBorders>
            <w:shd w:val="clear" w:color="auto" w:fill="auto"/>
            <w:noWrap/>
            <w:vAlign w:val="center"/>
          </w:tcPr>
          <w:p w14:paraId="466FED8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LMBR1</w:t>
            </w:r>
          </w:p>
        </w:tc>
        <w:tc>
          <w:tcPr>
            <w:tcW w:w="634" w:type="pct"/>
            <w:tcBorders>
              <w:top w:val="nil"/>
              <w:left w:val="nil"/>
              <w:bottom w:val="nil"/>
              <w:right w:val="nil"/>
            </w:tcBorders>
            <w:shd w:val="clear" w:color="auto" w:fill="auto"/>
            <w:noWrap/>
            <w:vAlign w:val="center"/>
          </w:tcPr>
          <w:p w14:paraId="4EF7A92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E224DD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550FE0F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D35D9E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75F5C7B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70FB8BE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664A1239" w14:textId="77777777" w:rsidTr="00470423">
        <w:trPr>
          <w:trHeight w:val="300"/>
        </w:trPr>
        <w:tc>
          <w:tcPr>
            <w:tcW w:w="331" w:type="pct"/>
            <w:tcBorders>
              <w:top w:val="nil"/>
              <w:left w:val="nil"/>
              <w:bottom w:val="nil"/>
              <w:right w:val="nil"/>
            </w:tcBorders>
            <w:shd w:val="clear" w:color="auto" w:fill="auto"/>
            <w:noWrap/>
            <w:vAlign w:val="center"/>
          </w:tcPr>
          <w:p w14:paraId="4806481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156</w:t>
            </w:r>
          </w:p>
        </w:tc>
        <w:tc>
          <w:tcPr>
            <w:tcW w:w="912" w:type="pct"/>
            <w:tcBorders>
              <w:top w:val="nil"/>
              <w:left w:val="nil"/>
              <w:bottom w:val="nil"/>
              <w:right w:val="nil"/>
            </w:tcBorders>
            <w:shd w:val="clear" w:color="auto" w:fill="auto"/>
            <w:noWrap/>
            <w:vAlign w:val="center"/>
          </w:tcPr>
          <w:p w14:paraId="3407DD7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MACC1</w:t>
            </w:r>
          </w:p>
        </w:tc>
        <w:tc>
          <w:tcPr>
            <w:tcW w:w="634" w:type="pct"/>
            <w:tcBorders>
              <w:top w:val="nil"/>
              <w:left w:val="nil"/>
              <w:bottom w:val="nil"/>
              <w:right w:val="nil"/>
            </w:tcBorders>
            <w:shd w:val="clear" w:color="auto" w:fill="auto"/>
            <w:noWrap/>
            <w:vAlign w:val="center"/>
          </w:tcPr>
          <w:p w14:paraId="2CC6F80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826761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268E389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91E9F1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66CA678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7DF2CA5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579F96BB" w14:textId="77777777" w:rsidTr="00470423">
        <w:trPr>
          <w:trHeight w:val="300"/>
        </w:trPr>
        <w:tc>
          <w:tcPr>
            <w:tcW w:w="331" w:type="pct"/>
            <w:tcBorders>
              <w:top w:val="nil"/>
              <w:left w:val="nil"/>
              <w:bottom w:val="nil"/>
              <w:right w:val="nil"/>
            </w:tcBorders>
            <w:shd w:val="clear" w:color="auto" w:fill="auto"/>
            <w:noWrap/>
            <w:vAlign w:val="center"/>
          </w:tcPr>
          <w:p w14:paraId="42A9F6A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w:t>
            </w:r>
          </w:p>
        </w:tc>
        <w:tc>
          <w:tcPr>
            <w:tcW w:w="912" w:type="pct"/>
            <w:tcBorders>
              <w:top w:val="nil"/>
              <w:left w:val="nil"/>
              <w:bottom w:val="nil"/>
              <w:right w:val="nil"/>
            </w:tcBorders>
            <w:shd w:val="clear" w:color="auto" w:fill="auto"/>
            <w:noWrap/>
            <w:vAlign w:val="center"/>
          </w:tcPr>
          <w:p w14:paraId="0D67B49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MCTP2</w:t>
            </w:r>
          </w:p>
        </w:tc>
        <w:tc>
          <w:tcPr>
            <w:tcW w:w="634" w:type="pct"/>
            <w:tcBorders>
              <w:top w:val="nil"/>
              <w:left w:val="nil"/>
              <w:bottom w:val="nil"/>
              <w:right w:val="nil"/>
            </w:tcBorders>
            <w:shd w:val="clear" w:color="auto" w:fill="auto"/>
            <w:noWrap/>
            <w:vAlign w:val="center"/>
          </w:tcPr>
          <w:p w14:paraId="5E86E0F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7721A3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6F653ED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A28D69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2BBD048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0D64305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66DF0655" w14:textId="77777777" w:rsidTr="00470423">
        <w:trPr>
          <w:trHeight w:val="300"/>
        </w:trPr>
        <w:tc>
          <w:tcPr>
            <w:tcW w:w="331" w:type="pct"/>
            <w:tcBorders>
              <w:top w:val="nil"/>
              <w:left w:val="nil"/>
              <w:bottom w:val="nil"/>
              <w:right w:val="nil"/>
            </w:tcBorders>
            <w:shd w:val="clear" w:color="auto" w:fill="auto"/>
            <w:noWrap/>
            <w:vAlign w:val="center"/>
          </w:tcPr>
          <w:p w14:paraId="206659F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158</w:t>
            </w:r>
          </w:p>
        </w:tc>
        <w:tc>
          <w:tcPr>
            <w:tcW w:w="912" w:type="pct"/>
            <w:tcBorders>
              <w:top w:val="nil"/>
              <w:left w:val="nil"/>
              <w:bottom w:val="nil"/>
              <w:right w:val="nil"/>
            </w:tcBorders>
            <w:shd w:val="clear" w:color="auto" w:fill="auto"/>
            <w:noWrap/>
            <w:vAlign w:val="center"/>
          </w:tcPr>
          <w:p w14:paraId="1195AD3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MTTP</w:t>
            </w:r>
          </w:p>
        </w:tc>
        <w:tc>
          <w:tcPr>
            <w:tcW w:w="634" w:type="pct"/>
            <w:tcBorders>
              <w:top w:val="nil"/>
              <w:left w:val="nil"/>
              <w:bottom w:val="nil"/>
              <w:right w:val="nil"/>
            </w:tcBorders>
            <w:shd w:val="clear" w:color="auto" w:fill="auto"/>
            <w:noWrap/>
            <w:vAlign w:val="center"/>
          </w:tcPr>
          <w:p w14:paraId="362242E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B6DC62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1D569F8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F32D91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7CBEC8B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3E26859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08E3C5EF" w14:textId="77777777" w:rsidTr="00470423">
        <w:trPr>
          <w:trHeight w:val="300"/>
        </w:trPr>
        <w:tc>
          <w:tcPr>
            <w:tcW w:w="331" w:type="pct"/>
            <w:tcBorders>
              <w:top w:val="nil"/>
              <w:left w:val="nil"/>
              <w:bottom w:val="nil"/>
              <w:right w:val="nil"/>
            </w:tcBorders>
            <w:shd w:val="clear" w:color="auto" w:fill="auto"/>
            <w:noWrap/>
            <w:vAlign w:val="center"/>
          </w:tcPr>
          <w:p w14:paraId="1502D1F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159</w:t>
            </w:r>
          </w:p>
        </w:tc>
        <w:tc>
          <w:tcPr>
            <w:tcW w:w="912" w:type="pct"/>
            <w:tcBorders>
              <w:top w:val="nil"/>
              <w:left w:val="nil"/>
              <w:bottom w:val="nil"/>
              <w:right w:val="nil"/>
            </w:tcBorders>
            <w:shd w:val="clear" w:color="auto" w:fill="auto"/>
            <w:noWrap/>
            <w:vAlign w:val="center"/>
          </w:tcPr>
          <w:p w14:paraId="283E61A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MUC3A</w:t>
            </w:r>
          </w:p>
        </w:tc>
        <w:tc>
          <w:tcPr>
            <w:tcW w:w="634" w:type="pct"/>
            <w:tcBorders>
              <w:top w:val="nil"/>
              <w:left w:val="nil"/>
              <w:bottom w:val="nil"/>
              <w:right w:val="nil"/>
            </w:tcBorders>
            <w:shd w:val="clear" w:color="auto" w:fill="auto"/>
            <w:noWrap/>
            <w:vAlign w:val="center"/>
          </w:tcPr>
          <w:p w14:paraId="7C340FF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456471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2CF1D94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52A55B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5427E35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194861F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4926B13A" w14:textId="77777777" w:rsidTr="00470423">
        <w:trPr>
          <w:trHeight w:val="300"/>
        </w:trPr>
        <w:tc>
          <w:tcPr>
            <w:tcW w:w="331" w:type="pct"/>
            <w:tcBorders>
              <w:top w:val="nil"/>
              <w:left w:val="nil"/>
              <w:bottom w:val="nil"/>
              <w:right w:val="nil"/>
            </w:tcBorders>
            <w:shd w:val="clear" w:color="auto" w:fill="auto"/>
            <w:noWrap/>
            <w:vAlign w:val="center"/>
          </w:tcPr>
          <w:p w14:paraId="252D1CF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160</w:t>
            </w:r>
          </w:p>
        </w:tc>
        <w:tc>
          <w:tcPr>
            <w:tcW w:w="912" w:type="pct"/>
            <w:tcBorders>
              <w:top w:val="nil"/>
              <w:left w:val="nil"/>
              <w:bottom w:val="nil"/>
              <w:right w:val="nil"/>
            </w:tcBorders>
            <w:shd w:val="clear" w:color="auto" w:fill="auto"/>
            <w:noWrap/>
            <w:vAlign w:val="center"/>
          </w:tcPr>
          <w:p w14:paraId="4EBC2F7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NALCN</w:t>
            </w:r>
          </w:p>
        </w:tc>
        <w:tc>
          <w:tcPr>
            <w:tcW w:w="634" w:type="pct"/>
            <w:tcBorders>
              <w:top w:val="nil"/>
              <w:left w:val="nil"/>
              <w:bottom w:val="nil"/>
              <w:right w:val="nil"/>
            </w:tcBorders>
            <w:shd w:val="clear" w:color="auto" w:fill="auto"/>
            <w:noWrap/>
            <w:vAlign w:val="center"/>
          </w:tcPr>
          <w:p w14:paraId="2475502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391C2C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9EA7D3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3D1E1B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65CE3C8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33F495E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685416BD" w14:textId="77777777" w:rsidTr="00470423">
        <w:trPr>
          <w:trHeight w:val="300"/>
        </w:trPr>
        <w:tc>
          <w:tcPr>
            <w:tcW w:w="331" w:type="pct"/>
            <w:tcBorders>
              <w:top w:val="nil"/>
              <w:left w:val="nil"/>
              <w:bottom w:val="nil"/>
              <w:right w:val="nil"/>
            </w:tcBorders>
            <w:shd w:val="clear" w:color="auto" w:fill="auto"/>
            <w:noWrap/>
            <w:vAlign w:val="center"/>
          </w:tcPr>
          <w:p w14:paraId="6C69EBC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161</w:t>
            </w:r>
          </w:p>
        </w:tc>
        <w:tc>
          <w:tcPr>
            <w:tcW w:w="912" w:type="pct"/>
            <w:tcBorders>
              <w:top w:val="nil"/>
              <w:left w:val="nil"/>
              <w:bottom w:val="nil"/>
              <w:right w:val="nil"/>
            </w:tcBorders>
            <w:shd w:val="clear" w:color="auto" w:fill="auto"/>
            <w:noWrap/>
            <w:vAlign w:val="center"/>
          </w:tcPr>
          <w:p w14:paraId="3686950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NCDN</w:t>
            </w:r>
          </w:p>
        </w:tc>
        <w:tc>
          <w:tcPr>
            <w:tcW w:w="634" w:type="pct"/>
            <w:tcBorders>
              <w:top w:val="nil"/>
              <w:left w:val="nil"/>
              <w:bottom w:val="nil"/>
              <w:right w:val="nil"/>
            </w:tcBorders>
            <w:shd w:val="clear" w:color="auto" w:fill="auto"/>
            <w:noWrap/>
            <w:vAlign w:val="center"/>
          </w:tcPr>
          <w:p w14:paraId="6410B4E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FF960C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D01AD9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46D863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08C20E2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17A677F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1982DA5D" w14:textId="77777777" w:rsidTr="00470423">
        <w:trPr>
          <w:trHeight w:val="300"/>
        </w:trPr>
        <w:tc>
          <w:tcPr>
            <w:tcW w:w="331" w:type="pct"/>
            <w:tcBorders>
              <w:top w:val="nil"/>
              <w:left w:val="nil"/>
              <w:bottom w:val="nil"/>
              <w:right w:val="nil"/>
            </w:tcBorders>
            <w:shd w:val="clear" w:color="auto" w:fill="auto"/>
            <w:noWrap/>
            <w:vAlign w:val="center"/>
          </w:tcPr>
          <w:p w14:paraId="7CF947B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162</w:t>
            </w:r>
          </w:p>
        </w:tc>
        <w:tc>
          <w:tcPr>
            <w:tcW w:w="912" w:type="pct"/>
            <w:tcBorders>
              <w:top w:val="nil"/>
              <w:left w:val="nil"/>
              <w:bottom w:val="nil"/>
              <w:right w:val="nil"/>
            </w:tcBorders>
            <w:shd w:val="clear" w:color="auto" w:fill="auto"/>
            <w:noWrap/>
            <w:vAlign w:val="center"/>
          </w:tcPr>
          <w:p w14:paraId="02414FB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NIN</w:t>
            </w:r>
          </w:p>
        </w:tc>
        <w:tc>
          <w:tcPr>
            <w:tcW w:w="634" w:type="pct"/>
            <w:tcBorders>
              <w:top w:val="nil"/>
              <w:left w:val="nil"/>
              <w:bottom w:val="nil"/>
              <w:right w:val="nil"/>
            </w:tcBorders>
            <w:shd w:val="clear" w:color="auto" w:fill="auto"/>
            <w:noWrap/>
            <w:vAlign w:val="center"/>
          </w:tcPr>
          <w:p w14:paraId="1E9CBCB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E013F2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10E1B21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D7AB35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273DE76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0CE3C82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4B8EB208" w14:textId="77777777" w:rsidTr="00470423">
        <w:trPr>
          <w:trHeight w:val="300"/>
        </w:trPr>
        <w:tc>
          <w:tcPr>
            <w:tcW w:w="331" w:type="pct"/>
            <w:tcBorders>
              <w:top w:val="nil"/>
              <w:left w:val="nil"/>
              <w:bottom w:val="nil"/>
              <w:right w:val="nil"/>
            </w:tcBorders>
            <w:shd w:val="clear" w:color="auto" w:fill="auto"/>
            <w:noWrap/>
            <w:vAlign w:val="center"/>
          </w:tcPr>
          <w:p w14:paraId="4BFFD2D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163</w:t>
            </w:r>
          </w:p>
        </w:tc>
        <w:tc>
          <w:tcPr>
            <w:tcW w:w="912" w:type="pct"/>
            <w:tcBorders>
              <w:top w:val="nil"/>
              <w:left w:val="nil"/>
              <w:bottom w:val="nil"/>
              <w:right w:val="nil"/>
            </w:tcBorders>
            <w:shd w:val="clear" w:color="auto" w:fill="auto"/>
            <w:noWrap/>
            <w:vAlign w:val="center"/>
          </w:tcPr>
          <w:p w14:paraId="3049412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OR2G3</w:t>
            </w:r>
          </w:p>
        </w:tc>
        <w:tc>
          <w:tcPr>
            <w:tcW w:w="634" w:type="pct"/>
            <w:tcBorders>
              <w:top w:val="nil"/>
              <w:left w:val="nil"/>
              <w:bottom w:val="nil"/>
              <w:right w:val="nil"/>
            </w:tcBorders>
            <w:shd w:val="clear" w:color="auto" w:fill="auto"/>
            <w:noWrap/>
            <w:vAlign w:val="center"/>
          </w:tcPr>
          <w:p w14:paraId="055538F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177B76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58C4739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3933B0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424C46D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0346BB5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4FF1D343" w14:textId="77777777" w:rsidTr="00470423">
        <w:trPr>
          <w:trHeight w:val="300"/>
        </w:trPr>
        <w:tc>
          <w:tcPr>
            <w:tcW w:w="331" w:type="pct"/>
            <w:tcBorders>
              <w:top w:val="nil"/>
              <w:left w:val="nil"/>
              <w:bottom w:val="nil"/>
              <w:right w:val="nil"/>
            </w:tcBorders>
            <w:shd w:val="clear" w:color="auto" w:fill="auto"/>
            <w:noWrap/>
            <w:vAlign w:val="center"/>
          </w:tcPr>
          <w:p w14:paraId="3C50AF2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164</w:t>
            </w:r>
          </w:p>
        </w:tc>
        <w:tc>
          <w:tcPr>
            <w:tcW w:w="912" w:type="pct"/>
            <w:tcBorders>
              <w:top w:val="nil"/>
              <w:left w:val="nil"/>
              <w:bottom w:val="nil"/>
              <w:right w:val="nil"/>
            </w:tcBorders>
            <w:shd w:val="clear" w:color="auto" w:fill="auto"/>
            <w:noWrap/>
            <w:vAlign w:val="center"/>
          </w:tcPr>
          <w:p w14:paraId="7E5D531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OR51G1</w:t>
            </w:r>
          </w:p>
        </w:tc>
        <w:tc>
          <w:tcPr>
            <w:tcW w:w="634" w:type="pct"/>
            <w:tcBorders>
              <w:top w:val="nil"/>
              <w:left w:val="nil"/>
              <w:bottom w:val="nil"/>
              <w:right w:val="nil"/>
            </w:tcBorders>
            <w:shd w:val="clear" w:color="auto" w:fill="auto"/>
            <w:noWrap/>
            <w:vAlign w:val="center"/>
          </w:tcPr>
          <w:p w14:paraId="5D4ABD2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7485D5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E326F7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FEBB27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1029CDC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2EC829A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157EF86E" w14:textId="77777777" w:rsidTr="00470423">
        <w:trPr>
          <w:trHeight w:val="300"/>
        </w:trPr>
        <w:tc>
          <w:tcPr>
            <w:tcW w:w="331" w:type="pct"/>
            <w:tcBorders>
              <w:top w:val="nil"/>
              <w:left w:val="nil"/>
              <w:bottom w:val="nil"/>
              <w:right w:val="nil"/>
            </w:tcBorders>
            <w:shd w:val="clear" w:color="auto" w:fill="auto"/>
            <w:noWrap/>
            <w:vAlign w:val="center"/>
          </w:tcPr>
          <w:p w14:paraId="0B42A00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165</w:t>
            </w:r>
          </w:p>
        </w:tc>
        <w:tc>
          <w:tcPr>
            <w:tcW w:w="912" w:type="pct"/>
            <w:tcBorders>
              <w:top w:val="nil"/>
              <w:left w:val="nil"/>
              <w:bottom w:val="nil"/>
              <w:right w:val="nil"/>
            </w:tcBorders>
            <w:shd w:val="clear" w:color="auto" w:fill="auto"/>
            <w:noWrap/>
            <w:vAlign w:val="center"/>
          </w:tcPr>
          <w:p w14:paraId="1601516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OR5K1</w:t>
            </w:r>
          </w:p>
        </w:tc>
        <w:tc>
          <w:tcPr>
            <w:tcW w:w="634" w:type="pct"/>
            <w:tcBorders>
              <w:top w:val="nil"/>
              <w:left w:val="nil"/>
              <w:bottom w:val="nil"/>
              <w:right w:val="nil"/>
            </w:tcBorders>
            <w:shd w:val="clear" w:color="auto" w:fill="auto"/>
            <w:noWrap/>
            <w:vAlign w:val="center"/>
          </w:tcPr>
          <w:p w14:paraId="4B9DC79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EFEFBD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171151D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E7D3EA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75D98A8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35A4FCB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3B870A85" w14:textId="77777777" w:rsidTr="00470423">
        <w:trPr>
          <w:trHeight w:val="300"/>
        </w:trPr>
        <w:tc>
          <w:tcPr>
            <w:tcW w:w="331" w:type="pct"/>
            <w:tcBorders>
              <w:top w:val="nil"/>
              <w:left w:val="nil"/>
              <w:bottom w:val="nil"/>
              <w:right w:val="nil"/>
            </w:tcBorders>
            <w:shd w:val="clear" w:color="auto" w:fill="auto"/>
            <w:noWrap/>
            <w:vAlign w:val="center"/>
          </w:tcPr>
          <w:p w14:paraId="430D5D8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166</w:t>
            </w:r>
          </w:p>
        </w:tc>
        <w:tc>
          <w:tcPr>
            <w:tcW w:w="912" w:type="pct"/>
            <w:tcBorders>
              <w:top w:val="nil"/>
              <w:left w:val="nil"/>
              <w:bottom w:val="nil"/>
              <w:right w:val="nil"/>
            </w:tcBorders>
            <w:shd w:val="clear" w:color="auto" w:fill="auto"/>
            <w:noWrap/>
            <w:vAlign w:val="center"/>
          </w:tcPr>
          <w:p w14:paraId="72CA5F3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PDCD11</w:t>
            </w:r>
          </w:p>
        </w:tc>
        <w:tc>
          <w:tcPr>
            <w:tcW w:w="634" w:type="pct"/>
            <w:tcBorders>
              <w:top w:val="nil"/>
              <w:left w:val="nil"/>
              <w:bottom w:val="nil"/>
              <w:right w:val="nil"/>
            </w:tcBorders>
            <w:shd w:val="clear" w:color="auto" w:fill="auto"/>
            <w:noWrap/>
            <w:vAlign w:val="center"/>
          </w:tcPr>
          <w:p w14:paraId="58B3598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37F8C9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F41DEF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D14713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34492F9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76B2918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3130A32E" w14:textId="77777777" w:rsidTr="00470423">
        <w:trPr>
          <w:trHeight w:val="300"/>
        </w:trPr>
        <w:tc>
          <w:tcPr>
            <w:tcW w:w="331" w:type="pct"/>
            <w:tcBorders>
              <w:top w:val="nil"/>
              <w:left w:val="nil"/>
              <w:bottom w:val="nil"/>
              <w:right w:val="nil"/>
            </w:tcBorders>
            <w:shd w:val="clear" w:color="auto" w:fill="auto"/>
            <w:noWrap/>
            <w:vAlign w:val="center"/>
          </w:tcPr>
          <w:p w14:paraId="46AB55A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167</w:t>
            </w:r>
          </w:p>
        </w:tc>
        <w:tc>
          <w:tcPr>
            <w:tcW w:w="912" w:type="pct"/>
            <w:tcBorders>
              <w:top w:val="nil"/>
              <w:left w:val="nil"/>
              <w:bottom w:val="nil"/>
              <w:right w:val="nil"/>
            </w:tcBorders>
            <w:shd w:val="clear" w:color="auto" w:fill="auto"/>
            <w:noWrap/>
            <w:vAlign w:val="center"/>
          </w:tcPr>
          <w:p w14:paraId="3600B5A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PIGK</w:t>
            </w:r>
          </w:p>
        </w:tc>
        <w:tc>
          <w:tcPr>
            <w:tcW w:w="634" w:type="pct"/>
            <w:tcBorders>
              <w:top w:val="nil"/>
              <w:left w:val="nil"/>
              <w:bottom w:val="nil"/>
              <w:right w:val="nil"/>
            </w:tcBorders>
            <w:shd w:val="clear" w:color="auto" w:fill="auto"/>
            <w:noWrap/>
            <w:vAlign w:val="center"/>
          </w:tcPr>
          <w:p w14:paraId="5445183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9BFB6D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AD58E4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7DBEFFB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23661BB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1F418FA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74B8E2CB" w14:textId="77777777" w:rsidTr="00470423">
        <w:trPr>
          <w:trHeight w:val="300"/>
        </w:trPr>
        <w:tc>
          <w:tcPr>
            <w:tcW w:w="331" w:type="pct"/>
            <w:tcBorders>
              <w:top w:val="nil"/>
              <w:left w:val="nil"/>
              <w:bottom w:val="nil"/>
              <w:right w:val="nil"/>
            </w:tcBorders>
            <w:shd w:val="clear" w:color="auto" w:fill="auto"/>
            <w:noWrap/>
            <w:vAlign w:val="center"/>
          </w:tcPr>
          <w:p w14:paraId="31F0E75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168</w:t>
            </w:r>
          </w:p>
        </w:tc>
        <w:tc>
          <w:tcPr>
            <w:tcW w:w="912" w:type="pct"/>
            <w:tcBorders>
              <w:top w:val="nil"/>
              <w:left w:val="nil"/>
              <w:bottom w:val="nil"/>
              <w:right w:val="nil"/>
            </w:tcBorders>
            <w:shd w:val="clear" w:color="auto" w:fill="auto"/>
            <w:noWrap/>
            <w:vAlign w:val="center"/>
          </w:tcPr>
          <w:p w14:paraId="01E6CC7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PKP1</w:t>
            </w:r>
          </w:p>
        </w:tc>
        <w:tc>
          <w:tcPr>
            <w:tcW w:w="634" w:type="pct"/>
            <w:tcBorders>
              <w:top w:val="nil"/>
              <w:left w:val="nil"/>
              <w:bottom w:val="nil"/>
              <w:right w:val="nil"/>
            </w:tcBorders>
            <w:shd w:val="clear" w:color="auto" w:fill="auto"/>
            <w:noWrap/>
            <w:vAlign w:val="center"/>
          </w:tcPr>
          <w:p w14:paraId="0E3EDA5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C4BA8D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1D98C0B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825A49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2728F21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68DCABD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01234412" w14:textId="77777777" w:rsidTr="00470423">
        <w:trPr>
          <w:trHeight w:val="300"/>
        </w:trPr>
        <w:tc>
          <w:tcPr>
            <w:tcW w:w="331" w:type="pct"/>
            <w:tcBorders>
              <w:top w:val="nil"/>
              <w:left w:val="nil"/>
              <w:bottom w:val="nil"/>
              <w:right w:val="nil"/>
            </w:tcBorders>
            <w:shd w:val="clear" w:color="auto" w:fill="auto"/>
            <w:noWrap/>
            <w:vAlign w:val="center"/>
          </w:tcPr>
          <w:p w14:paraId="73E16C7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169</w:t>
            </w:r>
          </w:p>
        </w:tc>
        <w:tc>
          <w:tcPr>
            <w:tcW w:w="912" w:type="pct"/>
            <w:tcBorders>
              <w:top w:val="nil"/>
              <w:left w:val="nil"/>
              <w:bottom w:val="nil"/>
              <w:right w:val="nil"/>
            </w:tcBorders>
            <w:shd w:val="clear" w:color="auto" w:fill="auto"/>
            <w:noWrap/>
            <w:vAlign w:val="center"/>
          </w:tcPr>
          <w:p w14:paraId="2A0B38F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PNLIPRP2</w:t>
            </w:r>
          </w:p>
        </w:tc>
        <w:tc>
          <w:tcPr>
            <w:tcW w:w="634" w:type="pct"/>
            <w:tcBorders>
              <w:top w:val="nil"/>
              <w:left w:val="nil"/>
              <w:bottom w:val="nil"/>
              <w:right w:val="nil"/>
            </w:tcBorders>
            <w:shd w:val="clear" w:color="auto" w:fill="auto"/>
            <w:noWrap/>
            <w:vAlign w:val="center"/>
          </w:tcPr>
          <w:p w14:paraId="0B965CC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2272762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1C2C1FB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3C9B65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4C6572B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6AEF808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4AC263F7" w14:textId="77777777" w:rsidTr="00470423">
        <w:trPr>
          <w:trHeight w:val="300"/>
        </w:trPr>
        <w:tc>
          <w:tcPr>
            <w:tcW w:w="331" w:type="pct"/>
            <w:tcBorders>
              <w:top w:val="nil"/>
              <w:left w:val="nil"/>
              <w:bottom w:val="nil"/>
              <w:right w:val="nil"/>
            </w:tcBorders>
            <w:shd w:val="clear" w:color="auto" w:fill="auto"/>
            <w:noWrap/>
            <w:vAlign w:val="center"/>
          </w:tcPr>
          <w:p w14:paraId="40F7057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170</w:t>
            </w:r>
          </w:p>
        </w:tc>
        <w:tc>
          <w:tcPr>
            <w:tcW w:w="912" w:type="pct"/>
            <w:tcBorders>
              <w:top w:val="nil"/>
              <w:left w:val="nil"/>
              <w:bottom w:val="nil"/>
              <w:right w:val="nil"/>
            </w:tcBorders>
            <w:shd w:val="clear" w:color="auto" w:fill="auto"/>
            <w:noWrap/>
            <w:vAlign w:val="center"/>
          </w:tcPr>
          <w:p w14:paraId="5F9A408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PRRC2B</w:t>
            </w:r>
          </w:p>
        </w:tc>
        <w:tc>
          <w:tcPr>
            <w:tcW w:w="634" w:type="pct"/>
            <w:tcBorders>
              <w:top w:val="nil"/>
              <w:left w:val="nil"/>
              <w:bottom w:val="nil"/>
              <w:right w:val="nil"/>
            </w:tcBorders>
            <w:shd w:val="clear" w:color="auto" w:fill="auto"/>
            <w:noWrap/>
            <w:vAlign w:val="center"/>
          </w:tcPr>
          <w:p w14:paraId="3BABA37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2A9D25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07F6EE2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271A4D5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3716DFC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0393737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23C633DF" w14:textId="77777777" w:rsidTr="00470423">
        <w:trPr>
          <w:trHeight w:val="300"/>
        </w:trPr>
        <w:tc>
          <w:tcPr>
            <w:tcW w:w="331" w:type="pct"/>
            <w:tcBorders>
              <w:top w:val="nil"/>
              <w:left w:val="nil"/>
              <w:bottom w:val="nil"/>
              <w:right w:val="nil"/>
            </w:tcBorders>
            <w:shd w:val="clear" w:color="auto" w:fill="auto"/>
            <w:noWrap/>
            <w:vAlign w:val="center"/>
          </w:tcPr>
          <w:p w14:paraId="1E81E79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171</w:t>
            </w:r>
          </w:p>
        </w:tc>
        <w:tc>
          <w:tcPr>
            <w:tcW w:w="912" w:type="pct"/>
            <w:tcBorders>
              <w:top w:val="nil"/>
              <w:left w:val="nil"/>
              <w:bottom w:val="nil"/>
              <w:right w:val="nil"/>
            </w:tcBorders>
            <w:shd w:val="clear" w:color="auto" w:fill="auto"/>
            <w:noWrap/>
            <w:vAlign w:val="center"/>
          </w:tcPr>
          <w:p w14:paraId="789ED5D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PTPRH</w:t>
            </w:r>
          </w:p>
        </w:tc>
        <w:tc>
          <w:tcPr>
            <w:tcW w:w="634" w:type="pct"/>
            <w:tcBorders>
              <w:top w:val="nil"/>
              <w:left w:val="nil"/>
              <w:bottom w:val="nil"/>
              <w:right w:val="nil"/>
            </w:tcBorders>
            <w:shd w:val="clear" w:color="auto" w:fill="auto"/>
            <w:noWrap/>
            <w:vAlign w:val="center"/>
          </w:tcPr>
          <w:p w14:paraId="007F4DB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2ED6060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63B2277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4A1CFC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0EAD9E2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3598035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00E066FC" w14:textId="77777777" w:rsidTr="00470423">
        <w:trPr>
          <w:trHeight w:val="300"/>
        </w:trPr>
        <w:tc>
          <w:tcPr>
            <w:tcW w:w="331" w:type="pct"/>
            <w:tcBorders>
              <w:top w:val="nil"/>
              <w:left w:val="nil"/>
              <w:bottom w:val="nil"/>
              <w:right w:val="nil"/>
            </w:tcBorders>
            <w:shd w:val="clear" w:color="auto" w:fill="auto"/>
            <w:noWrap/>
            <w:vAlign w:val="center"/>
          </w:tcPr>
          <w:p w14:paraId="05C0BC1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172</w:t>
            </w:r>
          </w:p>
        </w:tc>
        <w:tc>
          <w:tcPr>
            <w:tcW w:w="912" w:type="pct"/>
            <w:tcBorders>
              <w:top w:val="nil"/>
              <w:left w:val="nil"/>
              <w:bottom w:val="nil"/>
              <w:right w:val="nil"/>
            </w:tcBorders>
            <w:shd w:val="clear" w:color="auto" w:fill="auto"/>
            <w:noWrap/>
            <w:vAlign w:val="center"/>
          </w:tcPr>
          <w:p w14:paraId="4DFD970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RAB3IP</w:t>
            </w:r>
          </w:p>
        </w:tc>
        <w:tc>
          <w:tcPr>
            <w:tcW w:w="634" w:type="pct"/>
            <w:tcBorders>
              <w:top w:val="nil"/>
              <w:left w:val="nil"/>
              <w:bottom w:val="nil"/>
              <w:right w:val="nil"/>
            </w:tcBorders>
            <w:shd w:val="clear" w:color="auto" w:fill="auto"/>
            <w:noWrap/>
            <w:vAlign w:val="center"/>
          </w:tcPr>
          <w:p w14:paraId="1497B00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A47BC4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D0EC62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AD5E37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0A84701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15CD527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6C6B207F" w14:textId="77777777" w:rsidTr="00470423">
        <w:trPr>
          <w:trHeight w:val="300"/>
        </w:trPr>
        <w:tc>
          <w:tcPr>
            <w:tcW w:w="331" w:type="pct"/>
            <w:tcBorders>
              <w:top w:val="nil"/>
              <w:left w:val="nil"/>
              <w:bottom w:val="nil"/>
              <w:right w:val="nil"/>
            </w:tcBorders>
            <w:shd w:val="clear" w:color="auto" w:fill="auto"/>
            <w:noWrap/>
            <w:vAlign w:val="center"/>
          </w:tcPr>
          <w:p w14:paraId="3BDB924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173</w:t>
            </w:r>
          </w:p>
        </w:tc>
        <w:tc>
          <w:tcPr>
            <w:tcW w:w="912" w:type="pct"/>
            <w:tcBorders>
              <w:top w:val="nil"/>
              <w:left w:val="nil"/>
              <w:bottom w:val="nil"/>
              <w:right w:val="nil"/>
            </w:tcBorders>
            <w:shd w:val="clear" w:color="auto" w:fill="auto"/>
            <w:noWrap/>
            <w:vAlign w:val="center"/>
          </w:tcPr>
          <w:p w14:paraId="7187D1F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REG3G</w:t>
            </w:r>
          </w:p>
        </w:tc>
        <w:tc>
          <w:tcPr>
            <w:tcW w:w="634" w:type="pct"/>
            <w:tcBorders>
              <w:top w:val="nil"/>
              <w:left w:val="nil"/>
              <w:bottom w:val="nil"/>
              <w:right w:val="nil"/>
            </w:tcBorders>
            <w:shd w:val="clear" w:color="auto" w:fill="auto"/>
            <w:noWrap/>
            <w:vAlign w:val="center"/>
          </w:tcPr>
          <w:p w14:paraId="028EAEB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6D0C4E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021E640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2F135E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5AAE412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6A0567C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6B7D6017" w14:textId="77777777" w:rsidTr="00470423">
        <w:trPr>
          <w:trHeight w:val="300"/>
        </w:trPr>
        <w:tc>
          <w:tcPr>
            <w:tcW w:w="331" w:type="pct"/>
            <w:tcBorders>
              <w:top w:val="nil"/>
              <w:left w:val="nil"/>
              <w:bottom w:val="nil"/>
              <w:right w:val="nil"/>
            </w:tcBorders>
            <w:shd w:val="clear" w:color="auto" w:fill="auto"/>
            <w:noWrap/>
            <w:vAlign w:val="center"/>
          </w:tcPr>
          <w:p w14:paraId="64CA94D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174</w:t>
            </w:r>
          </w:p>
        </w:tc>
        <w:tc>
          <w:tcPr>
            <w:tcW w:w="912" w:type="pct"/>
            <w:tcBorders>
              <w:top w:val="nil"/>
              <w:left w:val="nil"/>
              <w:bottom w:val="nil"/>
              <w:right w:val="nil"/>
            </w:tcBorders>
            <w:shd w:val="clear" w:color="auto" w:fill="auto"/>
            <w:noWrap/>
            <w:vAlign w:val="center"/>
          </w:tcPr>
          <w:p w14:paraId="4ABD84F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REV3L</w:t>
            </w:r>
          </w:p>
        </w:tc>
        <w:tc>
          <w:tcPr>
            <w:tcW w:w="634" w:type="pct"/>
            <w:tcBorders>
              <w:top w:val="nil"/>
              <w:left w:val="nil"/>
              <w:bottom w:val="nil"/>
              <w:right w:val="nil"/>
            </w:tcBorders>
            <w:shd w:val="clear" w:color="auto" w:fill="auto"/>
            <w:noWrap/>
            <w:vAlign w:val="center"/>
          </w:tcPr>
          <w:p w14:paraId="63A3487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A20727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19D452F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180953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3CEA437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022BF5B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17D45E19" w14:textId="77777777" w:rsidTr="00470423">
        <w:trPr>
          <w:trHeight w:val="300"/>
        </w:trPr>
        <w:tc>
          <w:tcPr>
            <w:tcW w:w="331" w:type="pct"/>
            <w:tcBorders>
              <w:top w:val="nil"/>
              <w:left w:val="nil"/>
              <w:bottom w:val="nil"/>
              <w:right w:val="nil"/>
            </w:tcBorders>
            <w:shd w:val="clear" w:color="auto" w:fill="auto"/>
            <w:noWrap/>
            <w:vAlign w:val="center"/>
          </w:tcPr>
          <w:p w14:paraId="43DC359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175</w:t>
            </w:r>
          </w:p>
        </w:tc>
        <w:tc>
          <w:tcPr>
            <w:tcW w:w="912" w:type="pct"/>
            <w:tcBorders>
              <w:top w:val="nil"/>
              <w:left w:val="nil"/>
              <w:bottom w:val="nil"/>
              <w:right w:val="nil"/>
            </w:tcBorders>
            <w:shd w:val="clear" w:color="auto" w:fill="auto"/>
            <w:noWrap/>
            <w:vAlign w:val="center"/>
          </w:tcPr>
          <w:p w14:paraId="71FFB2B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SDHB</w:t>
            </w:r>
          </w:p>
        </w:tc>
        <w:tc>
          <w:tcPr>
            <w:tcW w:w="634" w:type="pct"/>
            <w:tcBorders>
              <w:top w:val="nil"/>
              <w:left w:val="nil"/>
              <w:bottom w:val="nil"/>
              <w:right w:val="nil"/>
            </w:tcBorders>
            <w:shd w:val="clear" w:color="auto" w:fill="auto"/>
            <w:noWrap/>
            <w:vAlign w:val="center"/>
          </w:tcPr>
          <w:p w14:paraId="797936A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A31B86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207BE8E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CA313E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273F55E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43CFD96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38C939D8" w14:textId="77777777" w:rsidTr="00470423">
        <w:trPr>
          <w:trHeight w:val="300"/>
        </w:trPr>
        <w:tc>
          <w:tcPr>
            <w:tcW w:w="331" w:type="pct"/>
            <w:tcBorders>
              <w:top w:val="nil"/>
              <w:left w:val="nil"/>
              <w:bottom w:val="nil"/>
              <w:right w:val="nil"/>
            </w:tcBorders>
            <w:shd w:val="clear" w:color="auto" w:fill="auto"/>
            <w:noWrap/>
            <w:vAlign w:val="center"/>
          </w:tcPr>
          <w:p w14:paraId="492AAD7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176</w:t>
            </w:r>
          </w:p>
        </w:tc>
        <w:tc>
          <w:tcPr>
            <w:tcW w:w="912" w:type="pct"/>
            <w:tcBorders>
              <w:top w:val="nil"/>
              <w:left w:val="nil"/>
              <w:bottom w:val="nil"/>
              <w:right w:val="nil"/>
            </w:tcBorders>
            <w:shd w:val="clear" w:color="auto" w:fill="auto"/>
            <w:noWrap/>
            <w:vAlign w:val="center"/>
          </w:tcPr>
          <w:p w14:paraId="054D738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SESN3</w:t>
            </w:r>
          </w:p>
        </w:tc>
        <w:tc>
          <w:tcPr>
            <w:tcW w:w="634" w:type="pct"/>
            <w:tcBorders>
              <w:top w:val="nil"/>
              <w:left w:val="nil"/>
              <w:bottom w:val="nil"/>
              <w:right w:val="nil"/>
            </w:tcBorders>
            <w:shd w:val="clear" w:color="auto" w:fill="auto"/>
            <w:noWrap/>
            <w:vAlign w:val="center"/>
          </w:tcPr>
          <w:p w14:paraId="07564FA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53A56F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A271C6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979204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46D8896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7C1B278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28A72DCC" w14:textId="77777777" w:rsidTr="00470423">
        <w:trPr>
          <w:trHeight w:val="300"/>
        </w:trPr>
        <w:tc>
          <w:tcPr>
            <w:tcW w:w="331" w:type="pct"/>
            <w:tcBorders>
              <w:top w:val="nil"/>
              <w:left w:val="nil"/>
              <w:bottom w:val="nil"/>
              <w:right w:val="nil"/>
            </w:tcBorders>
            <w:shd w:val="clear" w:color="auto" w:fill="auto"/>
            <w:noWrap/>
            <w:vAlign w:val="center"/>
          </w:tcPr>
          <w:p w14:paraId="1ABCE36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177</w:t>
            </w:r>
          </w:p>
        </w:tc>
        <w:tc>
          <w:tcPr>
            <w:tcW w:w="912" w:type="pct"/>
            <w:tcBorders>
              <w:top w:val="nil"/>
              <w:left w:val="nil"/>
              <w:bottom w:val="nil"/>
              <w:right w:val="nil"/>
            </w:tcBorders>
            <w:shd w:val="clear" w:color="auto" w:fill="auto"/>
            <w:noWrap/>
            <w:vAlign w:val="center"/>
          </w:tcPr>
          <w:p w14:paraId="5B6D527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SLC6A16</w:t>
            </w:r>
          </w:p>
        </w:tc>
        <w:tc>
          <w:tcPr>
            <w:tcW w:w="634" w:type="pct"/>
            <w:tcBorders>
              <w:top w:val="nil"/>
              <w:left w:val="nil"/>
              <w:bottom w:val="nil"/>
              <w:right w:val="nil"/>
            </w:tcBorders>
            <w:shd w:val="clear" w:color="auto" w:fill="auto"/>
            <w:noWrap/>
            <w:vAlign w:val="center"/>
          </w:tcPr>
          <w:p w14:paraId="0C00995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E073B6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467DC87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2812B7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106E509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7315DC0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129A4BFB" w14:textId="77777777" w:rsidTr="00470423">
        <w:trPr>
          <w:trHeight w:val="300"/>
        </w:trPr>
        <w:tc>
          <w:tcPr>
            <w:tcW w:w="331" w:type="pct"/>
            <w:tcBorders>
              <w:top w:val="nil"/>
              <w:left w:val="nil"/>
              <w:bottom w:val="nil"/>
              <w:right w:val="nil"/>
            </w:tcBorders>
            <w:shd w:val="clear" w:color="auto" w:fill="auto"/>
            <w:noWrap/>
            <w:vAlign w:val="center"/>
          </w:tcPr>
          <w:p w14:paraId="3094AD9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178</w:t>
            </w:r>
          </w:p>
        </w:tc>
        <w:tc>
          <w:tcPr>
            <w:tcW w:w="912" w:type="pct"/>
            <w:tcBorders>
              <w:top w:val="nil"/>
              <w:left w:val="nil"/>
              <w:bottom w:val="nil"/>
              <w:right w:val="nil"/>
            </w:tcBorders>
            <w:shd w:val="clear" w:color="auto" w:fill="auto"/>
            <w:noWrap/>
            <w:vAlign w:val="center"/>
          </w:tcPr>
          <w:p w14:paraId="52D3984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SMAD6</w:t>
            </w:r>
          </w:p>
        </w:tc>
        <w:tc>
          <w:tcPr>
            <w:tcW w:w="634" w:type="pct"/>
            <w:tcBorders>
              <w:top w:val="nil"/>
              <w:left w:val="nil"/>
              <w:bottom w:val="nil"/>
              <w:right w:val="nil"/>
            </w:tcBorders>
            <w:shd w:val="clear" w:color="auto" w:fill="auto"/>
            <w:noWrap/>
            <w:vAlign w:val="center"/>
          </w:tcPr>
          <w:p w14:paraId="1A8688C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63A2D1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0E062F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B41332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3F5483F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2856522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4A702F30" w14:textId="77777777" w:rsidTr="00470423">
        <w:trPr>
          <w:trHeight w:val="300"/>
        </w:trPr>
        <w:tc>
          <w:tcPr>
            <w:tcW w:w="331" w:type="pct"/>
            <w:tcBorders>
              <w:top w:val="nil"/>
              <w:left w:val="nil"/>
              <w:bottom w:val="nil"/>
              <w:right w:val="nil"/>
            </w:tcBorders>
            <w:shd w:val="clear" w:color="auto" w:fill="auto"/>
            <w:noWrap/>
            <w:vAlign w:val="center"/>
          </w:tcPr>
          <w:p w14:paraId="44619D4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179</w:t>
            </w:r>
          </w:p>
        </w:tc>
        <w:tc>
          <w:tcPr>
            <w:tcW w:w="912" w:type="pct"/>
            <w:tcBorders>
              <w:top w:val="nil"/>
              <w:left w:val="nil"/>
              <w:bottom w:val="nil"/>
              <w:right w:val="nil"/>
            </w:tcBorders>
            <w:shd w:val="clear" w:color="auto" w:fill="auto"/>
            <w:noWrap/>
            <w:vAlign w:val="center"/>
          </w:tcPr>
          <w:p w14:paraId="6FDC408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SNTG2</w:t>
            </w:r>
          </w:p>
        </w:tc>
        <w:tc>
          <w:tcPr>
            <w:tcW w:w="634" w:type="pct"/>
            <w:tcBorders>
              <w:top w:val="nil"/>
              <w:left w:val="nil"/>
              <w:bottom w:val="nil"/>
              <w:right w:val="nil"/>
            </w:tcBorders>
            <w:shd w:val="clear" w:color="auto" w:fill="auto"/>
            <w:noWrap/>
            <w:vAlign w:val="center"/>
          </w:tcPr>
          <w:p w14:paraId="6FA465A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10DD16E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0CC393C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608EB3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5F33B5F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5DD834D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6DAD570D" w14:textId="77777777" w:rsidTr="00470423">
        <w:trPr>
          <w:trHeight w:val="300"/>
        </w:trPr>
        <w:tc>
          <w:tcPr>
            <w:tcW w:w="331" w:type="pct"/>
            <w:tcBorders>
              <w:top w:val="nil"/>
              <w:left w:val="nil"/>
              <w:bottom w:val="nil"/>
              <w:right w:val="nil"/>
            </w:tcBorders>
            <w:shd w:val="clear" w:color="auto" w:fill="auto"/>
            <w:noWrap/>
            <w:vAlign w:val="center"/>
          </w:tcPr>
          <w:p w14:paraId="4CCF33C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180</w:t>
            </w:r>
          </w:p>
        </w:tc>
        <w:tc>
          <w:tcPr>
            <w:tcW w:w="912" w:type="pct"/>
            <w:tcBorders>
              <w:top w:val="nil"/>
              <w:left w:val="nil"/>
              <w:bottom w:val="nil"/>
              <w:right w:val="nil"/>
            </w:tcBorders>
            <w:shd w:val="clear" w:color="auto" w:fill="auto"/>
            <w:noWrap/>
            <w:vAlign w:val="center"/>
          </w:tcPr>
          <w:p w14:paraId="4402565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STK11</w:t>
            </w:r>
          </w:p>
        </w:tc>
        <w:tc>
          <w:tcPr>
            <w:tcW w:w="634" w:type="pct"/>
            <w:tcBorders>
              <w:top w:val="nil"/>
              <w:left w:val="nil"/>
              <w:bottom w:val="nil"/>
              <w:right w:val="nil"/>
            </w:tcBorders>
            <w:shd w:val="clear" w:color="auto" w:fill="auto"/>
            <w:noWrap/>
            <w:vAlign w:val="center"/>
          </w:tcPr>
          <w:p w14:paraId="28B7743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20F3352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2D4C0A9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93E22E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3FCD198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3A586F2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14011786" w14:textId="77777777" w:rsidTr="00470423">
        <w:trPr>
          <w:trHeight w:val="300"/>
        </w:trPr>
        <w:tc>
          <w:tcPr>
            <w:tcW w:w="331" w:type="pct"/>
            <w:tcBorders>
              <w:top w:val="nil"/>
              <w:left w:val="nil"/>
              <w:bottom w:val="nil"/>
              <w:right w:val="nil"/>
            </w:tcBorders>
            <w:shd w:val="clear" w:color="auto" w:fill="auto"/>
            <w:noWrap/>
            <w:vAlign w:val="center"/>
          </w:tcPr>
          <w:p w14:paraId="2DF181C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181</w:t>
            </w:r>
          </w:p>
        </w:tc>
        <w:tc>
          <w:tcPr>
            <w:tcW w:w="912" w:type="pct"/>
            <w:tcBorders>
              <w:top w:val="nil"/>
              <w:left w:val="nil"/>
              <w:bottom w:val="nil"/>
              <w:right w:val="nil"/>
            </w:tcBorders>
            <w:shd w:val="clear" w:color="auto" w:fill="auto"/>
            <w:noWrap/>
            <w:vAlign w:val="center"/>
          </w:tcPr>
          <w:p w14:paraId="250CE3C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SUZ12</w:t>
            </w:r>
          </w:p>
        </w:tc>
        <w:tc>
          <w:tcPr>
            <w:tcW w:w="634" w:type="pct"/>
            <w:tcBorders>
              <w:top w:val="nil"/>
              <w:left w:val="nil"/>
              <w:bottom w:val="nil"/>
              <w:right w:val="nil"/>
            </w:tcBorders>
            <w:shd w:val="clear" w:color="auto" w:fill="auto"/>
            <w:noWrap/>
            <w:vAlign w:val="center"/>
          </w:tcPr>
          <w:p w14:paraId="7A8BD28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118D24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10478EB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2439C5D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5766882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138297A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0CD68B5E" w14:textId="77777777" w:rsidTr="00470423">
        <w:trPr>
          <w:trHeight w:val="300"/>
        </w:trPr>
        <w:tc>
          <w:tcPr>
            <w:tcW w:w="331" w:type="pct"/>
            <w:tcBorders>
              <w:top w:val="nil"/>
              <w:left w:val="nil"/>
              <w:bottom w:val="nil"/>
              <w:right w:val="nil"/>
            </w:tcBorders>
            <w:shd w:val="clear" w:color="auto" w:fill="auto"/>
            <w:noWrap/>
            <w:vAlign w:val="center"/>
          </w:tcPr>
          <w:p w14:paraId="08F01D1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182</w:t>
            </w:r>
          </w:p>
        </w:tc>
        <w:tc>
          <w:tcPr>
            <w:tcW w:w="912" w:type="pct"/>
            <w:tcBorders>
              <w:top w:val="nil"/>
              <w:left w:val="nil"/>
              <w:bottom w:val="nil"/>
              <w:right w:val="nil"/>
            </w:tcBorders>
            <w:shd w:val="clear" w:color="auto" w:fill="auto"/>
            <w:noWrap/>
            <w:vAlign w:val="center"/>
          </w:tcPr>
          <w:p w14:paraId="7E98B1A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THSD7B</w:t>
            </w:r>
          </w:p>
        </w:tc>
        <w:tc>
          <w:tcPr>
            <w:tcW w:w="634" w:type="pct"/>
            <w:tcBorders>
              <w:top w:val="nil"/>
              <w:left w:val="nil"/>
              <w:bottom w:val="nil"/>
              <w:right w:val="nil"/>
            </w:tcBorders>
            <w:shd w:val="clear" w:color="auto" w:fill="auto"/>
            <w:noWrap/>
            <w:vAlign w:val="center"/>
          </w:tcPr>
          <w:p w14:paraId="42E52E2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D27CAF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2AA1F57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2252B5C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5A13EA6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491384B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2D0E74A2" w14:textId="77777777" w:rsidTr="00470423">
        <w:trPr>
          <w:trHeight w:val="300"/>
        </w:trPr>
        <w:tc>
          <w:tcPr>
            <w:tcW w:w="331" w:type="pct"/>
            <w:tcBorders>
              <w:top w:val="nil"/>
              <w:left w:val="nil"/>
              <w:bottom w:val="nil"/>
              <w:right w:val="nil"/>
            </w:tcBorders>
            <w:shd w:val="clear" w:color="auto" w:fill="auto"/>
            <w:noWrap/>
            <w:vAlign w:val="center"/>
          </w:tcPr>
          <w:p w14:paraId="1DAD3B7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183</w:t>
            </w:r>
          </w:p>
        </w:tc>
        <w:tc>
          <w:tcPr>
            <w:tcW w:w="912" w:type="pct"/>
            <w:tcBorders>
              <w:top w:val="nil"/>
              <w:left w:val="nil"/>
              <w:bottom w:val="nil"/>
              <w:right w:val="nil"/>
            </w:tcBorders>
            <w:shd w:val="clear" w:color="auto" w:fill="auto"/>
            <w:noWrap/>
            <w:vAlign w:val="center"/>
          </w:tcPr>
          <w:p w14:paraId="19CE0A9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TIGD1</w:t>
            </w:r>
          </w:p>
        </w:tc>
        <w:tc>
          <w:tcPr>
            <w:tcW w:w="634" w:type="pct"/>
            <w:tcBorders>
              <w:top w:val="nil"/>
              <w:left w:val="nil"/>
              <w:bottom w:val="nil"/>
              <w:right w:val="nil"/>
            </w:tcBorders>
            <w:shd w:val="clear" w:color="auto" w:fill="auto"/>
            <w:noWrap/>
            <w:vAlign w:val="center"/>
          </w:tcPr>
          <w:p w14:paraId="1077E5B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2B5830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6870E86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E8FB19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799D04A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17C9A01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77C2D655" w14:textId="77777777" w:rsidTr="00470423">
        <w:trPr>
          <w:trHeight w:val="300"/>
        </w:trPr>
        <w:tc>
          <w:tcPr>
            <w:tcW w:w="331" w:type="pct"/>
            <w:tcBorders>
              <w:top w:val="nil"/>
              <w:left w:val="nil"/>
              <w:bottom w:val="nil"/>
              <w:right w:val="nil"/>
            </w:tcBorders>
            <w:shd w:val="clear" w:color="auto" w:fill="auto"/>
            <w:noWrap/>
            <w:vAlign w:val="center"/>
          </w:tcPr>
          <w:p w14:paraId="1E9D372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184</w:t>
            </w:r>
          </w:p>
        </w:tc>
        <w:tc>
          <w:tcPr>
            <w:tcW w:w="912" w:type="pct"/>
            <w:tcBorders>
              <w:top w:val="nil"/>
              <w:left w:val="nil"/>
              <w:bottom w:val="nil"/>
              <w:right w:val="nil"/>
            </w:tcBorders>
            <w:shd w:val="clear" w:color="auto" w:fill="auto"/>
            <w:noWrap/>
            <w:vAlign w:val="center"/>
          </w:tcPr>
          <w:p w14:paraId="1058C36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TRIM41</w:t>
            </w:r>
          </w:p>
        </w:tc>
        <w:tc>
          <w:tcPr>
            <w:tcW w:w="634" w:type="pct"/>
            <w:tcBorders>
              <w:top w:val="nil"/>
              <w:left w:val="nil"/>
              <w:bottom w:val="nil"/>
              <w:right w:val="nil"/>
            </w:tcBorders>
            <w:shd w:val="clear" w:color="auto" w:fill="auto"/>
            <w:noWrap/>
            <w:vAlign w:val="center"/>
          </w:tcPr>
          <w:p w14:paraId="384C4AA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1D8265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3C44546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24673AC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2747B19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04742BD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23A3A8FF" w14:textId="77777777" w:rsidTr="00470423">
        <w:trPr>
          <w:trHeight w:val="300"/>
        </w:trPr>
        <w:tc>
          <w:tcPr>
            <w:tcW w:w="331" w:type="pct"/>
            <w:tcBorders>
              <w:top w:val="nil"/>
              <w:left w:val="nil"/>
              <w:bottom w:val="nil"/>
              <w:right w:val="nil"/>
            </w:tcBorders>
            <w:shd w:val="clear" w:color="auto" w:fill="auto"/>
            <w:noWrap/>
            <w:vAlign w:val="center"/>
          </w:tcPr>
          <w:p w14:paraId="08A5650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185</w:t>
            </w:r>
          </w:p>
        </w:tc>
        <w:tc>
          <w:tcPr>
            <w:tcW w:w="912" w:type="pct"/>
            <w:tcBorders>
              <w:top w:val="nil"/>
              <w:left w:val="nil"/>
              <w:bottom w:val="nil"/>
              <w:right w:val="nil"/>
            </w:tcBorders>
            <w:shd w:val="clear" w:color="auto" w:fill="auto"/>
            <w:noWrap/>
            <w:vAlign w:val="center"/>
          </w:tcPr>
          <w:p w14:paraId="4C228C6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UNC5D</w:t>
            </w:r>
          </w:p>
        </w:tc>
        <w:tc>
          <w:tcPr>
            <w:tcW w:w="634" w:type="pct"/>
            <w:tcBorders>
              <w:top w:val="nil"/>
              <w:left w:val="nil"/>
              <w:bottom w:val="nil"/>
              <w:right w:val="nil"/>
            </w:tcBorders>
            <w:shd w:val="clear" w:color="auto" w:fill="auto"/>
            <w:noWrap/>
            <w:vAlign w:val="center"/>
          </w:tcPr>
          <w:p w14:paraId="6470F56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C82594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0FA8379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368545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1477B2C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4F12E9E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1CA484E5" w14:textId="77777777" w:rsidTr="00470423">
        <w:trPr>
          <w:trHeight w:val="300"/>
        </w:trPr>
        <w:tc>
          <w:tcPr>
            <w:tcW w:w="331" w:type="pct"/>
            <w:tcBorders>
              <w:top w:val="nil"/>
              <w:left w:val="nil"/>
              <w:bottom w:val="nil"/>
              <w:right w:val="nil"/>
            </w:tcBorders>
            <w:shd w:val="clear" w:color="auto" w:fill="auto"/>
            <w:noWrap/>
            <w:vAlign w:val="center"/>
          </w:tcPr>
          <w:p w14:paraId="5896F7F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186</w:t>
            </w:r>
          </w:p>
        </w:tc>
        <w:tc>
          <w:tcPr>
            <w:tcW w:w="912" w:type="pct"/>
            <w:tcBorders>
              <w:top w:val="nil"/>
              <w:left w:val="nil"/>
              <w:bottom w:val="nil"/>
              <w:right w:val="nil"/>
            </w:tcBorders>
            <w:shd w:val="clear" w:color="auto" w:fill="auto"/>
            <w:noWrap/>
            <w:vAlign w:val="center"/>
          </w:tcPr>
          <w:p w14:paraId="32B34A1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WDFY3</w:t>
            </w:r>
          </w:p>
        </w:tc>
        <w:tc>
          <w:tcPr>
            <w:tcW w:w="634" w:type="pct"/>
            <w:tcBorders>
              <w:top w:val="nil"/>
              <w:left w:val="nil"/>
              <w:bottom w:val="nil"/>
              <w:right w:val="nil"/>
            </w:tcBorders>
            <w:shd w:val="clear" w:color="auto" w:fill="auto"/>
            <w:noWrap/>
            <w:vAlign w:val="center"/>
          </w:tcPr>
          <w:p w14:paraId="232F521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96E0DF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3E1B422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6C5C88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5CABC92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454FACC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6B13B1FD" w14:textId="77777777" w:rsidTr="00470423">
        <w:trPr>
          <w:trHeight w:val="300"/>
        </w:trPr>
        <w:tc>
          <w:tcPr>
            <w:tcW w:w="331" w:type="pct"/>
            <w:tcBorders>
              <w:top w:val="nil"/>
              <w:left w:val="nil"/>
              <w:bottom w:val="nil"/>
              <w:right w:val="nil"/>
            </w:tcBorders>
            <w:shd w:val="clear" w:color="auto" w:fill="auto"/>
            <w:noWrap/>
            <w:vAlign w:val="center"/>
          </w:tcPr>
          <w:p w14:paraId="6E8B11E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187</w:t>
            </w:r>
          </w:p>
        </w:tc>
        <w:tc>
          <w:tcPr>
            <w:tcW w:w="912" w:type="pct"/>
            <w:tcBorders>
              <w:top w:val="nil"/>
              <w:left w:val="nil"/>
              <w:bottom w:val="nil"/>
              <w:right w:val="nil"/>
            </w:tcBorders>
            <w:shd w:val="clear" w:color="auto" w:fill="auto"/>
            <w:noWrap/>
            <w:vAlign w:val="center"/>
          </w:tcPr>
          <w:p w14:paraId="683B3E3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WDTC1</w:t>
            </w:r>
          </w:p>
        </w:tc>
        <w:tc>
          <w:tcPr>
            <w:tcW w:w="634" w:type="pct"/>
            <w:tcBorders>
              <w:top w:val="nil"/>
              <w:left w:val="nil"/>
              <w:bottom w:val="nil"/>
              <w:right w:val="nil"/>
            </w:tcBorders>
            <w:shd w:val="clear" w:color="auto" w:fill="auto"/>
            <w:noWrap/>
            <w:vAlign w:val="center"/>
          </w:tcPr>
          <w:p w14:paraId="43CE6F5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193232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64B80C8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3C622F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63390C5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1E9C3E6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03DE6EA7" w14:textId="77777777" w:rsidTr="00470423">
        <w:trPr>
          <w:trHeight w:val="300"/>
        </w:trPr>
        <w:tc>
          <w:tcPr>
            <w:tcW w:w="331" w:type="pct"/>
            <w:tcBorders>
              <w:top w:val="nil"/>
              <w:left w:val="nil"/>
              <w:bottom w:val="nil"/>
              <w:right w:val="nil"/>
            </w:tcBorders>
            <w:shd w:val="clear" w:color="auto" w:fill="auto"/>
            <w:noWrap/>
            <w:vAlign w:val="center"/>
          </w:tcPr>
          <w:p w14:paraId="6DA0214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188</w:t>
            </w:r>
          </w:p>
        </w:tc>
        <w:tc>
          <w:tcPr>
            <w:tcW w:w="912" w:type="pct"/>
            <w:tcBorders>
              <w:top w:val="nil"/>
              <w:left w:val="nil"/>
              <w:bottom w:val="nil"/>
              <w:right w:val="nil"/>
            </w:tcBorders>
            <w:shd w:val="clear" w:color="auto" w:fill="auto"/>
            <w:noWrap/>
            <w:vAlign w:val="center"/>
          </w:tcPr>
          <w:p w14:paraId="332AAAD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ZAN</w:t>
            </w:r>
          </w:p>
        </w:tc>
        <w:tc>
          <w:tcPr>
            <w:tcW w:w="634" w:type="pct"/>
            <w:tcBorders>
              <w:top w:val="nil"/>
              <w:left w:val="nil"/>
              <w:bottom w:val="nil"/>
              <w:right w:val="nil"/>
            </w:tcBorders>
            <w:shd w:val="clear" w:color="auto" w:fill="auto"/>
            <w:noWrap/>
            <w:vAlign w:val="center"/>
          </w:tcPr>
          <w:p w14:paraId="06E8DD8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2E87AC0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25DF91E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CEC894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695B647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722B581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3BA8D3F9" w14:textId="77777777" w:rsidTr="00470423">
        <w:trPr>
          <w:trHeight w:val="300"/>
        </w:trPr>
        <w:tc>
          <w:tcPr>
            <w:tcW w:w="331" w:type="pct"/>
            <w:tcBorders>
              <w:top w:val="nil"/>
              <w:left w:val="nil"/>
              <w:bottom w:val="nil"/>
              <w:right w:val="nil"/>
            </w:tcBorders>
            <w:shd w:val="clear" w:color="auto" w:fill="auto"/>
            <w:noWrap/>
            <w:vAlign w:val="center"/>
          </w:tcPr>
          <w:p w14:paraId="0747B47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189</w:t>
            </w:r>
          </w:p>
        </w:tc>
        <w:tc>
          <w:tcPr>
            <w:tcW w:w="912" w:type="pct"/>
            <w:tcBorders>
              <w:top w:val="nil"/>
              <w:left w:val="nil"/>
              <w:bottom w:val="nil"/>
              <w:right w:val="nil"/>
            </w:tcBorders>
            <w:shd w:val="clear" w:color="auto" w:fill="auto"/>
            <w:noWrap/>
            <w:vAlign w:val="center"/>
          </w:tcPr>
          <w:p w14:paraId="64E4059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ZC3H12A</w:t>
            </w:r>
          </w:p>
        </w:tc>
        <w:tc>
          <w:tcPr>
            <w:tcW w:w="634" w:type="pct"/>
            <w:tcBorders>
              <w:top w:val="nil"/>
              <w:left w:val="nil"/>
              <w:bottom w:val="nil"/>
              <w:right w:val="nil"/>
            </w:tcBorders>
            <w:shd w:val="clear" w:color="auto" w:fill="auto"/>
            <w:noWrap/>
            <w:vAlign w:val="center"/>
          </w:tcPr>
          <w:p w14:paraId="1AB8289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25F9C01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794ACB4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5665BD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02DDD4D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133A38F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004B45EC" w14:textId="77777777" w:rsidTr="00470423">
        <w:trPr>
          <w:trHeight w:val="300"/>
        </w:trPr>
        <w:tc>
          <w:tcPr>
            <w:tcW w:w="331" w:type="pct"/>
            <w:tcBorders>
              <w:top w:val="nil"/>
              <w:left w:val="nil"/>
              <w:bottom w:val="nil"/>
              <w:right w:val="nil"/>
            </w:tcBorders>
            <w:shd w:val="clear" w:color="auto" w:fill="auto"/>
            <w:noWrap/>
            <w:vAlign w:val="center"/>
          </w:tcPr>
          <w:p w14:paraId="56D8B95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190</w:t>
            </w:r>
          </w:p>
        </w:tc>
        <w:tc>
          <w:tcPr>
            <w:tcW w:w="912" w:type="pct"/>
            <w:tcBorders>
              <w:top w:val="nil"/>
              <w:left w:val="nil"/>
              <w:bottom w:val="nil"/>
              <w:right w:val="nil"/>
            </w:tcBorders>
            <w:shd w:val="clear" w:color="auto" w:fill="auto"/>
            <w:noWrap/>
            <w:vAlign w:val="center"/>
          </w:tcPr>
          <w:p w14:paraId="534A4BA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ZC3HC1</w:t>
            </w:r>
          </w:p>
        </w:tc>
        <w:tc>
          <w:tcPr>
            <w:tcW w:w="634" w:type="pct"/>
            <w:tcBorders>
              <w:top w:val="nil"/>
              <w:left w:val="nil"/>
              <w:bottom w:val="nil"/>
              <w:right w:val="nil"/>
            </w:tcBorders>
            <w:shd w:val="clear" w:color="auto" w:fill="auto"/>
            <w:noWrap/>
            <w:vAlign w:val="center"/>
          </w:tcPr>
          <w:p w14:paraId="6445A08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5E2C713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69FF8BA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B9DE64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4399073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60B7A53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27C20CF5" w14:textId="77777777" w:rsidTr="00470423">
        <w:trPr>
          <w:trHeight w:val="300"/>
        </w:trPr>
        <w:tc>
          <w:tcPr>
            <w:tcW w:w="331" w:type="pct"/>
            <w:tcBorders>
              <w:top w:val="nil"/>
              <w:left w:val="nil"/>
              <w:bottom w:val="nil"/>
              <w:right w:val="nil"/>
            </w:tcBorders>
            <w:shd w:val="clear" w:color="auto" w:fill="auto"/>
            <w:noWrap/>
            <w:vAlign w:val="center"/>
          </w:tcPr>
          <w:p w14:paraId="62C60EA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191</w:t>
            </w:r>
          </w:p>
        </w:tc>
        <w:tc>
          <w:tcPr>
            <w:tcW w:w="912" w:type="pct"/>
            <w:tcBorders>
              <w:top w:val="nil"/>
              <w:left w:val="nil"/>
              <w:bottom w:val="nil"/>
              <w:right w:val="nil"/>
            </w:tcBorders>
            <w:shd w:val="clear" w:color="auto" w:fill="auto"/>
            <w:noWrap/>
            <w:vAlign w:val="center"/>
          </w:tcPr>
          <w:p w14:paraId="632D050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ZFR</w:t>
            </w:r>
          </w:p>
        </w:tc>
        <w:tc>
          <w:tcPr>
            <w:tcW w:w="634" w:type="pct"/>
            <w:tcBorders>
              <w:top w:val="nil"/>
              <w:left w:val="nil"/>
              <w:bottom w:val="nil"/>
              <w:right w:val="nil"/>
            </w:tcBorders>
            <w:shd w:val="clear" w:color="auto" w:fill="auto"/>
            <w:noWrap/>
            <w:vAlign w:val="center"/>
          </w:tcPr>
          <w:p w14:paraId="5127603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EA238E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606DCE7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6F97397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17859DC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7C035AD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4CB6CC66" w14:textId="77777777" w:rsidTr="00470423">
        <w:trPr>
          <w:trHeight w:val="300"/>
        </w:trPr>
        <w:tc>
          <w:tcPr>
            <w:tcW w:w="331" w:type="pct"/>
            <w:tcBorders>
              <w:top w:val="nil"/>
              <w:left w:val="nil"/>
              <w:bottom w:val="nil"/>
              <w:right w:val="nil"/>
            </w:tcBorders>
            <w:shd w:val="clear" w:color="auto" w:fill="auto"/>
            <w:noWrap/>
            <w:vAlign w:val="center"/>
          </w:tcPr>
          <w:p w14:paraId="5A77D4D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lastRenderedPageBreak/>
              <w:t>192</w:t>
            </w:r>
          </w:p>
        </w:tc>
        <w:tc>
          <w:tcPr>
            <w:tcW w:w="912" w:type="pct"/>
            <w:tcBorders>
              <w:top w:val="nil"/>
              <w:left w:val="nil"/>
              <w:bottom w:val="nil"/>
              <w:right w:val="nil"/>
            </w:tcBorders>
            <w:shd w:val="clear" w:color="auto" w:fill="auto"/>
            <w:noWrap/>
            <w:vAlign w:val="center"/>
          </w:tcPr>
          <w:p w14:paraId="422E158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ZNF491</w:t>
            </w:r>
          </w:p>
        </w:tc>
        <w:tc>
          <w:tcPr>
            <w:tcW w:w="634" w:type="pct"/>
            <w:tcBorders>
              <w:top w:val="nil"/>
              <w:left w:val="nil"/>
              <w:bottom w:val="nil"/>
              <w:right w:val="nil"/>
            </w:tcBorders>
            <w:shd w:val="clear" w:color="auto" w:fill="auto"/>
            <w:noWrap/>
            <w:vAlign w:val="center"/>
          </w:tcPr>
          <w:p w14:paraId="7CFC9D74"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2315AF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3A7A5CF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034D36E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44408EE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7BB7940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36593C50" w14:textId="77777777" w:rsidTr="00470423">
        <w:trPr>
          <w:trHeight w:val="300"/>
        </w:trPr>
        <w:tc>
          <w:tcPr>
            <w:tcW w:w="331" w:type="pct"/>
            <w:tcBorders>
              <w:top w:val="nil"/>
              <w:left w:val="nil"/>
              <w:bottom w:val="nil"/>
              <w:right w:val="nil"/>
            </w:tcBorders>
            <w:shd w:val="clear" w:color="auto" w:fill="auto"/>
            <w:noWrap/>
            <w:vAlign w:val="center"/>
          </w:tcPr>
          <w:p w14:paraId="1BCC48A3"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193</w:t>
            </w:r>
          </w:p>
        </w:tc>
        <w:tc>
          <w:tcPr>
            <w:tcW w:w="912" w:type="pct"/>
            <w:tcBorders>
              <w:top w:val="nil"/>
              <w:left w:val="nil"/>
              <w:bottom w:val="nil"/>
              <w:right w:val="nil"/>
            </w:tcBorders>
            <w:shd w:val="clear" w:color="auto" w:fill="auto"/>
            <w:noWrap/>
            <w:vAlign w:val="center"/>
          </w:tcPr>
          <w:p w14:paraId="070B580E"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ZNF585A</w:t>
            </w:r>
          </w:p>
        </w:tc>
        <w:tc>
          <w:tcPr>
            <w:tcW w:w="634" w:type="pct"/>
            <w:tcBorders>
              <w:top w:val="nil"/>
              <w:left w:val="nil"/>
              <w:bottom w:val="nil"/>
              <w:right w:val="nil"/>
            </w:tcBorders>
            <w:shd w:val="clear" w:color="auto" w:fill="auto"/>
            <w:noWrap/>
            <w:vAlign w:val="center"/>
          </w:tcPr>
          <w:p w14:paraId="593DC576"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31CD186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33.33%</w:t>
            </w:r>
          </w:p>
        </w:tc>
        <w:tc>
          <w:tcPr>
            <w:tcW w:w="634" w:type="pct"/>
            <w:tcBorders>
              <w:top w:val="nil"/>
              <w:left w:val="nil"/>
              <w:bottom w:val="nil"/>
              <w:right w:val="nil"/>
            </w:tcBorders>
            <w:shd w:val="clear" w:color="auto" w:fill="auto"/>
            <w:noWrap/>
            <w:vAlign w:val="center"/>
          </w:tcPr>
          <w:p w14:paraId="242F28A0"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nil"/>
              <w:right w:val="nil"/>
            </w:tcBorders>
            <w:shd w:val="clear" w:color="auto" w:fill="auto"/>
            <w:noWrap/>
            <w:vAlign w:val="center"/>
          </w:tcPr>
          <w:p w14:paraId="403654D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10.53%</w:t>
            </w:r>
          </w:p>
        </w:tc>
        <w:tc>
          <w:tcPr>
            <w:tcW w:w="654" w:type="pct"/>
            <w:tcBorders>
              <w:top w:val="nil"/>
              <w:left w:val="nil"/>
              <w:bottom w:val="nil"/>
              <w:right w:val="nil"/>
            </w:tcBorders>
            <w:shd w:val="clear" w:color="auto" w:fill="auto"/>
            <w:noWrap/>
            <w:vAlign w:val="center"/>
          </w:tcPr>
          <w:p w14:paraId="7F61D0AF"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0.019 </w:t>
            </w:r>
          </w:p>
        </w:tc>
        <w:tc>
          <w:tcPr>
            <w:tcW w:w="567" w:type="pct"/>
            <w:tcBorders>
              <w:top w:val="nil"/>
              <w:left w:val="nil"/>
              <w:bottom w:val="nil"/>
              <w:right w:val="nil"/>
            </w:tcBorders>
            <w:shd w:val="clear" w:color="auto" w:fill="auto"/>
            <w:noWrap/>
            <w:vAlign w:val="center"/>
          </w:tcPr>
          <w:p w14:paraId="668FD131"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0.488 </w:t>
            </w:r>
          </w:p>
        </w:tc>
      </w:tr>
      <w:tr w:rsidR="00995A23" w:rsidRPr="00555D66" w14:paraId="69DFF704" w14:textId="77777777" w:rsidTr="00470423">
        <w:trPr>
          <w:trHeight w:val="300"/>
        </w:trPr>
        <w:tc>
          <w:tcPr>
            <w:tcW w:w="331" w:type="pct"/>
            <w:tcBorders>
              <w:top w:val="nil"/>
              <w:left w:val="nil"/>
              <w:bottom w:val="nil"/>
              <w:right w:val="nil"/>
            </w:tcBorders>
            <w:shd w:val="clear" w:color="auto" w:fill="auto"/>
            <w:noWrap/>
            <w:vAlign w:val="center"/>
          </w:tcPr>
          <w:p w14:paraId="186B980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194</w:t>
            </w:r>
          </w:p>
        </w:tc>
        <w:tc>
          <w:tcPr>
            <w:tcW w:w="912" w:type="pct"/>
            <w:tcBorders>
              <w:top w:val="nil"/>
              <w:left w:val="nil"/>
              <w:bottom w:val="nil"/>
              <w:right w:val="nil"/>
            </w:tcBorders>
            <w:shd w:val="clear" w:color="auto" w:fill="auto"/>
            <w:noWrap/>
            <w:vAlign w:val="center"/>
          </w:tcPr>
          <w:p w14:paraId="72B47C5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RP11-166B2.1</w:t>
            </w:r>
          </w:p>
        </w:tc>
        <w:tc>
          <w:tcPr>
            <w:tcW w:w="634" w:type="pct"/>
            <w:tcBorders>
              <w:top w:val="nil"/>
              <w:left w:val="nil"/>
              <w:bottom w:val="nil"/>
              <w:right w:val="nil"/>
            </w:tcBorders>
            <w:shd w:val="clear" w:color="auto" w:fill="auto"/>
            <w:noWrap/>
            <w:vAlign w:val="center"/>
          </w:tcPr>
          <w:p w14:paraId="1113051A"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14.29%</w:t>
            </w:r>
          </w:p>
        </w:tc>
        <w:tc>
          <w:tcPr>
            <w:tcW w:w="634" w:type="pct"/>
            <w:tcBorders>
              <w:top w:val="nil"/>
              <w:left w:val="nil"/>
              <w:bottom w:val="nil"/>
              <w:right w:val="nil"/>
            </w:tcBorders>
            <w:shd w:val="clear" w:color="auto" w:fill="auto"/>
            <w:noWrap/>
            <w:vAlign w:val="center"/>
          </w:tcPr>
          <w:p w14:paraId="21B774B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66.67%</w:t>
            </w:r>
          </w:p>
        </w:tc>
        <w:tc>
          <w:tcPr>
            <w:tcW w:w="634" w:type="pct"/>
            <w:tcBorders>
              <w:top w:val="nil"/>
              <w:left w:val="nil"/>
              <w:bottom w:val="nil"/>
              <w:right w:val="nil"/>
            </w:tcBorders>
            <w:shd w:val="clear" w:color="auto" w:fill="auto"/>
            <w:noWrap/>
            <w:vAlign w:val="center"/>
          </w:tcPr>
          <w:p w14:paraId="160541C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7.69%</w:t>
            </w:r>
          </w:p>
        </w:tc>
        <w:tc>
          <w:tcPr>
            <w:tcW w:w="634" w:type="pct"/>
            <w:tcBorders>
              <w:top w:val="nil"/>
              <w:left w:val="nil"/>
              <w:bottom w:val="nil"/>
              <w:right w:val="nil"/>
            </w:tcBorders>
            <w:shd w:val="clear" w:color="auto" w:fill="auto"/>
            <w:noWrap/>
            <w:vAlign w:val="center"/>
          </w:tcPr>
          <w:p w14:paraId="62B9836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26.32%</w:t>
            </w:r>
          </w:p>
        </w:tc>
        <w:tc>
          <w:tcPr>
            <w:tcW w:w="654" w:type="pct"/>
            <w:tcBorders>
              <w:top w:val="nil"/>
              <w:left w:val="nil"/>
              <w:bottom w:val="nil"/>
              <w:right w:val="nil"/>
            </w:tcBorders>
            <w:shd w:val="clear" w:color="auto" w:fill="auto"/>
            <w:noWrap/>
            <w:vAlign w:val="center"/>
          </w:tcPr>
          <w:p w14:paraId="01F3CA69"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0.016 </w:t>
            </w:r>
          </w:p>
        </w:tc>
        <w:tc>
          <w:tcPr>
            <w:tcW w:w="567" w:type="pct"/>
            <w:tcBorders>
              <w:top w:val="nil"/>
              <w:left w:val="nil"/>
              <w:bottom w:val="nil"/>
              <w:right w:val="nil"/>
            </w:tcBorders>
            <w:shd w:val="clear" w:color="auto" w:fill="auto"/>
            <w:noWrap/>
            <w:vAlign w:val="center"/>
          </w:tcPr>
          <w:p w14:paraId="00A8E182"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0.701 </w:t>
            </w:r>
          </w:p>
        </w:tc>
      </w:tr>
      <w:tr w:rsidR="00995A23" w:rsidRPr="00555D66" w14:paraId="4BF12F7B" w14:textId="77777777" w:rsidTr="00470423">
        <w:trPr>
          <w:trHeight w:val="300"/>
        </w:trPr>
        <w:tc>
          <w:tcPr>
            <w:tcW w:w="331" w:type="pct"/>
            <w:tcBorders>
              <w:top w:val="nil"/>
              <w:left w:val="nil"/>
              <w:bottom w:val="single" w:sz="12" w:space="0" w:color="000000"/>
              <w:right w:val="nil"/>
            </w:tcBorders>
            <w:shd w:val="clear" w:color="auto" w:fill="auto"/>
            <w:noWrap/>
            <w:vAlign w:val="center"/>
          </w:tcPr>
          <w:p w14:paraId="50144D8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195</w:t>
            </w:r>
          </w:p>
        </w:tc>
        <w:tc>
          <w:tcPr>
            <w:tcW w:w="912" w:type="pct"/>
            <w:tcBorders>
              <w:top w:val="nil"/>
              <w:left w:val="nil"/>
              <w:bottom w:val="single" w:sz="12" w:space="0" w:color="000000"/>
              <w:right w:val="nil"/>
            </w:tcBorders>
            <w:shd w:val="clear" w:color="auto" w:fill="auto"/>
            <w:noWrap/>
            <w:vAlign w:val="center"/>
          </w:tcPr>
          <w:p w14:paraId="35EF3585"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ZNF804A</w:t>
            </w:r>
          </w:p>
        </w:tc>
        <w:tc>
          <w:tcPr>
            <w:tcW w:w="634" w:type="pct"/>
            <w:tcBorders>
              <w:top w:val="nil"/>
              <w:left w:val="nil"/>
              <w:bottom w:val="single" w:sz="12" w:space="0" w:color="000000"/>
              <w:right w:val="nil"/>
            </w:tcBorders>
            <w:shd w:val="clear" w:color="auto" w:fill="auto"/>
            <w:noWrap/>
            <w:vAlign w:val="center"/>
          </w:tcPr>
          <w:p w14:paraId="34E5045C"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14.29%</w:t>
            </w:r>
          </w:p>
        </w:tc>
        <w:tc>
          <w:tcPr>
            <w:tcW w:w="634" w:type="pct"/>
            <w:tcBorders>
              <w:top w:val="nil"/>
              <w:left w:val="nil"/>
              <w:bottom w:val="single" w:sz="12" w:space="0" w:color="000000"/>
              <w:right w:val="nil"/>
            </w:tcBorders>
            <w:shd w:val="clear" w:color="auto" w:fill="auto"/>
            <w:noWrap/>
            <w:vAlign w:val="center"/>
          </w:tcPr>
          <w:p w14:paraId="50E51D7B"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50.00%</w:t>
            </w:r>
          </w:p>
        </w:tc>
        <w:tc>
          <w:tcPr>
            <w:tcW w:w="634" w:type="pct"/>
            <w:tcBorders>
              <w:top w:val="nil"/>
              <w:left w:val="nil"/>
              <w:bottom w:val="single" w:sz="12" w:space="0" w:color="000000"/>
              <w:right w:val="nil"/>
            </w:tcBorders>
            <w:shd w:val="clear" w:color="auto" w:fill="auto"/>
            <w:noWrap/>
            <w:vAlign w:val="center"/>
          </w:tcPr>
          <w:p w14:paraId="00A8CC48"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0.00%</w:t>
            </w:r>
          </w:p>
        </w:tc>
        <w:tc>
          <w:tcPr>
            <w:tcW w:w="634" w:type="pct"/>
            <w:tcBorders>
              <w:top w:val="nil"/>
              <w:left w:val="nil"/>
              <w:bottom w:val="single" w:sz="12" w:space="0" w:color="000000"/>
              <w:right w:val="nil"/>
            </w:tcBorders>
            <w:shd w:val="clear" w:color="auto" w:fill="auto"/>
            <w:noWrap/>
            <w:vAlign w:val="center"/>
          </w:tcPr>
          <w:p w14:paraId="66B19C67"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15.79%</w:t>
            </w:r>
          </w:p>
        </w:tc>
        <w:tc>
          <w:tcPr>
            <w:tcW w:w="654" w:type="pct"/>
            <w:tcBorders>
              <w:top w:val="nil"/>
              <w:left w:val="nil"/>
              <w:bottom w:val="single" w:sz="12" w:space="0" w:color="000000"/>
              <w:right w:val="nil"/>
            </w:tcBorders>
            <w:shd w:val="clear" w:color="auto" w:fill="auto"/>
            <w:noWrap/>
            <w:vAlign w:val="center"/>
          </w:tcPr>
          <w:p w14:paraId="46CA08B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0.016 </w:t>
            </w:r>
          </w:p>
        </w:tc>
        <w:tc>
          <w:tcPr>
            <w:tcW w:w="567" w:type="pct"/>
            <w:tcBorders>
              <w:top w:val="nil"/>
              <w:left w:val="nil"/>
              <w:bottom w:val="single" w:sz="12" w:space="0" w:color="000000"/>
              <w:right w:val="nil"/>
            </w:tcBorders>
            <w:shd w:val="clear" w:color="auto" w:fill="auto"/>
            <w:noWrap/>
            <w:vAlign w:val="center"/>
          </w:tcPr>
          <w:p w14:paraId="4FBE207D" w14:textId="77777777" w:rsidR="00995A23" w:rsidRPr="00555D66" w:rsidRDefault="0059677C" w:rsidP="00555D66">
            <w:pPr>
              <w:widowControl/>
              <w:jc w:val="center"/>
              <w:textAlignment w:val="center"/>
              <w:rPr>
                <w:rFonts w:ascii="Times New Roman" w:eastAsia="宋体" w:hAnsi="Times New Roman" w:cs="Times New Roman"/>
                <w:color w:val="000000"/>
                <w:sz w:val="20"/>
                <w:szCs w:val="20"/>
              </w:rPr>
            </w:pPr>
            <w:r w:rsidRPr="00555D66">
              <w:rPr>
                <w:rFonts w:ascii="Times New Roman" w:eastAsia="宋体" w:hAnsi="Times New Roman" w:cs="Times New Roman"/>
                <w:color w:val="000000"/>
                <w:kern w:val="0"/>
                <w:sz w:val="20"/>
                <w:szCs w:val="20"/>
                <w:lang w:val="en-US" w:bidi="ar"/>
              </w:rPr>
              <w:t xml:space="preserve">1.000 </w:t>
            </w:r>
          </w:p>
        </w:tc>
      </w:tr>
    </w:tbl>
    <w:p w14:paraId="7EB753E0" w14:textId="77777777" w:rsidR="00995A23" w:rsidRDefault="00995A23"/>
    <w:p w14:paraId="5A19C28B" w14:textId="77777777" w:rsidR="00995A23" w:rsidRDefault="0059677C">
      <w:pPr>
        <w:spacing w:line="480" w:lineRule="auto"/>
      </w:pPr>
      <w:r>
        <w:rPr>
          <w:rFonts w:ascii="Times New Roman" w:hAnsi="Times New Roman" w:cs="Times New Roman" w:hint="eastAsia"/>
          <w:b/>
          <w:bCs/>
          <w:sz w:val="20"/>
          <w:szCs w:val="20"/>
        </w:rPr>
        <w:t xml:space="preserve">Supplementary Table S5. TMB, HLA types and the number of </w:t>
      </w:r>
      <w:proofErr w:type="spellStart"/>
      <w:r>
        <w:rPr>
          <w:rFonts w:ascii="Times New Roman" w:hAnsi="Times New Roman" w:cs="Times New Roman" w:hint="eastAsia"/>
          <w:b/>
          <w:bCs/>
          <w:sz w:val="20"/>
          <w:szCs w:val="20"/>
        </w:rPr>
        <w:t>nonsynomous</w:t>
      </w:r>
      <w:proofErr w:type="spellEnd"/>
      <w:r>
        <w:rPr>
          <w:rFonts w:ascii="Times New Roman" w:hAnsi="Times New Roman" w:cs="Times New Roman" w:hint="eastAsia"/>
          <w:b/>
          <w:bCs/>
          <w:sz w:val="20"/>
          <w:szCs w:val="20"/>
        </w:rPr>
        <w:t xml:space="preserve"> and neoantigens in 40 patients. </w:t>
      </w:r>
    </w:p>
    <w:tbl>
      <w:tblPr>
        <w:tblW w:w="5000" w:type="pct"/>
        <w:tblLook w:val="04A0" w:firstRow="1" w:lastRow="0" w:firstColumn="1" w:lastColumn="0" w:noHBand="0" w:noVBand="1"/>
      </w:tblPr>
      <w:tblGrid>
        <w:gridCol w:w="1049"/>
        <w:gridCol w:w="685"/>
        <w:gridCol w:w="1415"/>
        <w:gridCol w:w="1254"/>
        <w:gridCol w:w="1301"/>
        <w:gridCol w:w="1301"/>
        <w:gridCol w:w="1301"/>
      </w:tblGrid>
      <w:tr w:rsidR="00995A23" w:rsidRPr="00470423" w14:paraId="15994430" w14:textId="77777777" w:rsidTr="00470423">
        <w:trPr>
          <w:trHeight w:val="820"/>
        </w:trPr>
        <w:tc>
          <w:tcPr>
            <w:tcW w:w="631" w:type="pct"/>
            <w:tcBorders>
              <w:top w:val="single" w:sz="12" w:space="0" w:color="000000"/>
              <w:left w:val="nil"/>
              <w:bottom w:val="single" w:sz="4" w:space="0" w:color="000000"/>
              <w:right w:val="nil"/>
            </w:tcBorders>
            <w:shd w:val="clear" w:color="auto" w:fill="auto"/>
            <w:vAlign w:val="center"/>
          </w:tcPr>
          <w:p w14:paraId="2949263D" w14:textId="77777777" w:rsidR="00995A23" w:rsidRPr="00470423" w:rsidRDefault="0059677C">
            <w:pPr>
              <w:widowControl/>
              <w:jc w:val="center"/>
              <w:textAlignment w:val="center"/>
              <w:rPr>
                <w:rFonts w:ascii="Times New Roman" w:eastAsia="宋体" w:hAnsi="Times New Roman" w:cs="Times New Roman"/>
                <w:b/>
                <w:bCs/>
                <w:color w:val="000000"/>
                <w:sz w:val="20"/>
                <w:szCs w:val="20"/>
              </w:rPr>
            </w:pPr>
            <w:r w:rsidRPr="00470423">
              <w:rPr>
                <w:rFonts w:ascii="Times New Roman" w:eastAsia="宋体" w:hAnsi="Times New Roman" w:cs="Times New Roman"/>
                <w:b/>
                <w:bCs/>
                <w:color w:val="000000"/>
                <w:kern w:val="0"/>
                <w:sz w:val="20"/>
                <w:szCs w:val="20"/>
                <w:lang w:val="en-US" w:bidi="ar"/>
              </w:rPr>
              <w:t>Group</w:t>
            </w:r>
          </w:p>
        </w:tc>
        <w:tc>
          <w:tcPr>
            <w:tcW w:w="412" w:type="pct"/>
            <w:tcBorders>
              <w:top w:val="single" w:sz="12" w:space="0" w:color="000000"/>
              <w:left w:val="nil"/>
              <w:bottom w:val="single" w:sz="4" w:space="0" w:color="000000"/>
              <w:right w:val="nil"/>
            </w:tcBorders>
            <w:shd w:val="clear" w:color="auto" w:fill="auto"/>
            <w:vAlign w:val="center"/>
          </w:tcPr>
          <w:p w14:paraId="764CC088" w14:textId="77777777" w:rsidR="00995A23" w:rsidRPr="00470423" w:rsidRDefault="0059677C">
            <w:pPr>
              <w:widowControl/>
              <w:jc w:val="center"/>
              <w:textAlignment w:val="center"/>
              <w:rPr>
                <w:rFonts w:ascii="Times New Roman" w:eastAsia="宋体" w:hAnsi="Times New Roman" w:cs="Times New Roman"/>
                <w:b/>
                <w:bCs/>
                <w:color w:val="000000"/>
                <w:sz w:val="20"/>
                <w:szCs w:val="20"/>
              </w:rPr>
            </w:pPr>
            <w:r w:rsidRPr="00470423">
              <w:rPr>
                <w:rFonts w:ascii="Times New Roman" w:eastAsia="宋体" w:hAnsi="Times New Roman" w:cs="Times New Roman"/>
                <w:b/>
                <w:bCs/>
                <w:color w:val="000000"/>
                <w:kern w:val="0"/>
                <w:sz w:val="20"/>
                <w:szCs w:val="20"/>
                <w:lang w:val="en-US" w:bidi="ar"/>
              </w:rPr>
              <w:t>TMB</w:t>
            </w:r>
          </w:p>
        </w:tc>
        <w:tc>
          <w:tcPr>
            <w:tcW w:w="852" w:type="pct"/>
            <w:tcBorders>
              <w:top w:val="single" w:sz="12" w:space="0" w:color="000000"/>
              <w:left w:val="nil"/>
              <w:bottom w:val="single" w:sz="4" w:space="0" w:color="000000"/>
              <w:right w:val="nil"/>
            </w:tcBorders>
            <w:shd w:val="clear" w:color="auto" w:fill="auto"/>
            <w:vAlign w:val="center"/>
          </w:tcPr>
          <w:p w14:paraId="79832175" w14:textId="77777777" w:rsidR="00995A23" w:rsidRPr="00470423" w:rsidRDefault="0059677C">
            <w:pPr>
              <w:widowControl/>
              <w:jc w:val="center"/>
              <w:textAlignment w:val="center"/>
              <w:rPr>
                <w:rFonts w:ascii="Times New Roman" w:eastAsia="宋体" w:hAnsi="Times New Roman" w:cs="Times New Roman"/>
                <w:b/>
                <w:bCs/>
                <w:color w:val="000000"/>
                <w:sz w:val="20"/>
                <w:szCs w:val="20"/>
              </w:rPr>
            </w:pPr>
            <w:r w:rsidRPr="00470423">
              <w:rPr>
                <w:rFonts w:ascii="Times New Roman" w:eastAsia="宋体" w:hAnsi="Times New Roman" w:cs="Times New Roman"/>
                <w:b/>
                <w:bCs/>
                <w:color w:val="000000"/>
                <w:kern w:val="0"/>
                <w:sz w:val="20"/>
                <w:szCs w:val="20"/>
                <w:lang w:val="en-US" w:bidi="ar"/>
              </w:rPr>
              <w:t xml:space="preserve">Number of </w:t>
            </w:r>
            <w:proofErr w:type="spellStart"/>
            <w:r w:rsidRPr="00470423">
              <w:rPr>
                <w:rFonts w:ascii="Times New Roman" w:eastAsia="宋体" w:hAnsi="Times New Roman" w:cs="Times New Roman"/>
                <w:b/>
                <w:bCs/>
                <w:color w:val="000000"/>
                <w:kern w:val="0"/>
                <w:sz w:val="20"/>
                <w:szCs w:val="20"/>
                <w:lang w:val="en-US" w:bidi="ar"/>
              </w:rPr>
              <w:t>nonsynomous</w:t>
            </w:r>
            <w:proofErr w:type="spellEnd"/>
          </w:p>
        </w:tc>
        <w:tc>
          <w:tcPr>
            <w:tcW w:w="755" w:type="pct"/>
            <w:tcBorders>
              <w:top w:val="single" w:sz="12" w:space="0" w:color="000000"/>
              <w:left w:val="nil"/>
              <w:bottom w:val="single" w:sz="4" w:space="0" w:color="000000"/>
              <w:right w:val="nil"/>
            </w:tcBorders>
            <w:shd w:val="clear" w:color="auto" w:fill="auto"/>
            <w:vAlign w:val="center"/>
          </w:tcPr>
          <w:p w14:paraId="36A76FAE" w14:textId="77777777" w:rsidR="00995A23" w:rsidRPr="00470423" w:rsidRDefault="0059677C">
            <w:pPr>
              <w:widowControl/>
              <w:jc w:val="center"/>
              <w:textAlignment w:val="center"/>
              <w:rPr>
                <w:rFonts w:ascii="Times New Roman" w:eastAsia="宋体" w:hAnsi="Times New Roman" w:cs="Times New Roman"/>
                <w:b/>
                <w:bCs/>
                <w:color w:val="000000"/>
                <w:sz w:val="20"/>
                <w:szCs w:val="20"/>
              </w:rPr>
            </w:pPr>
            <w:r w:rsidRPr="00470423">
              <w:rPr>
                <w:rFonts w:ascii="Times New Roman" w:eastAsia="宋体" w:hAnsi="Times New Roman" w:cs="Times New Roman"/>
                <w:b/>
                <w:bCs/>
                <w:color w:val="000000"/>
                <w:kern w:val="0"/>
                <w:sz w:val="20"/>
                <w:szCs w:val="20"/>
                <w:lang w:val="en-US" w:bidi="ar"/>
              </w:rPr>
              <w:t>The number of neoantigens</w:t>
            </w:r>
          </w:p>
        </w:tc>
        <w:tc>
          <w:tcPr>
            <w:tcW w:w="783" w:type="pct"/>
            <w:tcBorders>
              <w:top w:val="single" w:sz="12" w:space="0" w:color="000000"/>
              <w:left w:val="nil"/>
              <w:bottom w:val="single" w:sz="4" w:space="0" w:color="000000"/>
              <w:right w:val="nil"/>
            </w:tcBorders>
            <w:shd w:val="clear" w:color="auto" w:fill="auto"/>
            <w:vAlign w:val="center"/>
          </w:tcPr>
          <w:p w14:paraId="50742886" w14:textId="77777777" w:rsidR="00995A23" w:rsidRPr="00470423" w:rsidRDefault="0059677C">
            <w:pPr>
              <w:widowControl/>
              <w:jc w:val="center"/>
              <w:textAlignment w:val="center"/>
              <w:rPr>
                <w:rFonts w:ascii="Times New Roman" w:eastAsia="宋体" w:hAnsi="Times New Roman" w:cs="Times New Roman"/>
                <w:b/>
                <w:bCs/>
                <w:color w:val="000000"/>
                <w:sz w:val="20"/>
                <w:szCs w:val="20"/>
              </w:rPr>
            </w:pPr>
            <w:r w:rsidRPr="00470423">
              <w:rPr>
                <w:rFonts w:ascii="Times New Roman" w:eastAsia="宋体" w:hAnsi="Times New Roman" w:cs="Times New Roman"/>
                <w:b/>
                <w:bCs/>
                <w:color w:val="000000"/>
                <w:kern w:val="0"/>
                <w:sz w:val="20"/>
                <w:szCs w:val="20"/>
                <w:lang w:val="en-US" w:bidi="ar"/>
              </w:rPr>
              <w:t>HLA-A*</w:t>
            </w:r>
          </w:p>
        </w:tc>
        <w:tc>
          <w:tcPr>
            <w:tcW w:w="783" w:type="pct"/>
            <w:tcBorders>
              <w:top w:val="single" w:sz="12" w:space="0" w:color="000000"/>
              <w:left w:val="nil"/>
              <w:bottom w:val="single" w:sz="4" w:space="0" w:color="000000"/>
              <w:right w:val="nil"/>
            </w:tcBorders>
            <w:shd w:val="clear" w:color="auto" w:fill="auto"/>
            <w:vAlign w:val="center"/>
          </w:tcPr>
          <w:p w14:paraId="13436D02" w14:textId="77777777" w:rsidR="00995A23" w:rsidRPr="00470423" w:rsidRDefault="0059677C">
            <w:pPr>
              <w:widowControl/>
              <w:jc w:val="center"/>
              <w:textAlignment w:val="center"/>
              <w:rPr>
                <w:rFonts w:ascii="Times New Roman" w:eastAsia="宋体" w:hAnsi="Times New Roman" w:cs="Times New Roman"/>
                <w:b/>
                <w:bCs/>
                <w:color w:val="000000"/>
                <w:sz w:val="20"/>
                <w:szCs w:val="20"/>
              </w:rPr>
            </w:pPr>
            <w:r w:rsidRPr="00470423">
              <w:rPr>
                <w:rFonts w:ascii="Times New Roman" w:eastAsia="宋体" w:hAnsi="Times New Roman" w:cs="Times New Roman"/>
                <w:b/>
                <w:bCs/>
                <w:color w:val="000000"/>
                <w:kern w:val="0"/>
                <w:sz w:val="20"/>
                <w:szCs w:val="20"/>
                <w:lang w:val="en-US" w:bidi="ar"/>
              </w:rPr>
              <w:t>HLA-B*</w:t>
            </w:r>
          </w:p>
        </w:tc>
        <w:tc>
          <w:tcPr>
            <w:tcW w:w="783" w:type="pct"/>
            <w:tcBorders>
              <w:top w:val="single" w:sz="12" w:space="0" w:color="000000"/>
              <w:left w:val="nil"/>
              <w:bottom w:val="single" w:sz="4" w:space="0" w:color="000000"/>
              <w:right w:val="nil"/>
            </w:tcBorders>
            <w:shd w:val="clear" w:color="auto" w:fill="auto"/>
            <w:vAlign w:val="center"/>
          </w:tcPr>
          <w:p w14:paraId="1CB98E6A" w14:textId="77777777" w:rsidR="00995A23" w:rsidRPr="00470423" w:rsidRDefault="0059677C">
            <w:pPr>
              <w:widowControl/>
              <w:jc w:val="center"/>
              <w:textAlignment w:val="center"/>
              <w:rPr>
                <w:rFonts w:ascii="Times New Roman" w:eastAsia="宋体" w:hAnsi="Times New Roman" w:cs="Times New Roman"/>
                <w:b/>
                <w:bCs/>
                <w:color w:val="000000"/>
                <w:sz w:val="20"/>
                <w:szCs w:val="20"/>
              </w:rPr>
            </w:pPr>
            <w:r w:rsidRPr="00470423">
              <w:rPr>
                <w:rFonts w:ascii="Times New Roman" w:eastAsia="宋体" w:hAnsi="Times New Roman" w:cs="Times New Roman"/>
                <w:b/>
                <w:bCs/>
                <w:color w:val="000000"/>
                <w:kern w:val="0"/>
                <w:sz w:val="20"/>
                <w:szCs w:val="20"/>
                <w:lang w:val="en-US" w:bidi="ar"/>
              </w:rPr>
              <w:t>HLA-C*</w:t>
            </w:r>
          </w:p>
        </w:tc>
      </w:tr>
      <w:tr w:rsidR="00995A23" w:rsidRPr="00470423" w14:paraId="4C4DFE9B" w14:textId="77777777" w:rsidTr="00470423">
        <w:trPr>
          <w:trHeight w:val="310"/>
        </w:trPr>
        <w:tc>
          <w:tcPr>
            <w:tcW w:w="631" w:type="pct"/>
            <w:tcBorders>
              <w:top w:val="nil"/>
              <w:left w:val="nil"/>
              <w:bottom w:val="nil"/>
              <w:right w:val="nil"/>
            </w:tcBorders>
            <w:shd w:val="clear" w:color="auto" w:fill="auto"/>
            <w:noWrap/>
            <w:vAlign w:val="center"/>
          </w:tcPr>
          <w:p w14:paraId="33D9AA7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LC&amp;ATB</w:t>
            </w:r>
          </w:p>
        </w:tc>
        <w:tc>
          <w:tcPr>
            <w:tcW w:w="412" w:type="pct"/>
            <w:tcBorders>
              <w:top w:val="nil"/>
              <w:left w:val="nil"/>
              <w:bottom w:val="nil"/>
              <w:right w:val="nil"/>
            </w:tcBorders>
            <w:shd w:val="clear" w:color="auto" w:fill="auto"/>
            <w:noWrap/>
            <w:vAlign w:val="center"/>
          </w:tcPr>
          <w:p w14:paraId="406CBC6B"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12.69</w:t>
            </w:r>
          </w:p>
        </w:tc>
        <w:tc>
          <w:tcPr>
            <w:tcW w:w="852" w:type="pct"/>
            <w:tcBorders>
              <w:top w:val="nil"/>
              <w:left w:val="nil"/>
              <w:bottom w:val="nil"/>
              <w:right w:val="nil"/>
            </w:tcBorders>
            <w:shd w:val="clear" w:color="auto" w:fill="auto"/>
            <w:noWrap/>
            <w:vAlign w:val="center"/>
          </w:tcPr>
          <w:p w14:paraId="2685290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263</w:t>
            </w:r>
          </w:p>
        </w:tc>
        <w:tc>
          <w:tcPr>
            <w:tcW w:w="755" w:type="pct"/>
            <w:tcBorders>
              <w:top w:val="nil"/>
              <w:left w:val="nil"/>
              <w:bottom w:val="nil"/>
              <w:right w:val="nil"/>
            </w:tcBorders>
            <w:shd w:val="clear" w:color="auto" w:fill="auto"/>
            <w:noWrap/>
            <w:vAlign w:val="center"/>
          </w:tcPr>
          <w:p w14:paraId="5D83579E"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877</w:t>
            </w:r>
          </w:p>
        </w:tc>
        <w:tc>
          <w:tcPr>
            <w:tcW w:w="783" w:type="pct"/>
            <w:tcBorders>
              <w:top w:val="nil"/>
              <w:left w:val="nil"/>
              <w:bottom w:val="nil"/>
              <w:right w:val="nil"/>
            </w:tcBorders>
            <w:shd w:val="clear" w:color="auto" w:fill="auto"/>
            <w:noWrap/>
            <w:vAlign w:val="center"/>
          </w:tcPr>
          <w:p w14:paraId="12C5281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02*01/02*07</w:t>
            </w:r>
          </w:p>
        </w:tc>
        <w:tc>
          <w:tcPr>
            <w:tcW w:w="783" w:type="pct"/>
            <w:tcBorders>
              <w:top w:val="nil"/>
              <w:left w:val="nil"/>
              <w:bottom w:val="nil"/>
              <w:right w:val="nil"/>
            </w:tcBorders>
            <w:shd w:val="clear" w:color="auto" w:fill="auto"/>
            <w:noWrap/>
            <w:vAlign w:val="center"/>
          </w:tcPr>
          <w:p w14:paraId="309F85BF"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54*01/46*01</w:t>
            </w:r>
          </w:p>
        </w:tc>
        <w:tc>
          <w:tcPr>
            <w:tcW w:w="783" w:type="pct"/>
            <w:tcBorders>
              <w:top w:val="nil"/>
              <w:left w:val="nil"/>
              <w:bottom w:val="nil"/>
              <w:right w:val="nil"/>
            </w:tcBorders>
            <w:shd w:val="clear" w:color="auto" w:fill="auto"/>
            <w:noWrap/>
            <w:vAlign w:val="center"/>
          </w:tcPr>
          <w:p w14:paraId="72DABB3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01*02/01*03</w:t>
            </w:r>
          </w:p>
        </w:tc>
      </w:tr>
      <w:tr w:rsidR="00995A23" w:rsidRPr="00470423" w14:paraId="06DD9610" w14:textId="77777777" w:rsidTr="00470423">
        <w:trPr>
          <w:trHeight w:val="310"/>
        </w:trPr>
        <w:tc>
          <w:tcPr>
            <w:tcW w:w="631" w:type="pct"/>
            <w:tcBorders>
              <w:top w:val="nil"/>
              <w:left w:val="nil"/>
              <w:bottom w:val="nil"/>
              <w:right w:val="nil"/>
            </w:tcBorders>
            <w:shd w:val="clear" w:color="auto" w:fill="auto"/>
            <w:noWrap/>
            <w:vAlign w:val="center"/>
          </w:tcPr>
          <w:p w14:paraId="672D6C6E"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LC&amp;ATB</w:t>
            </w:r>
          </w:p>
        </w:tc>
        <w:tc>
          <w:tcPr>
            <w:tcW w:w="412" w:type="pct"/>
            <w:tcBorders>
              <w:top w:val="nil"/>
              <w:left w:val="nil"/>
              <w:bottom w:val="nil"/>
              <w:right w:val="nil"/>
            </w:tcBorders>
            <w:shd w:val="clear" w:color="auto" w:fill="auto"/>
            <w:noWrap/>
            <w:vAlign w:val="center"/>
          </w:tcPr>
          <w:p w14:paraId="54A595EC"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28.24</w:t>
            </w:r>
          </w:p>
        </w:tc>
        <w:tc>
          <w:tcPr>
            <w:tcW w:w="852" w:type="pct"/>
            <w:tcBorders>
              <w:top w:val="nil"/>
              <w:left w:val="nil"/>
              <w:bottom w:val="nil"/>
              <w:right w:val="nil"/>
            </w:tcBorders>
            <w:shd w:val="clear" w:color="auto" w:fill="auto"/>
            <w:noWrap/>
            <w:vAlign w:val="center"/>
          </w:tcPr>
          <w:p w14:paraId="6F755007"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650</w:t>
            </w:r>
          </w:p>
        </w:tc>
        <w:tc>
          <w:tcPr>
            <w:tcW w:w="755" w:type="pct"/>
            <w:tcBorders>
              <w:top w:val="nil"/>
              <w:left w:val="nil"/>
              <w:bottom w:val="nil"/>
              <w:right w:val="nil"/>
            </w:tcBorders>
            <w:shd w:val="clear" w:color="auto" w:fill="auto"/>
            <w:noWrap/>
            <w:vAlign w:val="center"/>
          </w:tcPr>
          <w:p w14:paraId="028C1FD2"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1518</w:t>
            </w:r>
          </w:p>
        </w:tc>
        <w:tc>
          <w:tcPr>
            <w:tcW w:w="783" w:type="pct"/>
            <w:tcBorders>
              <w:top w:val="nil"/>
              <w:left w:val="nil"/>
              <w:bottom w:val="nil"/>
              <w:right w:val="nil"/>
            </w:tcBorders>
            <w:shd w:val="clear" w:color="auto" w:fill="auto"/>
            <w:noWrap/>
            <w:vAlign w:val="center"/>
          </w:tcPr>
          <w:p w14:paraId="54AD77C1"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11*01/02*07</w:t>
            </w:r>
          </w:p>
        </w:tc>
        <w:tc>
          <w:tcPr>
            <w:tcW w:w="783" w:type="pct"/>
            <w:tcBorders>
              <w:top w:val="nil"/>
              <w:left w:val="nil"/>
              <w:bottom w:val="nil"/>
              <w:right w:val="nil"/>
            </w:tcBorders>
            <w:shd w:val="clear" w:color="auto" w:fill="auto"/>
            <w:noWrap/>
            <w:vAlign w:val="center"/>
          </w:tcPr>
          <w:p w14:paraId="1DD8175C"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40*01/57*01</w:t>
            </w:r>
          </w:p>
        </w:tc>
        <w:tc>
          <w:tcPr>
            <w:tcW w:w="783" w:type="pct"/>
            <w:tcBorders>
              <w:top w:val="nil"/>
              <w:left w:val="nil"/>
              <w:bottom w:val="nil"/>
              <w:right w:val="nil"/>
            </w:tcBorders>
            <w:shd w:val="clear" w:color="auto" w:fill="auto"/>
            <w:noWrap/>
            <w:vAlign w:val="center"/>
          </w:tcPr>
          <w:p w14:paraId="0604F2A7"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07*02/03*04</w:t>
            </w:r>
          </w:p>
        </w:tc>
      </w:tr>
      <w:tr w:rsidR="00995A23" w:rsidRPr="00470423" w14:paraId="31F8B89C" w14:textId="77777777" w:rsidTr="00470423">
        <w:trPr>
          <w:trHeight w:val="310"/>
        </w:trPr>
        <w:tc>
          <w:tcPr>
            <w:tcW w:w="631" w:type="pct"/>
            <w:tcBorders>
              <w:top w:val="nil"/>
              <w:left w:val="nil"/>
              <w:bottom w:val="nil"/>
              <w:right w:val="nil"/>
            </w:tcBorders>
            <w:shd w:val="clear" w:color="auto" w:fill="auto"/>
            <w:noWrap/>
            <w:vAlign w:val="center"/>
          </w:tcPr>
          <w:p w14:paraId="7DD2896C"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LC&amp;ATB</w:t>
            </w:r>
          </w:p>
        </w:tc>
        <w:tc>
          <w:tcPr>
            <w:tcW w:w="412" w:type="pct"/>
            <w:tcBorders>
              <w:top w:val="nil"/>
              <w:left w:val="nil"/>
              <w:bottom w:val="nil"/>
              <w:right w:val="nil"/>
            </w:tcBorders>
            <w:shd w:val="clear" w:color="auto" w:fill="auto"/>
            <w:noWrap/>
            <w:vAlign w:val="center"/>
          </w:tcPr>
          <w:p w14:paraId="10EEFB7C"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13.72</w:t>
            </w:r>
          </w:p>
        </w:tc>
        <w:tc>
          <w:tcPr>
            <w:tcW w:w="852" w:type="pct"/>
            <w:tcBorders>
              <w:top w:val="nil"/>
              <w:left w:val="nil"/>
              <w:bottom w:val="nil"/>
              <w:right w:val="nil"/>
            </w:tcBorders>
            <w:shd w:val="clear" w:color="auto" w:fill="auto"/>
            <w:noWrap/>
            <w:vAlign w:val="center"/>
          </w:tcPr>
          <w:p w14:paraId="3B327247"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318</w:t>
            </w:r>
          </w:p>
        </w:tc>
        <w:tc>
          <w:tcPr>
            <w:tcW w:w="755" w:type="pct"/>
            <w:tcBorders>
              <w:top w:val="nil"/>
              <w:left w:val="nil"/>
              <w:bottom w:val="nil"/>
              <w:right w:val="nil"/>
            </w:tcBorders>
            <w:shd w:val="clear" w:color="auto" w:fill="auto"/>
            <w:noWrap/>
            <w:vAlign w:val="center"/>
          </w:tcPr>
          <w:p w14:paraId="1956EA68"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761</w:t>
            </w:r>
          </w:p>
        </w:tc>
        <w:tc>
          <w:tcPr>
            <w:tcW w:w="783" w:type="pct"/>
            <w:tcBorders>
              <w:top w:val="nil"/>
              <w:left w:val="nil"/>
              <w:bottom w:val="nil"/>
              <w:right w:val="nil"/>
            </w:tcBorders>
            <w:shd w:val="clear" w:color="auto" w:fill="auto"/>
            <w:noWrap/>
            <w:vAlign w:val="center"/>
          </w:tcPr>
          <w:p w14:paraId="366B5EB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02*01/02*07</w:t>
            </w:r>
          </w:p>
        </w:tc>
        <w:tc>
          <w:tcPr>
            <w:tcW w:w="783" w:type="pct"/>
            <w:tcBorders>
              <w:top w:val="nil"/>
              <w:left w:val="nil"/>
              <w:bottom w:val="nil"/>
              <w:right w:val="nil"/>
            </w:tcBorders>
            <w:shd w:val="clear" w:color="auto" w:fill="auto"/>
            <w:noWrap/>
            <w:vAlign w:val="center"/>
          </w:tcPr>
          <w:p w14:paraId="501E530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46*01/15*02</w:t>
            </w:r>
          </w:p>
        </w:tc>
        <w:tc>
          <w:tcPr>
            <w:tcW w:w="783" w:type="pct"/>
            <w:tcBorders>
              <w:top w:val="nil"/>
              <w:left w:val="nil"/>
              <w:bottom w:val="nil"/>
              <w:right w:val="nil"/>
            </w:tcBorders>
            <w:shd w:val="clear" w:color="auto" w:fill="auto"/>
            <w:noWrap/>
            <w:vAlign w:val="center"/>
          </w:tcPr>
          <w:p w14:paraId="3663E94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01*02/08*01</w:t>
            </w:r>
          </w:p>
        </w:tc>
      </w:tr>
      <w:tr w:rsidR="00995A23" w:rsidRPr="00470423" w14:paraId="166AE7C0" w14:textId="77777777" w:rsidTr="00470423">
        <w:trPr>
          <w:trHeight w:val="310"/>
        </w:trPr>
        <w:tc>
          <w:tcPr>
            <w:tcW w:w="631" w:type="pct"/>
            <w:tcBorders>
              <w:top w:val="nil"/>
              <w:left w:val="nil"/>
              <w:bottom w:val="nil"/>
              <w:right w:val="nil"/>
            </w:tcBorders>
            <w:shd w:val="clear" w:color="auto" w:fill="auto"/>
            <w:noWrap/>
            <w:vAlign w:val="center"/>
          </w:tcPr>
          <w:p w14:paraId="2DCF0985"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LC&amp;ATB</w:t>
            </w:r>
          </w:p>
        </w:tc>
        <w:tc>
          <w:tcPr>
            <w:tcW w:w="412" w:type="pct"/>
            <w:tcBorders>
              <w:top w:val="nil"/>
              <w:left w:val="nil"/>
              <w:bottom w:val="nil"/>
              <w:right w:val="nil"/>
            </w:tcBorders>
            <w:shd w:val="clear" w:color="auto" w:fill="auto"/>
            <w:noWrap/>
            <w:vAlign w:val="center"/>
          </w:tcPr>
          <w:p w14:paraId="7AAD0CC7"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26.61</w:t>
            </w:r>
          </w:p>
        </w:tc>
        <w:tc>
          <w:tcPr>
            <w:tcW w:w="852" w:type="pct"/>
            <w:tcBorders>
              <w:top w:val="nil"/>
              <w:left w:val="nil"/>
              <w:bottom w:val="nil"/>
              <w:right w:val="nil"/>
            </w:tcBorders>
            <w:shd w:val="clear" w:color="auto" w:fill="auto"/>
            <w:noWrap/>
            <w:vAlign w:val="center"/>
          </w:tcPr>
          <w:p w14:paraId="5BD029D9"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673</w:t>
            </w:r>
          </w:p>
        </w:tc>
        <w:tc>
          <w:tcPr>
            <w:tcW w:w="755" w:type="pct"/>
            <w:tcBorders>
              <w:top w:val="nil"/>
              <w:left w:val="nil"/>
              <w:bottom w:val="nil"/>
              <w:right w:val="nil"/>
            </w:tcBorders>
            <w:shd w:val="clear" w:color="auto" w:fill="auto"/>
            <w:noWrap/>
            <w:vAlign w:val="center"/>
          </w:tcPr>
          <w:p w14:paraId="5BE257E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2041</w:t>
            </w:r>
          </w:p>
        </w:tc>
        <w:tc>
          <w:tcPr>
            <w:tcW w:w="783" w:type="pct"/>
            <w:tcBorders>
              <w:top w:val="nil"/>
              <w:left w:val="nil"/>
              <w:bottom w:val="nil"/>
              <w:right w:val="nil"/>
            </w:tcBorders>
            <w:shd w:val="clear" w:color="auto" w:fill="auto"/>
            <w:noWrap/>
            <w:vAlign w:val="center"/>
          </w:tcPr>
          <w:p w14:paraId="15530C3E"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01*01/24*02</w:t>
            </w:r>
          </w:p>
        </w:tc>
        <w:tc>
          <w:tcPr>
            <w:tcW w:w="783" w:type="pct"/>
            <w:tcBorders>
              <w:top w:val="nil"/>
              <w:left w:val="nil"/>
              <w:bottom w:val="nil"/>
              <w:right w:val="nil"/>
            </w:tcBorders>
            <w:shd w:val="clear" w:color="auto" w:fill="auto"/>
            <w:noWrap/>
            <w:vAlign w:val="center"/>
          </w:tcPr>
          <w:p w14:paraId="2E095967"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40*01/13*01</w:t>
            </w:r>
          </w:p>
        </w:tc>
        <w:tc>
          <w:tcPr>
            <w:tcW w:w="783" w:type="pct"/>
            <w:tcBorders>
              <w:top w:val="nil"/>
              <w:left w:val="nil"/>
              <w:bottom w:val="nil"/>
              <w:right w:val="nil"/>
            </w:tcBorders>
            <w:shd w:val="clear" w:color="auto" w:fill="auto"/>
            <w:noWrap/>
            <w:vAlign w:val="center"/>
          </w:tcPr>
          <w:p w14:paraId="37B784B5"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06*02/03*04</w:t>
            </w:r>
          </w:p>
        </w:tc>
      </w:tr>
      <w:tr w:rsidR="00995A23" w:rsidRPr="00470423" w14:paraId="554C6CC9" w14:textId="77777777" w:rsidTr="00470423">
        <w:trPr>
          <w:trHeight w:val="310"/>
        </w:trPr>
        <w:tc>
          <w:tcPr>
            <w:tcW w:w="631" w:type="pct"/>
            <w:tcBorders>
              <w:top w:val="nil"/>
              <w:left w:val="nil"/>
              <w:bottom w:val="nil"/>
              <w:right w:val="nil"/>
            </w:tcBorders>
            <w:shd w:val="clear" w:color="auto" w:fill="auto"/>
            <w:noWrap/>
            <w:vAlign w:val="center"/>
          </w:tcPr>
          <w:p w14:paraId="1E497BFB"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LC&amp;ATB</w:t>
            </w:r>
          </w:p>
        </w:tc>
        <w:tc>
          <w:tcPr>
            <w:tcW w:w="412" w:type="pct"/>
            <w:tcBorders>
              <w:top w:val="nil"/>
              <w:left w:val="nil"/>
              <w:bottom w:val="nil"/>
              <w:right w:val="nil"/>
            </w:tcBorders>
            <w:shd w:val="clear" w:color="auto" w:fill="auto"/>
            <w:noWrap/>
            <w:vAlign w:val="center"/>
          </w:tcPr>
          <w:p w14:paraId="04260DC0"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26.03</w:t>
            </w:r>
          </w:p>
        </w:tc>
        <w:tc>
          <w:tcPr>
            <w:tcW w:w="852" w:type="pct"/>
            <w:tcBorders>
              <w:top w:val="nil"/>
              <w:left w:val="nil"/>
              <w:bottom w:val="nil"/>
              <w:right w:val="nil"/>
            </w:tcBorders>
            <w:shd w:val="clear" w:color="auto" w:fill="auto"/>
            <w:noWrap/>
            <w:vAlign w:val="center"/>
          </w:tcPr>
          <w:p w14:paraId="42EA2FC1"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698</w:t>
            </w:r>
          </w:p>
        </w:tc>
        <w:tc>
          <w:tcPr>
            <w:tcW w:w="755" w:type="pct"/>
            <w:tcBorders>
              <w:top w:val="nil"/>
              <w:left w:val="nil"/>
              <w:bottom w:val="nil"/>
              <w:right w:val="nil"/>
            </w:tcBorders>
            <w:shd w:val="clear" w:color="auto" w:fill="auto"/>
            <w:noWrap/>
            <w:vAlign w:val="center"/>
          </w:tcPr>
          <w:p w14:paraId="2D36D10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1924</w:t>
            </w:r>
          </w:p>
        </w:tc>
        <w:tc>
          <w:tcPr>
            <w:tcW w:w="783" w:type="pct"/>
            <w:tcBorders>
              <w:top w:val="nil"/>
              <w:left w:val="nil"/>
              <w:bottom w:val="nil"/>
              <w:right w:val="nil"/>
            </w:tcBorders>
            <w:shd w:val="clear" w:color="auto" w:fill="auto"/>
            <w:noWrap/>
            <w:vAlign w:val="center"/>
          </w:tcPr>
          <w:p w14:paraId="2AFD280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24*02/02*01</w:t>
            </w:r>
          </w:p>
        </w:tc>
        <w:tc>
          <w:tcPr>
            <w:tcW w:w="783" w:type="pct"/>
            <w:tcBorders>
              <w:top w:val="nil"/>
              <w:left w:val="nil"/>
              <w:bottom w:val="nil"/>
              <w:right w:val="nil"/>
            </w:tcBorders>
            <w:shd w:val="clear" w:color="auto" w:fill="auto"/>
            <w:noWrap/>
            <w:vAlign w:val="center"/>
          </w:tcPr>
          <w:p w14:paraId="4CF5300B"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54*01/51*01</w:t>
            </w:r>
          </w:p>
        </w:tc>
        <w:tc>
          <w:tcPr>
            <w:tcW w:w="783" w:type="pct"/>
            <w:tcBorders>
              <w:top w:val="nil"/>
              <w:left w:val="nil"/>
              <w:bottom w:val="nil"/>
              <w:right w:val="nil"/>
            </w:tcBorders>
            <w:shd w:val="clear" w:color="auto" w:fill="auto"/>
            <w:noWrap/>
            <w:vAlign w:val="center"/>
          </w:tcPr>
          <w:p w14:paraId="7540E2DF"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14*02/01*02</w:t>
            </w:r>
          </w:p>
        </w:tc>
      </w:tr>
      <w:tr w:rsidR="00995A23" w:rsidRPr="00470423" w14:paraId="6172FED8" w14:textId="77777777" w:rsidTr="00470423">
        <w:trPr>
          <w:trHeight w:val="310"/>
        </w:trPr>
        <w:tc>
          <w:tcPr>
            <w:tcW w:w="631" w:type="pct"/>
            <w:tcBorders>
              <w:top w:val="nil"/>
              <w:left w:val="nil"/>
              <w:bottom w:val="nil"/>
              <w:right w:val="nil"/>
            </w:tcBorders>
            <w:shd w:val="clear" w:color="auto" w:fill="auto"/>
            <w:noWrap/>
            <w:vAlign w:val="center"/>
          </w:tcPr>
          <w:p w14:paraId="6FF64AE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LC&amp;ATB</w:t>
            </w:r>
          </w:p>
        </w:tc>
        <w:tc>
          <w:tcPr>
            <w:tcW w:w="412" w:type="pct"/>
            <w:tcBorders>
              <w:top w:val="nil"/>
              <w:left w:val="nil"/>
              <w:bottom w:val="nil"/>
              <w:right w:val="nil"/>
            </w:tcBorders>
            <w:shd w:val="clear" w:color="auto" w:fill="auto"/>
            <w:noWrap/>
            <w:vAlign w:val="center"/>
          </w:tcPr>
          <w:p w14:paraId="56A3C792"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16.77</w:t>
            </w:r>
          </w:p>
        </w:tc>
        <w:tc>
          <w:tcPr>
            <w:tcW w:w="852" w:type="pct"/>
            <w:tcBorders>
              <w:top w:val="nil"/>
              <w:left w:val="nil"/>
              <w:bottom w:val="nil"/>
              <w:right w:val="nil"/>
            </w:tcBorders>
            <w:shd w:val="clear" w:color="auto" w:fill="auto"/>
            <w:noWrap/>
            <w:vAlign w:val="center"/>
          </w:tcPr>
          <w:p w14:paraId="642C157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438</w:t>
            </w:r>
          </w:p>
        </w:tc>
        <w:tc>
          <w:tcPr>
            <w:tcW w:w="755" w:type="pct"/>
            <w:tcBorders>
              <w:top w:val="nil"/>
              <w:left w:val="nil"/>
              <w:bottom w:val="nil"/>
              <w:right w:val="nil"/>
            </w:tcBorders>
            <w:shd w:val="clear" w:color="auto" w:fill="auto"/>
            <w:noWrap/>
            <w:vAlign w:val="center"/>
          </w:tcPr>
          <w:p w14:paraId="0A403F8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1060</w:t>
            </w:r>
          </w:p>
        </w:tc>
        <w:tc>
          <w:tcPr>
            <w:tcW w:w="783" w:type="pct"/>
            <w:tcBorders>
              <w:top w:val="nil"/>
              <w:left w:val="nil"/>
              <w:bottom w:val="nil"/>
              <w:right w:val="nil"/>
            </w:tcBorders>
            <w:shd w:val="clear" w:color="auto" w:fill="auto"/>
            <w:noWrap/>
            <w:vAlign w:val="center"/>
          </w:tcPr>
          <w:p w14:paraId="5DD150CA"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24*02/23*01</w:t>
            </w:r>
          </w:p>
        </w:tc>
        <w:tc>
          <w:tcPr>
            <w:tcW w:w="783" w:type="pct"/>
            <w:tcBorders>
              <w:top w:val="nil"/>
              <w:left w:val="nil"/>
              <w:bottom w:val="nil"/>
              <w:right w:val="nil"/>
            </w:tcBorders>
            <w:shd w:val="clear" w:color="auto" w:fill="auto"/>
            <w:noWrap/>
            <w:vAlign w:val="center"/>
          </w:tcPr>
          <w:p w14:paraId="42154B2C"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54*01/45*01</w:t>
            </w:r>
          </w:p>
        </w:tc>
        <w:tc>
          <w:tcPr>
            <w:tcW w:w="783" w:type="pct"/>
            <w:tcBorders>
              <w:top w:val="nil"/>
              <w:left w:val="nil"/>
              <w:bottom w:val="nil"/>
              <w:right w:val="nil"/>
            </w:tcBorders>
            <w:shd w:val="clear" w:color="auto" w:fill="auto"/>
            <w:noWrap/>
            <w:vAlign w:val="center"/>
          </w:tcPr>
          <w:p w14:paraId="45F19F2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01*02/06*02</w:t>
            </w:r>
          </w:p>
        </w:tc>
      </w:tr>
      <w:tr w:rsidR="00995A23" w:rsidRPr="00470423" w14:paraId="79CF7381" w14:textId="77777777" w:rsidTr="00470423">
        <w:trPr>
          <w:trHeight w:val="310"/>
        </w:trPr>
        <w:tc>
          <w:tcPr>
            <w:tcW w:w="631" w:type="pct"/>
            <w:tcBorders>
              <w:top w:val="nil"/>
              <w:left w:val="nil"/>
              <w:bottom w:val="nil"/>
              <w:right w:val="nil"/>
            </w:tcBorders>
            <w:shd w:val="clear" w:color="auto" w:fill="auto"/>
            <w:noWrap/>
            <w:vAlign w:val="center"/>
          </w:tcPr>
          <w:p w14:paraId="13A78B59"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LC&amp;ATB</w:t>
            </w:r>
          </w:p>
        </w:tc>
        <w:tc>
          <w:tcPr>
            <w:tcW w:w="412" w:type="pct"/>
            <w:tcBorders>
              <w:top w:val="nil"/>
              <w:left w:val="nil"/>
              <w:bottom w:val="nil"/>
              <w:right w:val="nil"/>
            </w:tcBorders>
            <w:shd w:val="clear" w:color="auto" w:fill="auto"/>
            <w:noWrap/>
            <w:vAlign w:val="center"/>
          </w:tcPr>
          <w:p w14:paraId="1D9997DF"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15.32</w:t>
            </w:r>
          </w:p>
        </w:tc>
        <w:tc>
          <w:tcPr>
            <w:tcW w:w="852" w:type="pct"/>
            <w:tcBorders>
              <w:top w:val="nil"/>
              <w:left w:val="nil"/>
              <w:bottom w:val="nil"/>
              <w:right w:val="nil"/>
            </w:tcBorders>
            <w:shd w:val="clear" w:color="auto" w:fill="auto"/>
            <w:noWrap/>
            <w:vAlign w:val="center"/>
          </w:tcPr>
          <w:p w14:paraId="286404E1"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373</w:t>
            </w:r>
          </w:p>
        </w:tc>
        <w:tc>
          <w:tcPr>
            <w:tcW w:w="755" w:type="pct"/>
            <w:tcBorders>
              <w:top w:val="nil"/>
              <w:left w:val="nil"/>
              <w:bottom w:val="nil"/>
              <w:right w:val="nil"/>
            </w:tcBorders>
            <w:shd w:val="clear" w:color="auto" w:fill="auto"/>
            <w:noWrap/>
            <w:vAlign w:val="center"/>
          </w:tcPr>
          <w:p w14:paraId="201BEE6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1203</w:t>
            </w:r>
          </w:p>
        </w:tc>
        <w:tc>
          <w:tcPr>
            <w:tcW w:w="783" w:type="pct"/>
            <w:tcBorders>
              <w:top w:val="nil"/>
              <w:left w:val="nil"/>
              <w:bottom w:val="nil"/>
              <w:right w:val="nil"/>
            </w:tcBorders>
            <w:shd w:val="clear" w:color="auto" w:fill="auto"/>
            <w:noWrap/>
            <w:vAlign w:val="center"/>
          </w:tcPr>
          <w:p w14:paraId="6A96986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11*01/11*02</w:t>
            </w:r>
          </w:p>
        </w:tc>
        <w:tc>
          <w:tcPr>
            <w:tcW w:w="783" w:type="pct"/>
            <w:tcBorders>
              <w:top w:val="nil"/>
              <w:left w:val="nil"/>
              <w:bottom w:val="nil"/>
              <w:right w:val="nil"/>
            </w:tcBorders>
            <w:shd w:val="clear" w:color="auto" w:fill="auto"/>
            <w:noWrap/>
            <w:vAlign w:val="center"/>
          </w:tcPr>
          <w:p w14:paraId="2E6161D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15*18/40*01</w:t>
            </w:r>
          </w:p>
        </w:tc>
        <w:tc>
          <w:tcPr>
            <w:tcW w:w="783" w:type="pct"/>
            <w:tcBorders>
              <w:top w:val="nil"/>
              <w:left w:val="nil"/>
              <w:bottom w:val="nil"/>
              <w:right w:val="nil"/>
            </w:tcBorders>
            <w:shd w:val="clear" w:color="auto" w:fill="auto"/>
            <w:noWrap/>
            <w:vAlign w:val="center"/>
          </w:tcPr>
          <w:p w14:paraId="68F428D5"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07*02/08*01</w:t>
            </w:r>
          </w:p>
        </w:tc>
      </w:tr>
      <w:tr w:rsidR="00995A23" w:rsidRPr="00470423" w14:paraId="2F8D077D" w14:textId="77777777" w:rsidTr="00470423">
        <w:trPr>
          <w:trHeight w:val="310"/>
        </w:trPr>
        <w:tc>
          <w:tcPr>
            <w:tcW w:w="631" w:type="pct"/>
            <w:tcBorders>
              <w:top w:val="nil"/>
              <w:left w:val="nil"/>
              <w:bottom w:val="nil"/>
              <w:right w:val="nil"/>
            </w:tcBorders>
            <w:shd w:val="clear" w:color="auto" w:fill="auto"/>
            <w:noWrap/>
            <w:vAlign w:val="center"/>
          </w:tcPr>
          <w:p w14:paraId="268F0CEF"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LC&amp;ATB</w:t>
            </w:r>
          </w:p>
        </w:tc>
        <w:tc>
          <w:tcPr>
            <w:tcW w:w="412" w:type="pct"/>
            <w:tcBorders>
              <w:top w:val="nil"/>
              <w:left w:val="nil"/>
              <w:bottom w:val="nil"/>
              <w:right w:val="nil"/>
            </w:tcBorders>
            <w:shd w:val="clear" w:color="auto" w:fill="auto"/>
            <w:noWrap/>
            <w:vAlign w:val="center"/>
          </w:tcPr>
          <w:p w14:paraId="58EFE40C"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22.5</w:t>
            </w:r>
          </w:p>
        </w:tc>
        <w:tc>
          <w:tcPr>
            <w:tcW w:w="852" w:type="pct"/>
            <w:tcBorders>
              <w:top w:val="nil"/>
              <w:left w:val="nil"/>
              <w:bottom w:val="nil"/>
              <w:right w:val="nil"/>
            </w:tcBorders>
            <w:shd w:val="clear" w:color="auto" w:fill="auto"/>
            <w:noWrap/>
            <w:vAlign w:val="center"/>
          </w:tcPr>
          <w:p w14:paraId="060C752F"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540</w:t>
            </w:r>
          </w:p>
        </w:tc>
        <w:tc>
          <w:tcPr>
            <w:tcW w:w="755" w:type="pct"/>
            <w:tcBorders>
              <w:top w:val="nil"/>
              <w:left w:val="nil"/>
              <w:bottom w:val="nil"/>
              <w:right w:val="nil"/>
            </w:tcBorders>
            <w:shd w:val="clear" w:color="auto" w:fill="auto"/>
            <w:noWrap/>
            <w:vAlign w:val="center"/>
          </w:tcPr>
          <w:p w14:paraId="26F830DE"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1107</w:t>
            </w:r>
          </w:p>
        </w:tc>
        <w:tc>
          <w:tcPr>
            <w:tcW w:w="783" w:type="pct"/>
            <w:tcBorders>
              <w:top w:val="nil"/>
              <w:left w:val="nil"/>
              <w:bottom w:val="nil"/>
              <w:right w:val="nil"/>
            </w:tcBorders>
            <w:shd w:val="clear" w:color="auto" w:fill="auto"/>
            <w:noWrap/>
            <w:vAlign w:val="center"/>
          </w:tcPr>
          <w:p w14:paraId="1A776F3F"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11*01/26*01</w:t>
            </w:r>
          </w:p>
        </w:tc>
        <w:tc>
          <w:tcPr>
            <w:tcW w:w="783" w:type="pct"/>
            <w:tcBorders>
              <w:top w:val="nil"/>
              <w:left w:val="nil"/>
              <w:bottom w:val="nil"/>
              <w:right w:val="nil"/>
            </w:tcBorders>
            <w:shd w:val="clear" w:color="auto" w:fill="auto"/>
            <w:noWrap/>
            <w:vAlign w:val="center"/>
          </w:tcPr>
          <w:p w14:paraId="72F37902"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46*01/40*02</w:t>
            </w:r>
          </w:p>
        </w:tc>
        <w:tc>
          <w:tcPr>
            <w:tcW w:w="783" w:type="pct"/>
            <w:tcBorders>
              <w:top w:val="nil"/>
              <w:left w:val="nil"/>
              <w:bottom w:val="nil"/>
              <w:right w:val="nil"/>
            </w:tcBorders>
            <w:shd w:val="clear" w:color="auto" w:fill="auto"/>
            <w:noWrap/>
            <w:vAlign w:val="center"/>
          </w:tcPr>
          <w:p w14:paraId="0176399E"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07*02/01*02</w:t>
            </w:r>
          </w:p>
        </w:tc>
      </w:tr>
      <w:tr w:rsidR="00995A23" w:rsidRPr="00470423" w14:paraId="46928647" w14:textId="77777777" w:rsidTr="00470423">
        <w:trPr>
          <w:trHeight w:val="310"/>
        </w:trPr>
        <w:tc>
          <w:tcPr>
            <w:tcW w:w="631" w:type="pct"/>
            <w:tcBorders>
              <w:top w:val="nil"/>
              <w:left w:val="nil"/>
              <w:bottom w:val="nil"/>
              <w:right w:val="nil"/>
            </w:tcBorders>
            <w:shd w:val="clear" w:color="auto" w:fill="auto"/>
            <w:noWrap/>
            <w:vAlign w:val="center"/>
          </w:tcPr>
          <w:p w14:paraId="50651CE1"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LC&amp;ATB</w:t>
            </w:r>
          </w:p>
        </w:tc>
        <w:tc>
          <w:tcPr>
            <w:tcW w:w="412" w:type="pct"/>
            <w:tcBorders>
              <w:top w:val="nil"/>
              <w:left w:val="nil"/>
              <w:bottom w:val="nil"/>
              <w:right w:val="nil"/>
            </w:tcBorders>
            <w:shd w:val="clear" w:color="auto" w:fill="auto"/>
            <w:noWrap/>
            <w:vAlign w:val="center"/>
          </w:tcPr>
          <w:p w14:paraId="5211BA3E"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10.63</w:t>
            </w:r>
          </w:p>
        </w:tc>
        <w:tc>
          <w:tcPr>
            <w:tcW w:w="852" w:type="pct"/>
            <w:tcBorders>
              <w:top w:val="nil"/>
              <w:left w:val="nil"/>
              <w:bottom w:val="nil"/>
              <w:right w:val="nil"/>
            </w:tcBorders>
            <w:shd w:val="clear" w:color="auto" w:fill="auto"/>
            <w:noWrap/>
            <w:vAlign w:val="center"/>
          </w:tcPr>
          <w:p w14:paraId="0D22BE3C"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239</w:t>
            </w:r>
          </w:p>
        </w:tc>
        <w:tc>
          <w:tcPr>
            <w:tcW w:w="755" w:type="pct"/>
            <w:tcBorders>
              <w:top w:val="nil"/>
              <w:left w:val="nil"/>
              <w:bottom w:val="nil"/>
              <w:right w:val="nil"/>
            </w:tcBorders>
            <w:shd w:val="clear" w:color="auto" w:fill="auto"/>
            <w:noWrap/>
            <w:vAlign w:val="center"/>
          </w:tcPr>
          <w:p w14:paraId="08E8B1E2"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1743</w:t>
            </w:r>
          </w:p>
        </w:tc>
        <w:tc>
          <w:tcPr>
            <w:tcW w:w="783" w:type="pct"/>
            <w:tcBorders>
              <w:top w:val="nil"/>
              <w:left w:val="nil"/>
              <w:bottom w:val="nil"/>
              <w:right w:val="nil"/>
            </w:tcBorders>
            <w:shd w:val="clear" w:color="auto" w:fill="auto"/>
            <w:noWrap/>
            <w:vAlign w:val="center"/>
          </w:tcPr>
          <w:p w14:paraId="61FCD369"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02*01/02*07</w:t>
            </w:r>
          </w:p>
        </w:tc>
        <w:tc>
          <w:tcPr>
            <w:tcW w:w="783" w:type="pct"/>
            <w:tcBorders>
              <w:top w:val="nil"/>
              <w:left w:val="nil"/>
              <w:bottom w:val="nil"/>
              <w:right w:val="nil"/>
            </w:tcBorders>
            <w:shd w:val="clear" w:color="auto" w:fill="auto"/>
            <w:noWrap/>
            <w:vAlign w:val="center"/>
          </w:tcPr>
          <w:p w14:paraId="3B4758B5"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55*02/15*01</w:t>
            </w:r>
          </w:p>
        </w:tc>
        <w:tc>
          <w:tcPr>
            <w:tcW w:w="783" w:type="pct"/>
            <w:tcBorders>
              <w:top w:val="nil"/>
              <w:left w:val="nil"/>
              <w:bottom w:val="nil"/>
              <w:right w:val="nil"/>
            </w:tcBorders>
            <w:shd w:val="clear" w:color="auto" w:fill="auto"/>
            <w:noWrap/>
            <w:vAlign w:val="center"/>
          </w:tcPr>
          <w:p w14:paraId="3B22F15E"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01*02/04*01</w:t>
            </w:r>
          </w:p>
        </w:tc>
      </w:tr>
      <w:tr w:rsidR="00995A23" w:rsidRPr="00470423" w14:paraId="07667531" w14:textId="77777777" w:rsidTr="00470423">
        <w:trPr>
          <w:trHeight w:val="310"/>
        </w:trPr>
        <w:tc>
          <w:tcPr>
            <w:tcW w:w="631" w:type="pct"/>
            <w:tcBorders>
              <w:top w:val="nil"/>
              <w:left w:val="nil"/>
              <w:bottom w:val="nil"/>
              <w:right w:val="nil"/>
            </w:tcBorders>
            <w:shd w:val="clear" w:color="auto" w:fill="auto"/>
            <w:noWrap/>
            <w:vAlign w:val="center"/>
          </w:tcPr>
          <w:p w14:paraId="7E36378B"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LC&amp;ATB</w:t>
            </w:r>
          </w:p>
        </w:tc>
        <w:tc>
          <w:tcPr>
            <w:tcW w:w="412" w:type="pct"/>
            <w:tcBorders>
              <w:top w:val="nil"/>
              <w:left w:val="nil"/>
              <w:bottom w:val="nil"/>
              <w:right w:val="nil"/>
            </w:tcBorders>
            <w:shd w:val="clear" w:color="auto" w:fill="auto"/>
            <w:noWrap/>
            <w:vAlign w:val="center"/>
          </w:tcPr>
          <w:p w14:paraId="00FDC2F7"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24.71</w:t>
            </w:r>
          </w:p>
        </w:tc>
        <w:tc>
          <w:tcPr>
            <w:tcW w:w="852" w:type="pct"/>
            <w:tcBorders>
              <w:top w:val="nil"/>
              <w:left w:val="nil"/>
              <w:bottom w:val="nil"/>
              <w:right w:val="nil"/>
            </w:tcBorders>
            <w:shd w:val="clear" w:color="auto" w:fill="auto"/>
            <w:noWrap/>
            <w:vAlign w:val="center"/>
          </w:tcPr>
          <w:p w14:paraId="222D2DC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563</w:t>
            </w:r>
          </w:p>
        </w:tc>
        <w:tc>
          <w:tcPr>
            <w:tcW w:w="755" w:type="pct"/>
            <w:tcBorders>
              <w:top w:val="nil"/>
              <w:left w:val="nil"/>
              <w:bottom w:val="nil"/>
              <w:right w:val="nil"/>
            </w:tcBorders>
            <w:shd w:val="clear" w:color="auto" w:fill="auto"/>
            <w:noWrap/>
            <w:vAlign w:val="center"/>
          </w:tcPr>
          <w:p w14:paraId="3A4155E0"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998</w:t>
            </w:r>
          </w:p>
        </w:tc>
        <w:tc>
          <w:tcPr>
            <w:tcW w:w="783" w:type="pct"/>
            <w:tcBorders>
              <w:top w:val="nil"/>
              <w:left w:val="nil"/>
              <w:bottom w:val="nil"/>
              <w:right w:val="nil"/>
            </w:tcBorders>
            <w:shd w:val="clear" w:color="auto" w:fill="auto"/>
            <w:noWrap/>
            <w:vAlign w:val="center"/>
          </w:tcPr>
          <w:p w14:paraId="7788550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11*01/02*01</w:t>
            </w:r>
          </w:p>
        </w:tc>
        <w:tc>
          <w:tcPr>
            <w:tcW w:w="783" w:type="pct"/>
            <w:tcBorders>
              <w:top w:val="nil"/>
              <w:left w:val="nil"/>
              <w:bottom w:val="nil"/>
              <w:right w:val="nil"/>
            </w:tcBorders>
            <w:shd w:val="clear" w:color="auto" w:fill="auto"/>
            <w:noWrap/>
            <w:vAlign w:val="center"/>
          </w:tcPr>
          <w:p w14:paraId="44326C7E"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46*01/40*01</w:t>
            </w:r>
          </w:p>
        </w:tc>
        <w:tc>
          <w:tcPr>
            <w:tcW w:w="783" w:type="pct"/>
            <w:tcBorders>
              <w:top w:val="nil"/>
              <w:left w:val="nil"/>
              <w:bottom w:val="nil"/>
              <w:right w:val="nil"/>
            </w:tcBorders>
            <w:shd w:val="clear" w:color="auto" w:fill="auto"/>
            <w:noWrap/>
            <w:vAlign w:val="center"/>
          </w:tcPr>
          <w:p w14:paraId="5D79094B"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01*02/07*02</w:t>
            </w:r>
          </w:p>
        </w:tc>
      </w:tr>
      <w:tr w:rsidR="00995A23" w:rsidRPr="00470423" w14:paraId="7BC3A7BC" w14:textId="77777777" w:rsidTr="00470423">
        <w:trPr>
          <w:trHeight w:val="310"/>
        </w:trPr>
        <w:tc>
          <w:tcPr>
            <w:tcW w:w="631" w:type="pct"/>
            <w:tcBorders>
              <w:top w:val="nil"/>
              <w:left w:val="nil"/>
              <w:bottom w:val="nil"/>
              <w:right w:val="nil"/>
            </w:tcBorders>
            <w:shd w:val="clear" w:color="auto" w:fill="auto"/>
            <w:noWrap/>
            <w:vAlign w:val="center"/>
          </w:tcPr>
          <w:p w14:paraId="00AA7E58"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LC&amp;ATB</w:t>
            </w:r>
          </w:p>
        </w:tc>
        <w:tc>
          <w:tcPr>
            <w:tcW w:w="412" w:type="pct"/>
            <w:tcBorders>
              <w:top w:val="nil"/>
              <w:left w:val="nil"/>
              <w:bottom w:val="nil"/>
              <w:right w:val="nil"/>
            </w:tcBorders>
            <w:shd w:val="clear" w:color="auto" w:fill="auto"/>
            <w:vAlign w:val="center"/>
          </w:tcPr>
          <w:p w14:paraId="27BDA985"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10.07</w:t>
            </w:r>
          </w:p>
        </w:tc>
        <w:tc>
          <w:tcPr>
            <w:tcW w:w="852" w:type="pct"/>
            <w:tcBorders>
              <w:top w:val="nil"/>
              <w:left w:val="nil"/>
              <w:bottom w:val="nil"/>
              <w:right w:val="nil"/>
            </w:tcBorders>
            <w:shd w:val="clear" w:color="auto" w:fill="auto"/>
            <w:vAlign w:val="center"/>
          </w:tcPr>
          <w:p w14:paraId="321D2BF5"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200</w:t>
            </w:r>
          </w:p>
        </w:tc>
        <w:tc>
          <w:tcPr>
            <w:tcW w:w="755" w:type="pct"/>
            <w:tcBorders>
              <w:top w:val="nil"/>
              <w:left w:val="nil"/>
              <w:bottom w:val="nil"/>
              <w:right w:val="nil"/>
            </w:tcBorders>
            <w:shd w:val="clear" w:color="auto" w:fill="auto"/>
            <w:vAlign w:val="center"/>
          </w:tcPr>
          <w:p w14:paraId="242C36C7"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672</w:t>
            </w:r>
          </w:p>
        </w:tc>
        <w:tc>
          <w:tcPr>
            <w:tcW w:w="783" w:type="pct"/>
            <w:tcBorders>
              <w:top w:val="nil"/>
              <w:left w:val="nil"/>
              <w:bottom w:val="nil"/>
              <w:right w:val="nil"/>
            </w:tcBorders>
            <w:shd w:val="clear" w:color="auto" w:fill="auto"/>
            <w:vAlign w:val="center"/>
          </w:tcPr>
          <w:p w14:paraId="4F3E272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24*02/02*07</w:t>
            </w:r>
          </w:p>
        </w:tc>
        <w:tc>
          <w:tcPr>
            <w:tcW w:w="783" w:type="pct"/>
            <w:tcBorders>
              <w:top w:val="nil"/>
              <w:left w:val="nil"/>
              <w:bottom w:val="nil"/>
              <w:right w:val="nil"/>
            </w:tcBorders>
            <w:shd w:val="clear" w:color="auto" w:fill="auto"/>
            <w:vAlign w:val="center"/>
          </w:tcPr>
          <w:p w14:paraId="1E71D85B"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46*01/54*01</w:t>
            </w:r>
          </w:p>
        </w:tc>
        <w:tc>
          <w:tcPr>
            <w:tcW w:w="783" w:type="pct"/>
            <w:tcBorders>
              <w:top w:val="nil"/>
              <w:left w:val="nil"/>
              <w:bottom w:val="nil"/>
              <w:right w:val="nil"/>
            </w:tcBorders>
            <w:shd w:val="clear" w:color="auto" w:fill="auto"/>
            <w:noWrap/>
            <w:vAlign w:val="center"/>
          </w:tcPr>
          <w:p w14:paraId="1085E58A"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01*02/07*02</w:t>
            </w:r>
          </w:p>
        </w:tc>
      </w:tr>
      <w:tr w:rsidR="00995A23" w:rsidRPr="00470423" w14:paraId="7A4EBB85" w14:textId="77777777" w:rsidTr="00470423">
        <w:trPr>
          <w:trHeight w:val="310"/>
        </w:trPr>
        <w:tc>
          <w:tcPr>
            <w:tcW w:w="631" w:type="pct"/>
            <w:tcBorders>
              <w:top w:val="nil"/>
              <w:left w:val="nil"/>
              <w:bottom w:val="nil"/>
              <w:right w:val="nil"/>
            </w:tcBorders>
            <w:shd w:val="clear" w:color="auto" w:fill="auto"/>
            <w:noWrap/>
            <w:vAlign w:val="center"/>
          </w:tcPr>
          <w:p w14:paraId="1C06D7E0"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LC&amp;ATB</w:t>
            </w:r>
          </w:p>
        </w:tc>
        <w:tc>
          <w:tcPr>
            <w:tcW w:w="412" w:type="pct"/>
            <w:tcBorders>
              <w:top w:val="nil"/>
              <w:left w:val="nil"/>
              <w:bottom w:val="nil"/>
              <w:right w:val="nil"/>
            </w:tcBorders>
            <w:shd w:val="clear" w:color="auto" w:fill="auto"/>
            <w:noWrap/>
            <w:vAlign w:val="center"/>
          </w:tcPr>
          <w:p w14:paraId="4D947A8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25.78</w:t>
            </w:r>
          </w:p>
        </w:tc>
        <w:tc>
          <w:tcPr>
            <w:tcW w:w="852" w:type="pct"/>
            <w:tcBorders>
              <w:top w:val="nil"/>
              <w:left w:val="nil"/>
              <w:bottom w:val="nil"/>
              <w:right w:val="nil"/>
            </w:tcBorders>
            <w:shd w:val="clear" w:color="auto" w:fill="auto"/>
            <w:noWrap/>
            <w:vAlign w:val="center"/>
          </w:tcPr>
          <w:p w14:paraId="542D51D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583</w:t>
            </w:r>
          </w:p>
        </w:tc>
        <w:tc>
          <w:tcPr>
            <w:tcW w:w="755" w:type="pct"/>
            <w:tcBorders>
              <w:top w:val="nil"/>
              <w:left w:val="nil"/>
              <w:bottom w:val="nil"/>
              <w:right w:val="nil"/>
            </w:tcBorders>
            <w:shd w:val="clear" w:color="auto" w:fill="auto"/>
            <w:noWrap/>
            <w:vAlign w:val="center"/>
          </w:tcPr>
          <w:p w14:paraId="69A9021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609</w:t>
            </w:r>
          </w:p>
        </w:tc>
        <w:tc>
          <w:tcPr>
            <w:tcW w:w="783" w:type="pct"/>
            <w:tcBorders>
              <w:top w:val="nil"/>
              <w:left w:val="nil"/>
              <w:bottom w:val="nil"/>
              <w:right w:val="nil"/>
            </w:tcBorders>
            <w:shd w:val="clear" w:color="auto" w:fill="auto"/>
            <w:noWrap/>
            <w:vAlign w:val="center"/>
          </w:tcPr>
          <w:p w14:paraId="13C2F30C"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24*02/11*01</w:t>
            </w:r>
          </w:p>
        </w:tc>
        <w:tc>
          <w:tcPr>
            <w:tcW w:w="783" w:type="pct"/>
            <w:tcBorders>
              <w:top w:val="nil"/>
              <w:left w:val="nil"/>
              <w:bottom w:val="nil"/>
              <w:right w:val="nil"/>
            </w:tcBorders>
            <w:shd w:val="clear" w:color="auto" w:fill="auto"/>
            <w:noWrap/>
            <w:vAlign w:val="center"/>
          </w:tcPr>
          <w:p w14:paraId="38F2C50A"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55*02/15*27</w:t>
            </w:r>
          </w:p>
        </w:tc>
        <w:tc>
          <w:tcPr>
            <w:tcW w:w="783" w:type="pct"/>
            <w:tcBorders>
              <w:top w:val="nil"/>
              <w:left w:val="nil"/>
              <w:bottom w:val="nil"/>
              <w:right w:val="nil"/>
            </w:tcBorders>
            <w:shd w:val="clear" w:color="auto" w:fill="auto"/>
            <w:noWrap/>
            <w:vAlign w:val="center"/>
          </w:tcPr>
          <w:p w14:paraId="547DD48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03*03/04*01</w:t>
            </w:r>
          </w:p>
        </w:tc>
      </w:tr>
      <w:tr w:rsidR="00995A23" w:rsidRPr="00470423" w14:paraId="7BB7D0B5" w14:textId="77777777" w:rsidTr="00470423">
        <w:trPr>
          <w:trHeight w:val="310"/>
        </w:trPr>
        <w:tc>
          <w:tcPr>
            <w:tcW w:w="631" w:type="pct"/>
            <w:tcBorders>
              <w:top w:val="nil"/>
              <w:left w:val="nil"/>
              <w:bottom w:val="nil"/>
              <w:right w:val="nil"/>
            </w:tcBorders>
            <w:shd w:val="clear" w:color="auto" w:fill="auto"/>
            <w:noWrap/>
            <w:vAlign w:val="center"/>
          </w:tcPr>
          <w:p w14:paraId="397CC8EA"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LC&amp;ATB</w:t>
            </w:r>
          </w:p>
        </w:tc>
        <w:tc>
          <w:tcPr>
            <w:tcW w:w="412" w:type="pct"/>
            <w:tcBorders>
              <w:top w:val="nil"/>
              <w:left w:val="nil"/>
              <w:bottom w:val="nil"/>
              <w:right w:val="nil"/>
            </w:tcBorders>
            <w:shd w:val="clear" w:color="auto" w:fill="auto"/>
            <w:noWrap/>
            <w:vAlign w:val="center"/>
          </w:tcPr>
          <w:p w14:paraId="03348C8F"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9.33</w:t>
            </w:r>
          </w:p>
        </w:tc>
        <w:tc>
          <w:tcPr>
            <w:tcW w:w="852" w:type="pct"/>
            <w:tcBorders>
              <w:top w:val="nil"/>
              <w:left w:val="nil"/>
              <w:bottom w:val="nil"/>
              <w:right w:val="nil"/>
            </w:tcBorders>
            <w:shd w:val="clear" w:color="auto" w:fill="auto"/>
            <w:noWrap/>
            <w:vAlign w:val="center"/>
          </w:tcPr>
          <w:p w14:paraId="1200EB5F"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204</w:t>
            </w:r>
          </w:p>
        </w:tc>
        <w:tc>
          <w:tcPr>
            <w:tcW w:w="755" w:type="pct"/>
            <w:tcBorders>
              <w:top w:val="nil"/>
              <w:left w:val="nil"/>
              <w:bottom w:val="nil"/>
              <w:right w:val="nil"/>
            </w:tcBorders>
            <w:shd w:val="clear" w:color="auto" w:fill="auto"/>
            <w:noWrap/>
            <w:vAlign w:val="center"/>
          </w:tcPr>
          <w:p w14:paraId="48524F70"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386</w:t>
            </w:r>
          </w:p>
        </w:tc>
        <w:tc>
          <w:tcPr>
            <w:tcW w:w="783" w:type="pct"/>
            <w:tcBorders>
              <w:top w:val="nil"/>
              <w:left w:val="nil"/>
              <w:bottom w:val="nil"/>
              <w:right w:val="nil"/>
            </w:tcBorders>
            <w:shd w:val="clear" w:color="auto" w:fill="auto"/>
            <w:noWrap/>
            <w:vAlign w:val="center"/>
          </w:tcPr>
          <w:p w14:paraId="18BE67D0"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02*07/02*01</w:t>
            </w:r>
          </w:p>
        </w:tc>
        <w:tc>
          <w:tcPr>
            <w:tcW w:w="783" w:type="pct"/>
            <w:tcBorders>
              <w:top w:val="nil"/>
              <w:left w:val="nil"/>
              <w:bottom w:val="nil"/>
              <w:right w:val="nil"/>
            </w:tcBorders>
            <w:shd w:val="clear" w:color="auto" w:fill="auto"/>
            <w:noWrap/>
            <w:vAlign w:val="center"/>
          </w:tcPr>
          <w:p w14:paraId="5BA14E28"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46*01/39*05</w:t>
            </w:r>
          </w:p>
        </w:tc>
        <w:tc>
          <w:tcPr>
            <w:tcW w:w="783" w:type="pct"/>
            <w:tcBorders>
              <w:top w:val="nil"/>
              <w:left w:val="nil"/>
              <w:bottom w:val="nil"/>
              <w:right w:val="nil"/>
            </w:tcBorders>
            <w:shd w:val="clear" w:color="auto" w:fill="auto"/>
            <w:noWrap/>
            <w:vAlign w:val="center"/>
          </w:tcPr>
          <w:p w14:paraId="56404C31"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07*02/01*02</w:t>
            </w:r>
          </w:p>
        </w:tc>
      </w:tr>
      <w:tr w:rsidR="00995A23" w:rsidRPr="00470423" w14:paraId="77ED88F2" w14:textId="77777777" w:rsidTr="00470423">
        <w:trPr>
          <w:trHeight w:val="310"/>
        </w:trPr>
        <w:tc>
          <w:tcPr>
            <w:tcW w:w="631" w:type="pct"/>
            <w:tcBorders>
              <w:top w:val="nil"/>
              <w:left w:val="nil"/>
              <w:bottom w:val="nil"/>
              <w:right w:val="nil"/>
            </w:tcBorders>
            <w:shd w:val="clear" w:color="auto" w:fill="auto"/>
            <w:noWrap/>
            <w:vAlign w:val="center"/>
          </w:tcPr>
          <w:p w14:paraId="55CEB8F2"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LC&amp;OTB</w:t>
            </w:r>
          </w:p>
        </w:tc>
        <w:tc>
          <w:tcPr>
            <w:tcW w:w="412" w:type="pct"/>
            <w:tcBorders>
              <w:top w:val="nil"/>
              <w:left w:val="nil"/>
              <w:bottom w:val="nil"/>
              <w:right w:val="nil"/>
            </w:tcBorders>
            <w:shd w:val="clear" w:color="auto" w:fill="auto"/>
            <w:noWrap/>
            <w:vAlign w:val="center"/>
          </w:tcPr>
          <w:p w14:paraId="769A0C3B"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18.42</w:t>
            </w:r>
          </w:p>
        </w:tc>
        <w:tc>
          <w:tcPr>
            <w:tcW w:w="852" w:type="pct"/>
            <w:tcBorders>
              <w:top w:val="nil"/>
              <w:left w:val="nil"/>
              <w:bottom w:val="nil"/>
              <w:right w:val="nil"/>
            </w:tcBorders>
            <w:shd w:val="clear" w:color="auto" w:fill="auto"/>
            <w:noWrap/>
            <w:vAlign w:val="center"/>
          </w:tcPr>
          <w:p w14:paraId="0ED417FE"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480</w:t>
            </w:r>
          </w:p>
        </w:tc>
        <w:tc>
          <w:tcPr>
            <w:tcW w:w="755" w:type="pct"/>
            <w:tcBorders>
              <w:top w:val="nil"/>
              <w:left w:val="nil"/>
              <w:bottom w:val="nil"/>
              <w:right w:val="nil"/>
            </w:tcBorders>
            <w:shd w:val="clear" w:color="auto" w:fill="auto"/>
            <w:noWrap/>
            <w:vAlign w:val="center"/>
          </w:tcPr>
          <w:p w14:paraId="79A915C1"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877</w:t>
            </w:r>
          </w:p>
        </w:tc>
        <w:tc>
          <w:tcPr>
            <w:tcW w:w="783" w:type="pct"/>
            <w:tcBorders>
              <w:top w:val="nil"/>
              <w:left w:val="nil"/>
              <w:bottom w:val="nil"/>
              <w:right w:val="nil"/>
            </w:tcBorders>
            <w:shd w:val="clear" w:color="auto" w:fill="auto"/>
            <w:noWrap/>
            <w:vAlign w:val="center"/>
          </w:tcPr>
          <w:p w14:paraId="66B48CF0"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02*03/02*01</w:t>
            </w:r>
          </w:p>
        </w:tc>
        <w:tc>
          <w:tcPr>
            <w:tcW w:w="783" w:type="pct"/>
            <w:tcBorders>
              <w:top w:val="nil"/>
              <w:left w:val="nil"/>
              <w:bottom w:val="nil"/>
              <w:right w:val="nil"/>
            </w:tcBorders>
            <w:shd w:val="clear" w:color="auto" w:fill="auto"/>
            <w:noWrap/>
            <w:vAlign w:val="center"/>
          </w:tcPr>
          <w:p w14:paraId="378FCEE5"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40*01/13*01</w:t>
            </w:r>
          </w:p>
        </w:tc>
        <w:tc>
          <w:tcPr>
            <w:tcW w:w="783" w:type="pct"/>
            <w:tcBorders>
              <w:top w:val="nil"/>
              <w:left w:val="nil"/>
              <w:bottom w:val="nil"/>
              <w:right w:val="nil"/>
            </w:tcBorders>
            <w:shd w:val="clear" w:color="auto" w:fill="auto"/>
            <w:noWrap/>
            <w:vAlign w:val="center"/>
          </w:tcPr>
          <w:p w14:paraId="2300FCC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03*04/01*02</w:t>
            </w:r>
          </w:p>
        </w:tc>
      </w:tr>
      <w:tr w:rsidR="00995A23" w:rsidRPr="00470423" w14:paraId="44065164" w14:textId="77777777" w:rsidTr="00470423">
        <w:trPr>
          <w:trHeight w:val="310"/>
        </w:trPr>
        <w:tc>
          <w:tcPr>
            <w:tcW w:w="631" w:type="pct"/>
            <w:tcBorders>
              <w:top w:val="nil"/>
              <w:left w:val="nil"/>
              <w:bottom w:val="nil"/>
              <w:right w:val="nil"/>
            </w:tcBorders>
            <w:shd w:val="clear" w:color="auto" w:fill="auto"/>
            <w:noWrap/>
            <w:vAlign w:val="center"/>
          </w:tcPr>
          <w:p w14:paraId="6EABB062"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LC&amp;OTB</w:t>
            </w:r>
          </w:p>
        </w:tc>
        <w:tc>
          <w:tcPr>
            <w:tcW w:w="412" w:type="pct"/>
            <w:tcBorders>
              <w:top w:val="nil"/>
              <w:left w:val="nil"/>
              <w:bottom w:val="nil"/>
              <w:right w:val="nil"/>
            </w:tcBorders>
            <w:shd w:val="clear" w:color="auto" w:fill="auto"/>
            <w:noWrap/>
            <w:vAlign w:val="center"/>
          </w:tcPr>
          <w:p w14:paraId="4B9AA53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15.98</w:t>
            </w:r>
          </w:p>
        </w:tc>
        <w:tc>
          <w:tcPr>
            <w:tcW w:w="852" w:type="pct"/>
            <w:tcBorders>
              <w:top w:val="nil"/>
              <w:left w:val="nil"/>
              <w:bottom w:val="nil"/>
              <w:right w:val="nil"/>
            </w:tcBorders>
            <w:shd w:val="clear" w:color="auto" w:fill="auto"/>
            <w:noWrap/>
            <w:vAlign w:val="center"/>
          </w:tcPr>
          <w:p w14:paraId="06C06A4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366</w:t>
            </w:r>
          </w:p>
        </w:tc>
        <w:tc>
          <w:tcPr>
            <w:tcW w:w="755" w:type="pct"/>
            <w:tcBorders>
              <w:top w:val="nil"/>
              <w:left w:val="nil"/>
              <w:bottom w:val="nil"/>
              <w:right w:val="nil"/>
            </w:tcBorders>
            <w:shd w:val="clear" w:color="auto" w:fill="auto"/>
            <w:noWrap/>
            <w:vAlign w:val="center"/>
          </w:tcPr>
          <w:p w14:paraId="1EB9C39E"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803</w:t>
            </w:r>
          </w:p>
        </w:tc>
        <w:tc>
          <w:tcPr>
            <w:tcW w:w="783" w:type="pct"/>
            <w:tcBorders>
              <w:top w:val="nil"/>
              <w:left w:val="nil"/>
              <w:bottom w:val="nil"/>
              <w:right w:val="nil"/>
            </w:tcBorders>
            <w:shd w:val="clear" w:color="auto" w:fill="auto"/>
            <w:noWrap/>
            <w:vAlign w:val="center"/>
          </w:tcPr>
          <w:p w14:paraId="5792431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02*06/02*01</w:t>
            </w:r>
          </w:p>
        </w:tc>
        <w:tc>
          <w:tcPr>
            <w:tcW w:w="783" w:type="pct"/>
            <w:tcBorders>
              <w:top w:val="nil"/>
              <w:left w:val="nil"/>
              <w:bottom w:val="nil"/>
              <w:right w:val="nil"/>
            </w:tcBorders>
            <w:shd w:val="clear" w:color="auto" w:fill="auto"/>
            <w:noWrap/>
            <w:vAlign w:val="center"/>
          </w:tcPr>
          <w:p w14:paraId="21258AA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40*01/57*01</w:t>
            </w:r>
          </w:p>
        </w:tc>
        <w:tc>
          <w:tcPr>
            <w:tcW w:w="783" w:type="pct"/>
            <w:tcBorders>
              <w:top w:val="nil"/>
              <w:left w:val="nil"/>
              <w:bottom w:val="nil"/>
              <w:right w:val="nil"/>
            </w:tcBorders>
            <w:shd w:val="clear" w:color="auto" w:fill="auto"/>
            <w:noWrap/>
            <w:vAlign w:val="center"/>
          </w:tcPr>
          <w:p w14:paraId="3844D759"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03*02/03*04</w:t>
            </w:r>
          </w:p>
        </w:tc>
      </w:tr>
      <w:tr w:rsidR="00995A23" w:rsidRPr="00470423" w14:paraId="501E1635" w14:textId="77777777" w:rsidTr="00470423">
        <w:trPr>
          <w:trHeight w:val="310"/>
        </w:trPr>
        <w:tc>
          <w:tcPr>
            <w:tcW w:w="631" w:type="pct"/>
            <w:tcBorders>
              <w:top w:val="nil"/>
              <w:left w:val="nil"/>
              <w:bottom w:val="nil"/>
              <w:right w:val="nil"/>
            </w:tcBorders>
            <w:shd w:val="clear" w:color="auto" w:fill="auto"/>
            <w:noWrap/>
            <w:vAlign w:val="center"/>
          </w:tcPr>
          <w:p w14:paraId="416D3DEC"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LC&amp;OTB</w:t>
            </w:r>
          </w:p>
        </w:tc>
        <w:tc>
          <w:tcPr>
            <w:tcW w:w="412" w:type="pct"/>
            <w:tcBorders>
              <w:top w:val="nil"/>
              <w:left w:val="nil"/>
              <w:bottom w:val="nil"/>
              <w:right w:val="nil"/>
            </w:tcBorders>
            <w:shd w:val="clear" w:color="auto" w:fill="auto"/>
            <w:noWrap/>
            <w:vAlign w:val="center"/>
          </w:tcPr>
          <w:p w14:paraId="16ED6359"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30.57</w:t>
            </w:r>
          </w:p>
        </w:tc>
        <w:tc>
          <w:tcPr>
            <w:tcW w:w="852" w:type="pct"/>
            <w:tcBorders>
              <w:top w:val="nil"/>
              <w:left w:val="nil"/>
              <w:bottom w:val="nil"/>
              <w:right w:val="nil"/>
            </w:tcBorders>
            <w:shd w:val="clear" w:color="auto" w:fill="auto"/>
            <w:noWrap/>
            <w:vAlign w:val="center"/>
          </w:tcPr>
          <w:p w14:paraId="2C09144A"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806</w:t>
            </w:r>
          </w:p>
        </w:tc>
        <w:tc>
          <w:tcPr>
            <w:tcW w:w="755" w:type="pct"/>
            <w:tcBorders>
              <w:top w:val="nil"/>
              <w:left w:val="nil"/>
              <w:bottom w:val="nil"/>
              <w:right w:val="nil"/>
            </w:tcBorders>
            <w:shd w:val="clear" w:color="auto" w:fill="auto"/>
            <w:noWrap/>
            <w:vAlign w:val="center"/>
          </w:tcPr>
          <w:p w14:paraId="735C353E"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1665</w:t>
            </w:r>
          </w:p>
        </w:tc>
        <w:tc>
          <w:tcPr>
            <w:tcW w:w="783" w:type="pct"/>
            <w:tcBorders>
              <w:top w:val="nil"/>
              <w:left w:val="nil"/>
              <w:bottom w:val="nil"/>
              <w:right w:val="nil"/>
            </w:tcBorders>
            <w:shd w:val="clear" w:color="auto" w:fill="auto"/>
            <w:noWrap/>
            <w:vAlign w:val="center"/>
          </w:tcPr>
          <w:p w14:paraId="33738DFA"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02*01/02*07</w:t>
            </w:r>
          </w:p>
        </w:tc>
        <w:tc>
          <w:tcPr>
            <w:tcW w:w="783" w:type="pct"/>
            <w:tcBorders>
              <w:top w:val="nil"/>
              <w:left w:val="nil"/>
              <w:bottom w:val="nil"/>
              <w:right w:val="nil"/>
            </w:tcBorders>
            <w:shd w:val="clear" w:color="auto" w:fill="auto"/>
            <w:noWrap/>
            <w:vAlign w:val="center"/>
          </w:tcPr>
          <w:p w14:paraId="731A6C6F"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46*01/51*01</w:t>
            </w:r>
          </w:p>
        </w:tc>
        <w:tc>
          <w:tcPr>
            <w:tcW w:w="783" w:type="pct"/>
            <w:tcBorders>
              <w:top w:val="nil"/>
              <w:left w:val="nil"/>
              <w:bottom w:val="nil"/>
              <w:right w:val="nil"/>
            </w:tcBorders>
            <w:shd w:val="clear" w:color="auto" w:fill="auto"/>
            <w:noWrap/>
            <w:vAlign w:val="center"/>
          </w:tcPr>
          <w:p w14:paraId="57BEDC81"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14*02/01*02</w:t>
            </w:r>
          </w:p>
        </w:tc>
      </w:tr>
      <w:tr w:rsidR="00995A23" w:rsidRPr="00470423" w14:paraId="164F93C3" w14:textId="77777777" w:rsidTr="00470423">
        <w:trPr>
          <w:trHeight w:val="310"/>
        </w:trPr>
        <w:tc>
          <w:tcPr>
            <w:tcW w:w="631" w:type="pct"/>
            <w:tcBorders>
              <w:top w:val="nil"/>
              <w:left w:val="nil"/>
              <w:bottom w:val="nil"/>
              <w:right w:val="nil"/>
            </w:tcBorders>
            <w:shd w:val="clear" w:color="auto" w:fill="auto"/>
            <w:noWrap/>
            <w:vAlign w:val="center"/>
          </w:tcPr>
          <w:p w14:paraId="2D46C4D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LC&amp;OTB</w:t>
            </w:r>
          </w:p>
        </w:tc>
        <w:tc>
          <w:tcPr>
            <w:tcW w:w="412" w:type="pct"/>
            <w:tcBorders>
              <w:top w:val="nil"/>
              <w:left w:val="nil"/>
              <w:bottom w:val="nil"/>
              <w:right w:val="nil"/>
            </w:tcBorders>
            <w:shd w:val="clear" w:color="auto" w:fill="auto"/>
            <w:noWrap/>
            <w:vAlign w:val="center"/>
          </w:tcPr>
          <w:p w14:paraId="0EF996C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23.3</w:t>
            </w:r>
          </w:p>
        </w:tc>
        <w:tc>
          <w:tcPr>
            <w:tcW w:w="852" w:type="pct"/>
            <w:tcBorders>
              <w:top w:val="nil"/>
              <w:left w:val="nil"/>
              <w:bottom w:val="nil"/>
              <w:right w:val="nil"/>
            </w:tcBorders>
            <w:shd w:val="clear" w:color="auto" w:fill="auto"/>
            <w:noWrap/>
            <w:vAlign w:val="center"/>
          </w:tcPr>
          <w:p w14:paraId="181994F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516</w:t>
            </w:r>
          </w:p>
        </w:tc>
        <w:tc>
          <w:tcPr>
            <w:tcW w:w="755" w:type="pct"/>
            <w:tcBorders>
              <w:top w:val="nil"/>
              <w:left w:val="nil"/>
              <w:bottom w:val="nil"/>
              <w:right w:val="nil"/>
            </w:tcBorders>
            <w:shd w:val="clear" w:color="auto" w:fill="auto"/>
            <w:noWrap/>
            <w:vAlign w:val="center"/>
          </w:tcPr>
          <w:p w14:paraId="28740D8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725</w:t>
            </w:r>
          </w:p>
        </w:tc>
        <w:tc>
          <w:tcPr>
            <w:tcW w:w="783" w:type="pct"/>
            <w:tcBorders>
              <w:top w:val="nil"/>
              <w:left w:val="nil"/>
              <w:bottom w:val="nil"/>
              <w:right w:val="nil"/>
            </w:tcBorders>
            <w:shd w:val="clear" w:color="auto" w:fill="auto"/>
            <w:noWrap/>
            <w:vAlign w:val="center"/>
          </w:tcPr>
          <w:p w14:paraId="07372F4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24*02/02*01</w:t>
            </w:r>
          </w:p>
        </w:tc>
        <w:tc>
          <w:tcPr>
            <w:tcW w:w="783" w:type="pct"/>
            <w:tcBorders>
              <w:top w:val="nil"/>
              <w:left w:val="nil"/>
              <w:bottom w:val="nil"/>
              <w:right w:val="nil"/>
            </w:tcBorders>
            <w:shd w:val="clear" w:color="auto" w:fill="auto"/>
            <w:noWrap/>
            <w:vAlign w:val="center"/>
          </w:tcPr>
          <w:p w14:paraId="6B1CDA8E"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40*02/40*01</w:t>
            </w:r>
          </w:p>
        </w:tc>
        <w:tc>
          <w:tcPr>
            <w:tcW w:w="783" w:type="pct"/>
            <w:tcBorders>
              <w:top w:val="nil"/>
              <w:left w:val="nil"/>
              <w:bottom w:val="nil"/>
              <w:right w:val="nil"/>
            </w:tcBorders>
            <w:shd w:val="clear" w:color="auto" w:fill="auto"/>
            <w:noWrap/>
            <w:vAlign w:val="center"/>
          </w:tcPr>
          <w:p w14:paraId="4CF962C9"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03*03/15*02</w:t>
            </w:r>
          </w:p>
        </w:tc>
      </w:tr>
      <w:tr w:rsidR="00995A23" w:rsidRPr="00470423" w14:paraId="7422D68F" w14:textId="77777777" w:rsidTr="00470423">
        <w:trPr>
          <w:trHeight w:val="310"/>
        </w:trPr>
        <w:tc>
          <w:tcPr>
            <w:tcW w:w="631" w:type="pct"/>
            <w:tcBorders>
              <w:top w:val="nil"/>
              <w:left w:val="nil"/>
              <w:bottom w:val="nil"/>
              <w:right w:val="nil"/>
            </w:tcBorders>
            <w:shd w:val="clear" w:color="auto" w:fill="auto"/>
            <w:noWrap/>
            <w:vAlign w:val="center"/>
          </w:tcPr>
          <w:p w14:paraId="05E4520C"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LC&amp;OTB</w:t>
            </w:r>
          </w:p>
        </w:tc>
        <w:tc>
          <w:tcPr>
            <w:tcW w:w="412" w:type="pct"/>
            <w:tcBorders>
              <w:top w:val="nil"/>
              <w:left w:val="nil"/>
              <w:bottom w:val="nil"/>
              <w:right w:val="nil"/>
            </w:tcBorders>
            <w:shd w:val="clear" w:color="auto" w:fill="auto"/>
            <w:noWrap/>
            <w:vAlign w:val="center"/>
          </w:tcPr>
          <w:p w14:paraId="232C3E4C"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7.5</w:t>
            </w:r>
          </w:p>
        </w:tc>
        <w:tc>
          <w:tcPr>
            <w:tcW w:w="852" w:type="pct"/>
            <w:tcBorders>
              <w:top w:val="nil"/>
              <w:left w:val="nil"/>
              <w:bottom w:val="nil"/>
              <w:right w:val="nil"/>
            </w:tcBorders>
            <w:shd w:val="clear" w:color="auto" w:fill="auto"/>
            <w:noWrap/>
            <w:vAlign w:val="center"/>
          </w:tcPr>
          <w:p w14:paraId="735EBC5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174</w:t>
            </w:r>
          </w:p>
        </w:tc>
        <w:tc>
          <w:tcPr>
            <w:tcW w:w="755" w:type="pct"/>
            <w:tcBorders>
              <w:top w:val="nil"/>
              <w:left w:val="nil"/>
              <w:bottom w:val="nil"/>
              <w:right w:val="nil"/>
            </w:tcBorders>
            <w:shd w:val="clear" w:color="auto" w:fill="auto"/>
            <w:noWrap/>
            <w:vAlign w:val="center"/>
          </w:tcPr>
          <w:p w14:paraId="146BD0B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623</w:t>
            </w:r>
          </w:p>
        </w:tc>
        <w:tc>
          <w:tcPr>
            <w:tcW w:w="783" w:type="pct"/>
            <w:tcBorders>
              <w:top w:val="nil"/>
              <w:left w:val="nil"/>
              <w:bottom w:val="nil"/>
              <w:right w:val="nil"/>
            </w:tcBorders>
            <w:shd w:val="clear" w:color="auto" w:fill="auto"/>
            <w:noWrap/>
            <w:vAlign w:val="center"/>
          </w:tcPr>
          <w:p w14:paraId="07339DA2"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11*01/02*07</w:t>
            </w:r>
          </w:p>
        </w:tc>
        <w:tc>
          <w:tcPr>
            <w:tcW w:w="783" w:type="pct"/>
            <w:tcBorders>
              <w:top w:val="nil"/>
              <w:left w:val="nil"/>
              <w:bottom w:val="nil"/>
              <w:right w:val="nil"/>
            </w:tcBorders>
            <w:shd w:val="clear" w:color="auto" w:fill="auto"/>
            <w:noWrap/>
            <w:vAlign w:val="center"/>
          </w:tcPr>
          <w:p w14:paraId="6233017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46*01/40*01</w:t>
            </w:r>
          </w:p>
        </w:tc>
        <w:tc>
          <w:tcPr>
            <w:tcW w:w="783" w:type="pct"/>
            <w:tcBorders>
              <w:top w:val="nil"/>
              <w:left w:val="nil"/>
              <w:bottom w:val="nil"/>
              <w:right w:val="nil"/>
            </w:tcBorders>
            <w:shd w:val="clear" w:color="auto" w:fill="auto"/>
            <w:noWrap/>
            <w:vAlign w:val="center"/>
          </w:tcPr>
          <w:p w14:paraId="59CBA26B"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01*02/07*02</w:t>
            </w:r>
          </w:p>
        </w:tc>
      </w:tr>
      <w:tr w:rsidR="00995A23" w:rsidRPr="00470423" w14:paraId="050FB633" w14:textId="77777777" w:rsidTr="00470423">
        <w:trPr>
          <w:trHeight w:val="310"/>
        </w:trPr>
        <w:tc>
          <w:tcPr>
            <w:tcW w:w="631" w:type="pct"/>
            <w:tcBorders>
              <w:top w:val="nil"/>
              <w:left w:val="nil"/>
              <w:bottom w:val="nil"/>
              <w:right w:val="nil"/>
            </w:tcBorders>
            <w:shd w:val="clear" w:color="auto" w:fill="auto"/>
            <w:noWrap/>
            <w:vAlign w:val="center"/>
          </w:tcPr>
          <w:p w14:paraId="778E172B"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LC&amp;OTB</w:t>
            </w:r>
          </w:p>
        </w:tc>
        <w:tc>
          <w:tcPr>
            <w:tcW w:w="412" w:type="pct"/>
            <w:tcBorders>
              <w:top w:val="nil"/>
              <w:left w:val="nil"/>
              <w:bottom w:val="nil"/>
              <w:right w:val="nil"/>
            </w:tcBorders>
            <w:shd w:val="clear" w:color="auto" w:fill="auto"/>
            <w:noWrap/>
            <w:vAlign w:val="center"/>
          </w:tcPr>
          <w:p w14:paraId="211BCA21"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17.39</w:t>
            </w:r>
          </w:p>
        </w:tc>
        <w:tc>
          <w:tcPr>
            <w:tcW w:w="852" w:type="pct"/>
            <w:tcBorders>
              <w:top w:val="nil"/>
              <w:left w:val="nil"/>
              <w:bottom w:val="nil"/>
              <w:right w:val="nil"/>
            </w:tcBorders>
            <w:shd w:val="clear" w:color="auto" w:fill="auto"/>
            <w:noWrap/>
            <w:vAlign w:val="center"/>
          </w:tcPr>
          <w:p w14:paraId="4226110E"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406</w:t>
            </w:r>
          </w:p>
        </w:tc>
        <w:tc>
          <w:tcPr>
            <w:tcW w:w="755" w:type="pct"/>
            <w:tcBorders>
              <w:top w:val="nil"/>
              <w:left w:val="nil"/>
              <w:bottom w:val="nil"/>
              <w:right w:val="nil"/>
            </w:tcBorders>
            <w:shd w:val="clear" w:color="auto" w:fill="auto"/>
            <w:noWrap/>
            <w:vAlign w:val="center"/>
          </w:tcPr>
          <w:p w14:paraId="49692159"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637</w:t>
            </w:r>
          </w:p>
        </w:tc>
        <w:tc>
          <w:tcPr>
            <w:tcW w:w="783" w:type="pct"/>
            <w:tcBorders>
              <w:top w:val="nil"/>
              <w:left w:val="nil"/>
              <w:bottom w:val="nil"/>
              <w:right w:val="nil"/>
            </w:tcBorders>
            <w:shd w:val="clear" w:color="auto" w:fill="auto"/>
            <w:noWrap/>
            <w:vAlign w:val="center"/>
          </w:tcPr>
          <w:p w14:paraId="61313650"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24*02/11*01</w:t>
            </w:r>
          </w:p>
        </w:tc>
        <w:tc>
          <w:tcPr>
            <w:tcW w:w="783" w:type="pct"/>
            <w:tcBorders>
              <w:top w:val="nil"/>
              <w:left w:val="nil"/>
              <w:bottom w:val="nil"/>
              <w:right w:val="nil"/>
            </w:tcBorders>
            <w:shd w:val="clear" w:color="auto" w:fill="auto"/>
            <w:noWrap/>
            <w:vAlign w:val="center"/>
          </w:tcPr>
          <w:p w14:paraId="37FD72E1"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15*01/40*02</w:t>
            </w:r>
          </w:p>
        </w:tc>
        <w:tc>
          <w:tcPr>
            <w:tcW w:w="783" w:type="pct"/>
            <w:tcBorders>
              <w:top w:val="nil"/>
              <w:left w:val="nil"/>
              <w:bottom w:val="nil"/>
              <w:right w:val="nil"/>
            </w:tcBorders>
            <w:shd w:val="clear" w:color="auto" w:fill="auto"/>
            <w:noWrap/>
            <w:vAlign w:val="center"/>
          </w:tcPr>
          <w:p w14:paraId="112CF71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03*04/04*01</w:t>
            </w:r>
          </w:p>
        </w:tc>
      </w:tr>
      <w:tr w:rsidR="00995A23" w:rsidRPr="00470423" w14:paraId="514D1F6B" w14:textId="77777777" w:rsidTr="00470423">
        <w:trPr>
          <w:trHeight w:val="310"/>
        </w:trPr>
        <w:tc>
          <w:tcPr>
            <w:tcW w:w="631" w:type="pct"/>
            <w:tcBorders>
              <w:top w:val="nil"/>
              <w:left w:val="nil"/>
              <w:bottom w:val="nil"/>
              <w:right w:val="nil"/>
            </w:tcBorders>
            <w:shd w:val="clear" w:color="auto" w:fill="auto"/>
            <w:noWrap/>
            <w:vAlign w:val="center"/>
          </w:tcPr>
          <w:p w14:paraId="46CD86A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nil"/>
              <w:right w:val="nil"/>
            </w:tcBorders>
            <w:shd w:val="clear" w:color="auto" w:fill="auto"/>
            <w:noWrap/>
            <w:vAlign w:val="center"/>
          </w:tcPr>
          <w:p w14:paraId="55B2F95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10.9</w:t>
            </w:r>
          </w:p>
        </w:tc>
        <w:tc>
          <w:tcPr>
            <w:tcW w:w="852" w:type="pct"/>
            <w:tcBorders>
              <w:top w:val="nil"/>
              <w:left w:val="nil"/>
              <w:bottom w:val="nil"/>
              <w:right w:val="nil"/>
            </w:tcBorders>
            <w:shd w:val="clear" w:color="auto" w:fill="auto"/>
            <w:noWrap/>
            <w:vAlign w:val="center"/>
          </w:tcPr>
          <w:p w14:paraId="4E13C46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282</w:t>
            </w:r>
          </w:p>
        </w:tc>
        <w:tc>
          <w:tcPr>
            <w:tcW w:w="755" w:type="pct"/>
            <w:tcBorders>
              <w:top w:val="nil"/>
              <w:left w:val="nil"/>
              <w:bottom w:val="nil"/>
              <w:right w:val="nil"/>
            </w:tcBorders>
            <w:shd w:val="clear" w:color="auto" w:fill="auto"/>
            <w:noWrap/>
            <w:vAlign w:val="center"/>
          </w:tcPr>
          <w:p w14:paraId="6761DEA2"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403</w:t>
            </w:r>
          </w:p>
        </w:tc>
        <w:tc>
          <w:tcPr>
            <w:tcW w:w="783" w:type="pct"/>
            <w:tcBorders>
              <w:top w:val="nil"/>
              <w:left w:val="nil"/>
              <w:bottom w:val="nil"/>
              <w:right w:val="nil"/>
            </w:tcBorders>
            <w:shd w:val="clear" w:color="auto" w:fill="auto"/>
            <w:noWrap/>
            <w:vAlign w:val="center"/>
          </w:tcPr>
          <w:p w14:paraId="30A6D06F"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11*01/33*03</w:t>
            </w:r>
          </w:p>
        </w:tc>
        <w:tc>
          <w:tcPr>
            <w:tcW w:w="783" w:type="pct"/>
            <w:tcBorders>
              <w:top w:val="nil"/>
              <w:left w:val="nil"/>
              <w:bottom w:val="nil"/>
              <w:right w:val="nil"/>
            </w:tcBorders>
            <w:shd w:val="clear" w:color="auto" w:fill="auto"/>
            <w:noWrap/>
            <w:vAlign w:val="center"/>
          </w:tcPr>
          <w:p w14:paraId="0A96F52A"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58*01/15*27</w:t>
            </w:r>
          </w:p>
        </w:tc>
        <w:tc>
          <w:tcPr>
            <w:tcW w:w="783" w:type="pct"/>
            <w:tcBorders>
              <w:top w:val="nil"/>
              <w:left w:val="nil"/>
              <w:bottom w:val="nil"/>
              <w:right w:val="nil"/>
            </w:tcBorders>
            <w:shd w:val="clear" w:color="auto" w:fill="auto"/>
            <w:noWrap/>
            <w:vAlign w:val="center"/>
          </w:tcPr>
          <w:p w14:paraId="5C4800A2"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03*02/04*01</w:t>
            </w:r>
          </w:p>
        </w:tc>
      </w:tr>
      <w:tr w:rsidR="00995A23" w:rsidRPr="00470423" w14:paraId="517F692D" w14:textId="77777777" w:rsidTr="00470423">
        <w:trPr>
          <w:trHeight w:val="310"/>
        </w:trPr>
        <w:tc>
          <w:tcPr>
            <w:tcW w:w="631" w:type="pct"/>
            <w:tcBorders>
              <w:top w:val="nil"/>
              <w:left w:val="nil"/>
              <w:bottom w:val="nil"/>
              <w:right w:val="nil"/>
            </w:tcBorders>
            <w:shd w:val="clear" w:color="auto" w:fill="auto"/>
            <w:noWrap/>
            <w:vAlign w:val="center"/>
          </w:tcPr>
          <w:p w14:paraId="16BB1A2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nil"/>
              <w:right w:val="nil"/>
            </w:tcBorders>
            <w:shd w:val="clear" w:color="auto" w:fill="auto"/>
            <w:noWrap/>
            <w:vAlign w:val="center"/>
          </w:tcPr>
          <w:p w14:paraId="22E7DCB5"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8.66</w:t>
            </w:r>
          </w:p>
        </w:tc>
        <w:tc>
          <w:tcPr>
            <w:tcW w:w="852" w:type="pct"/>
            <w:tcBorders>
              <w:top w:val="nil"/>
              <w:left w:val="nil"/>
              <w:bottom w:val="nil"/>
              <w:right w:val="nil"/>
            </w:tcBorders>
            <w:shd w:val="clear" w:color="auto" w:fill="auto"/>
            <w:noWrap/>
            <w:vAlign w:val="center"/>
          </w:tcPr>
          <w:p w14:paraId="340AD39C"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195</w:t>
            </w:r>
          </w:p>
        </w:tc>
        <w:tc>
          <w:tcPr>
            <w:tcW w:w="755" w:type="pct"/>
            <w:tcBorders>
              <w:top w:val="nil"/>
              <w:left w:val="nil"/>
              <w:bottom w:val="nil"/>
              <w:right w:val="nil"/>
            </w:tcBorders>
            <w:shd w:val="clear" w:color="auto" w:fill="auto"/>
            <w:noWrap/>
            <w:vAlign w:val="center"/>
          </w:tcPr>
          <w:p w14:paraId="1E64E8EE"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178</w:t>
            </w:r>
          </w:p>
        </w:tc>
        <w:tc>
          <w:tcPr>
            <w:tcW w:w="783" w:type="pct"/>
            <w:tcBorders>
              <w:top w:val="nil"/>
              <w:left w:val="nil"/>
              <w:bottom w:val="nil"/>
              <w:right w:val="nil"/>
            </w:tcBorders>
            <w:shd w:val="clear" w:color="auto" w:fill="auto"/>
            <w:noWrap/>
            <w:vAlign w:val="center"/>
          </w:tcPr>
          <w:p w14:paraId="2048C37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24*02/11*01</w:t>
            </w:r>
          </w:p>
        </w:tc>
        <w:tc>
          <w:tcPr>
            <w:tcW w:w="783" w:type="pct"/>
            <w:tcBorders>
              <w:top w:val="nil"/>
              <w:left w:val="nil"/>
              <w:bottom w:val="nil"/>
              <w:right w:val="nil"/>
            </w:tcBorders>
            <w:shd w:val="clear" w:color="auto" w:fill="auto"/>
            <w:noWrap/>
            <w:vAlign w:val="center"/>
          </w:tcPr>
          <w:p w14:paraId="227F46E8"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07*02/27*04</w:t>
            </w:r>
          </w:p>
        </w:tc>
        <w:tc>
          <w:tcPr>
            <w:tcW w:w="783" w:type="pct"/>
            <w:tcBorders>
              <w:top w:val="nil"/>
              <w:left w:val="nil"/>
              <w:bottom w:val="nil"/>
              <w:right w:val="nil"/>
            </w:tcBorders>
            <w:shd w:val="clear" w:color="auto" w:fill="auto"/>
            <w:noWrap/>
            <w:vAlign w:val="center"/>
          </w:tcPr>
          <w:p w14:paraId="07CFFF3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07*02/12*02</w:t>
            </w:r>
          </w:p>
        </w:tc>
      </w:tr>
      <w:tr w:rsidR="00995A23" w:rsidRPr="00470423" w14:paraId="71CE460A" w14:textId="77777777" w:rsidTr="00470423">
        <w:trPr>
          <w:trHeight w:val="310"/>
        </w:trPr>
        <w:tc>
          <w:tcPr>
            <w:tcW w:w="631" w:type="pct"/>
            <w:tcBorders>
              <w:top w:val="nil"/>
              <w:left w:val="nil"/>
              <w:bottom w:val="nil"/>
              <w:right w:val="nil"/>
            </w:tcBorders>
            <w:shd w:val="clear" w:color="auto" w:fill="auto"/>
            <w:noWrap/>
            <w:vAlign w:val="center"/>
          </w:tcPr>
          <w:p w14:paraId="1FF2CF0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nil"/>
              <w:right w:val="nil"/>
            </w:tcBorders>
            <w:shd w:val="clear" w:color="auto" w:fill="auto"/>
            <w:vAlign w:val="center"/>
          </w:tcPr>
          <w:p w14:paraId="40FCCD5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15.5</w:t>
            </w:r>
          </w:p>
        </w:tc>
        <w:tc>
          <w:tcPr>
            <w:tcW w:w="852" w:type="pct"/>
            <w:tcBorders>
              <w:top w:val="nil"/>
              <w:left w:val="nil"/>
              <w:bottom w:val="nil"/>
              <w:right w:val="nil"/>
            </w:tcBorders>
            <w:shd w:val="clear" w:color="auto" w:fill="auto"/>
            <w:vAlign w:val="center"/>
          </w:tcPr>
          <w:p w14:paraId="3D5DF98A"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288</w:t>
            </w:r>
          </w:p>
        </w:tc>
        <w:tc>
          <w:tcPr>
            <w:tcW w:w="755" w:type="pct"/>
            <w:tcBorders>
              <w:top w:val="nil"/>
              <w:left w:val="nil"/>
              <w:bottom w:val="nil"/>
              <w:right w:val="nil"/>
            </w:tcBorders>
            <w:shd w:val="clear" w:color="auto" w:fill="auto"/>
            <w:vAlign w:val="center"/>
          </w:tcPr>
          <w:p w14:paraId="593AFDCB"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438</w:t>
            </w:r>
          </w:p>
        </w:tc>
        <w:tc>
          <w:tcPr>
            <w:tcW w:w="783" w:type="pct"/>
            <w:tcBorders>
              <w:top w:val="nil"/>
              <w:left w:val="nil"/>
              <w:bottom w:val="nil"/>
              <w:right w:val="nil"/>
            </w:tcBorders>
            <w:shd w:val="clear" w:color="auto" w:fill="auto"/>
            <w:noWrap/>
            <w:vAlign w:val="center"/>
          </w:tcPr>
          <w:p w14:paraId="47274CB5"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24*02/11*01</w:t>
            </w:r>
          </w:p>
        </w:tc>
        <w:tc>
          <w:tcPr>
            <w:tcW w:w="783" w:type="pct"/>
            <w:tcBorders>
              <w:top w:val="nil"/>
              <w:left w:val="nil"/>
              <w:bottom w:val="nil"/>
              <w:right w:val="nil"/>
            </w:tcBorders>
            <w:shd w:val="clear" w:color="auto" w:fill="auto"/>
            <w:vAlign w:val="center"/>
          </w:tcPr>
          <w:p w14:paraId="49B68E2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48*01/40*01</w:t>
            </w:r>
          </w:p>
        </w:tc>
        <w:tc>
          <w:tcPr>
            <w:tcW w:w="783" w:type="pct"/>
            <w:tcBorders>
              <w:top w:val="nil"/>
              <w:left w:val="nil"/>
              <w:bottom w:val="nil"/>
              <w:right w:val="nil"/>
            </w:tcBorders>
            <w:shd w:val="clear" w:color="auto" w:fill="auto"/>
            <w:noWrap/>
            <w:vAlign w:val="center"/>
          </w:tcPr>
          <w:p w14:paraId="7B7926B1"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03*04/08*01</w:t>
            </w:r>
          </w:p>
        </w:tc>
      </w:tr>
      <w:tr w:rsidR="00995A23" w:rsidRPr="00470423" w14:paraId="34EFFEF7" w14:textId="77777777" w:rsidTr="00470423">
        <w:trPr>
          <w:trHeight w:val="310"/>
        </w:trPr>
        <w:tc>
          <w:tcPr>
            <w:tcW w:w="631" w:type="pct"/>
            <w:tcBorders>
              <w:top w:val="nil"/>
              <w:left w:val="nil"/>
              <w:bottom w:val="nil"/>
              <w:right w:val="nil"/>
            </w:tcBorders>
            <w:shd w:val="clear" w:color="auto" w:fill="auto"/>
            <w:noWrap/>
            <w:vAlign w:val="center"/>
          </w:tcPr>
          <w:p w14:paraId="1161E3A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nil"/>
              <w:right w:val="nil"/>
            </w:tcBorders>
            <w:shd w:val="clear" w:color="auto" w:fill="auto"/>
            <w:noWrap/>
            <w:vAlign w:val="center"/>
          </w:tcPr>
          <w:p w14:paraId="73670E1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19.12</w:t>
            </w:r>
          </w:p>
        </w:tc>
        <w:tc>
          <w:tcPr>
            <w:tcW w:w="852" w:type="pct"/>
            <w:tcBorders>
              <w:top w:val="nil"/>
              <w:left w:val="nil"/>
              <w:bottom w:val="nil"/>
              <w:right w:val="nil"/>
            </w:tcBorders>
            <w:shd w:val="clear" w:color="auto" w:fill="auto"/>
            <w:noWrap/>
            <w:vAlign w:val="center"/>
          </w:tcPr>
          <w:p w14:paraId="5393E6A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481</w:t>
            </w:r>
          </w:p>
        </w:tc>
        <w:tc>
          <w:tcPr>
            <w:tcW w:w="755" w:type="pct"/>
            <w:tcBorders>
              <w:top w:val="nil"/>
              <w:left w:val="nil"/>
              <w:bottom w:val="nil"/>
              <w:right w:val="nil"/>
            </w:tcBorders>
            <w:shd w:val="clear" w:color="auto" w:fill="auto"/>
            <w:noWrap/>
            <w:vAlign w:val="center"/>
          </w:tcPr>
          <w:p w14:paraId="6C03DF3E"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631</w:t>
            </w:r>
          </w:p>
        </w:tc>
        <w:tc>
          <w:tcPr>
            <w:tcW w:w="783" w:type="pct"/>
            <w:tcBorders>
              <w:top w:val="nil"/>
              <w:left w:val="nil"/>
              <w:bottom w:val="nil"/>
              <w:right w:val="nil"/>
            </w:tcBorders>
            <w:shd w:val="clear" w:color="auto" w:fill="auto"/>
            <w:noWrap/>
            <w:vAlign w:val="center"/>
          </w:tcPr>
          <w:p w14:paraId="6B983A2B"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11*01/33*03</w:t>
            </w:r>
          </w:p>
        </w:tc>
        <w:tc>
          <w:tcPr>
            <w:tcW w:w="783" w:type="pct"/>
            <w:tcBorders>
              <w:top w:val="nil"/>
              <w:left w:val="nil"/>
              <w:bottom w:val="nil"/>
              <w:right w:val="nil"/>
            </w:tcBorders>
            <w:shd w:val="clear" w:color="auto" w:fill="auto"/>
            <w:noWrap/>
            <w:vAlign w:val="center"/>
          </w:tcPr>
          <w:p w14:paraId="49FC6C25"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39*05/58*01</w:t>
            </w:r>
          </w:p>
        </w:tc>
        <w:tc>
          <w:tcPr>
            <w:tcW w:w="783" w:type="pct"/>
            <w:tcBorders>
              <w:top w:val="nil"/>
              <w:left w:val="nil"/>
              <w:bottom w:val="nil"/>
              <w:right w:val="nil"/>
            </w:tcBorders>
            <w:shd w:val="clear" w:color="auto" w:fill="auto"/>
            <w:noWrap/>
            <w:vAlign w:val="center"/>
          </w:tcPr>
          <w:p w14:paraId="73CDB04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07*02/03*02</w:t>
            </w:r>
          </w:p>
        </w:tc>
      </w:tr>
      <w:tr w:rsidR="00995A23" w:rsidRPr="00470423" w14:paraId="6E9D13FA" w14:textId="77777777" w:rsidTr="00470423">
        <w:trPr>
          <w:trHeight w:val="310"/>
        </w:trPr>
        <w:tc>
          <w:tcPr>
            <w:tcW w:w="631" w:type="pct"/>
            <w:tcBorders>
              <w:top w:val="nil"/>
              <w:left w:val="nil"/>
              <w:bottom w:val="nil"/>
              <w:right w:val="nil"/>
            </w:tcBorders>
            <w:shd w:val="clear" w:color="auto" w:fill="auto"/>
            <w:noWrap/>
            <w:vAlign w:val="center"/>
          </w:tcPr>
          <w:p w14:paraId="761510AF"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nil"/>
              <w:right w:val="nil"/>
            </w:tcBorders>
            <w:shd w:val="clear" w:color="auto" w:fill="auto"/>
            <w:noWrap/>
            <w:vAlign w:val="center"/>
          </w:tcPr>
          <w:p w14:paraId="212E0A4E"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10.67</w:t>
            </w:r>
          </w:p>
        </w:tc>
        <w:tc>
          <w:tcPr>
            <w:tcW w:w="852" w:type="pct"/>
            <w:tcBorders>
              <w:top w:val="nil"/>
              <w:left w:val="nil"/>
              <w:bottom w:val="nil"/>
              <w:right w:val="nil"/>
            </w:tcBorders>
            <w:shd w:val="clear" w:color="auto" w:fill="auto"/>
            <w:noWrap/>
            <w:vAlign w:val="center"/>
          </w:tcPr>
          <w:p w14:paraId="7E4E0835"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216</w:t>
            </w:r>
          </w:p>
        </w:tc>
        <w:tc>
          <w:tcPr>
            <w:tcW w:w="755" w:type="pct"/>
            <w:tcBorders>
              <w:top w:val="nil"/>
              <w:left w:val="nil"/>
              <w:bottom w:val="nil"/>
              <w:right w:val="nil"/>
            </w:tcBorders>
            <w:shd w:val="clear" w:color="auto" w:fill="auto"/>
            <w:noWrap/>
            <w:vAlign w:val="center"/>
          </w:tcPr>
          <w:p w14:paraId="129DCA19"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231</w:t>
            </w:r>
          </w:p>
        </w:tc>
        <w:tc>
          <w:tcPr>
            <w:tcW w:w="783" w:type="pct"/>
            <w:tcBorders>
              <w:top w:val="nil"/>
              <w:left w:val="nil"/>
              <w:bottom w:val="nil"/>
              <w:right w:val="nil"/>
            </w:tcBorders>
            <w:shd w:val="clear" w:color="auto" w:fill="auto"/>
            <w:noWrap/>
            <w:vAlign w:val="center"/>
          </w:tcPr>
          <w:p w14:paraId="4A5EE9D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24*02/02*01</w:t>
            </w:r>
          </w:p>
        </w:tc>
        <w:tc>
          <w:tcPr>
            <w:tcW w:w="783" w:type="pct"/>
            <w:tcBorders>
              <w:top w:val="nil"/>
              <w:left w:val="nil"/>
              <w:bottom w:val="nil"/>
              <w:right w:val="nil"/>
            </w:tcBorders>
            <w:shd w:val="clear" w:color="auto" w:fill="auto"/>
            <w:noWrap/>
            <w:vAlign w:val="center"/>
          </w:tcPr>
          <w:p w14:paraId="363D9EE5"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39*01/51*02</w:t>
            </w:r>
          </w:p>
        </w:tc>
        <w:tc>
          <w:tcPr>
            <w:tcW w:w="783" w:type="pct"/>
            <w:tcBorders>
              <w:top w:val="nil"/>
              <w:left w:val="nil"/>
              <w:bottom w:val="nil"/>
              <w:right w:val="nil"/>
            </w:tcBorders>
            <w:shd w:val="clear" w:color="auto" w:fill="auto"/>
            <w:noWrap/>
            <w:vAlign w:val="center"/>
          </w:tcPr>
          <w:p w14:paraId="75057D19"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07*02/15*02</w:t>
            </w:r>
          </w:p>
        </w:tc>
      </w:tr>
      <w:tr w:rsidR="00995A23" w:rsidRPr="00470423" w14:paraId="2F41BDE3" w14:textId="77777777" w:rsidTr="00470423">
        <w:trPr>
          <w:trHeight w:val="310"/>
        </w:trPr>
        <w:tc>
          <w:tcPr>
            <w:tcW w:w="631" w:type="pct"/>
            <w:tcBorders>
              <w:top w:val="nil"/>
              <w:left w:val="nil"/>
              <w:bottom w:val="nil"/>
              <w:right w:val="nil"/>
            </w:tcBorders>
            <w:shd w:val="clear" w:color="auto" w:fill="auto"/>
            <w:noWrap/>
            <w:vAlign w:val="center"/>
          </w:tcPr>
          <w:p w14:paraId="1B144D3E"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nil"/>
              <w:right w:val="nil"/>
            </w:tcBorders>
            <w:shd w:val="clear" w:color="auto" w:fill="auto"/>
            <w:noWrap/>
            <w:vAlign w:val="center"/>
          </w:tcPr>
          <w:p w14:paraId="74E3FAE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8.34</w:t>
            </w:r>
          </w:p>
        </w:tc>
        <w:tc>
          <w:tcPr>
            <w:tcW w:w="852" w:type="pct"/>
            <w:tcBorders>
              <w:top w:val="nil"/>
              <w:left w:val="nil"/>
              <w:bottom w:val="nil"/>
              <w:right w:val="nil"/>
            </w:tcBorders>
            <w:shd w:val="clear" w:color="auto" w:fill="auto"/>
            <w:noWrap/>
            <w:vAlign w:val="center"/>
          </w:tcPr>
          <w:p w14:paraId="691D05F2"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170</w:t>
            </w:r>
          </w:p>
        </w:tc>
        <w:tc>
          <w:tcPr>
            <w:tcW w:w="755" w:type="pct"/>
            <w:tcBorders>
              <w:top w:val="nil"/>
              <w:left w:val="nil"/>
              <w:bottom w:val="nil"/>
              <w:right w:val="nil"/>
            </w:tcBorders>
            <w:shd w:val="clear" w:color="auto" w:fill="auto"/>
            <w:noWrap/>
            <w:vAlign w:val="center"/>
          </w:tcPr>
          <w:p w14:paraId="1979FE57"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181</w:t>
            </w:r>
          </w:p>
        </w:tc>
        <w:tc>
          <w:tcPr>
            <w:tcW w:w="783" w:type="pct"/>
            <w:tcBorders>
              <w:top w:val="nil"/>
              <w:left w:val="nil"/>
              <w:bottom w:val="nil"/>
              <w:right w:val="nil"/>
            </w:tcBorders>
            <w:shd w:val="clear" w:color="auto" w:fill="auto"/>
            <w:noWrap/>
            <w:vAlign w:val="center"/>
          </w:tcPr>
          <w:p w14:paraId="781F18E2"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11*01/02*01</w:t>
            </w:r>
          </w:p>
        </w:tc>
        <w:tc>
          <w:tcPr>
            <w:tcW w:w="783" w:type="pct"/>
            <w:tcBorders>
              <w:top w:val="nil"/>
              <w:left w:val="nil"/>
              <w:bottom w:val="nil"/>
              <w:right w:val="nil"/>
            </w:tcBorders>
            <w:shd w:val="clear" w:color="auto" w:fill="auto"/>
            <w:noWrap/>
            <w:vAlign w:val="center"/>
          </w:tcPr>
          <w:p w14:paraId="5C0A88AA"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55*02/40*02</w:t>
            </w:r>
          </w:p>
        </w:tc>
        <w:tc>
          <w:tcPr>
            <w:tcW w:w="783" w:type="pct"/>
            <w:tcBorders>
              <w:top w:val="nil"/>
              <w:left w:val="nil"/>
              <w:bottom w:val="nil"/>
              <w:right w:val="nil"/>
            </w:tcBorders>
            <w:shd w:val="clear" w:color="auto" w:fill="auto"/>
            <w:noWrap/>
            <w:vAlign w:val="center"/>
          </w:tcPr>
          <w:p w14:paraId="1B29D79F"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07*02/03*04</w:t>
            </w:r>
          </w:p>
        </w:tc>
      </w:tr>
      <w:tr w:rsidR="00995A23" w:rsidRPr="00470423" w14:paraId="6F574000" w14:textId="77777777" w:rsidTr="00470423">
        <w:trPr>
          <w:trHeight w:val="310"/>
        </w:trPr>
        <w:tc>
          <w:tcPr>
            <w:tcW w:w="631" w:type="pct"/>
            <w:tcBorders>
              <w:top w:val="nil"/>
              <w:left w:val="nil"/>
              <w:bottom w:val="nil"/>
              <w:right w:val="nil"/>
            </w:tcBorders>
            <w:shd w:val="clear" w:color="auto" w:fill="auto"/>
            <w:noWrap/>
            <w:vAlign w:val="center"/>
          </w:tcPr>
          <w:p w14:paraId="081E801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nil"/>
              <w:right w:val="nil"/>
            </w:tcBorders>
            <w:shd w:val="clear" w:color="auto" w:fill="auto"/>
            <w:noWrap/>
            <w:vAlign w:val="center"/>
          </w:tcPr>
          <w:p w14:paraId="1525996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10.96</w:t>
            </w:r>
          </w:p>
        </w:tc>
        <w:tc>
          <w:tcPr>
            <w:tcW w:w="852" w:type="pct"/>
            <w:tcBorders>
              <w:top w:val="nil"/>
              <w:left w:val="nil"/>
              <w:bottom w:val="nil"/>
              <w:right w:val="nil"/>
            </w:tcBorders>
            <w:shd w:val="clear" w:color="auto" w:fill="auto"/>
            <w:noWrap/>
            <w:vAlign w:val="center"/>
          </w:tcPr>
          <w:p w14:paraId="5E7BA99C"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189</w:t>
            </w:r>
          </w:p>
        </w:tc>
        <w:tc>
          <w:tcPr>
            <w:tcW w:w="755" w:type="pct"/>
            <w:tcBorders>
              <w:top w:val="nil"/>
              <w:left w:val="nil"/>
              <w:bottom w:val="nil"/>
              <w:right w:val="nil"/>
            </w:tcBorders>
            <w:shd w:val="clear" w:color="auto" w:fill="auto"/>
            <w:noWrap/>
            <w:vAlign w:val="center"/>
          </w:tcPr>
          <w:p w14:paraId="4926BCA8"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365</w:t>
            </w:r>
          </w:p>
        </w:tc>
        <w:tc>
          <w:tcPr>
            <w:tcW w:w="783" w:type="pct"/>
            <w:tcBorders>
              <w:top w:val="nil"/>
              <w:left w:val="nil"/>
              <w:bottom w:val="nil"/>
              <w:right w:val="nil"/>
            </w:tcBorders>
            <w:shd w:val="clear" w:color="auto" w:fill="auto"/>
            <w:noWrap/>
            <w:vAlign w:val="center"/>
          </w:tcPr>
          <w:p w14:paraId="6E2063F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11*01/24*02</w:t>
            </w:r>
          </w:p>
        </w:tc>
        <w:tc>
          <w:tcPr>
            <w:tcW w:w="783" w:type="pct"/>
            <w:tcBorders>
              <w:top w:val="nil"/>
              <w:left w:val="nil"/>
              <w:bottom w:val="nil"/>
              <w:right w:val="nil"/>
            </w:tcBorders>
            <w:shd w:val="clear" w:color="auto" w:fill="auto"/>
            <w:noWrap/>
            <w:vAlign w:val="center"/>
          </w:tcPr>
          <w:p w14:paraId="6BA76932"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15*02/51*01</w:t>
            </w:r>
          </w:p>
        </w:tc>
        <w:tc>
          <w:tcPr>
            <w:tcW w:w="783" w:type="pct"/>
            <w:tcBorders>
              <w:top w:val="nil"/>
              <w:left w:val="nil"/>
              <w:bottom w:val="nil"/>
              <w:right w:val="nil"/>
            </w:tcBorders>
            <w:shd w:val="clear" w:color="auto" w:fill="auto"/>
            <w:noWrap/>
            <w:vAlign w:val="center"/>
          </w:tcPr>
          <w:p w14:paraId="107B9030"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15*02/08*01</w:t>
            </w:r>
          </w:p>
        </w:tc>
      </w:tr>
      <w:tr w:rsidR="00995A23" w:rsidRPr="00470423" w14:paraId="4C8264CD" w14:textId="77777777" w:rsidTr="00470423">
        <w:trPr>
          <w:trHeight w:val="310"/>
        </w:trPr>
        <w:tc>
          <w:tcPr>
            <w:tcW w:w="631" w:type="pct"/>
            <w:tcBorders>
              <w:top w:val="nil"/>
              <w:left w:val="nil"/>
              <w:bottom w:val="nil"/>
              <w:right w:val="nil"/>
            </w:tcBorders>
            <w:shd w:val="clear" w:color="auto" w:fill="auto"/>
            <w:noWrap/>
            <w:vAlign w:val="center"/>
          </w:tcPr>
          <w:p w14:paraId="013F338B"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nil"/>
              <w:right w:val="nil"/>
            </w:tcBorders>
            <w:shd w:val="clear" w:color="auto" w:fill="auto"/>
            <w:noWrap/>
            <w:vAlign w:val="center"/>
          </w:tcPr>
          <w:p w14:paraId="70A91291"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18.71</w:t>
            </w:r>
          </w:p>
        </w:tc>
        <w:tc>
          <w:tcPr>
            <w:tcW w:w="852" w:type="pct"/>
            <w:tcBorders>
              <w:top w:val="nil"/>
              <w:left w:val="nil"/>
              <w:bottom w:val="nil"/>
              <w:right w:val="nil"/>
            </w:tcBorders>
            <w:shd w:val="clear" w:color="auto" w:fill="auto"/>
            <w:noWrap/>
            <w:vAlign w:val="center"/>
          </w:tcPr>
          <w:p w14:paraId="213A31E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462</w:t>
            </w:r>
          </w:p>
        </w:tc>
        <w:tc>
          <w:tcPr>
            <w:tcW w:w="755" w:type="pct"/>
            <w:tcBorders>
              <w:top w:val="nil"/>
              <w:left w:val="nil"/>
              <w:bottom w:val="nil"/>
              <w:right w:val="nil"/>
            </w:tcBorders>
            <w:shd w:val="clear" w:color="auto" w:fill="auto"/>
            <w:noWrap/>
            <w:vAlign w:val="center"/>
          </w:tcPr>
          <w:p w14:paraId="509A09AB"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2279</w:t>
            </w:r>
          </w:p>
        </w:tc>
        <w:tc>
          <w:tcPr>
            <w:tcW w:w="783" w:type="pct"/>
            <w:tcBorders>
              <w:top w:val="nil"/>
              <w:left w:val="nil"/>
              <w:bottom w:val="nil"/>
              <w:right w:val="nil"/>
            </w:tcBorders>
            <w:shd w:val="clear" w:color="auto" w:fill="auto"/>
            <w:noWrap/>
            <w:vAlign w:val="center"/>
          </w:tcPr>
          <w:p w14:paraId="4071C448"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02*03/02*07</w:t>
            </w:r>
          </w:p>
        </w:tc>
        <w:tc>
          <w:tcPr>
            <w:tcW w:w="783" w:type="pct"/>
            <w:tcBorders>
              <w:top w:val="nil"/>
              <w:left w:val="nil"/>
              <w:bottom w:val="nil"/>
              <w:right w:val="nil"/>
            </w:tcBorders>
            <w:shd w:val="clear" w:color="auto" w:fill="auto"/>
            <w:noWrap/>
            <w:vAlign w:val="center"/>
          </w:tcPr>
          <w:p w14:paraId="6783CBDB"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48*01/46*01</w:t>
            </w:r>
          </w:p>
        </w:tc>
        <w:tc>
          <w:tcPr>
            <w:tcW w:w="783" w:type="pct"/>
            <w:tcBorders>
              <w:top w:val="nil"/>
              <w:left w:val="nil"/>
              <w:bottom w:val="nil"/>
              <w:right w:val="nil"/>
            </w:tcBorders>
            <w:shd w:val="clear" w:color="auto" w:fill="auto"/>
            <w:noWrap/>
            <w:vAlign w:val="center"/>
          </w:tcPr>
          <w:p w14:paraId="46307842"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01*02/08*01</w:t>
            </w:r>
          </w:p>
        </w:tc>
      </w:tr>
      <w:tr w:rsidR="00995A23" w:rsidRPr="00470423" w14:paraId="0E347037" w14:textId="77777777" w:rsidTr="00470423">
        <w:trPr>
          <w:trHeight w:val="310"/>
        </w:trPr>
        <w:tc>
          <w:tcPr>
            <w:tcW w:w="631" w:type="pct"/>
            <w:tcBorders>
              <w:top w:val="nil"/>
              <w:left w:val="nil"/>
              <w:bottom w:val="nil"/>
              <w:right w:val="nil"/>
            </w:tcBorders>
            <w:shd w:val="clear" w:color="auto" w:fill="auto"/>
            <w:noWrap/>
            <w:vAlign w:val="center"/>
          </w:tcPr>
          <w:p w14:paraId="4161EABC"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nil"/>
              <w:right w:val="nil"/>
            </w:tcBorders>
            <w:shd w:val="clear" w:color="auto" w:fill="auto"/>
            <w:noWrap/>
            <w:vAlign w:val="center"/>
          </w:tcPr>
          <w:p w14:paraId="6476F51A"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3.13</w:t>
            </w:r>
          </w:p>
        </w:tc>
        <w:tc>
          <w:tcPr>
            <w:tcW w:w="852" w:type="pct"/>
            <w:tcBorders>
              <w:top w:val="nil"/>
              <w:left w:val="nil"/>
              <w:bottom w:val="nil"/>
              <w:right w:val="nil"/>
            </w:tcBorders>
            <w:shd w:val="clear" w:color="auto" w:fill="auto"/>
            <w:noWrap/>
            <w:vAlign w:val="center"/>
          </w:tcPr>
          <w:p w14:paraId="42A5D93C"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49</w:t>
            </w:r>
          </w:p>
        </w:tc>
        <w:tc>
          <w:tcPr>
            <w:tcW w:w="755" w:type="pct"/>
            <w:tcBorders>
              <w:top w:val="nil"/>
              <w:left w:val="nil"/>
              <w:bottom w:val="nil"/>
              <w:right w:val="nil"/>
            </w:tcBorders>
            <w:shd w:val="clear" w:color="auto" w:fill="auto"/>
            <w:noWrap/>
            <w:vAlign w:val="center"/>
          </w:tcPr>
          <w:p w14:paraId="6F8BB720"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13</w:t>
            </w:r>
          </w:p>
        </w:tc>
        <w:tc>
          <w:tcPr>
            <w:tcW w:w="783" w:type="pct"/>
            <w:tcBorders>
              <w:top w:val="nil"/>
              <w:left w:val="nil"/>
              <w:bottom w:val="nil"/>
              <w:right w:val="nil"/>
            </w:tcBorders>
            <w:shd w:val="clear" w:color="auto" w:fill="auto"/>
            <w:noWrap/>
            <w:vAlign w:val="center"/>
          </w:tcPr>
          <w:p w14:paraId="5DFD28C8"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24*02/11*01</w:t>
            </w:r>
          </w:p>
        </w:tc>
        <w:tc>
          <w:tcPr>
            <w:tcW w:w="783" w:type="pct"/>
            <w:tcBorders>
              <w:top w:val="nil"/>
              <w:left w:val="nil"/>
              <w:bottom w:val="nil"/>
              <w:right w:val="nil"/>
            </w:tcBorders>
            <w:shd w:val="clear" w:color="auto" w:fill="auto"/>
            <w:noWrap/>
            <w:vAlign w:val="center"/>
          </w:tcPr>
          <w:p w14:paraId="541258B2"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40*01/46*01</w:t>
            </w:r>
          </w:p>
        </w:tc>
        <w:tc>
          <w:tcPr>
            <w:tcW w:w="783" w:type="pct"/>
            <w:tcBorders>
              <w:top w:val="nil"/>
              <w:left w:val="nil"/>
              <w:bottom w:val="nil"/>
              <w:right w:val="nil"/>
            </w:tcBorders>
            <w:shd w:val="clear" w:color="auto" w:fill="auto"/>
            <w:noWrap/>
            <w:vAlign w:val="center"/>
          </w:tcPr>
          <w:p w14:paraId="5EE18EE9"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07*02/01*02</w:t>
            </w:r>
          </w:p>
        </w:tc>
      </w:tr>
      <w:tr w:rsidR="00995A23" w:rsidRPr="00470423" w14:paraId="057A002C" w14:textId="77777777" w:rsidTr="00470423">
        <w:trPr>
          <w:trHeight w:val="310"/>
        </w:trPr>
        <w:tc>
          <w:tcPr>
            <w:tcW w:w="631" w:type="pct"/>
            <w:tcBorders>
              <w:top w:val="nil"/>
              <w:left w:val="nil"/>
              <w:bottom w:val="nil"/>
              <w:right w:val="nil"/>
            </w:tcBorders>
            <w:shd w:val="clear" w:color="auto" w:fill="auto"/>
            <w:noWrap/>
            <w:vAlign w:val="center"/>
          </w:tcPr>
          <w:p w14:paraId="0CC1B338"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nil"/>
              <w:right w:val="nil"/>
            </w:tcBorders>
            <w:shd w:val="clear" w:color="auto" w:fill="auto"/>
            <w:noWrap/>
            <w:vAlign w:val="center"/>
          </w:tcPr>
          <w:p w14:paraId="7E05188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2.67</w:t>
            </w:r>
          </w:p>
        </w:tc>
        <w:tc>
          <w:tcPr>
            <w:tcW w:w="852" w:type="pct"/>
            <w:tcBorders>
              <w:top w:val="nil"/>
              <w:left w:val="nil"/>
              <w:bottom w:val="nil"/>
              <w:right w:val="nil"/>
            </w:tcBorders>
            <w:shd w:val="clear" w:color="auto" w:fill="auto"/>
            <w:noWrap/>
            <w:vAlign w:val="center"/>
          </w:tcPr>
          <w:p w14:paraId="248ABAD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51</w:t>
            </w:r>
          </w:p>
        </w:tc>
        <w:tc>
          <w:tcPr>
            <w:tcW w:w="755" w:type="pct"/>
            <w:tcBorders>
              <w:top w:val="nil"/>
              <w:left w:val="nil"/>
              <w:bottom w:val="nil"/>
              <w:right w:val="nil"/>
            </w:tcBorders>
            <w:shd w:val="clear" w:color="auto" w:fill="auto"/>
            <w:noWrap/>
            <w:vAlign w:val="center"/>
          </w:tcPr>
          <w:p w14:paraId="792E0B1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288</w:t>
            </w:r>
          </w:p>
        </w:tc>
        <w:tc>
          <w:tcPr>
            <w:tcW w:w="783" w:type="pct"/>
            <w:tcBorders>
              <w:top w:val="nil"/>
              <w:left w:val="nil"/>
              <w:bottom w:val="nil"/>
              <w:right w:val="nil"/>
            </w:tcBorders>
            <w:shd w:val="clear" w:color="auto" w:fill="auto"/>
            <w:noWrap/>
            <w:vAlign w:val="center"/>
          </w:tcPr>
          <w:p w14:paraId="766C5468"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11*01/02*01</w:t>
            </w:r>
          </w:p>
        </w:tc>
        <w:tc>
          <w:tcPr>
            <w:tcW w:w="783" w:type="pct"/>
            <w:tcBorders>
              <w:top w:val="nil"/>
              <w:left w:val="nil"/>
              <w:bottom w:val="nil"/>
              <w:right w:val="nil"/>
            </w:tcBorders>
            <w:shd w:val="clear" w:color="auto" w:fill="auto"/>
            <w:noWrap/>
            <w:vAlign w:val="center"/>
          </w:tcPr>
          <w:p w14:paraId="34EF1F1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46*01/15*01</w:t>
            </w:r>
          </w:p>
        </w:tc>
        <w:tc>
          <w:tcPr>
            <w:tcW w:w="783" w:type="pct"/>
            <w:tcBorders>
              <w:top w:val="nil"/>
              <w:left w:val="nil"/>
              <w:bottom w:val="nil"/>
              <w:right w:val="nil"/>
            </w:tcBorders>
            <w:shd w:val="clear" w:color="auto" w:fill="auto"/>
            <w:noWrap/>
            <w:vAlign w:val="center"/>
          </w:tcPr>
          <w:p w14:paraId="54882180"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01*02/04*01</w:t>
            </w:r>
          </w:p>
        </w:tc>
      </w:tr>
      <w:tr w:rsidR="00995A23" w:rsidRPr="00470423" w14:paraId="277E9817" w14:textId="77777777" w:rsidTr="00470423">
        <w:trPr>
          <w:trHeight w:val="310"/>
        </w:trPr>
        <w:tc>
          <w:tcPr>
            <w:tcW w:w="631" w:type="pct"/>
            <w:tcBorders>
              <w:top w:val="nil"/>
              <w:left w:val="nil"/>
              <w:bottom w:val="nil"/>
              <w:right w:val="nil"/>
            </w:tcBorders>
            <w:shd w:val="clear" w:color="auto" w:fill="auto"/>
            <w:noWrap/>
            <w:vAlign w:val="center"/>
          </w:tcPr>
          <w:p w14:paraId="3465553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nil"/>
              <w:right w:val="nil"/>
            </w:tcBorders>
            <w:shd w:val="clear" w:color="auto" w:fill="auto"/>
            <w:noWrap/>
            <w:vAlign w:val="center"/>
          </w:tcPr>
          <w:p w14:paraId="2E826EBA"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12.91</w:t>
            </w:r>
          </w:p>
        </w:tc>
        <w:tc>
          <w:tcPr>
            <w:tcW w:w="852" w:type="pct"/>
            <w:tcBorders>
              <w:top w:val="nil"/>
              <w:left w:val="nil"/>
              <w:bottom w:val="nil"/>
              <w:right w:val="nil"/>
            </w:tcBorders>
            <w:shd w:val="clear" w:color="auto" w:fill="auto"/>
            <w:noWrap/>
            <w:vAlign w:val="center"/>
          </w:tcPr>
          <w:p w14:paraId="5CDEB04F"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259</w:t>
            </w:r>
          </w:p>
        </w:tc>
        <w:tc>
          <w:tcPr>
            <w:tcW w:w="755" w:type="pct"/>
            <w:tcBorders>
              <w:top w:val="nil"/>
              <w:left w:val="nil"/>
              <w:bottom w:val="nil"/>
              <w:right w:val="nil"/>
            </w:tcBorders>
            <w:shd w:val="clear" w:color="auto" w:fill="auto"/>
            <w:noWrap/>
            <w:vAlign w:val="center"/>
          </w:tcPr>
          <w:p w14:paraId="661E9F4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205</w:t>
            </w:r>
          </w:p>
        </w:tc>
        <w:tc>
          <w:tcPr>
            <w:tcW w:w="783" w:type="pct"/>
            <w:tcBorders>
              <w:top w:val="nil"/>
              <w:left w:val="nil"/>
              <w:bottom w:val="nil"/>
              <w:right w:val="nil"/>
            </w:tcBorders>
            <w:shd w:val="clear" w:color="auto" w:fill="auto"/>
            <w:noWrap/>
            <w:vAlign w:val="center"/>
          </w:tcPr>
          <w:p w14:paraId="3FD0C201"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33*03/02*07</w:t>
            </w:r>
          </w:p>
        </w:tc>
        <w:tc>
          <w:tcPr>
            <w:tcW w:w="783" w:type="pct"/>
            <w:tcBorders>
              <w:top w:val="nil"/>
              <w:left w:val="nil"/>
              <w:bottom w:val="nil"/>
              <w:right w:val="nil"/>
            </w:tcBorders>
            <w:shd w:val="clear" w:color="auto" w:fill="auto"/>
            <w:noWrap/>
            <w:vAlign w:val="center"/>
          </w:tcPr>
          <w:p w14:paraId="46AF731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46*01/44*03</w:t>
            </w:r>
          </w:p>
        </w:tc>
        <w:tc>
          <w:tcPr>
            <w:tcW w:w="783" w:type="pct"/>
            <w:tcBorders>
              <w:top w:val="nil"/>
              <w:left w:val="nil"/>
              <w:bottom w:val="nil"/>
              <w:right w:val="nil"/>
            </w:tcBorders>
            <w:shd w:val="clear" w:color="auto" w:fill="auto"/>
            <w:noWrap/>
            <w:vAlign w:val="center"/>
          </w:tcPr>
          <w:p w14:paraId="53DEDAD9"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01*02/14*03</w:t>
            </w:r>
          </w:p>
        </w:tc>
      </w:tr>
      <w:tr w:rsidR="00995A23" w:rsidRPr="00470423" w14:paraId="1A6DBE95" w14:textId="77777777" w:rsidTr="00470423">
        <w:trPr>
          <w:trHeight w:val="310"/>
        </w:trPr>
        <w:tc>
          <w:tcPr>
            <w:tcW w:w="631" w:type="pct"/>
            <w:tcBorders>
              <w:top w:val="nil"/>
              <w:left w:val="nil"/>
              <w:bottom w:val="nil"/>
              <w:right w:val="nil"/>
            </w:tcBorders>
            <w:shd w:val="clear" w:color="auto" w:fill="auto"/>
            <w:noWrap/>
            <w:vAlign w:val="center"/>
          </w:tcPr>
          <w:p w14:paraId="3E9D7B5A"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nil"/>
              <w:right w:val="nil"/>
            </w:tcBorders>
            <w:shd w:val="clear" w:color="auto" w:fill="auto"/>
            <w:noWrap/>
            <w:vAlign w:val="center"/>
          </w:tcPr>
          <w:p w14:paraId="3A921319"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25.08</w:t>
            </w:r>
          </w:p>
        </w:tc>
        <w:tc>
          <w:tcPr>
            <w:tcW w:w="852" w:type="pct"/>
            <w:tcBorders>
              <w:top w:val="nil"/>
              <w:left w:val="nil"/>
              <w:bottom w:val="nil"/>
              <w:right w:val="nil"/>
            </w:tcBorders>
            <w:shd w:val="clear" w:color="auto" w:fill="auto"/>
            <w:noWrap/>
            <w:vAlign w:val="center"/>
          </w:tcPr>
          <w:p w14:paraId="10F37309"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463</w:t>
            </w:r>
          </w:p>
        </w:tc>
        <w:tc>
          <w:tcPr>
            <w:tcW w:w="755" w:type="pct"/>
            <w:tcBorders>
              <w:top w:val="nil"/>
              <w:left w:val="nil"/>
              <w:bottom w:val="nil"/>
              <w:right w:val="nil"/>
            </w:tcBorders>
            <w:shd w:val="clear" w:color="auto" w:fill="auto"/>
            <w:noWrap/>
            <w:vAlign w:val="center"/>
          </w:tcPr>
          <w:p w14:paraId="6690E8A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429</w:t>
            </w:r>
          </w:p>
        </w:tc>
        <w:tc>
          <w:tcPr>
            <w:tcW w:w="783" w:type="pct"/>
            <w:tcBorders>
              <w:top w:val="nil"/>
              <w:left w:val="nil"/>
              <w:bottom w:val="nil"/>
              <w:right w:val="nil"/>
            </w:tcBorders>
            <w:shd w:val="clear" w:color="auto" w:fill="auto"/>
            <w:noWrap/>
            <w:vAlign w:val="center"/>
          </w:tcPr>
          <w:p w14:paraId="603A13FA"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24*02/11*01</w:t>
            </w:r>
          </w:p>
        </w:tc>
        <w:tc>
          <w:tcPr>
            <w:tcW w:w="783" w:type="pct"/>
            <w:tcBorders>
              <w:top w:val="nil"/>
              <w:left w:val="nil"/>
              <w:bottom w:val="nil"/>
              <w:right w:val="nil"/>
            </w:tcBorders>
            <w:shd w:val="clear" w:color="auto" w:fill="auto"/>
            <w:noWrap/>
            <w:vAlign w:val="center"/>
          </w:tcPr>
          <w:p w14:paraId="2F1D385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35*05/15*27</w:t>
            </w:r>
          </w:p>
        </w:tc>
        <w:tc>
          <w:tcPr>
            <w:tcW w:w="783" w:type="pct"/>
            <w:tcBorders>
              <w:top w:val="nil"/>
              <w:left w:val="nil"/>
              <w:bottom w:val="nil"/>
              <w:right w:val="nil"/>
            </w:tcBorders>
            <w:shd w:val="clear" w:color="auto" w:fill="auto"/>
            <w:noWrap/>
            <w:vAlign w:val="center"/>
          </w:tcPr>
          <w:p w14:paraId="0F06FEE8"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04*01/07*02</w:t>
            </w:r>
          </w:p>
        </w:tc>
      </w:tr>
      <w:tr w:rsidR="00995A23" w:rsidRPr="00470423" w14:paraId="15E1151A" w14:textId="77777777" w:rsidTr="00470423">
        <w:trPr>
          <w:trHeight w:val="310"/>
        </w:trPr>
        <w:tc>
          <w:tcPr>
            <w:tcW w:w="631" w:type="pct"/>
            <w:tcBorders>
              <w:top w:val="nil"/>
              <w:left w:val="nil"/>
              <w:bottom w:val="nil"/>
              <w:right w:val="nil"/>
            </w:tcBorders>
            <w:shd w:val="clear" w:color="auto" w:fill="auto"/>
            <w:noWrap/>
            <w:vAlign w:val="center"/>
          </w:tcPr>
          <w:p w14:paraId="7F352BB9"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nil"/>
              <w:right w:val="nil"/>
            </w:tcBorders>
            <w:shd w:val="clear" w:color="auto" w:fill="auto"/>
            <w:noWrap/>
            <w:vAlign w:val="center"/>
          </w:tcPr>
          <w:p w14:paraId="35DB50FE"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7.98</w:t>
            </w:r>
          </w:p>
        </w:tc>
        <w:tc>
          <w:tcPr>
            <w:tcW w:w="852" w:type="pct"/>
            <w:tcBorders>
              <w:top w:val="nil"/>
              <w:left w:val="nil"/>
              <w:bottom w:val="nil"/>
              <w:right w:val="nil"/>
            </w:tcBorders>
            <w:shd w:val="clear" w:color="auto" w:fill="auto"/>
            <w:noWrap/>
            <w:vAlign w:val="center"/>
          </w:tcPr>
          <w:p w14:paraId="39BEF29F"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169</w:t>
            </w:r>
          </w:p>
        </w:tc>
        <w:tc>
          <w:tcPr>
            <w:tcW w:w="755" w:type="pct"/>
            <w:tcBorders>
              <w:top w:val="nil"/>
              <w:left w:val="nil"/>
              <w:bottom w:val="nil"/>
              <w:right w:val="nil"/>
            </w:tcBorders>
            <w:shd w:val="clear" w:color="auto" w:fill="auto"/>
            <w:noWrap/>
            <w:vAlign w:val="center"/>
          </w:tcPr>
          <w:p w14:paraId="6D6E892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190</w:t>
            </w:r>
          </w:p>
        </w:tc>
        <w:tc>
          <w:tcPr>
            <w:tcW w:w="783" w:type="pct"/>
            <w:tcBorders>
              <w:top w:val="nil"/>
              <w:left w:val="nil"/>
              <w:bottom w:val="nil"/>
              <w:right w:val="nil"/>
            </w:tcBorders>
            <w:shd w:val="clear" w:color="auto" w:fill="auto"/>
            <w:noWrap/>
            <w:vAlign w:val="center"/>
          </w:tcPr>
          <w:p w14:paraId="448FF99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02*06/02*07</w:t>
            </w:r>
          </w:p>
        </w:tc>
        <w:tc>
          <w:tcPr>
            <w:tcW w:w="783" w:type="pct"/>
            <w:tcBorders>
              <w:top w:val="nil"/>
              <w:left w:val="nil"/>
              <w:bottom w:val="nil"/>
              <w:right w:val="nil"/>
            </w:tcBorders>
            <w:shd w:val="clear" w:color="auto" w:fill="auto"/>
            <w:noWrap/>
            <w:vAlign w:val="center"/>
          </w:tcPr>
          <w:p w14:paraId="626671F7"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39*01/46*01</w:t>
            </w:r>
          </w:p>
        </w:tc>
        <w:tc>
          <w:tcPr>
            <w:tcW w:w="783" w:type="pct"/>
            <w:tcBorders>
              <w:top w:val="nil"/>
              <w:left w:val="nil"/>
              <w:bottom w:val="nil"/>
              <w:right w:val="nil"/>
            </w:tcBorders>
            <w:shd w:val="clear" w:color="auto" w:fill="auto"/>
            <w:noWrap/>
            <w:vAlign w:val="center"/>
          </w:tcPr>
          <w:p w14:paraId="0F2EEA59"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07*02/01*02</w:t>
            </w:r>
          </w:p>
        </w:tc>
      </w:tr>
      <w:tr w:rsidR="00995A23" w:rsidRPr="00470423" w14:paraId="5A8A22AF" w14:textId="77777777" w:rsidTr="00470423">
        <w:trPr>
          <w:trHeight w:val="310"/>
        </w:trPr>
        <w:tc>
          <w:tcPr>
            <w:tcW w:w="631" w:type="pct"/>
            <w:tcBorders>
              <w:top w:val="nil"/>
              <w:left w:val="nil"/>
              <w:bottom w:val="nil"/>
              <w:right w:val="nil"/>
            </w:tcBorders>
            <w:shd w:val="clear" w:color="auto" w:fill="auto"/>
            <w:noWrap/>
            <w:vAlign w:val="center"/>
          </w:tcPr>
          <w:p w14:paraId="76F345D5"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lastRenderedPageBreak/>
              <w:t>LC</w:t>
            </w:r>
          </w:p>
        </w:tc>
        <w:tc>
          <w:tcPr>
            <w:tcW w:w="412" w:type="pct"/>
            <w:tcBorders>
              <w:top w:val="nil"/>
              <w:left w:val="nil"/>
              <w:bottom w:val="nil"/>
              <w:right w:val="nil"/>
            </w:tcBorders>
            <w:shd w:val="clear" w:color="auto" w:fill="auto"/>
            <w:vAlign w:val="center"/>
          </w:tcPr>
          <w:p w14:paraId="6DCAEFD7"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1.99</w:t>
            </w:r>
          </w:p>
        </w:tc>
        <w:tc>
          <w:tcPr>
            <w:tcW w:w="852" w:type="pct"/>
            <w:tcBorders>
              <w:top w:val="nil"/>
              <w:left w:val="nil"/>
              <w:bottom w:val="nil"/>
              <w:right w:val="nil"/>
            </w:tcBorders>
            <w:shd w:val="clear" w:color="auto" w:fill="auto"/>
            <w:vAlign w:val="center"/>
          </w:tcPr>
          <w:p w14:paraId="1D6007D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19</w:t>
            </w:r>
          </w:p>
        </w:tc>
        <w:tc>
          <w:tcPr>
            <w:tcW w:w="755" w:type="pct"/>
            <w:tcBorders>
              <w:top w:val="nil"/>
              <w:left w:val="nil"/>
              <w:bottom w:val="nil"/>
              <w:right w:val="nil"/>
            </w:tcBorders>
            <w:shd w:val="clear" w:color="auto" w:fill="auto"/>
            <w:vAlign w:val="center"/>
          </w:tcPr>
          <w:p w14:paraId="081A6D6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w:t>
            </w:r>
          </w:p>
        </w:tc>
        <w:tc>
          <w:tcPr>
            <w:tcW w:w="783" w:type="pct"/>
            <w:tcBorders>
              <w:top w:val="nil"/>
              <w:left w:val="nil"/>
              <w:bottom w:val="nil"/>
              <w:right w:val="nil"/>
            </w:tcBorders>
            <w:shd w:val="clear" w:color="auto" w:fill="auto"/>
            <w:vAlign w:val="center"/>
          </w:tcPr>
          <w:p w14:paraId="78E399CC"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24*02/30*01</w:t>
            </w:r>
          </w:p>
        </w:tc>
        <w:tc>
          <w:tcPr>
            <w:tcW w:w="783" w:type="pct"/>
            <w:tcBorders>
              <w:top w:val="nil"/>
              <w:left w:val="nil"/>
              <w:bottom w:val="nil"/>
              <w:right w:val="nil"/>
            </w:tcBorders>
            <w:shd w:val="clear" w:color="auto" w:fill="auto"/>
            <w:vAlign w:val="center"/>
          </w:tcPr>
          <w:p w14:paraId="4E902CB5"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13*02/40*01</w:t>
            </w:r>
          </w:p>
        </w:tc>
        <w:tc>
          <w:tcPr>
            <w:tcW w:w="783" w:type="pct"/>
            <w:tcBorders>
              <w:top w:val="nil"/>
              <w:left w:val="nil"/>
              <w:bottom w:val="nil"/>
              <w:right w:val="nil"/>
            </w:tcBorders>
            <w:shd w:val="clear" w:color="auto" w:fill="auto"/>
            <w:noWrap/>
            <w:vAlign w:val="center"/>
          </w:tcPr>
          <w:p w14:paraId="0C0FF080"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06*02/01*02</w:t>
            </w:r>
          </w:p>
        </w:tc>
      </w:tr>
      <w:tr w:rsidR="00995A23" w:rsidRPr="00470423" w14:paraId="1582B66B" w14:textId="77777777" w:rsidTr="00470423">
        <w:trPr>
          <w:trHeight w:val="310"/>
        </w:trPr>
        <w:tc>
          <w:tcPr>
            <w:tcW w:w="631" w:type="pct"/>
            <w:tcBorders>
              <w:top w:val="nil"/>
              <w:left w:val="nil"/>
              <w:bottom w:val="nil"/>
              <w:right w:val="nil"/>
            </w:tcBorders>
            <w:shd w:val="clear" w:color="auto" w:fill="auto"/>
            <w:noWrap/>
            <w:vAlign w:val="center"/>
          </w:tcPr>
          <w:p w14:paraId="006178A8"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nil"/>
              <w:right w:val="nil"/>
            </w:tcBorders>
            <w:shd w:val="clear" w:color="auto" w:fill="auto"/>
            <w:noWrap/>
            <w:vAlign w:val="center"/>
          </w:tcPr>
          <w:p w14:paraId="365E79C8"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5.67</w:t>
            </w:r>
          </w:p>
        </w:tc>
        <w:tc>
          <w:tcPr>
            <w:tcW w:w="852" w:type="pct"/>
            <w:tcBorders>
              <w:top w:val="nil"/>
              <w:left w:val="nil"/>
              <w:bottom w:val="nil"/>
              <w:right w:val="nil"/>
            </w:tcBorders>
            <w:shd w:val="clear" w:color="auto" w:fill="auto"/>
            <w:noWrap/>
            <w:vAlign w:val="center"/>
          </w:tcPr>
          <w:p w14:paraId="6172C2B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129</w:t>
            </w:r>
          </w:p>
        </w:tc>
        <w:tc>
          <w:tcPr>
            <w:tcW w:w="755" w:type="pct"/>
            <w:tcBorders>
              <w:top w:val="nil"/>
              <w:left w:val="nil"/>
              <w:bottom w:val="nil"/>
              <w:right w:val="nil"/>
            </w:tcBorders>
            <w:shd w:val="clear" w:color="auto" w:fill="auto"/>
            <w:noWrap/>
            <w:vAlign w:val="center"/>
          </w:tcPr>
          <w:p w14:paraId="0AA43B7A"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69</w:t>
            </w:r>
          </w:p>
        </w:tc>
        <w:tc>
          <w:tcPr>
            <w:tcW w:w="783" w:type="pct"/>
            <w:tcBorders>
              <w:top w:val="nil"/>
              <w:left w:val="nil"/>
              <w:bottom w:val="nil"/>
              <w:right w:val="nil"/>
            </w:tcBorders>
            <w:shd w:val="clear" w:color="auto" w:fill="auto"/>
            <w:noWrap/>
            <w:vAlign w:val="center"/>
          </w:tcPr>
          <w:p w14:paraId="598A60C1"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02*01/02*07</w:t>
            </w:r>
          </w:p>
        </w:tc>
        <w:tc>
          <w:tcPr>
            <w:tcW w:w="783" w:type="pct"/>
            <w:tcBorders>
              <w:top w:val="nil"/>
              <w:left w:val="nil"/>
              <w:bottom w:val="nil"/>
              <w:right w:val="nil"/>
            </w:tcBorders>
            <w:shd w:val="clear" w:color="auto" w:fill="auto"/>
            <w:noWrap/>
            <w:vAlign w:val="center"/>
          </w:tcPr>
          <w:p w14:paraId="2CAEB71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46*01/40*01</w:t>
            </w:r>
          </w:p>
        </w:tc>
        <w:tc>
          <w:tcPr>
            <w:tcW w:w="783" w:type="pct"/>
            <w:tcBorders>
              <w:top w:val="nil"/>
              <w:left w:val="nil"/>
              <w:bottom w:val="nil"/>
              <w:right w:val="nil"/>
            </w:tcBorders>
            <w:shd w:val="clear" w:color="auto" w:fill="auto"/>
            <w:noWrap/>
            <w:vAlign w:val="center"/>
          </w:tcPr>
          <w:p w14:paraId="45B395B2"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07*66/01*02</w:t>
            </w:r>
          </w:p>
        </w:tc>
      </w:tr>
      <w:tr w:rsidR="00995A23" w:rsidRPr="00470423" w14:paraId="326A0168" w14:textId="77777777" w:rsidTr="00470423">
        <w:trPr>
          <w:trHeight w:val="310"/>
        </w:trPr>
        <w:tc>
          <w:tcPr>
            <w:tcW w:w="631" w:type="pct"/>
            <w:tcBorders>
              <w:top w:val="nil"/>
              <w:left w:val="nil"/>
              <w:bottom w:val="nil"/>
              <w:right w:val="nil"/>
            </w:tcBorders>
            <w:shd w:val="clear" w:color="auto" w:fill="auto"/>
            <w:noWrap/>
            <w:vAlign w:val="center"/>
          </w:tcPr>
          <w:p w14:paraId="529CD7CC"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nil"/>
              <w:right w:val="nil"/>
            </w:tcBorders>
            <w:shd w:val="clear" w:color="auto" w:fill="auto"/>
            <w:noWrap/>
            <w:vAlign w:val="center"/>
          </w:tcPr>
          <w:p w14:paraId="660F9E6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11.62</w:t>
            </w:r>
          </w:p>
        </w:tc>
        <w:tc>
          <w:tcPr>
            <w:tcW w:w="852" w:type="pct"/>
            <w:tcBorders>
              <w:top w:val="nil"/>
              <w:left w:val="nil"/>
              <w:bottom w:val="nil"/>
              <w:right w:val="nil"/>
            </w:tcBorders>
            <w:shd w:val="clear" w:color="auto" w:fill="auto"/>
            <w:noWrap/>
            <w:vAlign w:val="center"/>
          </w:tcPr>
          <w:p w14:paraId="003CA179"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276</w:t>
            </w:r>
          </w:p>
        </w:tc>
        <w:tc>
          <w:tcPr>
            <w:tcW w:w="755" w:type="pct"/>
            <w:tcBorders>
              <w:top w:val="nil"/>
              <w:left w:val="nil"/>
              <w:bottom w:val="nil"/>
              <w:right w:val="nil"/>
            </w:tcBorders>
            <w:shd w:val="clear" w:color="auto" w:fill="auto"/>
            <w:noWrap/>
            <w:vAlign w:val="center"/>
          </w:tcPr>
          <w:p w14:paraId="310B6072"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253</w:t>
            </w:r>
          </w:p>
        </w:tc>
        <w:tc>
          <w:tcPr>
            <w:tcW w:w="783" w:type="pct"/>
            <w:tcBorders>
              <w:top w:val="nil"/>
              <w:left w:val="nil"/>
              <w:bottom w:val="nil"/>
              <w:right w:val="nil"/>
            </w:tcBorders>
            <w:shd w:val="clear" w:color="auto" w:fill="auto"/>
            <w:noWrap/>
            <w:vAlign w:val="center"/>
          </w:tcPr>
          <w:p w14:paraId="1C7FC5D1"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02*06/24*02</w:t>
            </w:r>
          </w:p>
        </w:tc>
        <w:tc>
          <w:tcPr>
            <w:tcW w:w="783" w:type="pct"/>
            <w:tcBorders>
              <w:top w:val="nil"/>
              <w:left w:val="nil"/>
              <w:bottom w:val="nil"/>
              <w:right w:val="nil"/>
            </w:tcBorders>
            <w:shd w:val="clear" w:color="auto" w:fill="auto"/>
            <w:noWrap/>
            <w:vAlign w:val="center"/>
          </w:tcPr>
          <w:p w14:paraId="6CD4A0F7"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40*01/35*01</w:t>
            </w:r>
          </w:p>
        </w:tc>
        <w:tc>
          <w:tcPr>
            <w:tcW w:w="783" w:type="pct"/>
            <w:tcBorders>
              <w:top w:val="nil"/>
              <w:left w:val="nil"/>
              <w:bottom w:val="nil"/>
              <w:right w:val="nil"/>
            </w:tcBorders>
            <w:shd w:val="clear" w:color="auto" w:fill="auto"/>
            <w:noWrap/>
            <w:vAlign w:val="center"/>
          </w:tcPr>
          <w:p w14:paraId="34300CDB"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03*04/03*03</w:t>
            </w:r>
          </w:p>
        </w:tc>
      </w:tr>
      <w:tr w:rsidR="00995A23" w:rsidRPr="00470423" w14:paraId="079E29EE" w14:textId="77777777" w:rsidTr="00470423">
        <w:trPr>
          <w:trHeight w:val="310"/>
        </w:trPr>
        <w:tc>
          <w:tcPr>
            <w:tcW w:w="631" w:type="pct"/>
            <w:tcBorders>
              <w:top w:val="nil"/>
              <w:left w:val="nil"/>
              <w:bottom w:val="nil"/>
              <w:right w:val="nil"/>
            </w:tcBorders>
            <w:shd w:val="clear" w:color="auto" w:fill="auto"/>
            <w:noWrap/>
            <w:vAlign w:val="center"/>
          </w:tcPr>
          <w:p w14:paraId="27C4B01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nil"/>
              <w:right w:val="nil"/>
            </w:tcBorders>
            <w:shd w:val="clear" w:color="auto" w:fill="auto"/>
            <w:noWrap/>
            <w:vAlign w:val="center"/>
          </w:tcPr>
          <w:p w14:paraId="3FA392B5"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10.77</w:t>
            </w:r>
          </w:p>
        </w:tc>
        <w:tc>
          <w:tcPr>
            <w:tcW w:w="852" w:type="pct"/>
            <w:tcBorders>
              <w:top w:val="nil"/>
              <w:left w:val="nil"/>
              <w:bottom w:val="nil"/>
              <w:right w:val="nil"/>
            </w:tcBorders>
            <w:shd w:val="clear" w:color="auto" w:fill="auto"/>
            <w:noWrap/>
            <w:vAlign w:val="center"/>
          </w:tcPr>
          <w:p w14:paraId="01400060"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249</w:t>
            </w:r>
          </w:p>
        </w:tc>
        <w:tc>
          <w:tcPr>
            <w:tcW w:w="755" w:type="pct"/>
            <w:tcBorders>
              <w:top w:val="nil"/>
              <w:left w:val="nil"/>
              <w:bottom w:val="nil"/>
              <w:right w:val="nil"/>
            </w:tcBorders>
            <w:shd w:val="clear" w:color="auto" w:fill="auto"/>
            <w:noWrap/>
            <w:vAlign w:val="center"/>
          </w:tcPr>
          <w:p w14:paraId="0F5B157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312</w:t>
            </w:r>
          </w:p>
        </w:tc>
        <w:tc>
          <w:tcPr>
            <w:tcW w:w="783" w:type="pct"/>
            <w:tcBorders>
              <w:top w:val="nil"/>
              <w:left w:val="nil"/>
              <w:bottom w:val="nil"/>
              <w:right w:val="nil"/>
            </w:tcBorders>
            <w:shd w:val="clear" w:color="auto" w:fill="auto"/>
            <w:noWrap/>
            <w:vAlign w:val="center"/>
          </w:tcPr>
          <w:p w14:paraId="3452CDEC"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02*01/02*07</w:t>
            </w:r>
          </w:p>
        </w:tc>
        <w:tc>
          <w:tcPr>
            <w:tcW w:w="783" w:type="pct"/>
            <w:tcBorders>
              <w:top w:val="nil"/>
              <w:left w:val="nil"/>
              <w:bottom w:val="nil"/>
              <w:right w:val="nil"/>
            </w:tcBorders>
            <w:shd w:val="clear" w:color="auto" w:fill="auto"/>
            <w:noWrap/>
            <w:vAlign w:val="center"/>
          </w:tcPr>
          <w:p w14:paraId="67B2A059"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46*01/15*11</w:t>
            </w:r>
          </w:p>
        </w:tc>
        <w:tc>
          <w:tcPr>
            <w:tcW w:w="783" w:type="pct"/>
            <w:tcBorders>
              <w:top w:val="nil"/>
              <w:left w:val="nil"/>
              <w:bottom w:val="nil"/>
              <w:right w:val="nil"/>
            </w:tcBorders>
            <w:shd w:val="clear" w:color="auto" w:fill="auto"/>
            <w:noWrap/>
            <w:vAlign w:val="center"/>
          </w:tcPr>
          <w:p w14:paraId="4ABE751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01*02/03*03</w:t>
            </w:r>
          </w:p>
        </w:tc>
      </w:tr>
      <w:tr w:rsidR="00995A23" w:rsidRPr="00470423" w14:paraId="45A32EF9" w14:textId="77777777" w:rsidTr="00470423">
        <w:trPr>
          <w:trHeight w:val="310"/>
        </w:trPr>
        <w:tc>
          <w:tcPr>
            <w:tcW w:w="631" w:type="pct"/>
            <w:tcBorders>
              <w:top w:val="nil"/>
              <w:left w:val="nil"/>
              <w:bottom w:val="nil"/>
              <w:right w:val="nil"/>
            </w:tcBorders>
            <w:shd w:val="clear" w:color="auto" w:fill="auto"/>
            <w:noWrap/>
            <w:vAlign w:val="center"/>
          </w:tcPr>
          <w:p w14:paraId="59BB42A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nil"/>
              <w:right w:val="nil"/>
            </w:tcBorders>
            <w:shd w:val="clear" w:color="auto" w:fill="auto"/>
            <w:noWrap/>
            <w:vAlign w:val="center"/>
          </w:tcPr>
          <w:p w14:paraId="7FF84360"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7.58</w:t>
            </w:r>
          </w:p>
        </w:tc>
        <w:tc>
          <w:tcPr>
            <w:tcW w:w="852" w:type="pct"/>
            <w:tcBorders>
              <w:top w:val="nil"/>
              <w:left w:val="nil"/>
              <w:bottom w:val="nil"/>
              <w:right w:val="nil"/>
            </w:tcBorders>
            <w:shd w:val="clear" w:color="auto" w:fill="auto"/>
            <w:noWrap/>
            <w:vAlign w:val="center"/>
          </w:tcPr>
          <w:p w14:paraId="723DA3BF"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182</w:t>
            </w:r>
          </w:p>
        </w:tc>
        <w:tc>
          <w:tcPr>
            <w:tcW w:w="755" w:type="pct"/>
            <w:tcBorders>
              <w:top w:val="nil"/>
              <w:left w:val="nil"/>
              <w:bottom w:val="nil"/>
              <w:right w:val="nil"/>
            </w:tcBorders>
            <w:shd w:val="clear" w:color="auto" w:fill="auto"/>
            <w:noWrap/>
            <w:vAlign w:val="center"/>
          </w:tcPr>
          <w:p w14:paraId="41BFC98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486</w:t>
            </w:r>
          </w:p>
        </w:tc>
        <w:tc>
          <w:tcPr>
            <w:tcW w:w="783" w:type="pct"/>
            <w:tcBorders>
              <w:top w:val="nil"/>
              <w:left w:val="nil"/>
              <w:bottom w:val="nil"/>
              <w:right w:val="nil"/>
            </w:tcBorders>
            <w:shd w:val="clear" w:color="auto" w:fill="auto"/>
            <w:noWrap/>
            <w:vAlign w:val="center"/>
          </w:tcPr>
          <w:p w14:paraId="75A4071A"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11*01/24*02</w:t>
            </w:r>
          </w:p>
        </w:tc>
        <w:tc>
          <w:tcPr>
            <w:tcW w:w="783" w:type="pct"/>
            <w:tcBorders>
              <w:top w:val="nil"/>
              <w:left w:val="nil"/>
              <w:bottom w:val="nil"/>
              <w:right w:val="nil"/>
            </w:tcBorders>
            <w:shd w:val="clear" w:color="auto" w:fill="auto"/>
            <w:noWrap/>
            <w:vAlign w:val="center"/>
          </w:tcPr>
          <w:p w14:paraId="30B16B5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54*01/55*02</w:t>
            </w:r>
          </w:p>
        </w:tc>
        <w:tc>
          <w:tcPr>
            <w:tcW w:w="783" w:type="pct"/>
            <w:tcBorders>
              <w:top w:val="nil"/>
              <w:left w:val="nil"/>
              <w:bottom w:val="nil"/>
              <w:right w:val="nil"/>
            </w:tcBorders>
            <w:shd w:val="clear" w:color="auto" w:fill="auto"/>
            <w:noWrap/>
            <w:vAlign w:val="center"/>
          </w:tcPr>
          <w:p w14:paraId="216F4B29"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03*03/01*02</w:t>
            </w:r>
          </w:p>
        </w:tc>
      </w:tr>
      <w:tr w:rsidR="00995A23" w:rsidRPr="00470423" w14:paraId="70AA617C" w14:textId="77777777" w:rsidTr="00470423">
        <w:trPr>
          <w:trHeight w:val="310"/>
        </w:trPr>
        <w:tc>
          <w:tcPr>
            <w:tcW w:w="631" w:type="pct"/>
            <w:tcBorders>
              <w:top w:val="nil"/>
              <w:left w:val="nil"/>
              <w:bottom w:val="nil"/>
              <w:right w:val="nil"/>
            </w:tcBorders>
            <w:shd w:val="clear" w:color="auto" w:fill="auto"/>
            <w:noWrap/>
            <w:vAlign w:val="center"/>
          </w:tcPr>
          <w:p w14:paraId="204DE07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nil"/>
              <w:right w:val="nil"/>
            </w:tcBorders>
            <w:shd w:val="clear" w:color="auto" w:fill="auto"/>
            <w:noWrap/>
            <w:vAlign w:val="center"/>
          </w:tcPr>
          <w:p w14:paraId="66A85505"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9.25</w:t>
            </w:r>
          </w:p>
        </w:tc>
        <w:tc>
          <w:tcPr>
            <w:tcW w:w="852" w:type="pct"/>
            <w:tcBorders>
              <w:top w:val="nil"/>
              <w:left w:val="nil"/>
              <w:bottom w:val="nil"/>
              <w:right w:val="nil"/>
            </w:tcBorders>
            <w:shd w:val="clear" w:color="auto" w:fill="auto"/>
            <w:noWrap/>
            <w:vAlign w:val="center"/>
          </w:tcPr>
          <w:p w14:paraId="62D29853"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202</w:t>
            </w:r>
          </w:p>
        </w:tc>
        <w:tc>
          <w:tcPr>
            <w:tcW w:w="755" w:type="pct"/>
            <w:tcBorders>
              <w:top w:val="nil"/>
              <w:left w:val="nil"/>
              <w:bottom w:val="nil"/>
              <w:right w:val="nil"/>
            </w:tcBorders>
            <w:shd w:val="clear" w:color="auto" w:fill="auto"/>
            <w:noWrap/>
            <w:vAlign w:val="center"/>
          </w:tcPr>
          <w:p w14:paraId="442A9D7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562</w:t>
            </w:r>
          </w:p>
        </w:tc>
        <w:tc>
          <w:tcPr>
            <w:tcW w:w="783" w:type="pct"/>
            <w:tcBorders>
              <w:top w:val="nil"/>
              <w:left w:val="nil"/>
              <w:bottom w:val="nil"/>
              <w:right w:val="nil"/>
            </w:tcBorders>
            <w:shd w:val="clear" w:color="auto" w:fill="auto"/>
            <w:noWrap/>
            <w:vAlign w:val="center"/>
          </w:tcPr>
          <w:p w14:paraId="31E8AF7C"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02*03/24*02</w:t>
            </w:r>
          </w:p>
        </w:tc>
        <w:tc>
          <w:tcPr>
            <w:tcW w:w="783" w:type="pct"/>
            <w:tcBorders>
              <w:top w:val="nil"/>
              <w:left w:val="nil"/>
              <w:bottom w:val="nil"/>
              <w:right w:val="nil"/>
            </w:tcBorders>
            <w:shd w:val="clear" w:color="auto" w:fill="auto"/>
            <w:noWrap/>
            <w:vAlign w:val="center"/>
          </w:tcPr>
          <w:p w14:paraId="46A0F12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40*01/38*02</w:t>
            </w:r>
          </w:p>
        </w:tc>
        <w:tc>
          <w:tcPr>
            <w:tcW w:w="783" w:type="pct"/>
            <w:tcBorders>
              <w:top w:val="nil"/>
              <w:left w:val="nil"/>
              <w:bottom w:val="nil"/>
              <w:right w:val="nil"/>
            </w:tcBorders>
            <w:shd w:val="clear" w:color="auto" w:fill="auto"/>
            <w:noWrap/>
            <w:vAlign w:val="center"/>
          </w:tcPr>
          <w:p w14:paraId="27512FFA"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07*02/04*01</w:t>
            </w:r>
          </w:p>
        </w:tc>
      </w:tr>
      <w:tr w:rsidR="00995A23" w:rsidRPr="00470423" w14:paraId="3F269582" w14:textId="77777777" w:rsidTr="00470423">
        <w:trPr>
          <w:trHeight w:val="310"/>
        </w:trPr>
        <w:tc>
          <w:tcPr>
            <w:tcW w:w="631" w:type="pct"/>
            <w:tcBorders>
              <w:top w:val="nil"/>
              <w:left w:val="nil"/>
              <w:bottom w:val="nil"/>
              <w:right w:val="nil"/>
            </w:tcBorders>
            <w:shd w:val="clear" w:color="auto" w:fill="auto"/>
            <w:noWrap/>
            <w:vAlign w:val="center"/>
          </w:tcPr>
          <w:p w14:paraId="536ABFD1"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nil"/>
              <w:right w:val="nil"/>
            </w:tcBorders>
            <w:shd w:val="clear" w:color="auto" w:fill="auto"/>
            <w:noWrap/>
            <w:vAlign w:val="center"/>
          </w:tcPr>
          <w:p w14:paraId="414D92D0"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11.8</w:t>
            </w:r>
          </w:p>
        </w:tc>
        <w:tc>
          <w:tcPr>
            <w:tcW w:w="852" w:type="pct"/>
            <w:tcBorders>
              <w:top w:val="nil"/>
              <w:left w:val="nil"/>
              <w:bottom w:val="nil"/>
              <w:right w:val="nil"/>
            </w:tcBorders>
            <w:shd w:val="clear" w:color="auto" w:fill="auto"/>
            <w:noWrap/>
            <w:vAlign w:val="center"/>
          </w:tcPr>
          <w:p w14:paraId="5805FFE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299</w:t>
            </w:r>
          </w:p>
        </w:tc>
        <w:tc>
          <w:tcPr>
            <w:tcW w:w="755" w:type="pct"/>
            <w:tcBorders>
              <w:top w:val="nil"/>
              <w:left w:val="nil"/>
              <w:bottom w:val="nil"/>
              <w:right w:val="nil"/>
            </w:tcBorders>
            <w:shd w:val="clear" w:color="auto" w:fill="auto"/>
            <w:noWrap/>
            <w:vAlign w:val="center"/>
          </w:tcPr>
          <w:p w14:paraId="7936AEDB"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416</w:t>
            </w:r>
          </w:p>
        </w:tc>
        <w:tc>
          <w:tcPr>
            <w:tcW w:w="783" w:type="pct"/>
            <w:tcBorders>
              <w:top w:val="nil"/>
              <w:left w:val="nil"/>
              <w:bottom w:val="nil"/>
              <w:right w:val="nil"/>
            </w:tcBorders>
            <w:shd w:val="clear" w:color="auto" w:fill="auto"/>
            <w:noWrap/>
            <w:vAlign w:val="center"/>
          </w:tcPr>
          <w:p w14:paraId="41DF1061"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24*02/11*01</w:t>
            </w:r>
          </w:p>
        </w:tc>
        <w:tc>
          <w:tcPr>
            <w:tcW w:w="783" w:type="pct"/>
            <w:tcBorders>
              <w:top w:val="nil"/>
              <w:left w:val="nil"/>
              <w:bottom w:val="nil"/>
              <w:right w:val="nil"/>
            </w:tcBorders>
            <w:shd w:val="clear" w:color="auto" w:fill="auto"/>
            <w:noWrap/>
            <w:vAlign w:val="center"/>
          </w:tcPr>
          <w:p w14:paraId="258426CA"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54*01/15*01</w:t>
            </w:r>
          </w:p>
        </w:tc>
        <w:tc>
          <w:tcPr>
            <w:tcW w:w="783" w:type="pct"/>
            <w:tcBorders>
              <w:top w:val="nil"/>
              <w:left w:val="nil"/>
              <w:bottom w:val="nil"/>
              <w:right w:val="nil"/>
            </w:tcBorders>
            <w:shd w:val="clear" w:color="auto" w:fill="auto"/>
            <w:noWrap/>
            <w:vAlign w:val="center"/>
          </w:tcPr>
          <w:p w14:paraId="59D0ED25"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01*02/04*01</w:t>
            </w:r>
          </w:p>
        </w:tc>
      </w:tr>
      <w:tr w:rsidR="00995A23" w:rsidRPr="00470423" w14:paraId="4C94E3C5" w14:textId="77777777" w:rsidTr="00470423">
        <w:trPr>
          <w:trHeight w:val="325"/>
        </w:trPr>
        <w:tc>
          <w:tcPr>
            <w:tcW w:w="631" w:type="pct"/>
            <w:tcBorders>
              <w:top w:val="nil"/>
              <w:left w:val="nil"/>
              <w:bottom w:val="single" w:sz="12" w:space="0" w:color="000000"/>
              <w:right w:val="nil"/>
            </w:tcBorders>
            <w:shd w:val="clear" w:color="auto" w:fill="auto"/>
            <w:noWrap/>
            <w:vAlign w:val="center"/>
          </w:tcPr>
          <w:p w14:paraId="464279BD"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LC</w:t>
            </w:r>
          </w:p>
        </w:tc>
        <w:tc>
          <w:tcPr>
            <w:tcW w:w="412" w:type="pct"/>
            <w:tcBorders>
              <w:top w:val="nil"/>
              <w:left w:val="nil"/>
              <w:bottom w:val="single" w:sz="12" w:space="0" w:color="000000"/>
              <w:right w:val="nil"/>
            </w:tcBorders>
            <w:shd w:val="clear" w:color="auto" w:fill="auto"/>
            <w:noWrap/>
            <w:vAlign w:val="center"/>
          </w:tcPr>
          <w:p w14:paraId="7F451582"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6.17</w:t>
            </w:r>
          </w:p>
        </w:tc>
        <w:tc>
          <w:tcPr>
            <w:tcW w:w="852" w:type="pct"/>
            <w:tcBorders>
              <w:top w:val="nil"/>
              <w:left w:val="nil"/>
              <w:bottom w:val="single" w:sz="12" w:space="0" w:color="000000"/>
              <w:right w:val="nil"/>
            </w:tcBorders>
            <w:shd w:val="clear" w:color="auto" w:fill="auto"/>
            <w:noWrap/>
            <w:vAlign w:val="center"/>
          </w:tcPr>
          <w:p w14:paraId="185711DE"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132</w:t>
            </w:r>
          </w:p>
        </w:tc>
        <w:tc>
          <w:tcPr>
            <w:tcW w:w="755" w:type="pct"/>
            <w:tcBorders>
              <w:top w:val="nil"/>
              <w:left w:val="nil"/>
              <w:bottom w:val="single" w:sz="12" w:space="0" w:color="000000"/>
              <w:right w:val="nil"/>
            </w:tcBorders>
            <w:shd w:val="clear" w:color="auto" w:fill="auto"/>
            <w:noWrap/>
            <w:vAlign w:val="center"/>
          </w:tcPr>
          <w:p w14:paraId="5F552C04"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372</w:t>
            </w:r>
          </w:p>
        </w:tc>
        <w:tc>
          <w:tcPr>
            <w:tcW w:w="783" w:type="pct"/>
            <w:tcBorders>
              <w:top w:val="nil"/>
              <w:left w:val="nil"/>
              <w:bottom w:val="single" w:sz="12" w:space="0" w:color="000000"/>
              <w:right w:val="nil"/>
            </w:tcBorders>
            <w:shd w:val="clear" w:color="auto" w:fill="auto"/>
            <w:noWrap/>
            <w:vAlign w:val="center"/>
          </w:tcPr>
          <w:p w14:paraId="61868266"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11*01/02*07</w:t>
            </w:r>
          </w:p>
        </w:tc>
        <w:tc>
          <w:tcPr>
            <w:tcW w:w="783" w:type="pct"/>
            <w:tcBorders>
              <w:top w:val="nil"/>
              <w:left w:val="nil"/>
              <w:bottom w:val="single" w:sz="12" w:space="0" w:color="000000"/>
              <w:right w:val="nil"/>
            </w:tcBorders>
            <w:shd w:val="clear" w:color="auto" w:fill="auto"/>
            <w:noWrap/>
            <w:vAlign w:val="center"/>
          </w:tcPr>
          <w:p w14:paraId="004560F2"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46*01/15*27</w:t>
            </w:r>
          </w:p>
        </w:tc>
        <w:tc>
          <w:tcPr>
            <w:tcW w:w="783" w:type="pct"/>
            <w:tcBorders>
              <w:top w:val="nil"/>
              <w:left w:val="nil"/>
              <w:bottom w:val="single" w:sz="12" w:space="0" w:color="000000"/>
              <w:right w:val="nil"/>
            </w:tcBorders>
            <w:shd w:val="clear" w:color="auto" w:fill="auto"/>
            <w:noWrap/>
            <w:vAlign w:val="center"/>
          </w:tcPr>
          <w:p w14:paraId="00A4C7E2" w14:textId="77777777" w:rsidR="00995A23" w:rsidRPr="00470423" w:rsidRDefault="0059677C">
            <w:pPr>
              <w:widowControl/>
              <w:jc w:val="center"/>
              <w:textAlignment w:val="center"/>
              <w:rPr>
                <w:rFonts w:ascii="Times New Roman" w:eastAsia="宋体" w:hAnsi="Times New Roman" w:cs="Times New Roman"/>
                <w:color w:val="000000"/>
                <w:sz w:val="20"/>
                <w:szCs w:val="20"/>
              </w:rPr>
            </w:pPr>
            <w:r w:rsidRPr="00470423">
              <w:rPr>
                <w:rFonts w:ascii="Times New Roman" w:eastAsia="宋体" w:hAnsi="Times New Roman" w:cs="Times New Roman"/>
                <w:color w:val="000000"/>
                <w:kern w:val="0"/>
                <w:sz w:val="20"/>
                <w:szCs w:val="20"/>
                <w:lang w:val="en-US" w:bidi="ar"/>
              </w:rPr>
              <w:t>01*02/04*01</w:t>
            </w:r>
          </w:p>
        </w:tc>
      </w:tr>
    </w:tbl>
    <w:p w14:paraId="06F2ED66" w14:textId="77777777" w:rsidR="00995A23" w:rsidRDefault="00995A23"/>
    <w:p w14:paraId="308A1F46" w14:textId="77777777" w:rsidR="00995A23" w:rsidRDefault="00995A23">
      <w:pPr>
        <w:spacing w:line="480" w:lineRule="auto"/>
        <w:rPr>
          <w:rFonts w:ascii="Times New Roman" w:hAnsi="Times New Roman" w:cs="Times New Roman"/>
          <w:b/>
          <w:bCs/>
          <w:sz w:val="20"/>
          <w:szCs w:val="20"/>
        </w:rPr>
      </w:pPr>
    </w:p>
    <w:p w14:paraId="3DDE8344" w14:textId="77777777" w:rsidR="00995A23" w:rsidRDefault="0059677C">
      <w:pPr>
        <w:spacing w:line="480" w:lineRule="auto"/>
      </w:pPr>
      <w:r>
        <w:rPr>
          <w:rFonts w:ascii="Times New Roman" w:hAnsi="Times New Roman" w:cs="Times New Roman" w:hint="eastAsia"/>
          <w:b/>
          <w:bCs/>
          <w:sz w:val="20"/>
          <w:szCs w:val="20"/>
        </w:rPr>
        <w:t xml:space="preserve">Supplementary Table S5. Driver </w:t>
      </w:r>
      <w:proofErr w:type="gramStart"/>
      <w:r>
        <w:rPr>
          <w:rFonts w:ascii="Times New Roman" w:hAnsi="Times New Roman" w:cs="Times New Roman" w:hint="eastAsia"/>
          <w:b/>
          <w:bCs/>
          <w:sz w:val="20"/>
          <w:szCs w:val="20"/>
        </w:rPr>
        <w:t>gene  and</w:t>
      </w:r>
      <w:proofErr w:type="gramEnd"/>
      <w:r>
        <w:rPr>
          <w:rFonts w:ascii="Times New Roman" w:hAnsi="Times New Roman" w:cs="Times New Roman" w:hint="eastAsia"/>
          <w:b/>
          <w:bCs/>
          <w:sz w:val="20"/>
          <w:szCs w:val="20"/>
        </w:rPr>
        <w:t xml:space="preserve"> high frequency genes worth studying in  LC&amp;TB and LC group</w:t>
      </w:r>
    </w:p>
    <w:tbl>
      <w:tblPr>
        <w:tblW w:w="5000" w:type="pct"/>
        <w:tblLook w:val="04A0" w:firstRow="1" w:lastRow="0" w:firstColumn="1" w:lastColumn="0" w:noHBand="0" w:noVBand="1"/>
      </w:tblPr>
      <w:tblGrid>
        <w:gridCol w:w="424"/>
        <w:gridCol w:w="966"/>
        <w:gridCol w:w="791"/>
        <w:gridCol w:w="992"/>
        <w:gridCol w:w="870"/>
        <w:gridCol w:w="870"/>
        <w:gridCol w:w="870"/>
        <w:gridCol w:w="870"/>
        <w:gridCol w:w="879"/>
        <w:gridCol w:w="774"/>
      </w:tblGrid>
      <w:tr w:rsidR="00995A23" w14:paraId="3BCA56D8" w14:textId="77777777">
        <w:trPr>
          <w:trHeight w:val="1415"/>
        </w:trPr>
        <w:tc>
          <w:tcPr>
            <w:tcW w:w="256" w:type="pct"/>
            <w:tcBorders>
              <w:top w:val="single" w:sz="12" w:space="0" w:color="000000"/>
              <w:left w:val="nil"/>
              <w:bottom w:val="single" w:sz="4" w:space="0" w:color="000000"/>
              <w:right w:val="nil"/>
            </w:tcBorders>
            <w:shd w:val="clear" w:color="auto" w:fill="auto"/>
            <w:vAlign w:val="center"/>
          </w:tcPr>
          <w:p w14:paraId="1C5EA272" w14:textId="77777777" w:rsidR="00995A23" w:rsidRDefault="0059677C">
            <w:pPr>
              <w:widowControl/>
              <w:jc w:val="center"/>
              <w:textAlignment w:val="center"/>
              <w:rPr>
                <w:rFonts w:ascii="Times New Roman" w:eastAsia="宋体" w:hAnsi="Times New Roman" w:cs="Times New Roman"/>
                <w:b/>
                <w:bCs/>
                <w:color w:val="000000"/>
                <w:sz w:val="13"/>
                <w:szCs w:val="13"/>
              </w:rPr>
            </w:pPr>
            <w:r>
              <w:rPr>
                <w:rFonts w:ascii="Times New Roman" w:eastAsia="宋体" w:hAnsi="Times New Roman" w:cs="Times New Roman"/>
                <w:b/>
                <w:bCs/>
                <w:color w:val="000000"/>
                <w:kern w:val="0"/>
                <w:sz w:val="13"/>
                <w:szCs w:val="13"/>
                <w:lang w:val="en-US" w:bidi="ar"/>
              </w:rPr>
              <w:t>NO</w:t>
            </w:r>
          </w:p>
        </w:tc>
        <w:tc>
          <w:tcPr>
            <w:tcW w:w="581" w:type="pct"/>
            <w:tcBorders>
              <w:top w:val="single" w:sz="12" w:space="0" w:color="000000"/>
              <w:left w:val="nil"/>
              <w:bottom w:val="single" w:sz="4" w:space="0" w:color="000000"/>
              <w:right w:val="nil"/>
            </w:tcBorders>
            <w:shd w:val="clear" w:color="auto" w:fill="auto"/>
            <w:vAlign w:val="center"/>
          </w:tcPr>
          <w:p w14:paraId="758AA19D" w14:textId="77777777" w:rsidR="00995A23" w:rsidRDefault="0059677C">
            <w:pPr>
              <w:widowControl/>
              <w:jc w:val="center"/>
              <w:textAlignment w:val="center"/>
              <w:rPr>
                <w:rFonts w:ascii="Times New Roman" w:eastAsia="宋体" w:hAnsi="Times New Roman" w:cs="Times New Roman"/>
                <w:b/>
                <w:bCs/>
                <w:color w:val="000000"/>
                <w:sz w:val="13"/>
                <w:szCs w:val="13"/>
              </w:rPr>
            </w:pPr>
            <w:r>
              <w:rPr>
                <w:rFonts w:ascii="Times New Roman" w:eastAsia="宋体" w:hAnsi="Times New Roman" w:cs="Times New Roman"/>
                <w:b/>
                <w:bCs/>
                <w:color w:val="000000"/>
                <w:kern w:val="0"/>
                <w:sz w:val="13"/>
                <w:szCs w:val="13"/>
                <w:lang w:val="en-US" w:bidi="ar"/>
              </w:rPr>
              <w:t>Gene</w:t>
            </w:r>
          </w:p>
        </w:tc>
        <w:tc>
          <w:tcPr>
            <w:tcW w:w="475" w:type="pct"/>
            <w:tcBorders>
              <w:top w:val="single" w:sz="12" w:space="0" w:color="000000"/>
              <w:left w:val="nil"/>
              <w:bottom w:val="single" w:sz="4" w:space="0" w:color="000000"/>
              <w:right w:val="nil"/>
            </w:tcBorders>
            <w:shd w:val="clear" w:color="auto" w:fill="auto"/>
            <w:vAlign w:val="center"/>
          </w:tcPr>
          <w:p w14:paraId="6266F8B2" w14:textId="77777777" w:rsidR="00995A23" w:rsidRDefault="0059677C">
            <w:pPr>
              <w:widowControl/>
              <w:jc w:val="center"/>
              <w:textAlignment w:val="center"/>
              <w:rPr>
                <w:rFonts w:ascii="Times New Roman" w:eastAsia="宋体" w:hAnsi="Times New Roman" w:cs="Times New Roman"/>
                <w:b/>
                <w:bCs/>
                <w:color w:val="000000"/>
                <w:sz w:val="13"/>
                <w:szCs w:val="13"/>
              </w:rPr>
            </w:pPr>
            <w:r>
              <w:rPr>
                <w:rFonts w:ascii="Times New Roman" w:eastAsia="宋体" w:hAnsi="Times New Roman" w:cs="Times New Roman"/>
                <w:b/>
                <w:bCs/>
                <w:color w:val="000000"/>
                <w:kern w:val="0"/>
                <w:sz w:val="13"/>
                <w:szCs w:val="13"/>
                <w:lang w:val="en-US" w:bidi="ar"/>
              </w:rPr>
              <w:t>Class</w:t>
            </w:r>
          </w:p>
        </w:tc>
        <w:tc>
          <w:tcPr>
            <w:tcW w:w="596" w:type="pct"/>
            <w:tcBorders>
              <w:top w:val="single" w:sz="12" w:space="0" w:color="000000"/>
              <w:left w:val="nil"/>
              <w:bottom w:val="single" w:sz="4" w:space="0" w:color="000000"/>
              <w:right w:val="nil"/>
            </w:tcBorders>
            <w:shd w:val="clear" w:color="auto" w:fill="auto"/>
            <w:vAlign w:val="center"/>
          </w:tcPr>
          <w:p w14:paraId="235FBDD3" w14:textId="77777777" w:rsidR="00995A23" w:rsidRDefault="0059677C">
            <w:pPr>
              <w:widowControl/>
              <w:jc w:val="center"/>
              <w:textAlignment w:val="center"/>
              <w:rPr>
                <w:rFonts w:ascii="Times New Roman" w:eastAsia="宋体" w:hAnsi="Times New Roman" w:cs="Times New Roman"/>
                <w:b/>
                <w:bCs/>
                <w:color w:val="000000"/>
                <w:sz w:val="13"/>
                <w:szCs w:val="13"/>
              </w:rPr>
            </w:pPr>
            <w:r>
              <w:rPr>
                <w:rFonts w:ascii="Times New Roman" w:eastAsia="宋体" w:hAnsi="Times New Roman" w:cs="Times New Roman"/>
                <w:b/>
                <w:bCs/>
                <w:color w:val="000000"/>
                <w:kern w:val="0"/>
                <w:sz w:val="13"/>
                <w:szCs w:val="13"/>
                <w:lang w:val="en-US" w:bidi="ar"/>
              </w:rPr>
              <w:t>Significantly different genes</w:t>
            </w:r>
          </w:p>
        </w:tc>
        <w:tc>
          <w:tcPr>
            <w:tcW w:w="523" w:type="pct"/>
            <w:tcBorders>
              <w:top w:val="single" w:sz="12" w:space="0" w:color="000000"/>
              <w:left w:val="nil"/>
              <w:bottom w:val="single" w:sz="4" w:space="0" w:color="000000"/>
              <w:right w:val="nil"/>
            </w:tcBorders>
            <w:shd w:val="clear" w:color="auto" w:fill="auto"/>
            <w:vAlign w:val="center"/>
          </w:tcPr>
          <w:p w14:paraId="2B02167A" w14:textId="77777777" w:rsidR="00995A23" w:rsidRDefault="0059677C">
            <w:pPr>
              <w:widowControl/>
              <w:jc w:val="center"/>
              <w:textAlignment w:val="center"/>
              <w:rPr>
                <w:rFonts w:ascii="Times New Roman" w:eastAsia="宋体" w:hAnsi="Times New Roman" w:cs="Times New Roman"/>
                <w:b/>
                <w:bCs/>
                <w:color w:val="000000"/>
                <w:sz w:val="13"/>
                <w:szCs w:val="13"/>
              </w:rPr>
            </w:pPr>
            <w:r>
              <w:rPr>
                <w:rFonts w:ascii="Times New Roman" w:eastAsia="宋体" w:hAnsi="Times New Roman" w:cs="Times New Roman"/>
                <w:b/>
                <w:bCs/>
                <w:color w:val="000000"/>
                <w:kern w:val="0"/>
                <w:sz w:val="13"/>
                <w:szCs w:val="13"/>
                <w:lang w:val="en-US" w:bidi="ar"/>
              </w:rPr>
              <w:t>Frequency in LC&amp;ATB</w:t>
            </w:r>
          </w:p>
        </w:tc>
        <w:tc>
          <w:tcPr>
            <w:tcW w:w="523" w:type="pct"/>
            <w:tcBorders>
              <w:top w:val="single" w:sz="12" w:space="0" w:color="000000"/>
              <w:left w:val="nil"/>
              <w:bottom w:val="single" w:sz="4" w:space="0" w:color="000000"/>
              <w:right w:val="nil"/>
            </w:tcBorders>
            <w:shd w:val="clear" w:color="auto" w:fill="auto"/>
            <w:vAlign w:val="center"/>
          </w:tcPr>
          <w:p w14:paraId="0A252376" w14:textId="77777777" w:rsidR="00995A23" w:rsidRDefault="0059677C">
            <w:pPr>
              <w:widowControl/>
              <w:jc w:val="center"/>
              <w:textAlignment w:val="center"/>
              <w:rPr>
                <w:rFonts w:ascii="Times New Roman" w:eastAsia="宋体" w:hAnsi="Times New Roman" w:cs="Times New Roman"/>
                <w:b/>
                <w:bCs/>
                <w:color w:val="000000"/>
                <w:sz w:val="13"/>
                <w:szCs w:val="13"/>
              </w:rPr>
            </w:pPr>
            <w:r>
              <w:rPr>
                <w:rFonts w:ascii="Times New Roman" w:eastAsia="宋体" w:hAnsi="Times New Roman" w:cs="Times New Roman"/>
                <w:b/>
                <w:bCs/>
                <w:color w:val="000000"/>
                <w:kern w:val="0"/>
                <w:sz w:val="13"/>
                <w:szCs w:val="13"/>
                <w:lang w:val="en-US" w:bidi="ar"/>
              </w:rPr>
              <w:t>Frequency in LC&amp;OTB</w:t>
            </w:r>
          </w:p>
        </w:tc>
        <w:tc>
          <w:tcPr>
            <w:tcW w:w="523" w:type="pct"/>
            <w:tcBorders>
              <w:top w:val="single" w:sz="12" w:space="0" w:color="000000"/>
              <w:left w:val="nil"/>
              <w:bottom w:val="single" w:sz="4" w:space="0" w:color="000000"/>
              <w:right w:val="nil"/>
            </w:tcBorders>
            <w:shd w:val="clear" w:color="auto" w:fill="auto"/>
            <w:vAlign w:val="center"/>
          </w:tcPr>
          <w:p w14:paraId="4DCE10E0" w14:textId="77777777" w:rsidR="00995A23" w:rsidRDefault="0059677C">
            <w:pPr>
              <w:widowControl/>
              <w:jc w:val="center"/>
              <w:textAlignment w:val="center"/>
              <w:rPr>
                <w:rFonts w:ascii="Times New Roman" w:eastAsia="宋体" w:hAnsi="Times New Roman" w:cs="Times New Roman"/>
                <w:b/>
                <w:bCs/>
                <w:color w:val="000000"/>
                <w:sz w:val="13"/>
                <w:szCs w:val="13"/>
              </w:rPr>
            </w:pPr>
            <w:r>
              <w:rPr>
                <w:rFonts w:ascii="Times New Roman" w:eastAsia="宋体" w:hAnsi="Times New Roman" w:cs="Times New Roman"/>
                <w:b/>
                <w:bCs/>
                <w:color w:val="000000"/>
                <w:kern w:val="0"/>
                <w:sz w:val="13"/>
                <w:szCs w:val="13"/>
                <w:lang w:val="en-US" w:bidi="ar"/>
              </w:rPr>
              <w:t>Frequency in LC</w:t>
            </w:r>
          </w:p>
        </w:tc>
        <w:tc>
          <w:tcPr>
            <w:tcW w:w="523" w:type="pct"/>
            <w:tcBorders>
              <w:top w:val="single" w:sz="12" w:space="0" w:color="000000"/>
              <w:left w:val="nil"/>
              <w:bottom w:val="single" w:sz="4" w:space="0" w:color="000000"/>
              <w:right w:val="nil"/>
            </w:tcBorders>
            <w:shd w:val="clear" w:color="auto" w:fill="auto"/>
            <w:vAlign w:val="center"/>
          </w:tcPr>
          <w:p w14:paraId="756A4540" w14:textId="77777777" w:rsidR="00995A23" w:rsidRDefault="0059677C">
            <w:pPr>
              <w:widowControl/>
              <w:jc w:val="center"/>
              <w:textAlignment w:val="center"/>
              <w:rPr>
                <w:rFonts w:ascii="Times New Roman" w:eastAsia="宋体" w:hAnsi="Times New Roman" w:cs="Times New Roman"/>
                <w:b/>
                <w:bCs/>
                <w:color w:val="000000"/>
                <w:sz w:val="13"/>
                <w:szCs w:val="13"/>
              </w:rPr>
            </w:pPr>
            <w:r>
              <w:rPr>
                <w:rFonts w:ascii="Times New Roman" w:eastAsia="宋体" w:hAnsi="Times New Roman" w:cs="Times New Roman"/>
                <w:b/>
                <w:bCs/>
                <w:color w:val="000000"/>
                <w:kern w:val="0"/>
                <w:sz w:val="13"/>
                <w:szCs w:val="13"/>
                <w:lang w:val="en-US" w:bidi="ar"/>
              </w:rPr>
              <w:t>Frequency in LC&amp;TB</w:t>
            </w:r>
          </w:p>
        </w:tc>
        <w:tc>
          <w:tcPr>
            <w:tcW w:w="528" w:type="pct"/>
            <w:tcBorders>
              <w:top w:val="single" w:sz="12" w:space="0" w:color="000000"/>
              <w:left w:val="nil"/>
              <w:bottom w:val="single" w:sz="4" w:space="0" w:color="000000"/>
              <w:right w:val="nil"/>
            </w:tcBorders>
            <w:shd w:val="clear" w:color="auto" w:fill="auto"/>
            <w:vAlign w:val="center"/>
          </w:tcPr>
          <w:p w14:paraId="08EFAD54" w14:textId="77777777" w:rsidR="00995A23" w:rsidRDefault="0059677C">
            <w:pPr>
              <w:widowControl/>
              <w:jc w:val="center"/>
              <w:textAlignment w:val="center"/>
              <w:rPr>
                <w:rFonts w:ascii="Times New Roman" w:eastAsia="宋体" w:hAnsi="Times New Roman" w:cs="Times New Roman"/>
                <w:b/>
                <w:bCs/>
                <w:color w:val="000000"/>
                <w:sz w:val="13"/>
                <w:szCs w:val="13"/>
              </w:rPr>
            </w:pPr>
            <w:r>
              <w:rPr>
                <w:rFonts w:ascii="Times New Roman" w:eastAsia="宋体" w:hAnsi="Times New Roman" w:cs="Times New Roman"/>
                <w:b/>
                <w:bCs/>
                <w:color w:val="000000"/>
                <w:kern w:val="0"/>
                <w:sz w:val="13"/>
                <w:szCs w:val="13"/>
                <w:lang w:val="en-US" w:bidi="ar"/>
              </w:rPr>
              <w:t>P-value (LC&amp;ATB vs. LC&amp;OTB vs. LC)</w:t>
            </w:r>
          </w:p>
        </w:tc>
        <w:tc>
          <w:tcPr>
            <w:tcW w:w="465" w:type="pct"/>
            <w:tcBorders>
              <w:top w:val="single" w:sz="12" w:space="0" w:color="000000"/>
              <w:left w:val="nil"/>
              <w:bottom w:val="single" w:sz="4" w:space="0" w:color="000000"/>
              <w:right w:val="nil"/>
            </w:tcBorders>
            <w:shd w:val="clear" w:color="auto" w:fill="auto"/>
            <w:vAlign w:val="center"/>
          </w:tcPr>
          <w:p w14:paraId="6DD91367" w14:textId="77777777" w:rsidR="00995A23" w:rsidRDefault="0059677C">
            <w:pPr>
              <w:widowControl/>
              <w:jc w:val="center"/>
              <w:textAlignment w:val="center"/>
              <w:rPr>
                <w:rFonts w:ascii="Times New Roman" w:eastAsia="宋体" w:hAnsi="Times New Roman" w:cs="Times New Roman"/>
                <w:b/>
                <w:bCs/>
                <w:color w:val="000000"/>
                <w:sz w:val="13"/>
                <w:szCs w:val="13"/>
              </w:rPr>
            </w:pPr>
            <w:r>
              <w:rPr>
                <w:rFonts w:ascii="Times New Roman" w:eastAsia="宋体" w:hAnsi="Times New Roman" w:cs="Times New Roman"/>
                <w:b/>
                <w:bCs/>
                <w:color w:val="000000"/>
                <w:kern w:val="0"/>
                <w:sz w:val="13"/>
                <w:szCs w:val="13"/>
                <w:lang w:val="en-US" w:bidi="ar"/>
              </w:rPr>
              <w:t xml:space="preserve">P-value            </w:t>
            </w:r>
            <w:proofErr w:type="gramStart"/>
            <w:r>
              <w:rPr>
                <w:rFonts w:ascii="Times New Roman" w:eastAsia="宋体" w:hAnsi="Times New Roman" w:cs="Times New Roman"/>
                <w:b/>
                <w:bCs/>
                <w:color w:val="000000"/>
                <w:kern w:val="0"/>
                <w:sz w:val="13"/>
                <w:szCs w:val="13"/>
                <w:lang w:val="en-US" w:bidi="ar"/>
              </w:rPr>
              <w:t xml:space="preserve">   (</w:t>
            </w:r>
            <w:proofErr w:type="gramEnd"/>
            <w:r>
              <w:rPr>
                <w:rFonts w:ascii="Times New Roman" w:eastAsia="宋体" w:hAnsi="Times New Roman" w:cs="Times New Roman"/>
                <w:b/>
                <w:bCs/>
                <w:color w:val="000000"/>
                <w:kern w:val="0"/>
                <w:sz w:val="13"/>
                <w:szCs w:val="13"/>
                <w:lang w:val="en-US" w:bidi="ar"/>
              </w:rPr>
              <w:t>LC&amp;TB vs. LC)</w:t>
            </w:r>
          </w:p>
        </w:tc>
      </w:tr>
      <w:tr w:rsidR="00995A23" w14:paraId="4B549571" w14:textId="77777777">
        <w:trPr>
          <w:trHeight w:val="300"/>
        </w:trPr>
        <w:tc>
          <w:tcPr>
            <w:tcW w:w="256" w:type="pct"/>
            <w:tcBorders>
              <w:top w:val="nil"/>
              <w:left w:val="nil"/>
              <w:bottom w:val="nil"/>
              <w:right w:val="nil"/>
            </w:tcBorders>
            <w:shd w:val="clear" w:color="auto" w:fill="auto"/>
            <w:noWrap/>
            <w:vAlign w:val="center"/>
          </w:tcPr>
          <w:p w14:paraId="5C728332"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w:t>
            </w:r>
          </w:p>
        </w:tc>
        <w:tc>
          <w:tcPr>
            <w:tcW w:w="581" w:type="pct"/>
            <w:tcBorders>
              <w:top w:val="nil"/>
              <w:left w:val="nil"/>
              <w:bottom w:val="nil"/>
              <w:right w:val="nil"/>
            </w:tcBorders>
            <w:shd w:val="clear" w:color="auto" w:fill="auto"/>
            <w:noWrap/>
            <w:vAlign w:val="center"/>
          </w:tcPr>
          <w:p w14:paraId="301FF02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TP53</w:t>
            </w:r>
          </w:p>
        </w:tc>
        <w:tc>
          <w:tcPr>
            <w:tcW w:w="475" w:type="pct"/>
            <w:tcBorders>
              <w:top w:val="nil"/>
              <w:left w:val="nil"/>
              <w:bottom w:val="nil"/>
              <w:right w:val="nil"/>
            </w:tcBorders>
            <w:shd w:val="clear" w:color="auto" w:fill="auto"/>
            <w:noWrap/>
            <w:vAlign w:val="center"/>
          </w:tcPr>
          <w:p w14:paraId="544BE91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DG3/SG3</w:t>
            </w:r>
          </w:p>
        </w:tc>
        <w:tc>
          <w:tcPr>
            <w:tcW w:w="596" w:type="pct"/>
            <w:tcBorders>
              <w:top w:val="nil"/>
              <w:left w:val="nil"/>
              <w:bottom w:val="nil"/>
              <w:right w:val="nil"/>
            </w:tcBorders>
            <w:shd w:val="clear" w:color="auto" w:fill="auto"/>
            <w:noWrap/>
            <w:vAlign w:val="center"/>
          </w:tcPr>
          <w:p w14:paraId="7F3A2604"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Yes</w:t>
            </w:r>
          </w:p>
        </w:tc>
        <w:tc>
          <w:tcPr>
            <w:tcW w:w="523" w:type="pct"/>
            <w:tcBorders>
              <w:top w:val="nil"/>
              <w:left w:val="nil"/>
              <w:bottom w:val="nil"/>
              <w:right w:val="nil"/>
            </w:tcBorders>
            <w:shd w:val="clear" w:color="auto" w:fill="auto"/>
            <w:noWrap/>
            <w:vAlign w:val="center"/>
          </w:tcPr>
          <w:p w14:paraId="74D161A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23.08%</w:t>
            </w:r>
          </w:p>
        </w:tc>
        <w:tc>
          <w:tcPr>
            <w:tcW w:w="523" w:type="pct"/>
            <w:tcBorders>
              <w:top w:val="nil"/>
              <w:left w:val="nil"/>
              <w:bottom w:val="nil"/>
              <w:right w:val="nil"/>
            </w:tcBorders>
            <w:shd w:val="clear" w:color="auto" w:fill="auto"/>
            <w:noWrap/>
            <w:vAlign w:val="center"/>
          </w:tcPr>
          <w:p w14:paraId="1F9C7420"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66.67%</w:t>
            </w:r>
          </w:p>
        </w:tc>
        <w:tc>
          <w:tcPr>
            <w:tcW w:w="523" w:type="pct"/>
            <w:tcBorders>
              <w:top w:val="nil"/>
              <w:left w:val="nil"/>
              <w:bottom w:val="nil"/>
              <w:right w:val="nil"/>
            </w:tcBorders>
            <w:shd w:val="clear" w:color="auto" w:fill="auto"/>
            <w:noWrap/>
            <w:vAlign w:val="center"/>
          </w:tcPr>
          <w:p w14:paraId="501FC07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76.19%</w:t>
            </w:r>
          </w:p>
        </w:tc>
        <w:tc>
          <w:tcPr>
            <w:tcW w:w="523" w:type="pct"/>
            <w:tcBorders>
              <w:top w:val="nil"/>
              <w:left w:val="nil"/>
              <w:bottom w:val="nil"/>
              <w:right w:val="nil"/>
            </w:tcBorders>
            <w:shd w:val="clear" w:color="auto" w:fill="auto"/>
            <w:noWrap/>
            <w:vAlign w:val="center"/>
          </w:tcPr>
          <w:p w14:paraId="6D27BB6B"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36.84%</w:t>
            </w:r>
          </w:p>
        </w:tc>
        <w:tc>
          <w:tcPr>
            <w:tcW w:w="528" w:type="pct"/>
            <w:tcBorders>
              <w:top w:val="nil"/>
              <w:left w:val="nil"/>
              <w:bottom w:val="nil"/>
              <w:right w:val="nil"/>
            </w:tcBorders>
            <w:shd w:val="clear" w:color="auto" w:fill="auto"/>
            <w:noWrap/>
            <w:vAlign w:val="center"/>
          </w:tcPr>
          <w:p w14:paraId="284DF36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0.010 </w:t>
            </w:r>
          </w:p>
        </w:tc>
        <w:tc>
          <w:tcPr>
            <w:tcW w:w="465" w:type="pct"/>
            <w:tcBorders>
              <w:top w:val="nil"/>
              <w:left w:val="nil"/>
              <w:bottom w:val="nil"/>
              <w:right w:val="nil"/>
            </w:tcBorders>
            <w:shd w:val="clear" w:color="auto" w:fill="auto"/>
            <w:noWrap/>
            <w:vAlign w:val="center"/>
          </w:tcPr>
          <w:p w14:paraId="51808AAB"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0.003 </w:t>
            </w:r>
          </w:p>
        </w:tc>
      </w:tr>
      <w:tr w:rsidR="00995A23" w14:paraId="2A769611" w14:textId="77777777">
        <w:trPr>
          <w:trHeight w:val="300"/>
        </w:trPr>
        <w:tc>
          <w:tcPr>
            <w:tcW w:w="256" w:type="pct"/>
            <w:tcBorders>
              <w:top w:val="nil"/>
              <w:left w:val="nil"/>
              <w:bottom w:val="nil"/>
              <w:right w:val="nil"/>
            </w:tcBorders>
            <w:shd w:val="clear" w:color="auto" w:fill="auto"/>
            <w:noWrap/>
            <w:vAlign w:val="center"/>
          </w:tcPr>
          <w:p w14:paraId="06F5E94B"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w:t>
            </w:r>
          </w:p>
        </w:tc>
        <w:tc>
          <w:tcPr>
            <w:tcW w:w="581" w:type="pct"/>
            <w:tcBorders>
              <w:top w:val="nil"/>
              <w:left w:val="nil"/>
              <w:bottom w:val="nil"/>
              <w:right w:val="nil"/>
            </w:tcBorders>
            <w:shd w:val="clear" w:color="auto" w:fill="auto"/>
            <w:noWrap/>
            <w:vAlign w:val="center"/>
          </w:tcPr>
          <w:p w14:paraId="2303A28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AGAP3</w:t>
            </w:r>
          </w:p>
        </w:tc>
        <w:tc>
          <w:tcPr>
            <w:tcW w:w="475" w:type="pct"/>
            <w:tcBorders>
              <w:top w:val="nil"/>
              <w:left w:val="nil"/>
              <w:bottom w:val="nil"/>
              <w:right w:val="nil"/>
            </w:tcBorders>
            <w:shd w:val="clear" w:color="auto" w:fill="auto"/>
            <w:noWrap/>
            <w:vAlign w:val="center"/>
          </w:tcPr>
          <w:p w14:paraId="5D7F35C3"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DG3/SG3</w:t>
            </w:r>
          </w:p>
        </w:tc>
        <w:tc>
          <w:tcPr>
            <w:tcW w:w="596" w:type="pct"/>
            <w:tcBorders>
              <w:top w:val="nil"/>
              <w:left w:val="nil"/>
              <w:bottom w:val="nil"/>
              <w:right w:val="nil"/>
            </w:tcBorders>
            <w:shd w:val="clear" w:color="auto" w:fill="auto"/>
            <w:noWrap/>
            <w:vAlign w:val="center"/>
          </w:tcPr>
          <w:p w14:paraId="743E6B6E"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19AC42E4"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7.69%</w:t>
            </w:r>
          </w:p>
        </w:tc>
        <w:tc>
          <w:tcPr>
            <w:tcW w:w="523" w:type="pct"/>
            <w:tcBorders>
              <w:top w:val="nil"/>
              <w:left w:val="nil"/>
              <w:bottom w:val="nil"/>
              <w:right w:val="nil"/>
            </w:tcBorders>
            <w:shd w:val="clear" w:color="auto" w:fill="auto"/>
            <w:noWrap/>
            <w:vAlign w:val="center"/>
          </w:tcPr>
          <w:p w14:paraId="008ED5E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16.67%</w:t>
            </w:r>
          </w:p>
        </w:tc>
        <w:tc>
          <w:tcPr>
            <w:tcW w:w="523" w:type="pct"/>
            <w:tcBorders>
              <w:top w:val="nil"/>
              <w:left w:val="nil"/>
              <w:bottom w:val="nil"/>
              <w:right w:val="nil"/>
            </w:tcBorders>
            <w:shd w:val="clear" w:color="auto" w:fill="auto"/>
            <w:noWrap/>
            <w:vAlign w:val="center"/>
          </w:tcPr>
          <w:p w14:paraId="02B0FE2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33.33%</w:t>
            </w:r>
          </w:p>
        </w:tc>
        <w:tc>
          <w:tcPr>
            <w:tcW w:w="523" w:type="pct"/>
            <w:tcBorders>
              <w:top w:val="nil"/>
              <w:left w:val="nil"/>
              <w:bottom w:val="nil"/>
              <w:right w:val="nil"/>
            </w:tcBorders>
            <w:shd w:val="clear" w:color="auto" w:fill="auto"/>
            <w:noWrap/>
            <w:vAlign w:val="center"/>
          </w:tcPr>
          <w:p w14:paraId="5B12BB9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10.53%</w:t>
            </w:r>
          </w:p>
        </w:tc>
        <w:tc>
          <w:tcPr>
            <w:tcW w:w="528" w:type="pct"/>
            <w:tcBorders>
              <w:top w:val="nil"/>
              <w:left w:val="nil"/>
              <w:bottom w:val="nil"/>
              <w:right w:val="nil"/>
            </w:tcBorders>
            <w:shd w:val="clear" w:color="auto" w:fill="auto"/>
            <w:noWrap/>
            <w:vAlign w:val="center"/>
          </w:tcPr>
          <w:p w14:paraId="78B46A22"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0.232 </w:t>
            </w:r>
          </w:p>
        </w:tc>
        <w:tc>
          <w:tcPr>
            <w:tcW w:w="465" w:type="pct"/>
            <w:tcBorders>
              <w:top w:val="nil"/>
              <w:left w:val="nil"/>
              <w:bottom w:val="nil"/>
              <w:right w:val="nil"/>
            </w:tcBorders>
            <w:shd w:val="clear" w:color="auto" w:fill="auto"/>
            <w:noWrap/>
            <w:vAlign w:val="center"/>
          </w:tcPr>
          <w:p w14:paraId="3C5881C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0.130 </w:t>
            </w:r>
          </w:p>
        </w:tc>
      </w:tr>
      <w:tr w:rsidR="00995A23" w14:paraId="27539A0C" w14:textId="77777777">
        <w:trPr>
          <w:trHeight w:val="300"/>
        </w:trPr>
        <w:tc>
          <w:tcPr>
            <w:tcW w:w="256" w:type="pct"/>
            <w:tcBorders>
              <w:top w:val="nil"/>
              <w:left w:val="nil"/>
              <w:bottom w:val="nil"/>
              <w:right w:val="nil"/>
            </w:tcBorders>
            <w:shd w:val="clear" w:color="auto" w:fill="auto"/>
            <w:noWrap/>
            <w:vAlign w:val="center"/>
          </w:tcPr>
          <w:p w14:paraId="2267D28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w:t>
            </w:r>
          </w:p>
        </w:tc>
        <w:tc>
          <w:tcPr>
            <w:tcW w:w="581" w:type="pct"/>
            <w:tcBorders>
              <w:top w:val="nil"/>
              <w:left w:val="nil"/>
              <w:bottom w:val="nil"/>
              <w:right w:val="nil"/>
            </w:tcBorders>
            <w:shd w:val="clear" w:color="auto" w:fill="auto"/>
            <w:noWrap/>
            <w:vAlign w:val="center"/>
          </w:tcPr>
          <w:p w14:paraId="04057D43"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ANTXR2</w:t>
            </w:r>
          </w:p>
        </w:tc>
        <w:tc>
          <w:tcPr>
            <w:tcW w:w="475" w:type="pct"/>
            <w:tcBorders>
              <w:top w:val="nil"/>
              <w:left w:val="nil"/>
              <w:bottom w:val="nil"/>
              <w:right w:val="nil"/>
            </w:tcBorders>
            <w:shd w:val="clear" w:color="auto" w:fill="auto"/>
            <w:noWrap/>
            <w:vAlign w:val="center"/>
          </w:tcPr>
          <w:p w14:paraId="61A3277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DG3</w:t>
            </w:r>
          </w:p>
        </w:tc>
        <w:tc>
          <w:tcPr>
            <w:tcW w:w="596" w:type="pct"/>
            <w:tcBorders>
              <w:top w:val="nil"/>
              <w:left w:val="nil"/>
              <w:bottom w:val="nil"/>
              <w:right w:val="nil"/>
            </w:tcBorders>
            <w:shd w:val="clear" w:color="auto" w:fill="auto"/>
            <w:noWrap/>
            <w:vAlign w:val="center"/>
          </w:tcPr>
          <w:p w14:paraId="4B2ED06F"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5DFF0CF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0.00%</w:t>
            </w:r>
          </w:p>
        </w:tc>
        <w:tc>
          <w:tcPr>
            <w:tcW w:w="523" w:type="pct"/>
            <w:tcBorders>
              <w:top w:val="nil"/>
              <w:left w:val="nil"/>
              <w:bottom w:val="nil"/>
              <w:right w:val="nil"/>
            </w:tcBorders>
            <w:shd w:val="clear" w:color="auto" w:fill="auto"/>
            <w:noWrap/>
            <w:vAlign w:val="center"/>
          </w:tcPr>
          <w:p w14:paraId="1CA21782"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0.00%</w:t>
            </w:r>
          </w:p>
        </w:tc>
        <w:tc>
          <w:tcPr>
            <w:tcW w:w="523" w:type="pct"/>
            <w:tcBorders>
              <w:top w:val="nil"/>
              <w:left w:val="nil"/>
              <w:bottom w:val="nil"/>
              <w:right w:val="nil"/>
            </w:tcBorders>
            <w:shd w:val="clear" w:color="auto" w:fill="auto"/>
            <w:noWrap/>
            <w:vAlign w:val="center"/>
          </w:tcPr>
          <w:p w14:paraId="116CA8A7"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19.05%</w:t>
            </w:r>
          </w:p>
        </w:tc>
        <w:tc>
          <w:tcPr>
            <w:tcW w:w="523" w:type="pct"/>
            <w:tcBorders>
              <w:top w:val="nil"/>
              <w:left w:val="nil"/>
              <w:bottom w:val="nil"/>
              <w:right w:val="nil"/>
            </w:tcBorders>
            <w:shd w:val="clear" w:color="auto" w:fill="auto"/>
            <w:noWrap/>
            <w:vAlign w:val="center"/>
          </w:tcPr>
          <w:p w14:paraId="108EBAA7"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0.00%</w:t>
            </w:r>
          </w:p>
        </w:tc>
        <w:tc>
          <w:tcPr>
            <w:tcW w:w="528" w:type="pct"/>
            <w:tcBorders>
              <w:top w:val="nil"/>
              <w:left w:val="nil"/>
              <w:bottom w:val="nil"/>
              <w:right w:val="nil"/>
            </w:tcBorders>
            <w:shd w:val="clear" w:color="auto" w:fill="auto"/>
            <w:noWrap/>
            <w:vAlign w:val="center"/>
          </w:tcPr>
          <w:p w14:paraId="4E9B640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0.192 </w:t>
            </w:r>
          </w:p>
        </w:tc>
        <w:tc>
          <w:tcPr>
            <w:tcW w:w="465" w:type="pct"/>
            <w:tcBorders>
              <w:top w:val="nil"/>
              <w:left w:val="nil"/>
              <w:bottom w:val="nil"/>
              <w:right w:val="nil"/>
            </w:tcBorders>
            <w:shd w:val="clear" w:color="auto" w:fill="auto"/>
            <w:noWrap/>
            <w:vAlign w:val="center"/>
          </w:tcPr>
          <w:p w14:paraId="3A59EFD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0.108 </w:t>
            </w:r>
          </w:p>
        </w:tc>
      </w:tr>
      <w:tr w:rsidR="00995A23" w14:paraId="53B80312" w14:textId="77777777">
        <w:trPr>
          <w:trHeight w:val="300"/>
        </w:trPr>
        <w:tc>
          <w:tcPr>
            <w:tcW w:w="256" w:type="pct"/>
            <w:tcBorders>
              <w:top w:val="nil"/>
              <w:left w:val="nil"/>
              <w:bottom w:val="nil"/>
              <w:right w:val="nil"/>
            </w:tcBorders>
            <w:shd w:val="clear" w:color="auto" w:fill="auto"/>
            <w:noWrap/>
            <w:vAlign w:val="center"/>
          </w:tcPr>
          <w:p w14:paraId="4D49910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w:t>
            </w:r>
          </w:p>
        </w:tc>
        <w:tc>
          <w:tcPr>
            <w:tcW w:w="581" w:type="pct"/>
            <w:tcBorders>
              <w:top w:val="nil"/>
              <w:left w:val="nil"/>
              <w:bottom w:val="nil"/>
              <w:right w:val="nil"/>
            </w:tcBorders>
            <w:shd w:val="clear" w:color="auto" w:fill="auto"/>
            <w:noWrap/>
            <w:vAlign w:val="center"/>
          </w:tcPr>
          <w:p w14:paraId="1A4CBA9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NFE2L2</w:t>
            </w:r>
          </w:p>
        </w:tc>
        <w:tc>
          <w:tcPr>
            <w:tcW w:w="475" w:type="pct"/>
            <w:tcBorders>
              <w:top w:val="nil"/>
              <w:left w:val="nil"/>
              <w:bottom w:val="nil"/>
              <w:right w:val="nil"/>
            </w:tcBorders>
            <w:shd w:val="clear" w:color="auto" w:fill="auto"/>
            <w:noWrap/>
            <w:vAlign w:val="center"/>
          </w:tcPr>
          <w:p w14:paraId="0C9FFE6B"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DG3/SG3</w:t>
            </w:r>
          </w:p>
        </w:tc>
        <w:tc>
          <w:tcPr>
            <w:tcW w:w="596" w:type="pct"/>
            <w:tcBorders>
              <w:top w:val="nil"/>
              <w:left w:val="nil"/>
              <w:bottom w:val="nil"/>
              <w:right w:val="nil"/>
            </w:tcBorders>
            <w:shd w:val="clear" w:color="auto" w:fill="auto"/>
            <w:noWrap/>
            <w:vAlign w:val="center"/>
          </w:tcPr>
          <w:p w14:paraId="70EFF92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Yes</w:t>
            </w:r>
          </w:p>
        </w:tc>
        <w:tc>
          <w:tcPr>
            <w:tcW w:w="523" w:type="pct"/>
            <w:tcBorders>
              <w:top w:val="nil"/>
              <w:left w:val="nil"/>
              <w:bottom w:val="nil"/>
              <w:right w:val="nil"/>
            </w:tcBorders>
            <w:shd w:val="clear" w:color="auto" w:fill="auto"/>
            <w:noWrap/>
            <w:vAlign w:val="center"/>
          </w:tcPr>
          <w:p w14:paraId="413551E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7.69%</w:t>
            </w:r>
          </w:p>
        </w:tc>
        <w:tc>
          <w:tcPr>
            <w:tcW w:w="523" w:type="pct"/>
            <w:tcBorders>
              <w:top w:val="nil"/>
              <w:left w:val="nil"/>
              <w:bottom w:val="nil"/>
              <w:right w:val="nil"/>
            </w:tcBorders>
            <w:shd w:val="clear" w:color="auto" w:fill="auto"/>
            <w:noWrap/>
            <w:vAlign w:val="center"/>
          </w:tcPr>
          <w:p w14:paraId="35943947"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0.00%</w:t>
            </w:r>
          </w:p>
        </w:tc>
        <w:tc>
          <w:tcPr>
            <w:tcW w:w="523" w:type="pct"/>
            <w:tcBorders>
              <w:top w:val="nil"/>
              <w:left w:val="nil"/>
              <w:bottom w:val="nil"/>
              <w:right w:val="nil"/>
            </w:tcBorders>
            <w:shd w:val="clear" w:color="auto" w:fill="auto"/>
            <w:noWrap/>
            <w:vAlign w:val="center"/>
          </w:tcPr>
          <w:p w14:paraId="1266264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33.33%</w:t>
            </w:r>
          </w:p>
        </w:tc>
        <w:tc>
          <w:tcPr>
            <w:tcW w:w="523" w:type="pct"/>
            <w:tcBorders>
              <w:top w:val="nil"/>
              <w:left w:val="nil"/>
              <w:bottom w:val="nil"/>
              <w:right w:val="nil"/>
            </w:tcBorders>
            <w:shd w:val="clear" w:color="auto" w:fill="auto"/>
            <w:noWrap/>
            <w:vAlign w:val="center"/>
          </w:tcPr>
          <w:p w14:paraId="73D6F7D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5.26%</w:t>
            </w:r>
          </w:p>
        </w:tc>
        <w:tc>
          <w:tcPr>
            <w:tcW w:w="528" w:type="pct"/>
            <w:tcBorders>
              <w:top w:val="nil"/>
              <w:left w:val="nil"/>
              <w:bottom w:val="nil"/>
              <w:right w:val="nil"/>
            </w:tcBorders>
            <w:shd w:val="clear" w:color="auto" w:fill="auto"/>
            <w:noWrap/>
            <w:vAlign w:val="center"/>
          </w:tcPr>
          <w:p w14:paraId="18EFA81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0.090 </w:t>
            </w:r>
          </w:p>
        </w:tc>
        <w:tc>
          <w:tcPr>
            <w:tcW w:w="465" w:type="pct"/>
            <w:tcBorders>
              <w:top w:val="nil"/>
              <w:left w:val="nil"/>
              <w:bottom w:val="nil"/>
              <w:right w:val="nil"/>
            </w:tcBorders>
            <w:shd w:val="clear" w:color="auto" w:fill="auto"/>
            <w:noWrap/>
            <w:vAlign w:val="center"/>
          </w:tcPr>
          <w:p w14:paraId="3D11174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0.046 </w:t>
            </w:r>
          </w:p>
        </w:tc>
      </w:tr>
      <w:tr w:rsidR="00995A23" w14:paraId="455DF772" w14:textId="77777777">
        <w:trPr>
          <w:trHeight w:val="300"/>
        </w:trPr>
        <w:tc>
          <w:tcPr>
            <w:tcW w:w="256" w:type="pct"/>
            <w:tcBorders>
              <w:top w:val="nil"/>
              <w:left w:val="nil"/>
              <w:bottom w:val="nil"/>
              <w:right w:val="nil"/>
            </w:tcBorders>
            <w:shd w:val="clear" w:color="auto" w:fill="auto"/>
            <w:noWrap/>
            <w:vAlign w:val="center"/>
          </w:tcPr>
          <w:p w14:paraId="555AAD6B"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w:t>
            </w:r>
          </w:p>
        </w:tc>
        <w:tc>
          <w:tcPr>
            <w:tcW w:w="581" w:type="pct"/>
            <w:tcBorders>
              <w:top w:val="nil"/>
              <w:left w:val="nil"/>
              <w:bottom w:val="nil"/>
              <w:right w:val="nil"/>
            </w:tcBorders>
            <w:shd w:val="clear" w:color="auto" w:fill="auto"/>
            <w:noWrap/>
            <w:vAlign w:val="center"/>
          </w:tcPr>
          <w:p w14:paraId="12BBC095"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DEAF1</w:t>
            </w:r>
          </w:p>
        </w:tc>
        <w:tc>
          <w:tcPr>
            <w:tcW w:w="475" w:type="pct"/>
            <w:tcBorders>
              <w:top w:val="nil"/>
              <w:left w:val="nil"/>
              <w:bottom w:val="nil"/>
              <w:right w:val="nil"/>
            </w:tcBorders>
            <w:shd w:val="clear" w:color="auto" w:fill="auto"/>
            <w:noWrap/>
            <w:vAlign w:val="center"/>
          </w:tcPr>
          <w:p w14:paraId="47D7DE62"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DG3</w:t>
            </w:r>
          </w:p>
        </w:tc>
        <w:tc>
          <w:tcPr>
            <w:tcW w:w="596" w:type="pct"/>
            <w:tcBorders>
              <w:top w:val="nil"/>
              <w:left w:val="nil"/>
              <w:bottom w:val="nil"/>
              <w:right w:val="nil"/>
            </w:tcBorders>
            <w:shd w:val="clear" w:color="auto" w:fill="auto"/>
            <w:noWrap/>
            <w:vAlign w:val="center"/>
          </w:tcPr>
          <w:p w14:paraId="3F7B2FAA"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73E07355"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0.00%</w:t>
            </w:r>
          </w:p>
        </w:tc>
        <w:tc>
          <w:tcPr>
            <w:tcW w:w="523" w:type="pct"/>
            <w:tcBorders>
              <w:top w:val="nil"/>
              <w:left w:val="nil"/>
              <w:bottom w:val="nil"/>
              <w:right w:val="nil"/>
            </w:tcBorders>
            <w:shd w:val="clear" w:color="auto" w:fill="auto"/>
            <w:noWrap/>
            <w:vAlign w:val="center"/>
          </w:tcPr>
          <w:p w14:paraId="04B5774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16.67%</w:t>
            </w:r>
          </w:p>
        </w:tc>
        <w:tc>
          <w:tcPr>
            <w:tcW w:w="523" w:type="pct"/>
            <w:tcBorders>
              <w:top w:val="nil"/>
              <w:left w:val="nil"/>
              <w:bottom w:val="nil"/>
              <w:right w:val="nil"/>
            </w:tcBorders>
            <w:shd w:val="clear" w:color="auto" w:fill="auto"/>
            <w:noWrap/>
            <w:vAlign w:val="center"/>
          </w:tcPr>
          <w:p w14:paraId="40AD616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19.05%</w:t>
            </w:r>
          </w:p>
        </w:tc>
        <w:tc>
          <w:tcPr>
            <w:tcW w:w="523" w:type="pct"/>
            <w:tcBorders>
              <w:top w:val="nil"/>
              <w:left w:val="nil"/>
              <w:bottom w:val="nil"/>
              <w:right w:val="nil"/>
            </w:tcBorders>
            <w:shd w:val="clear" w:color="auto" w:fill="auto"/>
            <w:noWrap/>
            <w:vAlign w:val="center"/>
          </w:tcPr>
          <w:p w14:paraId="567F070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5.26%</w:t>
            </w:r>
          </w:p>
        </w:tc>
        <w:tc>
          <w:tcPr>
            <w:tcW w:w="528" w:type="pct"/>
            <w:tcBorders>
              <w:top w:val="nil"/>
              <w:left w:val="nil"/>
              <w:bottom w:val="nil"/>
              <w:right w:val="nil"/>
            </w:tcBorders>
            <w:shd w:val="clear" w:color="auto" w:fill="auto"/>
            <w:noWrap/>
            <w:vAlign w:val="center"/>
          </w:tcPr>
          <w:p w14:paraId="623EA55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0.209 </w:t>
            </w:r>
          </w:p>
        </w:tc>
        <w:tc>
          <w:tcPr>
            <w:tcW w:w="465" w:type="pct"/>
            <w:tcBorders>
              <w:top w:val="nil"/>
              <w:left w:val="nil"/>
              <w:bottom w:val="nil"/>
              <w:right w:val="nil"/>
            </w:tcBorders>
            <w:shd w:val="clear" w:color="auto" w:fill="auto"/>
            <w:noWrap/>
            <w:vAlign w:val="center"/>
          </w:tcPr>
          <w:p w14:paraId="1859BAB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0.343 </w:t>
            </w:r>
          </w:p>
        </w:tc>
      </w:tr>
      <w:tr w:rsidR="00995A23" w14:paraId="460A44F9" w14:textId="77777777">
        <w:trPr>
          <w:trHeight w:val="300"/>
        </w:trPr>
        <w:tc>
          <w:tcPr>
            <w:tcW w:w="256" w:type="pct"/>
            <w:tcBorders>
              <w:top w:val="nil"/>
              <w:left w:val="nil"/>
              <w:bottom w:val="nil"/>
              <w:right w:val="nil"/>
            </w:tcBorders>
            <w:shd w:val="clear" w:color="auto" w:fill="auto"/>
            <w:noWrap/>
            <w:vAlign w:val="center"/>
          </w:tcPr>
          <w:p w14:paraId="40EAA3E2"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6</w:t>
            </w:r>
          </w:p>
        </w:tc>
        <w:tc>
          <w:tcPr>
            <w:tcW w:w="581" w:type="pct"/>
            <w:tcBorders>
              <w:top w:val="nil"/>
              <w:left w:val="nil"/>
              <w:bottom w:val="nil"/>
              <w:right w:val="nil"/>
            </w:tcBorders>
            <w:shd w:val="clear" w:color="auto" w:fill="auto"/>
            <w:noWrap/>
            <w:vAlign w:val="center"/>
          </w:tcPr>
          <w:p w14:paraId="049DFC4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RB1</w:t>
            </w:r>
          </w:p>
        </w:tc>
        <w:tc>
          <w:tcPr>
            <w:tcW w:w="475" w:type="pct"/>
            <w:tcBorders>
              <w:top w:val="nil"/>
              <w:left w:val="nil"/>
              <w:bottom w:val="nil"/>
              <w:right w:val="nil"/>
            </w:tcBorders>
            <w:shd w:val="clear" w:color="auto" w:fill="auto"/>
            <w:noWrap/>
            <w:vAlign w:val="center"/>
          </w:tcPr>
          <w:p w14:paraId="3BE40E34"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DG3</w:t>
            </w:r>
          </w:p>
        </w:tc>
        <w:tc>
          <w:tcPr>
            <w:tcW w:w="596" w:type="pct"/>
            <w:tcBorders>
              <w:top w:val="nil"/>
              <w:left w:val="nil"/>
              <w:bottom w:val="nil"/>
              <w:right w:val="nil"/>
            </w:tcBorders>
            <w:shd w:val="clear" w:color="auto" w:fill="auto"/>
            <w:noWrap/>
            <w:vAlign w:val="center"/>
          </w:tcPr>
          <w:p w14:paraId="3701B5A3"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57A1F26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7.69%</w:t>
            </w:r>
          </w:p>
        </w:tc>
        <w:tc>
          <w:tcPr>
            <w:tcW w:w="523" w:type="pct"/>
            <w:tcBorders>
              <w:top w:val="nil"/>
              <w:left w:val="nil"/>
              <w:bottom w:val="nil"/>
              <w:right w:val="nil"/>
            </w:tcBorders>
            <w:shd w:val="clear" w:color="auto" w:fill="auto"/>
            <w:noWrap/>
            <w:vAlign w:val="center"/>
          </w:tcPr>
          <w:p w14:paraId="7ADD182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16.67%</w:t>
            </w:r>
          </w:p>
        </w:tc>
        <w:tc>
          <w:tcPr>
            <w:tcW w:w="523" w:type="pct"/>
            <w:tcBorders>
              <w:top w:val="nil"/>
              <w:left w:val="nil"/>
              <w:bottom w:val="nil"/>
              <w:right w:val="nil"/>
            </w:tcBorders>
            <w:shd w:val="clear" w:color="auto" w:fill="auto"/>
            <w:noWrap/>
            <w:vAlign w:val="center"/>
          </w:tcPr>
          <w:p w14:paraId="0EF3AB7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9.52%</w:t>
            </w:r>
          </w:p>
        </w:tc>
        <w:tc>
          <w:tcPr>
            <w:tcW w:w="523" w:type="pct"/>
            <w:tcBorders>
              <w:top w:val="nil"/>
              <w:left w:val="nil"/>
              <w:bottom w:val="nil"/>
              <w:right w:val="nil"/>
            </w:tcBorders>
            <w:shd w:val="clear" w:color="auto" w:fill="auto"/>
            <w:noWrap/>
            <w:vAlign w:val="center"/>
          </w:tcPr>
          <w:p w14:paraId="3505C94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10.53%</w:t>
            </w:r>
          </w:p>
        </w:tc>
        <w:tc>
          <w:tcPr>
            <w:tcW w:w="528" w:type="pct"/>
            <w:tcBorders>
              <w:top w:val="nil"/>
              <w:left w:val="nil"/>
              <w:bottom w:val="nil"/>
              <w:right w:val="nil"/>
            </w:tcBorders>
            <w:shd w:val="clear" w:color="auto" w:fill="auto"/>
            <w:noWrap/>
            <w:vAlign w:val="center"/>
          </w:tcPr>
          <w:p w14:paraId="3A07627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0.811 </w:t>
            </w:r>
          </w:p>
        </w:tc>
        <w:tc>
          <w:tcPr>
            <w:tcW w:w="465" w:type="pct"/>
            <w:tcBorders>
              <w:top w:val="nil"/>
              <w:left w:val="nil"/>
              <w:bottom w:val="nil"/>
              <w:right w:val="nil"/>
            </w:tcBorders>
            <w:shd w:val="clear" w:color="auto" w:fill="auto"/>
            <w:noWrap/>
            <w:vAlign w:val="center"/>
          </w:tcPr>
          <w:p w14:paraId="485A2A0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1.000 </w:t>
            </w:r>
          </w:p>
        </w:tc>
      </w:tr>
      <w:tr w:rsidR="00995A23" w14:paraId="6D3751CE" w14:textId="77777777">
        <w:trPr>
          <w:trHeight w:val="300"/>
        </w:trPr>
        <w:tc>
          <w:tcPr>
            <w:tcW w:w="256" w:type="pct"/>
            <w:tcBorders>
              <w:top w:val="nil"/>
              <w:left w:val="nil"/>
              <w:bottom w:val="nil"/>
              <w:right w:val="nil"/>
            </w:tcBorders>
            <w:shd w:val="clear" w:color="auto" w:fill="auto"/>
            <w:noWrap/>
            <w:vAlign w:val="center"/>
          </w:tcPr>
          <w:p w14:paraId="1304F1C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7</w:t>
            </w:r>
          </w:p>
        </w:tc>
        <w:tc>
          <w:tcPr>
            <w:tcW w:w="581" w:type="pct"/>
            <w:tcBorders>
              <w:top w:val="nil"/>
              <w:left w:val="nil"/>
              <w:bottom w:val="nil"/>
              <w:right w:val="nil"/>
            </w:tcBorders>
            <w:shd w:val="clear" w:color="auto" w:fill="auto"/>
            <w:noWrap/>
            <w:vAlign w:val="center"/>
          </w:tcPr>
          <w:p w14:paraId="3FBC39A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ABHD17A</w:t>
            </w:r>
          </w:p>
        </w:tc>
        <w:tc>
          <w:tcPr>
            <w:tcW w:w="475" w:type="pct"/>
            <w:tcBorders>
              <w:top w:val="nil"/>
              <w:left w:val="nil"/>
              <w:bottom w:val="nil"/>
              <w:right w:val="nil"/>
            </w:tcBorders>
            <w:shd w:val="clear" w:color="auto" w:fill="auto"/>
            <w:noWrap/>
            <w:vAlign w:val="center"/>
          </w:tcPr>
          <w:p w14:paraId="32FCBE1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DG3</w:t>
            </w:r>
          </w:p>
        </w:tc>
        <w:tc>
          <w:tcPr>
            <w:tcW w:w="596" w:type="pct"/>
            <w:tcBorders>
              <w:top w:val="nil"/>
              <w:left w:val="nil"/>
              <w:bottom w:val="nil"/>
              <w:right w:val="nil"/>
            </w:tcBorders>
            <w:shd w:val="clear" w:color="auto" w:fill="auto"/>
            <w:noWrap/>
            <w:vAlign w:val="center"/>
          </w:tcPr>
          <w:p w14:paraId="251667CE"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67991AA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0.00%</w:t>
            </w:r>
          </w:p>
        </w:tc>
        <w:tc>
          <w:tcPr>
            <w:tcW w:w="523" w:type="pct"/>
            <w:tcBorders>
              <w:top w:val="nil"/>
              <w:left w:val="nil"/>
              <w:bottom w:val="nil"/>
              <w:right w:val="nil"/>
            </w:tcBorders>
            <w:shd w:val="clear" w:color="auto" w:fill="auto"/>
            <w:noWrap/>
            <w:vAlign w:val="center"/>
          </w:tcPr>
          <w:p w14:paraId="77A1850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16.67%</w:t>
            </w:r>
          </w:p>
        </w:tc>
        <w:tc>
          <w:tcPr>
            <w:tcW w:w="523" w:type="pct"/>
            <w:tcBorders>
              <w:top w:val="nil"/>
              <w:left w:val="nil"/>
              <w:bottom w:val="nil"/>
              <w:right w:val="nil"/>
            </w:tcBorders>
            <w:shd w:val="clear" w:color="auto" w:fill="auto"/>
            <w:noWrap/>
            <w:vAlign w:val="center"/>
          </w:tcPr>
          <w:p w14:paraId="0A79A5D4"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19.05%</w:t>
            </w:r>
          </w:p>
        </w:tc>
        <w:tc>
          <w:tcPr>
            <w:tcW w:w="523" w:type="pct"/>
            <w:tcBorders>
              <w:top w:val="nil"/>
              <w:left w:val="nil"/>
              <w:bottom w:val="nil"/>
              <w:right w:val="nil"/>
            </w:tcBorders>
            <w:shd w:val="clear" w:color="auto" w:fill="auto"/>
            <w:noWrap/>
            <w:vAlign w:val="center"/>
          </w:tcPr>
          <w:p w14:paraId="77DB7DB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5.26%</w:t>
            </w:r>
          </w:p>
        </w:tc>
        <w:tc>
          <w:tcPr>
            <w:tcW w:w="528" w:type="pct"/>
            <w:tcBorders>
              <w:top w:val="nil"/>
              <w:left w:val="nil"/>
              <w:bottom w:val="nil"/>
              <w:right w:val="nil"/>
            </w:tcBorders>
            <w:shd w:val="clear" w:color="auto" w:fill="auto"/>
            <w:noWrap/>
            <w:vAlign w:val="center"/>
          </w:tcPr>
          <w:p w14:paraId="3A72F587"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0.209 </w:t>
            </w:r>
          </w:p>
        </w:tc>
        <w:tc>
          <w:tcPr>
            <w:tcW w:w="465" w:type="pct"/>
            <w:tcBorders>
              <w:top w:val="nil"/>
              <w:left w:val="nil"/>
              <w:bottom w:val="nil"/>
              <w:right w:val="nil"/>
            </w:tcBorders>
            <w:shd w:val="clear" w:color="auto" w:fill="auto"/>
            <w:noWrap/>
            <w:vAlign w:val="center"/>
          </w:tcPr>
          <w:p w14:paraId="6742154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0.343 </w:t>
            </w:r>
          </w:p>
        </w:tc>
      </w:tr>
      <w:tr w:rsidR="00995A23" w14:paraId="54342A66" w14:textId="77777777">
        <w:trPr>
          <w:trHeight w:val="300"/>
        </w:trPr>
        <w:tc>
          <w:tcPr>
            <w:tcW w:w="256" w:type="pct"/>
            <w:tcBorders>
              <w:top w:val="nil"/>
              <w:left w:val="nil"/>
              <w:bottom w:val="nil"/>
              <w:right w:val="nil"/>
            </w:tcBorders>
            <w:shd w:val="clear" w:color="auto" w:fill="auto"/>
            <w:noWrap/>
            <w:vAlign w:val="center"/>
          </w:tcPr>
          <w:p w14:paraId="7E4A463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8</w:t>
            </w:r>
          </w:p>
        </w:tc>
        <w:tc>
          <w:tcPr>
            <w:tcW w:w="581" w:type="pct"/>
            <w:tcBorders>
              <w:top w:val="nil"/>
              <w:left w:val="nil"/>
              <w:bottom w:val="nil"/>
              <w:right w:val="nil"/>
            </w:tcBorders>
            <w:shd w:val="clear" w:color="auto" w:fill="auto"/>
            <w:noWrap/>
            <w:vAlign w:val="center"/>
          </w:tcPr>
          <w:p w14:paraId="0273B77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C1QB</w:t>
            </w:r>
          </w:p>
        </w:tc>
        <w:tc>
          <w:tcPr>
            <w:tcW w:w="475" w:type="pct"/>
            <w:tcBorders>
              <w:top w:val="nil"/>
              <w:left w:val="nil"/>
              <w:bottom w:val="nil"/>
              <w:right w:val="nil"/>
            </w:tcBorders>
            <w:shd w:val="clear" w:color="auto" w:fill="auto"/>
            <w:noWrap/>
            <w:vAlign w:val="center"/>
          </w:tcPr>
          <w:p w14:paraId="2C523F33"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DG12</w:t>
            </w:r>
          </w:p>
        </w:tc>
        <w:tc>
          <w:tcPr>
            <w:tcW w:w="596" w:type="pct"/>
            <w:tcBorders>
              <w:top w:val="nil"/>
              <w:left w:val="nil"/>
              <w:bottom w:val="nil"/>
              <w:right w:val="nil"/>
            </w:tcBorders>
            <w:shd w:val="clear" w:color="auto" w:fill="auto"/>
            <w:noWrap/>
            <w:vAlign w:val="center"/>
          </w:tcPr>
          <w:p w14:paraId="6A4F61B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Yes</w:t>
            </w:r>
          </w:p>
        </w:tc>
        <w:tc>
          <w:tcPr>
            <w:tcW w:w="523" w:type="pct"/>
            <w:tcBorders>
              <w:top w:val="nil"/>
              <w:left w:val="nil"/>
              <w:bottom w:val="nil"/>
              <w:right w:val="nil"/>
            </w:tcBorders>
            <w:shd w:val="clear" w:color="auto" w:fill="auto"/>
            <w:noWrap/>
            <w:vAlign w:val="center"/>
          </w:tcPr>
          <w:p w14:paraId="02659B2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15.38%</w:t>
            </w:r>
          </w:p>
        </w:tc>
        <w:tc>
          <w:tcPr>
            <w:tcW w:w="523" w:type="pct"/>
            <w:tcBorders>
              <w:top w:val="nil"/>
              <w:left w:val="nil"/>
              <w:bottom w:val="nil"/>
              <w:right w:val="nil"/>
            </w:tcBorders>
            <w:shd w:val="clear" w:color="auto" w:fill="auto"/>
            <w:noWrap/>
            <w:vAlign w:val="center"/>
          </w:tcPr>
          <w:p w14:paraId="0EFEEF6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33.33%</w:t>
            </w:r>
          </w:p>
        </w:tc>
        <w:tc>
          <w:tcPr>
            <w:tcW w:w="523" w:type="pct"/>
            <w:tcBorders>
              <w:top w:val="nil"/>
              <w:left w:val="nil"/>
              <w:bottom w:val="nil"/>
              <w:right w:val="nil"/>
            </w:tcBorders>
            <w:shd w:val="clear" w:color="auto" w:fill="auto"/>
            <w:noWrap/>
            <w:vAlign w:val="center"/>
          </w:tcPr>
          <w:p w14:paraId="65341FE2"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0.00%</w:t>
            </w:r>
          </w:p>
        </w:tc>
        <w:tc>
          <w:tcPr>
            <w:tcW w:w="523" w:type="pct"/>
            <w:tcBorders>
              <w:top w:val="nil"/>
              <w:left w:val="nil"/>
              <w:bottom w:val="nil"/>
              <w:right w:val="nil"/>
            </w:tcBorders>
            <w:shd w:val="clear" w:color="auto" w:fill="auto"/>
            <w:noWrap/>
            <w:vAlign w:val="center"/>
          </w:tcPr>
          <w:p w14:paraId="1BB8188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21.05%</w:t>
            </w:r>
          </w:p>
        </w:tc>
        <w:tc>
          <w:tcPr>
            <w:tcW w:w="528" w:type="pct"/>
            <w:tcBorders>
              <w:top w:val="nil"/>
              <w:left w:val="nil"/>
              <w:bottom w:val="nil"/>
              <w:right w:val="nil"/>
            </w:tcBorders>
            <w:shd w:val="clear" w:color="auto" w:fill="auto"/>
            <w:noWrap/>
            <w:vAlign w:val="center"/>
          </w:tcPr>
          <w:p w14:paraId="00922E25"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0.028 </w:t>
            </w:r>
          </w:p>
        </w:tc>
        <w:tc>
          <w:tcPr>
            <w:tcW w:w="465" w:type="pct"/>
            <w:tcBorders>
              <w:top w:val="nil"/>
              <w:left w:val="nil"/>
              <w:bottom w:val="nil"/>
              <w:right w:val="nil"/>
            </w:tcBorders>
            <w:shd w:val="clear" w:color="auto" w:fill="auto"/>
            <w:noWrap/>
            <w:vAlign w:val="center"/>
          </w:tcPr>
          <w:p w14:paraId="0300E3E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0.107 </w:t>
            </w:r>
          </w:p>
        </w:tc>
      </w:tr>
      <w:tr w:rsidR="00995A23" w14:paraId="225E112B" w14:textId="77777777">
        <w:trPr>
          <w:trHeight w:val="300"/>
        </w:trPr>
        <w:tc>
          <w:tcPr>
            <w:tcW w:w="256" w:type="pct"/>
            <w:tcBorders>
              <w:top w:val="nil"/>
              <w:left w:val="nil"/>
              <w:bottom w:val="nil"/>
              <w:right w:val="nil"/>
            </w:tcBorders>
            <w:shd w:val="clear" w:color="auto" w:fill="auto"/>
            <w:noWrap/>
            <w:vAlign w:val="center"/>
          </w:tcPr>
          <w:p w14:paraId="704B7EB4"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9</w:t>
            </w:r>
          </w:p>
        </w:tc>
        <w:tc>
          <w:tcPr>
            <w:tcW w:w="581" w:type="pct"/>
            <w:tcBorders>
              <w:top w:val="nil"/>
              <w:left w:val="nil"/>
              <w:bottom w:val="nil"/>
              <w:right w:val="nil"/>
            </w:tcBorders>
            <w:shd w:val="clear" w:color="auto" w:fill="auto"/>
            <w:noWrap/>
            <w:vAlign w:val="center"/>
          </w:tcPr>
          <w:p w14:paraId="1B48A35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CDKN2A</w:t>
            </w:r>
          </w:p>
        </w:tc>
        <w:tc>
          <w:tcPr>
            <w:tcW w:w="475" w:type="pct"/>
            <w:tcBorders>
              <w:top w:val="nil"/>
              <w:left w:val="nil"/>
              <w:bottom w:val="nil"/>
              <w:right w:val="nil"/>
            </w:tcBorders>
            <w:shd w:val="clear" w:color="auto" w:fill="auto"/>
            <w:noWrap/>
            <w:vAlign w:val="center"/>
          </w:tcPr>
          <w:p w14:paraId="4CAF4CC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DG12</w:t>
            </w:r>
          </w:p>
        </w:tc>
        <w:tc>
          <w:tcPr>
            <w:tcW w:w="596" w:type="pct"/>
            <w:tcBorders>
              <w:top w:val="nil"/>
              <w:left w:val="nil"/>
              <w:bottom w:val="nil"/>
              <w:right w:val="nil"/>
            </w:tcBorders>
            <w:shd w:val="clear" w:color="auto" w:fill="auto"/>
            <w:noWrap/>
            <w:vAlign w:val="center"/>
          </w:tcPr>
          <w:p w14:paraId="7C22022D"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3FBA70E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7.69%</w:t>
            </w:r>
          </w:p>
        </w:tc>
        <w:tc>
          <w:tcPr>
            <w:tcW w:w="523" w:type="pct"/>
            <w:tcBorders>
              <w:top w:val="nil"/>
              <w:left w:val="nil"/>
              <w:bottom w:val="nil"/>
              <w:right w:val="nil"/>
            </w:tcBorders>
            <w:shd w:val="clear" w:color="auto" w:fill="auto"/>
            <w:noWrap/>
            <w:vAlign w:val="center"/>
          </w:tcPr>
          <w:p w14:paraId="6E8A582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16.67%</w:t>
            </w:r>
          </w:p>
        </w:tc>
        <w:tc>
          <w:tcPr>
            <w:tcW w:w="523" w:type="pct"/>
            <w:tcBorders>
              <w:top w:val="nil"/>
              <w:left w:val="nil"/>
              <w:bottom w:val="nil"/>
              <w:right w:val="nil"/>
            </w:tcBorders>
            <w:shd w:val="clear" w:color="auto" w:fill="auto"/>
            <w:noWrap/>
            <w:vAlign w:val="center"/>
          </w:tcPr>
          <w:p w14:paraId="4C64FB9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9.52%</w:t>
            </w:r>
          </w:p>
        </w:tc>
        <w:tc>
          <w:tcPr>
            <w:tcW w:w="523" w:type="pct"/>
            <w:tcBorders>
              <w:top w:val="nil"/>
              <w:left w:val="nil"/>
              <w:bottom w:val="nil"/>
              <w:right w:val="nil"/>
            </w:tcBorders>
            <w:shd w:val="clear" w:color="auto" w:fill="auto"/>
            <w:noWrap/>
            <w:vAlign w:val="center"/>
          </w:tcPr>
          <w:p w14:paraId="59153390"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10.53%</w:t>
            </w:r>
          </w:p>
        </w:tc>
        <w:tc>
          <w:tcPr>
            <w:tcW w:w="528" w:type="pct"/>
            <w:tcBorders>
              <w:top w:val="nil"/>
              <w:left w:val="nil"/>
              <w:bottom w:val="nil"/>
              <w:right w:val="nil"/>
            </w:tcBorders>
            <w:shd w:val="clear" w:color="auto" w:fill="auto"/>
            <w:noWrap/>
            <w:vAlign w:val="center"/>
          </w:tcPr>
          <w:p w14:paraId="1D67F56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0.810 </w:t>
            </w:r>
          </w:p>
        </w:tc>
        <w:tc>
          <w:tcPr>
            <w:tcW w:w="465" w:type="pct"/>
            <w:tcBorders>
              <w:top w:val="nil"/>
              <w:left w:val="nil"/>
              <w:bottom w:val="nil"/>
              <w:right w:val="nil"/>
            </w:tcBorders>
            <w:shd w:val="clear" w:color="auto" w:fill="auto"/>
            <w:noWrap/>
            <w:vAlign w:val="center"/>
          </w:tcPr>
          <w:p w14:paraId="383D4A74"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1.000 </w:t>
            </w:r>
          </w:p>
        </w:tc>
      </w:tr>
      <w:tr w:rsidR="00995A23" w14:paraId="63F7E83E" w14:textId="77777777">
        <w:trPr>
          <w:trHeight w:val="300"/>
        </w:trPr>
        <w:tc>
          <w:tcPr>
            <w:tcW w:w="256" w:type="pct"/>
            <w:tcBorders>
              <w:top w:val="nil"/>
              <w:left w:val="nil"/>
              <w:bottom w:val="nil"/>
              <w:right w:val="nil"/>
            </w:tcBorders>
            <w:shd w:val="clear" w:color="auto" w:fill="auto"/>
            <w:noWrap/>
            <w:vAlign w:val="center"/>
          </w:tcPr>
          <w:p w14:paraId="0DC56DF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10</w:t>
            </w:r>
          </w:p>
        </w:tc>
        <w:tc>
          <w:tcPr>
            <w:tcW w:w="581" w:type="pct"/>
            <w:tcBorders>
              <w:top w:val="nil"/>
              <w:left w:val="nil"/>
              <w:bottom w:val="nil"/>
              <w:right w:val="nil"/>
            </w:tcBorders>
            <w:shd w:val="clear" w:color="auto" w:fill="auto"/>
            <w:noWrap/>
            <w:vAlign w:val="center"/>
          </w:tcPr>
          <w:p w14:paraId="6A18AAA4"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POU3F3</w:t>
            </w:r>
          </w:p>
        </w:tc>
        <w:tc>
          <w:tcPr>
            <w:tcW w:w="475" w:type="pct"/>
            <w:tcBorders>
              <w:top w:val="nil"/>
              <w:left w:val="nil"/>
              <w:bottom w:val="nil"/>
              <w:right w:val="nil"/>
            </w:tcBorders>
            <w:shd w:val="clear" w:color="auto" w:fill="auto"/>
            <w:noWrap/>
            <w:vAlign w:val="center"/>
          </w:tcPr>
          <w:p w14:paraId="4F5756D4"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DG12</w:t>
            </w:r>
          </w:p>
        </w:tc>
        <w:tc>
          <w:tcPr>
            <w:tcW w:w="596" w:type="pct"/>
            <w:tcBorders>
              <w:top w:val="nil"/>
              <w:left w:val="nil"/>
              <w:bottom w:val="nil"/>
              <w:right w:val="nil"/>
            </w:tcBorders>
            <w:shd w:val="clear" w:color="auto" w:fill="auto"/>
            <w:noWrap/>
            <w:vAlign w:val="center"/>
          </w:tcPr>
          <w:p w14:paraId="64AAE984"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0BCD596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15.38%</w:t>
            </w:r>
          </w:p>
        </w:tc>
        <w:tc>
          <w:tcPr>
            <w:tcW w:w="523" w:type="pct"/>
            <w:tcBorders>
              <w:top w:val="nil"/>
              <w:left w:val="nil"/>
              <w:bottom w:val="nil"/>
              <w:right w:val="nil"/>
            </w:tcBorders>
            <w:shd w:val="clear" w:color="auto" w:fill="auto"/>
            <w:noWrap/>
            <w:vAlign w:val="center"/>
          </w:tcPr>
          <w:p w14:paraId="5FEA8B5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33.33%</w:t>
            </w:r>
          </w:p>
        </w:tc>
        <w:tc>
          <w:tcPr>
            <w:tcW w:w="523" w:type="pct"/>
            <w:tcBorders>
              <w:top w:val="nil"/>
              <w:left w:val="nil"/>
              <w:bottom w:val="nil"/>
              <w:right w:val="nil"/>
            </w:tcBorders>
            <w:shd w:val="clear" w:color="auto" w:fill="auto"/>
            <w:noWrap/>
            <w:vAlign w:val="center"/>
          </w:tcPr>
          <w:p w14:paraId="43F09625"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4.76%</w:t>
            </w:r>
          </w:p>
        </w:tc>
        <w:tc>
          <w:tcPr>
            <w:tcW w:w="523" w:type="pct"/>
            <w:tcBorders>
              <w:top w:val="nil"/>
              <w:left w:val="nil"/>
              <w:bottom w:val="nil"/>
              <w:right w:val="nil"/>
            </w:tcBorders>
            <w:shd w:val="clear" w:color="auto" w:fill="auto"/>
            <w:noWrap/>
            <w:vAlign w:val="center"/>
          </w:tcPr>
          <w:p w14:paraId="7FBCE7D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21.05%</w:t>
            </w:r>
          </w:p>
        </w:tc>
        <w:tc>
          <w:tcPr>
            <w:tcW w:w="528" w:type="pct"/>
            <w:tcBorders>
              <w:top w:val="nil"/>
              <w:left w:val="nil"/>
              <w:bottom w:val="nil"/>
              <w:right w:val="nil"/>
            </w:tcBorders>
            <w:shd w:val="clear" w:color="auto" w:fill="auto"/>
            <w:noWrap/>
            <w:vAlign w:val="center"/>
          </w:tcPr>
          <w:p w14:paraId="0D176AF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0.154 </w:t>
            </w:r>
          </w:p>
        </w:tc>
        <w:tc>
          <w:tcPr>
            <w:tcW w:w="465" w:type="pct"/>
            <w:tcBorders>
              <w:top w:val="nil"/>
              <w:left w:val="nil"/>
              <w:bottom w:val="nil"/>
              <w:right w:val="nil"/>
            </w:tcBorders>
            <w:shd w:val="clear" w:color="auto" w:fill="auto"/>
            <w:noWrap/>
            <w:vAlign w:val="center"/>
          </w:tcPr>
          <w:p w14:paraId="566E63C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0.343 </w:t>
            </w:r>
          </w:p>
        </w:tc>
      </w:tr>
      <w:tr w:rsidR="00995A23" w14:paraId="0DA3941C" w14:textId="77777777">
        <w:trPr>
          <w:trHeight w:val="300"/>
        </w:trPr>
        <w:tc>
          <w:tcPr>
            <w:tcW w:w="256" w:type="pct"/>
            <w:tcBorders>
              <w:top w:val="nil"/>
              <w:left w:val="nil"/>
              <w:bottom w:val="nil"/>
              <w:right w:val="nil"/>
            </w:tcBorders>
            <w:shd w:val="clear" w:color="auto" w:fill="auto"/>
            <w:noWrap/>
            <w:vAlign w:val="center"/>
          </w:tcPr>
          <w:p w14:paraId="38958FE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11</w:t>
            </w:r>
          </w:p>
        </w:tc>
        <w:tc>
          <w:tcPr>
            <w:tcW w:w="581" w:type="pct"/>
            <w:tcBorders>
              <w:top w:val="nil"/>
              <w:left w:val="nil"/>
              <w:bottom w:val="nil"/>
              <w:right w:val="nil"/>
            </w:tcBorders>
            <w:shd w:val="clear" w:color="auto" w:fill="auto"/>
            <w:noWrap/>
            <w:vAlign w:val="center"/>
          </w:tcPr>
          <w:p w14:paraId="5CBD802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RANBP2</w:t>
            </w:r>
          </w:p>
        </w:tc>
        <w:tc>
          <w:tcPr>
            <w:tcW w:w="475" w:type="pct"/>
            <w:tcBorders>
              <w:top w:val="nil"/>
              <w:left w:val="nil"/>
              <w:bottom w:val="nil"/>
              <w:right w:val="nil"/>
            </w:tcBorders>
            <w:shd w:val="clear" w:color="auto" w:fill="auto"/>
            <w:noWrap/>
            <w:vAlign w:val="center"/>
          </w:tcPr>
          <w:p w14:paraId="6CEA5B1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DG12</w:t>
            </w:r>
          </w:p>
        </w:tc>
        <w:tc>
          <w:tcPr>
            <w:tcW w:w="596" w:type="pct"/>
            <w:tcBorders>
              <w:top w:val="nil"/>
              <w:left w:val="nil"/>
              <w:bottom w:val="nil"/>
              <w:right w:val="nil"/>
            </w:tcBorders>
            <w:shd w:val="clear" w:color="auto" w:fill="auto"/>
            <w:noWrap/>
            <w:vAlign w:val="center"/>
          </w:tcPr>
          <w:p w14:paraId="75B4818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Yes</w:t>
            </w:r>
          </w:p>
        </w:tc>
        <w:tc>
          <w:tcPr>
            <w:tcW w:w="523" w:type="pct"/>
            <w:tcBorders>
              <w:top w:val="nil"/>
              <w:left w:val="nil"/>
              <w:bottom w:val="nil"/>
              <w:right w:val="nil"/>
            </w:tcBorders>
            <w:shd w:val="clear" w:color="auto" w:fill="auto"/>
            <w:noWrap/>
            <w:vAlign w:val="center"/>
          </w:tcPr>
          <w:p w14:paraId="28D9F6A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38.46%</w:t>
            </w:r>
          </w:p>
        </w:tc>
        <w:tc>
          <w:tcPr>
            <w:tcW w:w="523" w:type="pct"/>
            <w:tcBorders>
              <w:top w:val="nil"/>
              <w:left w:val="nil"/>
              <w:bottom w:val="nil"/>
              <w:right w:val="nil"/>
            </w:tcBorders>
            <w:shd w:val="clear" w:color="auto" w:fill="auto"/>
            <w:noWrap/>
            <w:vAlign w:val="center"/>
          </w:tcPr>
          <w:p w14:paraId="4CD93492"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50.00%</w:t>
            </w:r>
          </w:p>
        </w:tc>
        <w:tc>
          <w:tcPr>
            <w:tcW w:w="523" w:type="pct"/>
            <w:tcBorders>
              <w:top w:val="nil"/>
              <w:left w:val="nil"/>
              <w:bottom w:val="nil"/>
              <w:right w:val="nil"/>
            </w:tcBorders>
            <w:shd w:val="clear" w:color="auto" w:fill="auto"/>
            <w:noWrap/>
            <w:vAlign w:val="center"/>
          </w:tcPr>
          <w:p w14:paraId="43C2AA3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4.76%</w:t>
            </w:r>
          </w:p>
        </w:tc>
        <w:tc>
          <w:tcPr>
            <w:tcW w:w="523" w:type="pct"/>
            <w:tcBorders>
              <w:top w:val="nil"/>
              <w:left w:val="nil"/>
              <w:bottom w:val="nil"/>
              <w:right w:val="nil"/>
            </w:tcBorders>
            <w:shd w:val="clear" w:color="auto" w:fill="auto"/>
            <w:noWrap/>
            <w:vAlign w:val="center"/>
          </w:tcPr>
          <w:p w14:paraId="1E07FBE2"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42.11%</w:t>
            </w:r>
          </w:p>
        </w:tc>
        <w:tc>
          <w:tcPr>
            <w:tcW w:w="528" w:type="pct"/>
            <w:tcBorders>
              <w:top w:val="nil"/>
              <w:left w:val="nil"/>
              <w:bottom w:val="nil"/>
              <w:right w:val="nil"/>
            </w:tcBorders>
            <w:shd w:val="clear" w:color="auto" w:fill="auto"/>
            <w:noWrap/>
            <w:vAlign w:val="center"/>
          </w:tcPr>
          <w:p w14:paraId="3356DE0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0.011 </w:t>
            </w:r>
          </w:p>
        </w:tc>
        <w:tc>
          <w:tcPr>
            <w:tcW w:w="465" w:type="pct"/>
            <w:tcBorders>
              <w:top w:val="nil"/>
              <w:left w:val="nil"/>
              <w:bottom w:val="nil"/>
              <w:right w:val="nil"/>
            </w:tcBorders>
            <w:shd w:val="clear" w:color="auto" w:fill="auto"/>
            <w:noWrap/>
            <w:vAlign w:val="center"/>
          </w:tcPr>
          <w:p w14:paraId="26906C9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0.021 </w:t>
            </w:r>
          </w:p>
        </w:tc>
      </w:tr>
      <w:tr w:rsidR="00995A23" w14:paraId="22008964" w14:textId="77777777">
        <w:trPr>
          <w:trHeight w:val="300"/>
        </w:trPr>
        <w:tc>
          <w:tcPr>
            <w:tcW w:w="256" w:type="pct"/>
            <w:tcBorders>
              <w:top w:val="nil"/>
              <w:left w:val="nil"/>
              <w:bottom w:val="nil"/>
              <w:right w:val="nil"/>
            </w:tcBorders>
            <w:shd w:val="clear" w:color="auto" w:fill="auto"/>
            <w:noWrap/>
            <w:vAlign w:val="center"/>
          </w:tcPr>
          <w:p w14:paraId="5775BE2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12</w:t>
            </w:r>
          </w:p>
        </w:tc>
        <w:tc>
          <w:tcPr>
            <w:tcW w:w="581" w:type="pct"/>
            <w:tcBorders>
              <w:top w:val="nil"/>
              <w:left w:val="nil"/>
              <w:bottom w:val="nil"/>
              <w:right w:val="nil"/>
            </w:tcBorders>
            <w:shd w:val="clear" w:color="auto" w:fill="auto"/>
            <w:noWrap/>
            <w:vAlign w:val="center"/>
          </w:tcPr>
          <w:p w14:paraId="5B0DB38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USP17L2</w:t>
            </w:r>
          </w:p>
        </w:tc>
        <w:tc>
          <w:tcPr>
            <w:tcW w:w="475" w:type="pct"/>
            <w:tcBorders>
              <w:top w:val="nil"/>
              <w:left w:val="nil"/>
              <w:bottom w:val="nil"/>
              <w:right w:val="nil"/>
            </w:tcBorders>
            <w:shd w:val="clear" w:color="auto" w:fill="auto"/>
            <w:noWrap/>
            <w:vAlign w:val="center"/>
          </w:tcPr>
          <w:p w14:paraId="37ADA44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DG12</w:t>
            </w:r>
          </w:p>
        </w:tc>
        <w:tc>
          <w:tcPr>
            <w:tcW w:w="596" w:type="pct"/>
            <w:tcBorders>
              <w:top w:val="nil"/>
              <w:left w:val="nil"/>
              <w:bottom w:val="nil"/>
              <w:right w:val="nil"/>
            </w:tcBorders>
            <w:shd w:val="clear" w:color="auto" w:fill="auto"/>
            <w:noWrap/>
            <w:vAlign w:val="center"/>
          </w:tcPr>
          <w:p w14:paraId="1B831367"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Yes</w:t>
            </w:r>
          </w:p>
        </w:tc>
        <w:tc>
          <w:tcPr>
            <w:tcW w:w="523" w:type="pct"/>
            <w:tcBorders>
              <w:top w:val="nil"/>
              <w:left w:val="nil"/>
              <w:bottom w:val="nil"/>
              <w:right w:val="nil"/>
            </w:tcBorders>
            <w:shd w:val="clear" w:color="auto" w:fill="auto"/>
            <w:noWrap/>
            <w:vAlign w:val="center"/>
          </w:tcPr>
          <w:p w14:paraId="0E8C1C54"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38.46%</w:t>
            </w:r>
          </w:p>
        </w:tc>
        <w:tc>
          <w:tcPr>
            <w:tcW w:w="523" w:type="pct"/>
            <w:tcBorders>
              <w:top w:val="nil"/>
              <w:left w:val="nil"/>
              <w:bottom w:val="nil"/>
              <w:right w:val="nil"/>
            </w:tcBorders>
            <w:shd w:val="clear" w:color="auto" w:fill="auto"/>
            <w:noWrap/>
            <w:vAlign w:val="center"/>
          </w:tcPr>
          <w:p w14:paraId="3027880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50.00%</w:t>
            </w:r>
          </w:p>
        </w:tc>
        <w:tc>
          <w:tcPr>
            <w:tcW w:w="523" w:type="pct"/>
            <w:tcBorders>
              <w:top w:val="nil"/>
              <w:left w:val="nil"/>
              <w:bottom w:val="nil"/>
              <w:right w:val="nil"/>
            </w:tcBorders>
            <w:shd w:val="clear" w:color="auto" w:fill="auto"/>
            <w:noWrap/>
            <w:vAlign w:val="center"/>
          </w:tcPr>
          <w:p w14:paraId="779B23C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0.00%</w:t>
            </w:r>
          </w:p>
        </w:tc>
        <w:tc>
          <w:tcPr>
            <w:tcW w:w="523" w:type="pct"/>
            <w:tcBorders>
              <w:top w:val="nil"/>
              <w:left w:val="nil"/>
              <w:bottom w:val="nil"/>
              <w:right w:val="nil"/>
            </w:tcBorders>
            <w:shd w:val="clear" w:color="auto" w:fill="auto"/>
            <w:noWrap/>
            <w:vAlign w:val="center"/>
          </w:tcPr>
          <w:p w14:paraId="15B866F5"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42.11%</w:t>
            </w:r>
          </w:p>
        </w:tc>
        <w:tc>
          <w:tcPr>
            <w:tcW w:w="528" w:type="pct"/>
            <w:tcBorders>
              <w:top w:val="nil"/>
              <w:left w:val="nil"/>
              <w:bottom w:val="nil"/>
              <w:right w:val="nil"/>
            </w:tcBorders>
            <w:shd w:val="clear" w:color="auto" w:fill="auto"/>
            <w:noWrap/>
            <w:vAlign w:val="center"/>
          </w:tcPr>
          <w:p w14:paraId="5E527A93"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0.001 </w:t>
            </w:r>
          </w:p>
        </w:tc>
        <w:tc>
          <w:tcPr>
            <w:tcW w:w="465" w:type="pct"/>
            <w:tcBorders>
              <w:top w:val="nil"/>
              <w:left w:val="nil"/>
              <w:bottom w:val="nil"/>
              <w:right w:val="nil"/>
            </w:tcBorders>
            <w:shd w:val="clear" w:color="auto" w:fill="auto"/>
            <w:noWrap/>
            <w:vAlign w:val="center"/>
          </w:tcPr>
          <w:p w14:paraId="1D3554B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0.004 </w:t>
            </w:r>
          </w:p>
        </w:tc>
      </w:tr>
      <w:tr w:rsidR="00995A23" w14:paraId="48DB863D" w14:textId="77777777">
        <w:trPr>
          <w:trHeight w:val="300"/>
        </w:trPr>
        <w:tc>
          <w:tcPr>
            <w:tcW w:w="256" w:type="pct"/>
            <w:tcBorders>
              <w:top w:val="nil"/>
              <w:left w:val="nil"/>
              <w:bottom w:val="nil"/>
              <w:right w:val="nil"/>
            </w:tcBorders>
            <w:shd w:val="clear" w:color="auto" w:fill="auto"/>
            <w:noWrap/>
            <w:vAlign w:val="center"/>
          </w:tcPr>
          <w:p w14:paraId="09A373A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13</w:t>
            </w:r>
          </w:p>
        </w:tc>
        <w:tc>
          <w:tcPr>
            <w:tcW w:w="581" w:type="pct"/>
            <w:tcBorders>
              <w:top w:val="nil"/>
              <w:left w:val="nil"/>
              <w:bottom w:val="nil"/>
              <w:right w:val="nil"/>
            </w:tcBorders>
            <w:shd w:val="clear" w:color="auto" w:fill="auto"/>
            <w:noWrap/>
            <w:vAlign w:val="center"/>
          </w:tcPr>
          <w:p w14:paraId="5E99B672"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ZNF208</w:t>
            </w:r>
          </w:p>
        </w:tc>
        <w:tc>
          <w:tcPr>
            <w:tcW w:w="475" w:type="pct"/>
            <w:tcBorders>
              <w:top w:val="nil"/>
              <w:left w:val="nil"/>
              <w:bottom w:val="nil"/>
              <w:right w:val="nil"/>
            </w:tcBorders>
            <w:shd w:val="clear" w:color="auto" w:fill="auto"/>
            <w:noWrap/>
            <w:vAlign w:val="center"/>
          </w:tcPr>
          <w:p w14:paraId="49F9244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SG12</w:t>
            </w:r>
          </w:p>
        </w:tc>
        <w:tc>
          <w:tcPr>
            <w:tcW w:w="596" w:type="pct"/>
            <w:tcBorders>
              <w:top w:val="nil"/>
              <w:left w:val="nil"/>
              <w:bottom w:val="nil"/>
              <w:right w:val="nil"/>
            </w:tcBorders>
            <w:shd w:val="clear" w:color="auto" w:fill="auto"/>
            <w:noWrap/>
            <w:vAlign w:val="center"/>
          </w:tcPr>
          <w:p w14:paraId="75F0C094"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Yes</w:t>
            </w:r>
          </w:p>
        </w:tc>
        <w:tc>
          <w:tcPr>
            <w:tcW w:w="523" w:type="pct"/>
            <w:tcBorders>
              <w:top w:val="nil"/>
              <w:left w:val="nil"/>
              <w:bottom w:val="nil"/>
              <w:right w:val="nil"/>
            </w:tcBorders>
            <w:shd w:val="clear" w:color="auto" w:fill="auto"/>
            <w:noWrap/>
            <w:vAlign w:val="center"/>
          </w:tcPr>
          <w:p w14:paraId="3018EE5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69.23%</w:t>
            </w:r>
          </w:p>
        </w:tc>
        <w:tc>
          <w:tcPr>
            <w:tcW w:w="523" w:type="pct"/>
            <w:tcBorders>
              <w:top w:val="nil"/>
              <w:left w:val="nil"/>
              <w:bottom w:val="nil"/>
              <w:right w:val="nil"/>
            </w:tcBorders>
            <w:shd w:val="clear" w:color="auto" w:fill="auto"/>
            <w:noWrap/>
            <w:vAlign w:val="center"/>
          </w:tcPr>
          <w:p w14:paraId="477C741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83.33%</w:t>
            </w:r>
          </w:p>
        </w:tc>
        <w:tc>
          <w:tcPr>
            <w:tcW w:w="523" w:type="pct"/>
            <w:tcBorders>
              <w:top w:val="nil"/>
              <w:left w:val="nil"/>
              <w:bottom w:val="nil"/>
              <w:right w:val="nil"/>
            </w:tcBorders>
            <w:shd w:val="clear" w:color="auto" w:fill="auto"/>
            <w:noWrap/>
            <w:vAlign w:val="center"/>
          </w:tcPr>
          <w:p w14:paraId="0C7F8E0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4.76%</w:t>
            </w:r>
          </w:p>
        </w:tc>
        <w:tc>
          <w:tcPr>
            <w:tcW w:w="523" w:type="pct"/>
            <w:tcBorders>
              <w:top w:val="nil"/>
              <w:left w:val="nil"/>
              <w:bottom w:val="nil"/>
              <w:right w:val="nil"/>
            </w:tcBorders>
            <w:shd w:val="clear" w:color="auto" w:fill="auto"/>
            <w:noWrap/>
            <w:vAlign w:val="center"/>
          </w:tcPr>
          <w:p w14:paraId="1479327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73.68%</w:t>
            </w:r>
          </w:p>
        </w:tc>
        <w:tc>
          <w:tcPr>
            <w:tcW w:w="528" w:type="pct"/>
            <w:tcBorders>
              <w:top w:val="nil"/>
              <w:left w:val="nil"/>
              <w:bottom w:val="nil"/>
              <w:right w:val="nil"/>
            </w:tcBorders>
            <w:shd w:val="clear" w:color="auto" w:fill="auto"/>
            <w:noWrap/>
            <w:vAlign w:val="center"/>
          </w:tcPr>
          <w:p w14:paraId="08919304"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0.000 </w:t>
            </w:r>
          </w:p>
        </w:tc>
        <w:tc>
          <w:tcPr>
            <w:tcW w:w="465" w:type="pct"/>
            <w:tcBorders>
              <w:top w:val="nil"/>
              <w:left w:val="nil"/>
              <w:bottom w:val="nil"/>
              <w:right w:val="nil"/>
            </w:tcBorders>
            <w:shd w:val="clear" w:color="auto" w:fill="auto"/>
            <w:noWrap/>
            <w:vAlign w:val="center"/>
          </w:tcPr>
          <w:p w14:paraId="53C1B22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0.000 </w:t>
            </w:r>
          </w:p>
        </w:tc>
      </w:tr>
      <w:tr w:rsidR="00995A23" w14:paraId="3B9D1423" w14:textId="77777777">
        <w:trPr>
          <w:trHeight w:val="300"/>
        </w:trPr>
        <w:tc>
          <w:tcPr>
            <w:tcW w:w="256" w:type="pct"/>
            <w:tcBorders>
              <w:top w:val="nil"/>
              <w:left w:val="nil"/>
              <w:bottom w:val="nil"/>
              <w:right w:val="nil"/>
            </w:tcBorders>
            <w:shd w:val="clear" w:color="auto" w:fill="auto"/>
            <w:noWrap/>
            <w:vAlign w:val="center"/>
          </w:tcPr>
          <w:p w14:paraId="28B99B5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14</w:t>
            </w:r>
          </w:p>
        </w:tc>
        <w:tc>
          <w:tcPr>
            <w:tcW w:w="581" w:type="pct"/>
            <w:tcBorders>
              <w:top w:val="nil"/>
              <w:left w:val="nil"/>
              <w:bottom w:val="nil"/>
              <w:right w:val="nil"/>
            </w:tcBorders>
            <w:shd w:val="clear" w:color="auto" w:fill="auto"/>
            <w:noWrap/>
            <w:vAlign w:val="center"/>
          </w:tcPr>
          <w:p w14:paraId="738A2A6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FLG</w:t>
            </w:r>
          </w:p>
        </w:tc>
        <w:tc>
          <w:tcPr>
            <w:tcW w:w="475" w:type="pct"/>
            <w:tcBorders>
              <w:top w:val="nil"/>
              <w:left w:val="nil"/>
              <w:bottom w:val="nil"/>
              <w:right w:val="nil"/>
            </w:tcBorders>
            <w:shd w:val="clear" w:color="auto" w:fill="auto"/>
            <w:noWrap/>
            <w:vAlign w:val="center"/>
          </w:tcPr>
          <w:p w14:paraId="1688C52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SG12</w:t>
            </w:r>
          </w:p>
        </w:tc>
        <w:tc>
          <w:tcPr>
            <w:tcW w:w="596" w:type="pct"/>
            <w:tcBorders>
              <w:top w:val="nil"/>
              <w:left w:val="nil"/>
              <w:bottom w:val="nil"/>
              <w:right w:val="nil"/>
            </w:tcBorders>
            <w:shd w:val="clear" w:color="auto" w:fill="auto"/>
            <w:noWrap/>
            <w:vAlign w:val="center"/>
          </w:tcPr>
          <w:p w14:paraId="18000AA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Yes</w:t>
            </w:r>
          </w:p>
        </w:tc>
        <w:tc>
          <w:tcPr>
            <w:tcW w:w="523" w:type="pct"/>
            <w:tcBorders>
              <w:top w:val="nil"/>
              <w:left w:val="nil"/>
              <w:bottom w:val="nil"/>
              <w:right w:val="nil"/>
            </w:tcBorders>
            <w:shd w:val="clear" w:color="auto" w:fill="auto"/>
            <w:noWrap/>
            <w:vAlign w:val="center"/>
          </w:tcPr>
          <w:p w14:paraId="54A5D6A7"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76.92%</w:t>
            </w:r>
          </w:p>
        </w:tc>
        <w:tc>
          <w:tcPr>
            <w:tcW w:w="523" w:type="pct"/>
            <w:tcBorders>
              <w:top w:val="nil"/>
              <w:left w:val="nil"/>
              <w:bottom w:val="nil"/>
              <w:right w:val="nil"/>
            </w:tcBorders>
            <w:shd w:val="clear" w:color="auto" w:fill="auto"/>
            <w:noWrap/>
            <w:vAlign w:val="center"/>
          </w:tcPr>
          <w:p w14:paraId="792895A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50.00%</w:t>
            </w:r>
          </w:p>
        </w:tc>
        <w:tc>
          <w:tcPr>
            <w:tcW w:w="523" w:type="pct"/>
            <w:tcBorders>
              <w:top w:val="nil"/>
              <w:left w:val="nil"/>
              <w:bottom w:val="nil"/>
              <w:right w:val="nil"/>
            </w:tcBorders>
            <w:shd w:val="clear" w:color="auto" w:fill="auto"/>
            <w:noWrap/>
            <w:vAlign w:val="center"/>
          </w:tcPr>
          <w:p w14:paraId="2502822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19.05%</w:t>
            </w:r>
          </w:p>
        </w:tc>
        <w:tc>
          <w:tcPr>
            <w:tcW w:w="523" w:type="pct"/>
            <w:tcBorders>
              <w:top w:val="nil"/>
              <w:left w:val="nil"/>
              <w:bottom w:val="nil"/>
              <w:right w:val="nil"/>
            </w:tcBorders>
            <w:shd w:val="clear" w:color="auto" w:fill="auto"/>
            <w:noWrap/>
            <w:vAlign w:val="center"/>
          </w:tcPr>
          <w:p w14:paraId="6C482BD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68.42%</w:t>
            </w:r>
          </w:p>
        </w:tc>
        <w:tc>
          <w:tcPr>
            <w:tcW w:w="528" w:type="pct"/>
            <w:tcBorders>
              <w:top w:val="nil"/>
              <w:left w:val="nil"/>
              <w:bottom w:val="nil"/>
              <w:right w:val="nil"/>
            </w:tcBorders>
            <w:shd w:val="clear" w:color="auto" w:fill="auto"/>
            <w:noWrap/>
            <w:vAlign w:val="center"/>
          </w:tcPr>
          <w:p w14:paraId="27C6EC37"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0.003 </w:t>
            </w:r>
          </w:p>
        </w:tc>
        <w:tc>
          <w:tcPr>
            <w:tcW w:w="465" w:type="pct"/>
            <w:tcBorders>
              <w:top w:val="nil"/>
              <w:left w:val="nil"/>
              <w:bottom w:val="nil"/>
              <w:right w:val="nil"/>
            </w:tcBorders>
            <w:shd w:val="clear" w:color="auto" w:fill="auto"/>
            <w:noWrap/>
            <w:vAlign w:val="center"/>
          </w:tcPr>
          <w:p w14:paraId="1560BF7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0.012 </w:t>
            </w:r>
          </w:p>
        </w:tc>
      </w:tr>
      <w:tr w:rsidR="00995A23" w14:paraId="52E0E5BB" w14:textId="77777777">
        <w:trPr>
          <w:trHeight w:val="300"/>
        </w:trPr>
        <w:tc>
          <w:tcPr>
            <w:tcW w:w="256" w:type="pct"/>
            <w:tcBorders>
              <w:top w:val="nil"/>
              <w:left w:val="nil"/>
              <w:bottom w:val="nil"/>
              <w:right w:val="nil"/>
            </w:tcBorders>
            <w:shd w:val="clear" w:color="auto" w:fill="auto"/>
            <w:noWrap/>
            <w:vAlign w:val="center"/>
          </w:tcPr>
          <w:p w14:paraId="141A6480"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15</w:t>
            </w:r>
          </w:p>
        </w:tc>
        <w:tc>
          <w:tcPr>
            <w:tcW w:w="581" w:type="pct"/>
            <w:tcBorders>
              <w:top w:val="nil"/>
              <w:left w:val="nil"/>
              <w:bottom w:val="nil"/>
              <w:right w:val="nil"/>
            </w:tcBorders>
            <w:shd w:val="clear" w:color="auto" w:fill="auto"/>
            <w:noWrap/>
            <w:vAlign w:val="center"/>
          </w:tcPr>
          <w:p w14:paraId="538E378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MUC17</w:t>
            </w:r>
          </w:p>
        </w:tc>
        <w:tc>
          <w:tcPr>
            <w:tcW w:w="475" w:type="pct"/>
            <w:tcBorders>
              <w:top w:val="nil"/>
              <w:left w:val="nil"/>
              <w:bottom w:val="nil"/>
              <w:right w:val="nil"/>
            </w:tcBorders>
            <w:shd w:val="clear" w:color="auto" w:fill="auto"/>
            <w:noWrap/>
            <w:vAlign w:val="center"/>
          </w:tcPr>
          <w:p w14:paraId="11F5E6C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SG12</w:t>
            </w:r>
          </w:p>
        </w:tc>
        <w:tc>
          <w:tcPr>
            <w:tcW w:w="596" w:type="pct"/>
            <w:tcBorders>
              <w:top w:val="nil"/>
              <w:left w:val="nil"/>
              <w:bottom w:val="nil"/>
              <w:right w:val="nil"/>
            </w:tcBorders>
            <w:shd w:val="clear" w:color="auto" w:fill="auto"/>
            <w:noWrap/>
            <w:vAlign w:val="center"/>
          </w:tcPr>
          <w:p w14:paraId="21A32FD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Yes</w:t>
            </w:r>
          </w:p>
        </w:tc>
        <w:tc>
          <w:tcPr>
            <w:tcW w:w="523" w:type="pct"/>
            <w:tcBorders>
              <w:top w:val="nil"/>
              <w:left w:val="nil"/>
              <w:bottom w:val="nil"/>
              <w:right w:val="nil"/>
            </w:tcBorders>
            <w:shd w:val="clear" w:color="auto" w:fill="auto"/>
            <w:noWrap/>
            <w:vAlign w:val="center"/>
          </w:tcPr>
          <w:p w14:paraId="0C702DB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61.54%</w:t>
            </w:r>
          </w:p>
        </w:tc>
        <w:tc>
          <w:tcPr>
            <w:tcW w:w="523" w:type="pct"/>
            <w:tcBorders>
              <w:top w:val="nil"/>
              <w:left w:val="nil"/>
              <w:bottom w:val="nil"/>
              <w:right w:val="nil"/>
            </w:tcBorders>
            <w:shd w:val="clear" w:color="auto" w:fill="auto"/>
            <w:noWrap/>
            <w:vAlign w:val="center"/>
          </w:tcPr>
          <w:p w14:paraId="4697A08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83.33%</w:t>
            </w:r>
          </w:p>
        </w:tc>
        <w:tc>
          <w:tcPr>
            <w:tcW w:w="523" w:type="pct"/>
            <w:tcBorders>
              <w:top w:val="nil"/>
              <w:left w:val="nil"/>
              <w:bottom w:val="nil"/>
              <w:right w:val="nil"/>
            </w:tcBorders>
            <w:shd w:val="clear" w:color="auto" w:fill="auto"/>
            <w:noWrap/>
            <w:vAlign w:val="center"/>
          </w:tcPr>
          <w:p w14:paraId="41F7027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28.57%</w:t>
            </w:r>
          </w:p>
        </w:tc>
        <w:tc>
          <w:tcPr>
            <w:tcW w:w="523" w:type="pct"/>
            <w:tcBorders>
              <w:top w:val="nil"/>
              <w:left w:val="nil"/>
              <w:bottom w:val="nil"/>
              <w:right w:val="nil"/>
            </w:tcBorders>
            <w:shd w:val="clear" w:color="auto" w:fill="auto"/>
            <w:noWrap/>
            <w:vAlign w:val="center"/>
          </w:tcPr>
          <w:p w14:paraId="3C2730E7"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68.42%</w:t>
            </w:r>
          </w:p>
        </w:tc>
        <w:tc>
          <w:tcPr>
            <w:tcW w:w="528" w:type="pct"/>
            <w:tcBorders>
              <w:top w:val="nil"/>
              <w:left w:val="nil"/>
              <w:bottom w:val="nil"/>
              <w:right w:val="nil"/>
            </w:tcBorders>
            <w:shd w:val="clear" w:color="auto" w:fill="auto"/>
            <w:noWrap/>
            <w:vAlign w:val="center"/>
          </w:tcPr>
          <w:p w14:paraId="468BF04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0.031 </w:t>
            </w:r>
          </w:p>
        </w:tc>
        <w:tc>
          <w:tcPr>
            <w:tcW w:w="465" w:type="pct"/>
            <w:tcBorders>
              <w:top w:val="nil"/>
              <w:left w:val="nil"/>
              <w:bottom w:val="nil"/>
              <w:right w:val="nil"/>
            </w:tcBorders>
            <w:shd w:val="clear" w:color="auto" w:fill="auto"/>
            <w:noWrap/>
            <w:vAlign w:val="center"/>
          </w:tcPr>
          <w:p w14:paraId="018E806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0.131 </w:t>
            </w:r>
          </w:p>
        </w:tc>
      </w:tr>
      <w:tr w:rsidR="00995A23" w14:paraId="2E03492D" w14:textId="77777777">
        <w:trPr>
          <w:trHeight w:val="300"/>
        </w:trPr>
        <w:tc>
          <w:tcPr>
            <w:tcW w:w="256" w:type="pct"/>
            <w:tcBorders>
              <w:top w:val="nil"/>
              <w:left w:val="nil"/>
              <w:bottom w:val="nil"/>
              <w:right w:val="nil"/>
            </w:tcBorders>
            <w:shd w:val="clear" w:color="auto" w:fill="auto"/>
            <w:noWrap/>
            <w:vAlign w:val="center"/>
          </w:tcPr>
          <w:p w14:paraId="18DA0982"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16</w:t>
            </w:r>
          </w:p>
        </w:tc>
        <w:tc>
          <w:tcPr>
            <w:tcW w:w="581" w:type="pct"/>
            <w:tcBorders>
              <w:top w:val="nil"/>
              <w:left w:val="nil"/>
              <w:bottom w:val="nil"/>
              <w:right w:val="nil"/>
            </w:tcBorders>
            <w:shd w:val="clear" w:color="auto" w:fill="auto"/>
            <w:noWrap/>
            <w:vAlign w:val="center"/>
          </w:tcPr>
          <w:p w14:paraId="7FAB859B"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ZNF729</w:t>
            </w:r>
          </w:p>
        </w:tc>
        <w:tc>
          <w:tcPr>
            <w:tcW w:w="475" w:type="pct"/>
            <w:tcBorders>
              <w:top w:val="nil"/>
              <w:left w:val="nil"/>
              <w:bottom w:val="nil"/>
              <w:right w:val="nil"/>
            </w:tcBorders>
            <w:shd w:val="clear" w:color="auto" w:fill="auto"/>
            <w:noWrap/>
            <w:vAlign w:val="center"/>
          </w:tcPr>
          <w:p w14:paraId="72319327"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SG12</w:t>
            </w:r>
          </w:p>
        </w:tc>
        <w:tc>
          <w:tcPr>
            <w:tcW w:w="596" w:type="pct"/>
            <w:tcBorders>
              <w:top w:val="nil"/>
              <w:left w:val="nil"/>
              <w:bottom w:val="nil"/>
              <w:right w:val="nil"/>
            </w:tcBorders>
            <w:shd w:val="clear" w:color="auto" w:fill="auto"/>
            <w:noWrap/>
            <w:vAlign w:val="center"/>
          </w:tcPr>
          <w:p w14:paraId="72E72525"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Yes</w:t>
            </w:r>
          </w:p>
        </w:tc>
        <w:tc>
          <w:tcPr>
            <w:tcW w:w="523" w:type="pct"/>
            <w:tcBorders>
              <w:top w:val="nil"/>
              <w:left w:val="nil"/>
              <w:bottom w:val="nil"/>
              <w:right w:val="nil"/>
            </w:tcBorders>
            <w:shd w:val="clear" w:color="auto" w:fill="auto"/>
            <w:noWrap/>
            <w:vAlign w:val="center"/>
          </w:tcPr>
          <w:p w14:paraId="2888DE8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46.15%</w:t>
            </w:r>
          </w:p>
        </w:tc>
        <w:tc>
          <w:tcPr>
            <w:tcW w:w="523" w:type="pct"/>
            <w:tcBorders>
              <w:top w:val="nil"/>
              <w:left w:val="nil"/>
              <w:bottom w:val="nil"/>
              <w:right w:val="nil"/>
            </w:tcBorders>
            <w:shd w:val="clear" w:color="auto" w:fill="auto"/>
            <w:noWrap/>
            <w:vAlign w:val="center"/>
          </w:tcPr>
          <w:p w14:paraId="25CD8BA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100.00%</w:t>
            </w:r>
          </w:p>
        </w:tc>
        <w:tc>
          <w:tcPr>
            <w:tcW w:w="523" w:type="pct"/>
            <w:tcBorders>
              <w:top w:val="nil"/>
              <w:left w:val="nil"/>
              <w:bottom w:val="nil"/>
              <w:right w:val="nil"/>
            </w:tcBorders>
            <w:shd w:val="clear" w:color="auto" w:fill="auto"/>
            <w:noWrap/>
            <w:vAlign w:val="center"/>
          </w:tcPr>
          <w:p w14:paraId="5974533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9.52%</w:t>
            </w:r>
          </w:p>
        </w:tc>
        <w:tc>
          <w:tcPr>
            <w:tcW w:w="523" w:type="pct"/>
            <w:tcBorders>
              <w:top w:val="nil"/>
              <w:left w:val="nil"/>
              <w:bottom w:val="nil"/>
              <w:right w:val="nil"/>
            </w:tcBorders>
            <w:shd w:val="clear" w:color="auto" w:fill="auto"/>
            <w:noWrap/>
            <w:vAlign w:val="center"/>
          </w:tcPr>
          <w:p w14:paraId="5EAA8B33"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63.16%</w:t>
            </w:r>
          </w:p>
        </w:tc>
        <w:tc>
          <w:tcPr>
            <w:tcW w:w="528" w:type="pct"/>
            <w:tcBorders>
              <w:top w:val="nil"/>
              <w:left w:val="nil"/>
              <w:bottom w:val="nil"/>
              <w:right w:val="nil"/>
            </w:tcBorders>
            <w:shd w:val="clear" w:color="auto" w:fill="auto"/>
            <w:noWrap/>
            <w:vAlign w:val="center"/>
          </w:tcPr>
          <w:p w14:paraId="4FAB1245"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0.000 </w:t>
            </w:r>
          </w:p>
        </w:tc>
        <w:tc>
          <w:tcPr>
            <w:tcW w:w="465" w:type="pct"/>
            <w:tcBorders>
              <w:top w:val="nil"/>
              <w:left w:val="nil"/>
              <w:bottom w:val="nil"/>
              <w:right w:val="nil"/>
            </w:tcBorders>
            <w:shd w:val="clear" w:color="auto" w:fill="auto"/>
            <w:noWrap/>
            <w:vAlign w:val="center"/>
          </w:tcPr>
          <w:p w14:paraId="70E8CCB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0.009 </w:t>
            </w:r>
          </w:p>
        </w:tc>
      </w:tr>
      <w:tr w:rsidR="00995A23" w14:paraId="5C97E9B4" w14:textId="77777777">
        <w:trPr>
          <w:trHeight w:val="300"/>
        </w:trPr>
        <w:tc>
          <w:tcPr>
            <w:tcW w:w="256" w:type="pct"/>
            <w:tcBorders>
              <w:top w:val="nil"/>
              <w:left w:val="nil"/>
              <w:bottom w:val="nil"/>
              <w:right w:val="nil"/>
            </w:tcBorders>
            <w:shd w:val="clear" w:color="auto" w:fill="auto"/>
            <w:noWrap/>
            <w:vAlign w:val="center"/>
          </w:tcPr>
          <w:p w14:paraId="4F1B0702"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17</w:t>
            </w:r>
          </w:p>
        </w:tc>
        <w:tc>
          <w:tcPr>
            <w:tcW w:w="581" w:type="pct"/>
            <w:tcBorders>
              <w:top w:val="nil"/>
              <w:left w:val="nil"/>
              <w:bottom w:val="nil"/>
              <w:right w:val="nil"/>
            </w:tcBorders>
            <w:shd w:val="clear" w:color="auto" w:fill="auto"/>
            <w:noWrap/>
            <w:vAlign w:val="center"/>
          </w:tcPr>
          <w:p w14:paraId="5AE8B263"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HRNR</w:t>
            </w:r>
          </w:p>
        </w:tc>
        <w:tc>
          <w:tcPr>
            <w:tcW w:w="475" w:type="pct"/>
            <w:tcBorders>
              <w:top w:val="nil"/>
              <w:left w:val="nil"/>
              <w:bottom w:val="nil"/>
              <w:right w:val="nil"/>
            </w:tcBorders>
            <w:shd w:val="clear" w:color="auto" w:fill="auto"/>
            <w:noWrap/>
            <w:vAlign w:val="center"/>
          </w:tcPr>
          <w:p w14:paraId="2C1077E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SG12</w:t>
            </w:r>
          </w:p>
        </w:tc>
        <w:tc>
          <w:tcPr>
            <w:tcW w:w="596" w:type="pct"/>
            <w:tcBorders>
              <w:top w:val="nil"/>
              <w:left w:val="nil"/>
              <w:bottom w:val="nil"/>
              <w:right w:val="nil"/>
            </w:tcBorders>
            <w:shd w:val="clear" w:color="auto" w:fill="auto"/>
            <w:noWrap/>
            <w:vAlign w:val="center"/>
          </w:tcPr>
          <w:p w14:paraId="0ED5918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Yes</w:t>
            </w:r>
          </w:p>
        </w:tc>
        <w:tc>
          <w:tcPr>
            <w:tcW w:w="523" w:type="pct"/>
            <w:tcBorders>
              <w:top w:val="nil"/>
              <w:left w:val="nil"/>
              <w:bottom w:val="nil"/>
              <w:right w:val="nil"/>
            </w:tcBorders>
            <w:shd w:val="clear" w:color="auto" w:fill="auto"/>
            <w:noWrap/>
            <w:vAlign w:val="center"/>
          </w:tcPr>
          <w:p w14:paraId="323C6DA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53.85%</w:t>
            </w:r>
          </w:p>
        </w:tc>
        <w:tc>
          <w:tcPr>
            <w:tcW w:w="523" w:type="pct"/>
            <w:tcBorders>
              <w:top w:val="nil"/>
              <w:left w:val="nil"/>
              <w:bottom w:val="nil"/>
              <w:right w:val="nil"/>
            </w:tcBorders>
            <w:shd w:val="clear" w:color="auto" w:fill="auto"/>
            <w:noWrap/>
            <w:vAlign w:val="center"/>
          </w:tcPr>
          <w:p w14:paraId="5347DE23"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66.67%</w:t>
            </w:r>
          </w:p>
        </w:tc>
        <w:tc>
          <w:tcPr>
            <w:tcW w:w="523" w:type="pct"/>
            <w:tcBorders>
              <w:top w:val="nil"/>
              <w:left w:val="nil"/>
              <w:bottom w:val="nil"/>
              <w:right w:val="nil"/>
            </w:tcBorders>
            <w:shd w:val="clear" w:color="auto" w:fill="auto"/>
            <w:noWrap/>
            <w:vAlign w:val="center"/>
          </w:tcPr>
          <w:p w14:paraId="0721B43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4.76%</w:t>
            </w:r>
          </w:p>
        </w:tc>
        <w:tc>
          <w:tcPr>
            <w:tcW w:w="523" w:type="pct"/>
            <w:tcBorders>
              <w:top w:val="nil"/>
              <w:left w:val="nil"/>
              <w:bottom w:val="nil"/>
              <w:right w:val="nil"/>
            </w:tcBorders>
            <w:shd w:val="clear" w:color="auto" w:fill="auto"/>
            <w:noWrap/>
            <w:vAlign w:val="center"/>
          </w:tcPr>
          <w:p w14:paraId="330B711B"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57.89%</w:t>
            </w:r>
          </w:p>
        </w:tc>
        <w:tc>
          <w:tcPr>
            <w:tcW w:w="528" w:type="pct"/>
            <w:tcBorders>
              <w:top w:val="nil"/>
              <w:left w:val="nil"/>
              <w:bottom w:val="nil"/>
              <w:right w:val="nil"/>
            </w:tcBorders>
            <w:shd w:val="clear" w:color="auto" w:fill="auto"/>
            <w:noWrap/>
            <w:vAlign w:val="center"/>
          </w:tcPr>
          <w:p w14:paraId="58FEEB74"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0.001 </w:t>
            </w:r>
          </w:p>
        </w:tc>
        <w:tc>
          <w:tcPr>
            <w:tcW w:w="465" w:type="pct"/>
            <w:tcBorders>
              <w:top w:val="nil"/>
              <w:left w:val="nil"/>
              <w:bottom w:val="nil"/>
              <w:right w:val="nil"/>
            </w:tcBorders>
            <w:shd w:val="clear" w:color="auto" w:fill="auto"/>
            <w:noWrap/>
            <w:vAlign w:val="center"/>
          </w:tcPr>
          <w:p w14:paraId="469BA864"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0.002 </w:t>
            </w:r>
          </w:p>
        </w:tc>
      </w:tr>
      <w:tr w:rsidR="00995A23" w14:paraId="107E4552" w14:textId="77777777">
        <w:trPr>
          <w:trHeight w:val="300"/>
        </w:trPr>
        <w:tc>
          <w:tcPr>
            <w:tcW w:w="256" w:type="pct"/>
            <w:tcBorders>
              <w:top w:val="nil"/>
              <w:left w:val="nil"/>
              <w:bottom w:val="nil"/>
              <w:right w:val="nil"/>
            </w:tcBorders>
            <w:shd w:val="clear" w:color="auto" w:fill="auto"/>
            <w:noWrap/>
            <w:vAlign w:val="center"/>
          </w:tcPr>
          <w:p w14:paraId="4AED9560"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18</w:t>
            </w:r>
          </w:p>
        </w:tc>
        <w:tc>
          <w:tcPr>
            <w:tcW w:w="581" w:type="pct"/>
            <w:tcBorders>
              <w:top w:val="nil"/>
              <w:left w:val="nil"/>
              <w:bottom w:val="nil"/>
              <w:right w:val="nil"/>
            </w:tcBorders>
            <w:shd w:val="clear" w:color="auto" w:fill="auto"/>
            <w:noWrap/>
            <w:vAlign w:val="center"/>
          </w:tcPr>
          <w:p w14:paraId="17886EC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AHNAK2</w:t>
            </w:r>
          </w:p>
        </w:tc>
        <w:tc>
          <w:tcPr>
            <w:tcW w:w="475" w:type="pct"/>
            <w:tcBorders>
              <w:top w:val="nil"/>
              <w:left w:val="nil"/>
              <w:bottom w:val="nil"/>
              <w:right w:val="nil"/>
            </w:tcBorders>
            <w:shd w:val="clear" w:color="auto" w:fill="auto"/>
            <w:noWrap/>
            <w:vAlign w:val="center"/>
          </w:tcPr>
          <w:p w14:paraId="680F69A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SG12</w:t>
            </w:r>
          </w:p>
        </w:tc>
        <w:tc>
          <w:tcPr>
            <w:tcW w:w="596" w:type="pct"/>
            <w:tcBorders>
              <w:top w:val="nil"/>
              <w:left w:val="nil"/>
              <w:bottom w:val="nil"/>
              <w:right w:val="nil"/>
            </w:tcBorders>
            <w:shd w:val="clear" w:color="auto" w:fill="auto"/>
            <w:noWrap/>
            <w:vAlign w:val="center"/>
          </w:tcPr>
          <w:p w14:paraId="32558BA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Yes</w:t>
            </w:r>
          </w:p>
        </w:tc>
        <w:tc>
          <w:tcPr>
            <w:tcW w:w="523" w:type="pct"/>
            <w:tcBorders>
              <w:top w:val="nil"/>
              <w:left w:val="nil"/>
              <w:bottom w:val="nil"/>
              <w:right w:val="nil"/>
            </w:tcBorders>
            <w:shd w:val="clear" w:color="auto" w:fill="auto"/>
            <w:noWrap/>
            <w:vAlign w:val="center"/>
          </w:tcPr>
          <w:p w14:paraId="16DA766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53.85%</w:t>
            </w:r>
          </w:p>
        </w:tc>
        <w:tc>
          <w:tcPr>
            <w:tcW w:w="523" w:type="pct"/>
            <w:tcBorders>
              <w:top w:val="nil"/>
              <w:left w:val="nil"/>
              <w:bottom w:val="nil"/>
              <w:right w:val="nil"/>
            </w:tcBorders>
            <w:shd w:val="clear" w:color="auto" w:fill="auto"/>
            <w:noWrap/>
            <w:vAlign w:val="center"/>
          </w:tcPr>
          <w:p w14:paraId="55FD423B"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33.33%</w:t>
            </w:r>
          </w:p>
        </w:tc>
        <w:tc>
          <w:tcPr>
            <w:tcW w:w="523" w:type="pct"/>
            <w:tcBorders>
              <w:top w:val="nil"/>
              <w:left w:val="nil"/>
              <w:bottom w:val="nil"/>
              <w:right w:val="nil"/>
            </w:tcBorders>
            <w:shd w:val="clear" w:color="auto" w:fill="auto"/>
            <w:noWrap/>
            <w:vAlign w:val="center"/>
          </w:tcPr>
          <w:p w14:paraId="6FE2B217"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14.29%</w:t>
            </w:r>
          </w:p>
        </w:tc>
        <w:tc>
          <w:tcPr>
            <w:tcW w:w="523" w:type="pct"/>
            <w:tcBorders>
              <w:top w:val="nil"/>
              <w:left w:val="nil"/>
              <w:bottom w:val="nil"/>
              <w:right w:val="nil"/>
            </w:tcBorders>
            <w:shd w:val="clear" w:color="auto" w:fill="auto"/>
            <w:noWrap/>
            <w:vAlign w:val="center"/>
          </w:tcPr>
          <w:p w14:paraId="66D70255"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47.37%</w:t>
            </w:r>
          </w:p>
        </w:tc>
        <w:tc>
          <w:tcPr>
            <w:tcW w:w="528" w:type="pct"/>
            <w:tcBorders>
              <w:top w:val="nil"/>
              <w:left w:val="nil"/>
              <w:bottom w:val="nil"/>
              <w:right w:val="nil"/>
            </w:tcBorders>
            <w:shd w:val="clear" w:color="auto" w:fill="auto"/>
            <w:noWrap/>
            <w:vAlign w:val="center"/>
          </w:tcPr>
          <w:p w14:paraId="618158F5"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0.041 </w:t>
            </w:r>
          </w:p>
        </w:tc>
        <w:tc>
          <w:tcPr>
            <w:tcW w:w="465" w:type="pct"/>
            <w:tcBorders>
              <w:top w:val="nil"/>
              <w:left w:val="nil"/>
              <w:bottom w:val="nil"/>
              <w:right w:val="nil"/>
            </w:tcBorders>
            <w:shd w:val="clear" w:color="auto" w:fill="auto"/>
            <w:noWrap/>
            <w:vAlign w:val="center"/>
          </w:tcPr>
          <w:p w14:paraId="3A3EA64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0.086 </w:t>
            </w:r>
          </w:p>
        </w:tc>
      </w:tr>
      <w:tr w:rsidR="00995A23" w14:paraId="09886D0E" w14:textId="77777777">
        <w:trPr>
          <w:trHeight w:val="300"/>
        </w:trPr>
        <w:tc>
          <w:tcPr>
            <w:tcW w:w="256" w:type="pct"/>
            <w:tcBorders>
              <w:top w:val="nil"/>
              <w:left w:val="nil"/>
              <w:bottom w:val="nil"/>
              <w:right w:val="nil"/>
            </w:tcBorders>
            <w:shd w:val="clear" w:color="auto" w:fill="auto"/>
            <w:noWrap/>
            <w:vAlign w:val="center"/>
          </w:tcPr>
          <w:p w14:paraId="5736057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19</w:t>
            </w:r>
          </w:p>
        </w:tc>
        <w:tc>
          <w:tcPr>
            <w:tcW w:w="581" w:type="pct"/>
            <w:tcBorders>
              <w:top w:val="nil"/>
              <w:left w:val="nil"/>
              <w:bottom w:val="nil"/>
              <w:right w:val="nil"/>
            </w:tcBorders>
            <w:shd w:val="clear" w:color="auto" w:fill="auto"/>
            <w:noWrap/>
            <w:vAlign w:val="center"/>
          </w:tcPr>
          <w:p w14:paraId="4E7DC78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ANKRD36C</w:t>
            </w:r>
          </w:p>
        </w:tc>
        <w:tc>
          <w:tcPr>
            <w:tcW w:w="475" w:type="pct"/>
            <w:tcBorders>
              <w:top w:val="nil"/>
              <w:left w:val="nil"/>
              <w:bottom w:val="nil"/>
              <w:right w:val="nil"/>
            </w:tcBorders>
            <w:shd w:val="clear" w:color="auto" w:fill="auto"/>
            <w:noWrap/>
            <w:vAlign w:val="center"/>
          </w:tcPr>
          <w:p w14:paraId="4A5B8F0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SG12</w:t>
            </w:r>
          </w:p>
        </w:tc>
        <w:tc>
          <w:tcPr>
            <w:tcW w:w="596" w:type="pct"/>
            <w:tcBorders>
              <w:top w:val="nil"/>
              <w:left w:val="nil"/>
              <w:bottom w:val="nil"/>
              <w:right w:val="nil"/>
            </w:tcBorders>
            <w:shd w:val="clear" w:color="auto" w:fill="auto"/>
            <w:noWrap/>
            <w:vAlign w:val="center"/>
          </w:tcPr>
          <w:p w14:paraId="358BFB35"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Yes</w:t>
            </w:r>
          </w:p>
        </w:tc>
        <w:tc>
          <w:tcPr>
            <w:tcW w:w="523" w:type="pct"/>
            <w:tcBorders>
              <w:top w:val="nil"/>
              <w:left w:val="nil"/>
              <w:bottom w:val="nil"/>
              <w:right w:val="nil"/>
            </w:tcBorders>
            <w:shd w:val="clear" w:color="auto" w:fill="auto"/>
            <w:noWrap/>
            <w:vAlign w:val="center"/>
          </w:tcPr>
          <w:p w14:paraId="5630E20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46.15%</w:t>
            </w:r>
          </w:p>
        </w:tc>
        <w:tc>
          <w:tcPr>
            <w:tcW w:w="523" w:type="pct"/>
            <w:tcBorders>
              <w:top w:val="nil"/>
              <w:left w:val="nil"/>
              <w:bottom w:val="nil"/>
              <w:right w:val="nil"/>
            </w:tcBorders>
            <w:shd w:val="clear" w:color="auto" w:fill="auto"/>
            <w:noWrap/>
            <w:vAlign w:val="center"/>
          </w:tcPr>
          <w:p w14:paraId="2C5C85E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50.00%</w:t>
            </w:r>
          </w:p>
        </w:tc>
        <w:tc>
          <w:tcPr>
            <w:tcW w:w="523" w:type="pct"/>
            <w:tcBorders>
              <w:top w:val="nil"/>
              <w:left w:val="nil"/>
              <w:bottom w:val="nil"/>
              <w:right w:val="nil"/>
            </w:tcBorders>
            <w:shd w:val="clear" w:color="auto" w:fill="auto"/>
            <w:noWrap/>
            <w:vAlign w:val="center"/>
          </w:tcPr>
          <w:p w14:paraId="7489DAD0"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9.52%</w:t>
            </w:r>
          </w:p>
        </w:tc>
        <w:tc>
          <w:tcPr>
            <w:tcW w:w="523" w:type="pct"/>
            <w:tcBorders>
              <w:top w:val="nil"/>
              <w:left w:val="nil"/>
              <w:bottom w:val="nil"/>
              <w:right w:val="nil"/>
            </w:tcBorders>
            <w:shd w:val="clear" w:color="auto" w:fill="auto"/>
            <w:noWrap/>
            <w:vAlign w:val="center"/>
          </w:tcPr>
          <w:p w14:paraId="679C4CFB"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47.37%</w:t>
            </w:r>
          </w:p>
        </w:tc>
        <w:tc>
          <w:tcPr>
            <w:tcW w:w="528" w:type="pct"/>
            <w:tcBorders>
              <w:top w:val="nil"/>
              <w:left w:val="nil"/>
              <w:bottom w:val="nil"/>
              <w:right w:val="nil"/>
            </w:tcBorders>
            <w:shd w:val="clear" w:color="auto" w:fill="auto"/>
            <w:noWrap/>
            <w:vAlign w:val="center"/>
          </w:tcPr>
          <w:p w14:paraId="724216EB"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0.021 </w:t>
            </w:r>
          </w:p>
        </w:tc>
        <w:tc>
          <w:tcPr>
            <w:tcW w:w="465" w:type="pct"/>
            <w:tcBorders>
              <w:top w:val="nil"/>
              <w:left w:val="nil"/>
              <w:bottom w:val="nil"/>
              <w:right w:val="nil"/>
            </w:tcBorders>
            <w:shd w:val="clear" w:color="auto" w:fill="auto"/>
            <w:noWrap/>
            <w:vAlign w:val="center"/>
          </w:tcPr>
          <w:p w14:paraId="6C761820"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0.034 </w:t>
            </w:r>
          </w:p>
        </w:tc>
      </w:tr>
      <w:tr w:rsidR="00995A23" w14:paraId="651187F0" w14:textId="77777777">
        <w:trPr>
          <w:trHeight w:val="300"/>
        </w:trPr>
        <w:tc>
          <w:tcPr>
            <w:tcW w:w="256" w:type="pct"/>
            <w:tcBorders>
              <w:top w:val="nil"/>
              <w:left w:val="nil"/>
              <w:bottom w:val="nil"/>
              <w:right w:val="nil"/>
            </w:tcBorders>
            <w:shd w:val="clear" w:color="auto" w:fill="auto"/>
            <w:noWrap/>
            <w:vAlign w:val="center"/>
          </w:tcPr>
          <w:p w14:paraId="51CC5514"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20</w:t>
            </w:r>
          </w:p>
        </w:tc>
        <w:tc>
          <w:tcPr>
            <w:tcW w:w="581" w:type="pct"/>
            <w:tcBorders>
              <w:top w:val="nil"/>
              <w:left w:val="nil"/>
              <w:bottom w:val="nil"/>
              <w:right w:val="nil"/>
            </w:tcBorders>
            <w:shd w:val="clear" w:color="auto" w:fill="auto"/>
            <w:noWrap/>
            <w:vAlign w:val="center"/>
          </w:tcPr>
          <w:p w14:paraId="26E8B370"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MUC16</w:t>
            </w:r>
          </w:p>
        </w:tc>
        <w:tc>
          <w:tcPr>
            <w:tcW w:w="475" w:type="pct"/>
            <w:tcBorders>
              <w:top w:val="nil"/>
              <w:left w:val="nil"/>
              <w:bottom w:val="nil"/>
              <w:right w:val="nil"/>
            </w:tcBorders>
            <w:shd w:val="clear" w:color="auto" w:fill="auto"/>
            <w:noWrap/>
            <w:vAlign w:val="center"/>
          </w:tcPr>
          <w:p w14:paraId="48389AF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SG12</w:t>
            </w:r>
          </w:p>
        </w:tc>
        <w:tc>
          <w:tcPr>
            <w:tcW w:w="596" w:type="pct"/>
            <w:tcBorders>
              <w:top w:val="nil"/>
              <w:left w:val="nil"/>
              <w:bottom w:val="nil"/>
              <w:right w:val="nil"/>
            </w:tcBorders>
            <w:shd w:val="clear" w:color="auto" w:fill="auto"/>
            <w:noWrap/>
            <w:vAlign w:val="center"/>
          </w:tcPr>
          <w:p w14:paraId="3E9ECACE"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6CD71414"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46.15%</w:t>
            </w:r>
          </w:p>
        </w:tc>
        <w:tc>
          <w:tcPr>
            <w:tcW w:w="523" w:type="pct"/>
            <w:tcBorders>
              <w:top w:val="nil"/>
              <w:left w:val="nil"/>
              <w:bottom w:val="nil"/>
              <w:right w:val="nil"/>
            </w:tcBorders>
            <w:shd w:val="clear" w:color="auto" w:fill="auto"/>
            <w:noWrap/>
            <w:vAlign w:val="center"/>
          </w:tcPr>
          <w:p w14:paraId="122A3BE7"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50.00%</w:t>
            </w:r>
          </w:p>
        </w:tc>
        <w:tc>
          <w:tcPr>
            <w:tcW w:w="523" w:type="pct"/>
            <w:tcBorders>
              <w:top w:val="nil"/>
              <w:left w:val="nil"/>
              <w:bottom w:val="nil"/>
              <w:right w:val="nil"/>
            </w:tcBorders>
            <w:shd w:val="clear" w:color="auto" w:fill="auto"/>
            <w:noWrap/>
            <w:vAlign w:val="center"/>
          </w:tcPr>
          <w:p w14:paraId="7948D17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14.29%</w:t>
            </w:r>
          </w:p>
        </w:tc>
        <w:tc>
          <w:tcPr>
            <w:tcW w:w="523" w:type="pct"/>
            <w:tcBorders>
              <w:top w:val="nil"/>
              <w:left w:val="nil"/>
              <w:bottom w:val="nil"/>
              <w:right w:val="nil"/>
            </w:tcBorders>
            <w:shd w:val="clear" w:color="auto" w:fill="auto"/>
            <w:noWrap/>
            <w:vAlign w:val="center"/>
          </w:tcPr>
          <w:p w14:paraId="799916E0"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47.37%</w:t>
            </w:r>
          </w:p>
        </w:tc>
        <w:tc>
          <w:tcPr>
            <w:tcW w:w="528" w:type="pct"/>
            <w:tcBorders>
              <w:top w:val="nil"/>
              <w:left w:val="nil"/>
              <w:bottom w:val="nil"/>
              <w:right w:val="nil"/>
            </w:tcBorders>
            <w:shd w:val="clear" w:color="auto" w:fill="auto"/>
            <w:noWrap/>
            <w:vAlign w:val="center"/>
          </w:tcPr>
          <w:p w14:paraId="010F7C6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0.056 </w:t>
            </w:r>
          </w:p>
        </w:tc>
        <w:tc>
          <w:tcPr>
            <w:tcW w:w="465" w:type="pct"/>
            <w:tcBorders>
              <w:top w:val="nil"/>
              <w:left w:val="nil"/>
              <w:bottom w:val="nil"/>
              <w:right w:val="nil"/>
            </w:tcBorders>
            <w:shd w:val="clear" w:color="auto" w:fill="auto"/>
            <w:noWrap/>
            <w:vAlign w:val="center"/>
          </w:tcPr>
          <w:p w14:paraId="4A24139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0.088 </w:t>
            </w:r>
          </w:p>
        </w:tc>
      </w:tr>
      <w:tr w:rsidR="00995A23" w14:paraId="369F44E1" w14:textId="77777777">
        <w:trPr>
          <w:trHeight w:val="300"/>
        </w:trPr>
        <w:tc>
          <w:tcPr>
            <w:tcW w:w="256" w:type="pct"/>
            <w:tcBorders>
              <w:top w:val="nil"/>
              <w:left w:val="nil"/>
              <w:bottom w:val="nil"/>
              <w:right w:val="nil"/>
            </w:tcBorders>
            <w:shd w:val="clear" w:color="auto" w:fill="auto"/>
            <w:noWrap/>
            <w:vAlign w:val="center"/>
          </w:tcPr>
          <w:p w14:paraId="6C98EAE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21</w:t>
            </w:r>
          </w:p>
        </w:tc>
        <w:tc>
          <w:tcPr>
            <w:tcW w:w="581" w:type="pct"/>
            <w:tcBorders>
              <w:top w:val="nil"/>
              <w:left w:val="nil"/>
              <w:bottom w:val="nil"/>
              <w:right w:val="nil"/>
            </w:tcBorders>
            <w:shd w:val="clear" w:color="auto" w:fill="auto"/>
            <w:noWrap/>
            <w:vAlign w:val="center"/>
          </w:tcPr>
          <w:p w14:paraId="4179D07B"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AHNAK</w:t>
            </w:r>
          </w:p>
        </w:tc>
        <w:tc>
          <w:tcPr>
            <w:tcW w:w="475" w:type="pct"/>
            <w:tcBorders>
              <w:top w:val="nil"/>
              <w:left w:val="nil"/>
              <w:bottom w:val="nil"/>
              <w:right w:val="nil"/>
            </w:tcBorders>
            <w:shd w:val="clear" w:color="auto" w:fill="auto"/>
            <w:noWrap/>
            <w:vAlign w:val="center"/>
          </w:tcPr>
          <w:p w14:paraId="793FC9A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SG12</w:t>
            </w:r>
          </w:p>
        </w:tc>
        <w:tc>
          <w:tcPr>
            <w:tcW w:w="596" w:type="pct"/>
            <w:tcBorders>
              <w:top w:val="nil"/>
              <w:left w:val="nil"/>
              <w:bottom w:val="nil"/>
              <w:right w:val="nil"/>
            </w:tcBorders>
            <w:shd w:val="clear" w:color="auto" w:fill="auto"/>
            <w:noWrap/>
            <w:vAlign w:val="center"/>
          </w:tcPr>
          <w:p w14:paraId="1F2937F6"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0B5495B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53.85%</w:t>
            </w:r>
          </w:p>
        </w:tc>
        <w:tc>
          <w:tcPr>
            <w:tcW w:w="523" w:type="pct"/>
            <w:tcBorders>
              <w:top w:val="nil"/>
              <w:left w:val="nil"/>
              <w:bottom w:val="nil"/>
              <w:right w:val="nil"/>
            </w:tcBorders>
            <w:shd w:val="clear" w:color="auto" w:fill="auto"/>
            <w:noWrap/>
            <w:vAlign w:val="center"/>
          </w:tcPr>
          <w:p w14:paraId="47011E12"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16.67%</w:t>
            </w:r>
          </w:p>
        </w:tc>
        <w:tc>
          <w:tcPr>
            <w:tcW w:w="523" w:type="pct"/>
            <w:tcBorders>
              <w:top w:val="nil"/>
              <w:left w:val="nil"/>
              <w:bottom w:val="nil"/>
              <w:right w:val="nil"/>
            </w:tcBorders>
            <w:shd w:val="clear" w:color="auto" w:fill="auto"/>
            <w:noWrap/>
            <w:vAlign w:val="center"/>
          </w:tcPr>
          <w:p w14:paraId="10EB6B0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9.52%</w:t>
            </w:r>
          </w:p>
        </w:tc>
        <w:tc>
          <w:tcPr>
            <w:tcW w:w="523" w:type="pct"/>
            <w:tcBorders>
              <w:top w:val="nil"/>
              <w:left w:val="nil"/>
              <w:bottom w:val="nil"/>
              <w:right w:val="nil"/>
            </w:tcBorders>
            <w:shd w:val="clear" w:color="auto" w:fill="auto"/>
            <w:noWrap/>
            <w:vAlign w:val="center"/>
          </w:tcPr>
          <w:p w14:paraId="3276119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42.11%</w:t>
            </w:r>
          </w:p>
        </w:tc>
        <w:tc>
          <w:tcPr>
            <w:tcW w:w="528" w:type="pct"/>
            <w:tcBorders>
              <w:top w:val="nil"/>
              <w:left w:val="nil"/>
              <w:bottom w:val="nil"/>
              <w:right w:val="nil"/>
            </w:tcBorders>
            <w:shd w:val="clear" w:color="auto" w:fill="auto"/>
            <w:noWrap/>
            <w:vAlign w:val="center"/>
          </w:tcPr>
          <w:p w14:paraId="768D6EB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0.011 </w:t>
            </w:r>
          </w:p>
        </w:tc>
        <w:tc>
          <w:tcPr>
            <w:tcW w:w="465" w:type="pct"/>
            <w:tcBorders>
              <w:top w:val="nil"/>
              <w:left w:val="nil"/>
              <w:bottom w:val="nil"/>
              <w:right w:val="nil"/>
            </w:tcBorders>
            <w:shd w:val="clear" w:color="auto" w:fill="auto"/>
            <w:noWrap/>
            <w:vAlign w:val="center"/>
          </w:tcPr>
          <w:p w14:paraId="2ADE8BA0"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0.033 </w:t>
            </w:r>
          </w:p>
        </w:tc>
      </w:tr>
      <w:tr w:rsidR="00995A23" w14:paraId="40ECE470" w14:textId="77777777">
        <w:trPr>
          <w:trHeight w:val="300"/>
        </w:trPr>
        <w:tc>
          <w:tcPr>
            <w:tcW w:w="256" w:type="pct"/>
            <w:tcBorders>
              <w:top w:val="nil"/>
              <w:left w:val="nil"/>
              <w:bottom w:val="nil"/>
              <w:right w:val="nil"/>
            </w:tcBorders>
            <w:shd w:val="clear" w:color="auto" w:fill="auto"/>
            <w:noWrap/>
            <w:vAlign w:val="center"/>
          </w:tcPr>
          <w:p w14:paraId="172237B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22</w:t>
            </w:r>
          </w:p>
        </w:tc>
        <w:tc>
          <w:tcPr>
            <w:tcW w:w="581" w:type="pct"/>
            <w:tcBorders>
              <w:top w:val="nil"/>
              <w:left w:val="nil"/>
              <w:bottom w:val="nil"/>
              <w:right w:val="nil"/>
            </w:tcBorders>
            <w:shd w:val="clear" w:color="auto" w:fill="auto"/>
            <w:noWrap/>
            <w:vAlign w:val="center"/>
          </w:tcPr>
          <w:p w14:paraId="16C0485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KMT2C</w:t>
            </w:r>
          </w:p>
        </w:tc>
        <w:tc>
          <w:tcPr>
            <w:tcW w:w="475" w:type="pct"/>
            <w:tcBorders>
              <w:top w:val="nil"/>
              <w:left w:val="nil"/>
              <w:bottom w:val="nil"/>
              <w:right w:val="nil"/>
            </w:tcBorders>
            <w:shd w:val="clear" w:color="auto" w:fill="auto"/>
            <w:noWrap/>
            <w:vAlign w:val="center"/>
          </w:tcPr>
          <w:p w14:paraId="69A4EC4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SG12</w:t>
            </w:r>
          </w:p>
        </w:tc>
        <w:tc>
          <w:tcPr>
            <w:tcW w:w="596" w:type="pct"/>
            <w:tcBorders>
              <w:top w:val="nil"/>
              <w:left w:val="nil"/>
              <w:bottom w:val="nil"/>
              <w:right w:val="nil"/>
            </w:tcBorders>
            <w:shd w:val="clear" w:color="auto" w:fill="auto"/>
            <w:noWrap/>
            <w:vAlign w:val="center"/>
          </w:tcPr>
          <w:p w14:paraId="770A41FA"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5F920543"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38.46%</w:t>
            </w:r>
          </w:p>
        </w:tc>
        <w:tc>
          <w:tcPr>
            <w:tcW w:w="523" w:type="pct"/>
            <w:tcBorders>
              <w:top w:val="nil"/>
              <w:left w:val="nil"/>
              <w:bottom w:val="nil"/>
              <w:right w:val="nil"/>
            </w:tcBorders>
            <w:shd w:val="clear" w:color="auto" w:fill="auto"/>
            <w:noWrap/>
            <w:vAlign w:val="center"/>
          </w:tcPr>
          <w:p w14:paraId="7FE0B57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50.00%</w:t>
            </w:r>
          </w:p>
        </w:tc>
        <w:tc>
          <w:tcPr>
            <w:tcW w:w="523" w:type="pct"/>
            <w:tcBorders>
              <w:top w:val="nil"/>
              <w:left w:val="nil"/>
              <w:bottom w:val="nil"/>
              <w:right w:val="nil"/>
            </w:tcBorders>
            <w:shd w:val="clear" w:color="auto" w:fill="auto"/>
            <w:noWrap/>
            <w:vAlign w:val="center"/>
          </w:tcPr>
          <w:p w14:paraId="6A9EF6D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19.05%</w:t>
            </w:r>
          </w:p>
        </w:tc>
        <w:tc>
          <w:tcPr>
            <w:tcW w:w="523" w:type="pct"/>
            <w:tcBorders>
              <w:top w:val="nil"/>
              <w:left w:val="nil"/>
              <w:bottom w:val="nil"/>
              <w:right w:val="nil"/>
            </w:tcBorders>
            <w:shd w:val="clear" w:color="auto" w:fill="auto"/>
            <w:noWrap/>
            <w:vAlign w:val="center"/>
          </w:tcPr>
          <w:p w14:paraId="6F716BB3"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42.11%</w:t>
            </w:r>
          </w:p>
        </w:tc>
        <w:tc>
          <w:tcPr>
            <w:tcW w:w="528" w:type="pct"/>
            <w:tcBorders>
              <w:top w:val="nil"/>
              <w:left w:val="nil"/>
              <w:bottom w:val="nil"/>
              <w:right w:val="nil"/>
            </w:tcBorders>
            <w:shd w:val="clear" w:color="auto" w:fill="auto"/>
            <w:noWrap/>
            <w:vAlign w:val="center"/>
          </w:tcPr>
          <w:p w14:paraId="6D3DB60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0.289 </w:t>
            </w:r>
          </w:p>
        </w:tc>
        <w:tc>
          <w:tcPr>
            <w:tcW w:w="465" w:type="pct"/>
            <w:tcBorders>
              <w:top w:val="nil"/>
              <w:left w:val="nil"/>
              <w:bottom w:val="nil"/>
              <w:right w:val="nil"/>
            </w:tcBorders>
            <w:shd w:val="clear" w:color="auto" w:fill="auto"/>
            <w:noWrap/>
            <w:vAlign w:val="center"/>
          </w:tcPr>
          <w:p w14:paraId="737DECA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0.310 </w:t>
            </w:r>
          </w:p>
        </w:tc>
      </w:tr>
      <w:tr w:rsidR="00995A23" w14:paraId="2F479201" w14:textId="77777777">
        <w:trPr>
          <w:trHeight w:val="300"/>
        </w:trPr>
        <w:tc>
          <w:tcPr>
            <w:tcW w:w="256" w:type="pct"/>
            <w:tcBorders>
              <w:top w:val="nil"/>
              <w:left w:val="nil"/>
              <w:bottom w:val="nil"/>
              <w:right w:val="nil"/>
            </w:tcBorders>
            <w:shd w:val="clear" w:color="auto" w:fill="auto"/>
            <w:noWrap/>
            <w:vAlign w:val="center"/>
          </w:tcPr>
          <w:p w14:paraId="5B047CD2"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23</w:t>
            </w:r>
          </w:p>
        </w:tc>
        <w:tc>
          <w:tcPr>
            <w:tcW w:w="581" w:type="pct"/>
            <w:tcBorders>
              <w:top w:val="nil"/>
              <w:left w:val="nil"/>
              <w:bottom w:val="nil"/>
              <w:right w:val="nil"/>
            </w:tcBorders>
            <w:shd w:val="clear" w:color="auto" w:fill="auto"/>
            <w:noWrap/>
            <w:vAlign w:val="center"/>
          </w:tcPr>
          <w:p w14:paraId="56355FD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MUC12</w:t>
            </w:r>
          </w:p>
        </w:tc>
        <w:tc>
          <w:tcPr>
            <w:tcW w:w="475" w:type="pct"/>
            <w:tcBorders>
              <w:top w:val="nil"/>
              <w:left w:val="nil"/>
              <w:bottom w:val="nil"/>
              <w:right w:val="nil"/>
            </w:tcBorders>
            <w:shd w:val="clear" w:color="auto" w:fill="auto"/>
            <w:noWrap/>
            <w:vAlign w:val="center"/>
          </w:tcPr>
          <w:p w14:paraId="58AB06A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SG123</w:t>
            </w:r>
          </w:p>
        </w:tc>
        <w:tc>
          <w:tcPr>
            <w:tcW w:w="596" w:type="pct"/>
            <w:tcBorders>
              <w:top w:val="nil"/>
              <w:left w:val="nil"/>
              <w:bottom w:val="nil"/>
              <w:right w:val="nil"/>
            </w:tcBorders>
            <w:shd w:val="clear" w:color="auto" w:fill="auto"/>
            <w:noWrap/>
            <w:vAlign w:val="center"/>
          </w:tcPr>
          <w:p w14:paraId="342C5545"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23D00EE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46.15%</w:t>
            </w:r>
          </w:p>
        </w:tc>
        <w:tc>
          <w:tcPr>
            <w:tcW w:w="523" w:type="pct"/>
            <w:tcBorders>
              <w:top w:val="nil"/>
              <w:left w:val="nil"/>
              <w:bottom w:val="nil"/>
              <w:right w:val="nil"/>
            </w:tcBorders>
            <w:shd w:val="clear" w:color="auto" w:fill="auto"/>
            <w:noWrap/>
            <w:vAlign w:val="center"/>
          </w:tcPr>
          <w:p w14:paraId="7FD8C81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83.33%</w:t>
            </w:r>
          </w:p>
        </w:tc>
        <w:tc>
          <w:tcPr>
            <w:tcW w:w="523" w:type="pct"/>
            <w:tcBorders>
              <w:top w:val="nil"/>
              <w:left w:val="nil"/>
              <w:bottom w:val="nil"/>
              <w:right w:val="nil"/>
            </w:tcBorders>
            <w:shd w:val="clear" w:color="auto" w:fill="auto"/>
            <w:noWrap/>
            <w:vAlign w:val="center"/>
          </w:tcPr>
          <w:p w14:paraId="3A825867"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33.33%</w:t>
            </w:r>
          </w:p>
        </w:tc>
        <w:tc>
          <w:tcPr>
            <w:tcW w:w="523" w:type="pct"/>
            <w:tcBorders>
              <w:top w:val="nil"/>
              <w:left w:val="nil"/>
              <w:bottom w:val="nil"/>
              <w:right w:val="nil"/>
            </w:tcBorders>
            <w:shd w:val="clear" w:color="auto" w:fill="auto"/>
            <w:noWrap/>
            <w:vAlign w:val="center"/>
          </w:tcPr>
          <w:p w14:paraId="35864D1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57.89%</w:t>
            </w:r>
          </w:p>
        </w:tc>
        <w:tc>
          <w:tcPr>
            <w:tcW w:w="528" w:type="pct"/>
            <w:tcBorders>
              <w:top w:val="nil"/>
              <w:left w:val="nil"/>
              <w:bottom w:val="nil"/>
              <w:right w:val="nil"/>
            </w:tcBorders>
            <w:shd w:val="clear" w:color="auto" w:fill="auto"/>
            <w:noWrap/>
            <w:vAlign w:val="center"/>
          </w:tcPr>
          <w:p w14:paraId="7C487E3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0.105 </w:t>
            </w:r>
          </w:p>
        </w:tc>
        <w:tc>
          <w:tcPr>
            <w:tcW w:w="465" w:type="pct"/>
            <w:tcBorders>
              <w:top w:val="nil"/>
              <w:left w:val="nil"/>
              <w:bottom w:val="nil"/>
              <w:right w:val="nil"/>
            </w:tcBorders>
            <w:shd w:val="clear" w:color="auto" w:fill="auto"/>
            <w:noWrap/>
            <w:vAlign w:val="center"/>
          </w:tcPr>
          <w:p w14:paraId="041EDE6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0.543 </w:t>
            </w:r>
          </w:p>
        </w:tc>
      </w:tr>
      <w:tr w:rsidR="00995A23" w14:paraId="345EDB27" w14:textId="77777777">
        <w:trPr>
          <w:trHeight w:val="300"/>
        </w:trPr>
        <w:tc>
          <w:tcPr>
            <w:tcW w:w="256" w:type="pct"/>
            <w:tcBorders>
              <w:top w:val="nil"/>
              <w:left w:val="nil"/>
              <w:bottom w:val="nil"/>
              <w:right w:val="nil"/>
            </w:tcBorders>
            <w:shd w:val="clear" w:color="auto" w:fill="auto"/>
            <w:noWrap/>
            <w:vAlign w:val="center"/>
          </w:tcPr>
          <w:p w14:paraId="67B8EFC0"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24</w:t>
            </w:r>
          </w:p>
        </w:tc>
        <w:tc>
          <w:tcPr>
            <w:tcW w:w="581" w:type="pct"/>
            <w:tcBorders>
              <w:top w:val="nil"/>
              <w:left w:val="nil"/>
              <w:bottom w:val="nil"/>
              <w:right w:val="nil"/>
            </w:tcBorders>
            <w:shd w:val="clear" w:color="auto" w:fill="auto"/>
            <w:noWrap/>
            <w:vAlign w:val="center"/>
          </w:tcPr>
          <w:p w14:paraId="3CD28C37"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TTN</w:t>
            </w:r>
          </w:p>
        </w:tc>
        <w:tc>
          <w:tcPr>
            <w:tcW w:w="475" w:type="pct"/>
            <w:tcBorders>
              <w:top w:val="nil"/>
              <w:left w:val="nil"/>
              <w:bottom w:val="nil"/>
              <w:right w:val="nil"/>
            </w:tcBorders>
            <w:shd w:val="clear" w:color="auto" w:fill="auto"/>
            <w:noWrap/>
            <w:vAlign w:val="center"/>
          </w:tcPr>
          <w:p w14:paraId="7459F04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SG123</w:t>
            </w:r>
          </w:p>
        </w:tc>
        <w:tc>
          <w:tcPr>
            <w:tcW w:w="596" w:type="pct"/>
            <w:tcBorders>
              <w:top w:val="nil"/>
              <w:left w:val="nil"/>
              <w:bottom w:val="nil"/>
              <w:right w:val="nil"/>
            </w:tcBorders>
            <w:shd w:val="clear" w:color="auto" w:fill="auto"/>
            <w:noWrap/>
            <w:vAlign w:val="center"/>
          </w:tcPr>
          <w:p w14:paraId="3964770A"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5E3795F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69.23%</w:t>
            </w:r>
          </w:p>
        </w:tc>
        <w:tc>
          <w:tcPr>
            <w:tcW w:w="523" w:type="pct"/>
            <w:tcBorders>
              <w:top w:val="nil"/>
              <w:left w:val="nil"/>
              <w:bottom w:val="nil"/>
              <w:right w:val="nil"/>
            </w:tcBorders>
            <w:shd w:val="clear" w:color="auto" w:fill="auto"/>
            <w:noWrap/>
            <w:vAlign w:val="center"/>
          </w:tcPr>
          <w:p w14:paraId="1581350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33.33%</w:t>
            </w:r>
          </w:p>
        </w:tc>
        <w:tc>
          <w:tcPr>
            <w:tcW w:w="523" w:type="pct"/>
            <w:tcBorders>
              <w:top w:val="nil"/>
              <w:left w:val="nil"/>
              <w:bottom w:val="nil"/>
              <w:right w:val="nil"/>
            </w:tcBorders>
            <w:shd w:val="clear" w:color="auto" w:fill="auto"/>
            <w:noWrap/>
            <w:vAlign w:val="center"/>
          </w:tcPr>
          <w:p w14:paraId="18DCBAB2"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66.67%</w:t>
            </w:r>
          </w:p>
        </w:tc>
        <w:tc>
          <w:tcPr>
            <w:tcW w:w="523" w:type="pct"/>
            <w:tcBorders>
              <w:top w:val="nil"/>
              <w:left w:val="nil"/>
              <w:bottom w:val="nil"/>
              <w:right w:val="nil"/>
            </w:tcBorders>
            <w:shd w:val="clear" w:color="auto" w:fill="auto"/>
            <w:noWrap/>
            <w:vAlign w:val="center"/>
          </w:tcPr>
          <w:p w14:paraId="66F2EE04"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57.89%</w:t>
            </w:r>
          </w:p>
        </w:tc>
        <w:tc>
          <w:tcPr>
            <w:tcW w:w="528" w:type="pct"/>
            <w:tcBorders>
              <w:top w:val="nil"/>
              <w:left w:val="nil"/>
              <w:bottom w:val="nil"/>
              <w:right w:val="nil"/>
            </w:tcBorders>
            <w:shd w:val="clear" w:color="auto" w:fill="auto"/>
            <w:noWrap/>
            <w:vAlign w:val="center"/>
          </w:tcPr>
          <w:p w14:paraId="10A207D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0.296 </w:t>
            </w:r>
          </w:p>
        </w:tc>
        <w:tc>
          <w:tcPr>
            <w:tcW w:w="465" w:type="pct"/>
            <w:tcBorders>
              <w:top w:val="nil"/>
              <w:left w:val="nil"/>
              <w:bottom w:val="nil"/>
              <w:right w:val="nil"/>
            </w:tcBorders>
            <w:shd w:val="clear" w:color="auto" w:fill="auto"/>
            <w:noWrap/>
            <w:vAlign w:val="center"/>
          </w:tcPr>
          <w:p w14:paraId="33147F27"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0.530 </w:t>
            </w:r>
          </w:p>
        </w:tc>
      </w:tr>
      <w:tr w:rsidR="00995A23" w14:paraId="5AAEE5E5" w14:textId="77777777">
        <w:trPr>
          <w:trHeight w:val="300"/>
        </w:trPr>
        <w:tc>
          <w:tcPr>
            <w:tcW w:w="256" w:type="pct"/>
            <w:tcBorders>
              <w:top w:val="nil"/>
              <w:left w:val="nil"/>
              <w:bottom w:val="nil"/>
              <w:right w:val="nil"/>
            </w:tcBorders>
            <w:shd w:val="clear" w:color="auto" w:fill="auto"/>
            <w:noWrap/>
            <w:vAlign w:val="center"/>
          </w:tcPr>
          <w:p w14:paraId="360A34CB"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lastRenderedPageBreak/>
              <w:t>25</w:t>
            </w:r>
          </w:p>
        </w:tc>
        <w:tc>
          <w:tcPr>
            <w:tcW w:w="581" w:type="pct"/>
            <w:tcBorders>
              <w:top w:val="nil"/>
              <w:left w:val="nil"/>
              <w:bottom w:val="nil"/>
              <w:right w:val="nil"/>
            </w:tcBorders>
            <w:shd w:val="clear" w:color="auto" w:fill="auto"/>
            <w:noWrap/>
            <w:vAlign w:val="center"/>
          </w:tcPr>
          <w:p w14:paraId="4098307B"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RYR2</w:t>
            </w:r>
          </w:p>
        </w:tc>
        <w:tc>
          <w:tcPr>
            <w:tcW w:w="475" w:type="pct"/>
            <w:tcBorders>
              <w:top w:val="nil"/>
              <w:left w:val="nil"/>
              <w:bottom w:val="nil"/>
              <w:right w:val="nil"/>
            </w:tcBorders>
            <w:shd w:val="clear" w:color="auto" w:fill="auto"/>
            <w:noWrap/>
            <w:vAlign w:val="center"/>
          </w:tcPr>
          <w:p w14:paraId="2988A545"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SG123</w:t>
            </w:r>
          </w:p>
        </w:tc>
        <w:tc>
          <w:tcPr>
            <w:tcW w:w="596" w:type="pct"/>
            <w:tcBorders>
              <w:top w:val="nil"/>
              <w:left w:val="nil"/>
              <w:bottom w:val="nil"/>
              <w:right w:val="nil"/>
            </w:tcBorders>
            <w:shd w:val="clear" w:color="auto" w:fill="auto"/>
            <w:noWrap/>
            <w:vAlign w:val="center"/>
          </w:tcPr>
          <w:p w14:paraId="7A38FF96"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77B20E2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46.15%</w:t>
            </w:r>
          </w:p>
        </w:tc>
        <w:tc>
          <w:tcPr>
            <w:tcW w:w="523" w:type="pct"/>
            <w:tcBorders>
              <w:top w:val="nil"/>
              <w:left w:val="nil"/>
              <w:bottom w:val="nil"/>
              <w:right w:val="nil"/>
            </w:tcBorders>
            <w:shd w:val="clear" w:color="auto" w:fill="auto"/>
            <w:noWrap/>
            <w:vAlign w:val="center"/>
          </w:tcPr>
          <w:p w14:paraId="04D7021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66.67%</w:t>
            </w:r>
          </w:p>
        </w:tc>
        <w:tc>
          <w:tcPr>
            <w:tcW w:w="523" w:type="pct"/>
            <w:tcBorders>
              <w:top w:val="nil"/>
              <w:left w:val="nil"/>
              <w:bottom w:val="nil"/>
              <w:right w:val="nil"/>
            </w:tcBorders>
            <w:shd w:val="clear" w:color="auto" w:fill="auto"/>
            <w:noWrap/>
            <w:vAlign w:val="center"/>
          </w:tcPr>
          <w:p w14:paraId="4778A857"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42.86%</w:t>
            </w:r>
          </w:p>
        </w:tc>
        <w:tc>
          <w:tcPr>
            <w:tcW w:w="523" w:type="pct"/>
            <w:tcBorders>
              <w:top w:val="nil"/>
              <w:left w:val="nil"/>
              <w:bottom w:val="nil"/>
              <w:right w:val="nil"/>
            </w:tcBorders>
            <w:shd w:val="clear" w:color="auto" w:fill="auto"/>
            <w:noWrap/>
            <w:vAlign w:val="center"/>
          </w:tcPr>
          <w:p w14:paraId="7ADEE5F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52.63%</w:t>
            </w:r>
          </w:p>
        </w:tc>
        <w:tc>
          <w:tcPr>
            <w:tcW w:w="528" w:type="pct"/>
            <w:tcBorders>
              <w:top w:val="nil"/>
              <w:left w:val="nil"/>
              <w:bottom w:val="nil"/>
              <w:right w:val="nil"/>
            </w:tcBorders>
            <w:shd w:val="clear" w:color="auto" w:fill="auto"/>
            <w:noWrap/>
            <w:vAlign w:val="center"/>
          </w:tcPr>
          <w:p w14:paraId="54296F87"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0.624 </w:t>
            </w:r>
          </w:p>
        </w:tc>
        <w:tc>
          <w:tcPr>
            <w:tcW w:w="465" w:type="pct"/>
            <w:tcBorders>
              <w:top w:val="nil"/>
              <w:left w:val="nil"/>
              <w:bottom w:val="nil"/>
              <w:right w:val="nil"/>
            </w:tcBorders>
            <w:shd w:val="clear" w:color="auto" w:fill="auto"/>
            <w:noWrap/>
            <w:vAlign w:val="center"/>
          </w:tcPr>
          <w:p w14:paraId="54A86170"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1.000 </w:t>
            </w:r>
          </w:p>
        </w:tc>
      </w:tr>
      <w:tr w:rsidR="00995A23" w14:paraId="40887DCC" w14:textId="77777777">
        <w:trPr>
          <w:trHeight w:val="300"/>
        </w:trPr>
        <w:tc>
          <w:tcPr>
            <w:tcW w:w="256" w:type="pct"/>
            <w:tcBorders>
              <w:top w:val="nil"/>
              <w:left w:val="nil"/>
              <w:bottom w:val="nil"/>
              <w:right w:val="nil"/>
            </w:tcBorders>
            <w:shd w:val="clear" w:color="auto" w:fill="auto"/>
            <w:noWrap/>
            <w:vAlign w:val="center"/>
          </w:tcPr>
          <w:p w14:paraId="02B664B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26</w:t>
            </w:r>
          </w:p>
        </w:tc>
        <w:tc>
          <w:tcPr>
            <w:tcW w:w="581" w:type="pct"/>
            <w:tcBorders>
              <w:top w:val="nil"/>
              <w:left w:val="nil"/>
              <w:bottom w:val="nil"/>
              <w:right w:val="nil"/>
            </w:tcBorders>
            <w:shd w:val="clear" w:color="auto" w:fill="auto"/>
            <w:noWrap/>
            <w:vAlign w:val="center"/>
          </w:tcPr>
          <w:p w14:paraId="2A42E194"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MUC4</w:t>
            </w:r>
          </w:p>
        </w:tc>
        <w:tc>
          <w:tcPr>
            <w:tcW w:w="475" w:type="pct"/>
            <w:tcBorders>
              <w:top w:val="nil"/>
              <w:left w:val="nil"/>
              <w:bottom w:val="nil"/>
              <w:right w:val="nil"/>
            </w:tcBorders>
            <w:shd w:val="clear" w:color="auto" w:fill="auto"/>
            <w:noWrap/>
            <w:vAlign w:val="center"/>
          </w:tcPr>
          <w:p w14:paraId="62D4B27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SG123</w:t>
            </w:r>
          </w:p>
        </w:tc>
        <w:tc>
          <w:tcPr>
            <w:tcW w:w="596" w:type="pct"/>
            <w:tcBorders>
              <w:top w:val="nil"/>
              <w:left w:val="nil"/>
              <w:bottom w:val="nil"/>
              <w:right w:val="nil"/>
            </w:tcBorders>
            <w:shd w:val="clear" w:color="auto" w:fill="auto"/>
            <w:noWrap/>
            <w:vAlign w:val="center"/>
          </w:tcPr>
          <w:p w14:paraId="14CFB649"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7F90B853"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46.15%</w:t>
            </w:r>
          </w:p>
        </w:tc>
        <w:tc>
          <w:tcPr>
            <w:tcW w:w="523" w:type="pct"/>
            <w:tcBorders>
              <w:top w:val="nil"/>
              <w:left w:val="nil"/>
              <w:bottom w:val="nil"/>
              <w:right w:val="nil"/>
            </w:tcBorders>
            <w:shd w:val="clear" w:color="auto" w:fill="auto"/>
            <w:noWrap/>
            <w:vAlign w:val="center"/>
          </w:tcPr>
          <w:p w14:paraId="6DFC55F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50.00%</w:t>
            </w:r>
          </w:p>
        </w:tc>
        <w:tc>
          <w:tcPr>
            <w:tcW w:w="523" w:type="pct"/>
            <w:tcBorders>
              <w:top w:val="nil"/>
              <w:left w:val="nil"/>
              <w:bottom w:val="nil"/>
              <w:right w:val="nil"/>
            </w:tcBorders>
            <w:shd w:val="clear" w:color="auto" w:fill="auto"/>
            <w:noWrap/>
            <w:vAlign w:val="center"/>
          </w:tcPr>
          <w:p w14:paraId="047BC54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38.10%</w:t>
            </w:r>
          </w:p>
        </w:tc>
        <w:tc>
          <w:tcPr>
            <w:tcW w:w="523" w:type="pct"/>
            <w:tcBorders>
              <w:top w:val="nil"/>
              <w:left w:val="nil"/>
              <w:bottom w:val="nil"/>
              <w:right w:val="nil"/>
            </w:tcBorders>
            <w:shd w:val="clear" w:color="auto" w:fill="auto"/>
            <w:noWrap/>
            <w:vAlign w:val="center"/>
          </w:tcPr>
          <w:p w14:paraId="1B4BB35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47.37%</w:t>
            </w:r>
          </w:p>
        </w:tc>
        <w:tc>
          <w:tcPr>
            <w:tcW w:w="528" w:type="pct"/>
            <w:tcBorders>
              <w:top w:val="nil"/>
              <w:left w:val="nil"/>
              <w:bottom w:val="nil"/>
              <w:right w:val="nil"/>
            </w:tcBorders>
            <w:shd w:val="clear" w:color="auto" w:fill="auto"/>
            <w:noWrap/>
            <w:vAlign w:val="center"/>
          </w:tcPr>
          <w:p w14:paraId="422D0C0B"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0.830 </w:t>
            </w:r>
          </w:p>
        </w:tc>
        <w:tc>
          <w:tcPr>
            <w:tcW w:w="465" w:type="pct"/>
            <w:tcBorders>
              <w:top w:val="nil"/>
              <w:left w:val="nil"/>
              <w:bottom w:val="nil"/>
              <w:right w:val="nil"/>
            </w:tcBorders>
            <w:shd w:val="clear" w:color="auto" w:fill="auto"/>
            <w:noWrap/>
            <w:vAlign w:val="center"/>
          </w:tcPr>
          <w:p w14:paraId="5533D53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1.000 </w:t>
            </w:r>
          </w:p>
        </w:tc>
      </w:tr>
      <w:tr w:rsidR="00995A23" w14:paraId="1205DBC0" w14:textId="77777777">
        <w:trPr>
          <w:trHeight w:val="300"/>
        </w:trPr>
        <w:tc>
          <w:tcPr>
            <w:tcW w:w="256" w:type="pct"/>
            <w:tcBorders>
              <w:top w:val="nil"/>
              <w:left w:val="nil"/>
              <w:bottom w:val="nil"/>
              <w:right w:val="nil"/>
            </w:tcBorders>
            <w:shd w:val="clear" w:color="auto" w:fill="auto"/>
            <w:noWrap/>
            <w:vAlign w:val="center"/>
          </w:tcPr>
          <w:p w14:paraId="4F4EBF85"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27</w:t>
            </w:r>
          </w:p>
        </w:tc>
        <w:tc>
          <w:tcPr>
            <w:tcW w:w="581" w:type="pct"/>
            <w:tcBorders>
              <w:top w:val="nil"/>
              <w:left w:val="nil"/>
              <w:bottom w:val="nil"/>
              <w:right w:val="nil"/>
            </w:tcBorders>
            <w:shd w:val="clear" w:color="auto" w:fill="auto"/>
            <w:noWrap/>
            <w:vAlign w:val="center"/>
          </w:tcPr>
          <w:p w14:paraId="1B1624F0"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MUC19</w:t>
            </w:r>
          </w:p>
        </w:tc>
        <w:tc>
          <w:tcPr>
            <w:tcW w:w="475" w:type="pct"/>
            <w:tcBorders>
              <w:top w:val="nil"/>
              <w:left w:val="nil"/>
              <w:bottom w:val="nil"/>
              <w:right w:val="nil"/>
            </w:tcBorders>
            <w:shd w:val="clear" w:color="auto" w:fill="auto"/>
            <w:noWrap/>
            <w:vAlign w:val="center"/>
          </w:tcPr>
          <w:p w14:paraId="3B93D9F0"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SG123</w:t>
            </w:r>
          </w:p>
        </w:tc>
        <w:tc>
          <w:tcPr>
            <w:tcW w:w="596" w:type="pct"/>
            <w:tcBorders>
              <w:top w:val="nil"/>
              <w:left w:val="nil"/>
              <w:bottom w:val="nil"/>
              <w:right w:val="nil"/>
            </w:tcBorders>
            <w:shd w:val="clear" w:color="auto" w:fill="auto"/>
            <w:noWrap/>
            <w:vAlign w:val="center"/>
          </w:tcPr>
          <w:p w14:paraId="321CA25B"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0F8D528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38.46%</w:t>
            </w:r>
          </w:p>
        </w:tc>
        <w:tc>
          <w:tcPr>
            <w:tcW w:w="523" w:type="pct"/>
            <w:tcBorders>
              <w:top w:val="nil"/>
              <w:left w:val="nil"/>
              <w:bottom w:val="nil"/>
              <w:right w:val="nil"/>
            </w:tcBorders>
            <w:shd w:val="clear" w:color="auto" w:fill="auto"/>
            <w:noWrap/>
            <w:vAlign w:val="center"/>
          </w:tcPr>
          <w:p w14:paraId="3BA4CEB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50.00%</w:t>
            </w:r>
          </w:p>
        </w:tc>
        <w:tc>
          <w:tcPr>
            <w:tcW w:w="523" w:type="pct"/>
            <w:tcBorders>
              <w:top w:val="nil"/>
              <w:left w:val="nil"/>
              <w:bottom w:val="nil"/>
              <w:right w:val="nil"/>
            </w:tcBorders>
            <w:shd w:val="clear" w:color="auto" w:fill="auto"/>
            <w:noWrap/>
            <w:vAlign w:val="center"/>
          </w:tcPr>
          <w:p w14:paraId="3C9B97C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33.33%</w:t>
            </w:r>
          </w:p>
        </w:tc>
        <w:tc>
          <w:tcPr>
            <w:tcW w:w="523" w:type="pct"/>
            <w:tcBorders>
              <w:top w:val="nil"/>
              <w:left w:val="nil"/>
              <w:bottom w:val="nil"/>
              <w:right w:val="nil"/>
            </w:tcBorders>
            <w:shd w:val="clear" w:color="auto" w:fill="auto"/>
            <w:noWrap/>
            <w:vAlign w:val="center"/>
          </w:tcPr>
          <w:p w14:paraId="381B7255"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42.11%</w:t>
            </w:r>
          </w:p>
        </w:tc>
        <w:tc>
          <w:tcPr>
            <w:tcW w:w="528" w:type="pct"/>
            <w:tcBorders>
              <w:top w:val="nil"/>
              <w:left w:val="nil"/>
              <w:bottom w:val="nil"/>
              <w:right w:val="nil"/>
            </w:tcBorders>
            <w:shd w:val="clear" w:color="auto" w:fill="auto"/>
            <w:noWrap/>
            <w:vAlign w:val="center"/>
          </w:tcPr>
          <w:p w14:paraId="0FFDFF13"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0.824 </w:t>
            </w:r>
          </w:p>
        </w:tc>
        <w:tc>
          <w:tcPr>
            <w:tcW w:w="465" w:type="pct"/>
            <w:tcBorders>
              <w:top w:val="nil"/>
              <w:left w:val="nil"/>
              <w:bottom w:val="nil"/>
              <w:right w:val="nil"/>
            </w:tcBorders>
            <w:shd w:val="clear" w:color="auto" w:fill="auto"/>
            <w:noWrap/>
            <w:vAlign w:val="center"/>
          </w:tcPr>
          <w:p w14:paraId="1E2F275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1.000 </w:t>
            </w:r>
          </w:p>
        </w:tc>
      </w:tr>
      <w:tr w:rsidR="00995A23" w14:paraId="2FB844B6" w14:textId="77777777">
        <w:trPr>
          <w:trHeight w:val="300"/>
        </w:trPr>
        <w:tc>
          <w:tcPr>
            <w:tcW w:w="256" w:type="pct"/>
            <w:tcBorders>
              <w:top w:val="nil"/>
              <w:left w:val="nil"/>
              <w:bottom w:val="nil"/>
              <w:right w:val="nil"/>
            </w:tcBorders>
            <w:shd w:val="clear" w:color="auto" w:fill="auto"/>
            <w:noWrap/>
            <w:vAlign w:val="center"/>
          </w:tcPr>
          <w:p w14:paraId="05CC1AB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28</w:t>
            </w:r>
          </w:p>
        </w:tc>
        <w:tc>
          <w:tcPr>
            <w:tcW w:w="581" w:type="pct"/>
            <w:tcBorders>
              <w:top w:val="nil"/>
              <w:left w:val="nil"/>
              <w:bottom w:val="nil"/>
              <w:right w:val="nil"/>
            </w:tcBorders>
            <w:shd w:val="clear" w:color="auto" w:fill="auto"/>
            <w:noWrap/>
            <w:vAlign w:val="center"/>
          </w:tcPr>
          <w:p w14:paraId="022A6AC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KMT2D</w:t>
            </w:r>
          </w:p>
        </w:tc>
        <w:tc>
          <w:tcPr>
            <w:tcW w:w="475" w:type="pct"/>
            <w:tcBorders>
              <w:top w:val="nil"/>
              <w:left w:val="nil"/>
              <w:bottom w:val="nil"/>
              <w:right w:val="nil"/>
            </w:tcBorders>
            <w:shd w:val="clear" w:color="auto" w:fill="auto"/>
            <w:noWrap/>
            <w:vAlign w:val="center"/>
          </w:tcPr>
          <w:p w14:paraId="304FFF6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SG3</w:t>
            </w:r>
          </w:p>
        </w:tc>
        <w:tc>
          <w:tcPr>
            <w:tcW w:w="596" w:type="pct"/>
            <w:tcBorders>
              <w:top w:val="nil"/>
              <w:left w:val="nil"/>
              <w:bottom w:val="nil"/>
              <w:right w:val="nil"/>
            </w:tcBorders>
            <w:shd w:val="clear" w:color="auto" w:fill="auto"/>
            <w:noWrap/>
            <w:vAlign w:val="center"/>
          </w:tcPr>
          <w:p w14:paraId="080616D3"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6CA63F3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23.08%</w:t>
            </w:r>
          </w:p>
        </w:tc>
        <w:tc>
          <w:tcPr>
            <w:tcW w:w="523" w:type="pct"/>
            <w:tcBorders>
              <w:top w:val="nil"/>
              <w:left w:val="nil"/>
              <w:bottom w:val="nil"/>
              <w:right w:val="nil"/>
            </w:tcBorders>
            <w:shd w:val="clear" w:color="auto" w:fill="auto"/>
            <w:noWrap/>
            <w:vAlign w:val="center"/>
          </w:tcPr>
          <w:p w14:paraId="40D330E3"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0.00%</w:t>
            </w:r>
          </w:p>
        </w:tc>
        <w:tc>
          <w:tcPr>
            <w:tcW w:w="523" w:type="pct"/>
            <w:tcBorders>
              <w:top w:val="nil"/>
              <w:left w:val="nil"/>
              <w:bottom w:val="nil"/>
              <w:right w:val="nil"/>
            </w:tcBorders>
            <w:shd w:val="clear" w:color="auto" w:fill="auto"/>
            <w:noWrap/>
            <w:vAlign w:val="center"/>
          </w:tcPr>
          <w:p w14:paraId="01075880"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38.10%</w:t>
            </w:r>
          </w:p>
        </w:tc>
        <w:tc>
          <w:tcPr>
            <w:tcW w:w="523" w:type="pct"/>
            <w:tcBorders>
              <w:top w:val="nil"/>
              <w:left w:val="nil"/>
              <w:bottom w:val="nil"/>
              <w:right w:val="nil"/>
            </w:tcBorders>
            <w:shd w:val="clear" w:color="auto" w:fill="auto"/>
            <w:noWrap/>
            <w:vAlign w:val="center"/>
          </w:tcPr>
          <w:p w14:paraId="11DAC66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15.79%</w:t>
            </w:r>
          </w:p>
        </w:tc>
        <w:tc>
          <w:tcPr>
            <w:tcW w:w="528" w:type="pct"/>
            <w:tcBorders>
              <w:top w:val="nil"/>
              <w:left w:val="nil"/>
              <w:bottom w:val="nil"/>
              <w:right w:val="nil"/>
            </w:tcBorders>
            <w:shd w:val="clear" w:color="auto" w:fill="auto"/>
            <w:noWrap/>
            <w:vAlign w:val="center"/>
          </w:tcPr>
          <w:p w14:paraId="10FADF40"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0.183 </w:t>
            </w:r>
          </w:p>
        </w:tc>
        <w:tc>
          <w:tcPr>
            <w:tcW w:w="465" w:type="pct"/>
            <w:tcBorders>
              <w:top w:val="nil"/>
              <w:left w:val="nil"/>
              <w:bottom w:val="nil"/>
              <w:right w:val="nil"/>
            </w:tcBorders>
            <w:shd w:val="clear" w:color="auto" w:fill="auto"/>
            <w:noWrap/>
            <w:vAlign w:val="center"/>
          </w:tcPr>
          <w:p w14:paraId="03535A35"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0.163 </w:t>
            </w:r>
          </w:p>
        </w:tc>
      </w:tr>
      <w:tr w:rsidR="00995A23" w14:paraId="4ABF0A48" w14:textId="77777777">
        <w:trPr>
          <w:trHeight w:val="300"/>
        </w:trPr>
        <w:tc>
          <w:tcPr>
            <w:tcW w:w="256" w:type="pct"/>
            <w:tcBorders>
              <w:top w:val="nil"/>
              <w:left w:val="nil"/>
              <w:bottom w:val="nil"/>
              <w:right w:val="nil"/>
            </w:tcBorders>
            <w:shd w:val="clear" w:color="auto" w:fill="auto"/>
            <w:noWrap/>
            <w:vAlign w:val="center"/>
          </w:tcPr>
          <w:p w14:paraId="4B30C4B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29</w:t>
            </w:r>
          </w:p>
        </w:tc>
        <w:tc>
          <w:tcPr>
            <w:tcW w:w="581" w:type="pct"/>
            <w:tcBorders>
              <w:top w:val="nil"/>
              <w:left w:val="nil"/>
              <w:bottom w:val="nil"/>
              <w:right w:val="nil"/>
            </w:tcBorders>
            <w:shd w:val="clear" w:color="auto" w:fill="auto"/>
            <w:noWrap/>
            <w:vAlign w:val="center"/>
          </w:tcPr>
          <w:p w14:paraId="28F75100"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CSMD3</w:t>
            </w:r>
          </w:p>
        </w:tc>
        <w:tc>
          <w:tcPr>
            <w:tcW w:w="475" w:type="pct"/>
            <w:tcBorders>
              <w:top w:val="nil"/>
              <w:left w:val="nil"/>
              <w:bottom w:val="nil"/>
              <w:right w:val="nil"/>
            </w:tcBorders>
            <w:shd w:val="clear" w:color="auto" w:fill="auto"/>
            <w:noWrap/>
            <w:vAlign w:val="center"/>
          </w:tcPr>
          <w:p w14:paraId="32EB24B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SG3</w:t>
            </w:r>
          </w:p>
        </w:tc>
        <w:tc>
          <w:tcPr>
            <w:tcW w:w="596" w:type="pct"/>
            <w:tcBorders>
              <w:top w:val="nil"/>
              <w:left w:val="nil"/>
              <w:bottom w:val="nil"/>
              <w:right w:val="nil"/>
            </w:tcBorders>
            <w:shd w:val="clear" w:color="auto" w:fill="auto"/>
            <w:noWrap/>
            <w:vAlign w:val="center"/>
          </w:tcPr>
          <w:p w14:paraId="01ED92A0"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121EB26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23.08%</w:t>
            </w:r>
          </w:p>
        </w:tc>
        <w:tc>
          <w:tcPr>
            <w:tcW w:w="523" w:type="pct"/>
            <w:tcBorders>
              <w:top w:val="nil"/>
              <w:left w:val="nil"/>
              <w:bottom w:val="nil"/>
              <w:right w:val="nil"/>
            </w:tcBorders>
            <w:shd w:val="clear" w:color="auto" w:fill="auto"/>
            <w:noWrap/>
            <w:vAlign w:val="center"/>
          </w:tcPr>
          <w:p w14:paraId="3EB0098B"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16.67%</w:t>
            </w:r>
          </w:p>
        </w:tc>
        <w:tc>
          <w:tcPr>
            <w:tcW w:w="523" w:type="pct"/>
            <w:tcBorders>
              <w:top w:val="nil"/>
              <w:left w:val="nil"/>
              <w:bottom w:val="nil"/>
              <w:right w:val="nil"/>
            </w:tcBorders>
            <w:shd w:val="clear" w:color="auto" w:fill="auto"/>
            <w:noWrap/>
            <w:vAlign w:val="center"/>
          </w:tcPr>
          <w:p w14:paraId="026AF357"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33.33%</w:t>
            </w:r>
          </w:p>
        </w:tc>
        <w:tc>
          <w:tcPr>
            <w:tcW w:w="523" w:type="pct"/>
            <w:tcBorders>
              <w:top w:val="nil"/>
              <w:left w:val="nil"/>
              <w:bottom w:val="nil"/>
              <w:right w:val="nil"/>
            </w:tcBorders>
            <w:shd w:val="clear" w:color="auto" w:fill="auto"/>
            <w:noWrap/>
            <w:vAlign w:val="center"/>
          </w:tcPr>
          <w:p w14:paraId="5C05FBE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21.05%</w:t>
            </w:r>
          </w:p>
        </w:tc>
        <w:tc>
          <w:tcPr>
            <w:tcW w:w="528" w:type="pct"/>
            <w:tcBorders>
              <w:top w:val="nil"/>
              <w:left w:val="nil"/>
              <w:bottom w:val="nil"/>
              <w:right w:val="nil"/>
            </w:tcBorders>
            <w:shd w:val="clear" w:color="auto" w:fill="auto"/>
            <w:noWrap/>
            <w:vAlign w:val="center"/>
          </w:tcPr>
          <w:p w14:paraId="6C9E196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0.704 </w:t>
            </w:r>
          </w:p>
        </w:tc>
        <w:tc>
          <w:tcPr>
            <w:tcW w:w="465" w:type="pct"/>
            <w:tcBorders>
              <w:top w:val="nil"/>
              <w:left w:val="nil"/>
              <w:bottom w:val="nil"/>
              <w:right w:val="nil"/>
            </w:tcBorders>
            <w:shd w:val="clear" w:color="auto" w:fill="auto"/>
            <w:noWrap/>
            <w:vAlign w:val="center"/>
          </w:tcPr>
          <w:p w14:paraId="0841434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0.484 </w:t>
            </w:r>
          </w:p>
        </w:tc>
      </w:tr>
      <w:tr w:rsidR="00995A23" w14:paraId="27208B68" w14:textId="77777777">
        <w:trPr>
          <w:trHeight w:val="300"/>
        </w:trPr>
        <w:tc>
          <w:tcPr>
            <w:tcW w:w="256" w:type="pct"/>
            <w:tcBorders>
              <w:top w:val="nil"/>
              <w:left w:val="nil"/>
              <w:bottom w:val="nil"/>
              <w:right w:val="nil"/>
            </w:tcBorders>
            <w:shd w:val="clear" w:color="auto" w:fill="auto"/>
            <w:noWrap/>
            <w:vAlign w:val="center"/>
          </w:tcPr>
          <w:p w14:paraId="1DFA3FE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30</w:t>
            </w:r>
          </w:p>
        </w:tc>
        <w:tc>
          <w:tcPr>
            <w:tcW w:w="581" w:type="pct"/>
            <w:tcBorders>
              <w:top w:val="nil"/>
              <w:left w:val="nil"/>
              <w:bottom w:val="nil"/>
              <w:right w:val="nil"/>
            </w:tcBorders>
            <w:shd w:val="clear" w:color="auto" w:fill="auto"/>
            <w:noWrap/>
            <w:vAlign w:val="center"/>
          </w:tcPr>
          <w:p w14:paraId="247343C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DNAH5</w:t>
            </w:r>
          </w:p>
        </w:tc>
        <w:tc>
          <w:tcPr>
            <w:tcW w:w="475" w:type="pct"/>
            <w:tcBorders>
              <w:top w:val="nil"/>
              <w:left w:val="nil"/>
              <w:bottom w:val="nil"/>
              <w:right w:val="nil"/>
            </w:tcBorders>
            <w:shd w:val="clear" w:color="auto" w:fill="auto"/>
            <w:noWrap/>
            <w:vAlign w:val="center"/>
          </w:tcPr>
          <w:p w14:paraId="74FC43F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SG3</w:t>
            </w:r>
          </w:p>
        </w:tc>
        <w:tc>
          <w:tcPr>
            <w:tcW w:w="596" w:type="pct"/>
            <w:tcBorders>
              <w:top w:val="nil"/>
              <w:left w:val="nil"/>
              <w:bottom w:val="nil"/>
              <w:right w:val="nil"/>
            </w:tcBorders>
            <w:shd w:val="clear" w:color="auto" w:fill="auto"/>
            <w:noWrap/>
            <w:vAlign w:val="center"/>
          </w:tcPr>
          <w:p w14:paraId="0CC77129"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5A4CE811"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7.69%</w:t>
            </w:r>
          </w:p>
        </w:tc>
        <w:tc>
          <w:tcPr>
            <w:tcW w:w="523" w:type="pct"/>
            <w:tcBorders>
              <w:top w:val="nil"/>
              <w:left w:val="nil"/>
              <w:bottom w:val="nil"/>
              <w:right w:val="nil"/>
            </w:tcBorders>
            <w:shd w:val="clear" w:color="auto" w:fill="auto"/>
            <w:noWrap/>
            <w:vAlign w:val="center"/>
          </w:tcPr>
          <w:p w14:paraId="536FBA87"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16.67%</w:t>
            </w:r>
          </w:p>
        </w:tc>
        <w:tc>
          <w:tcPr>
            <w:tcW w:w="523" w:type="pct"/>
            <w:tcBorders>
              <w:top w:val="nil"/>
              <w:left w:val="nil"/>
              <w:bottom w:val="nil"/>
              <w:right w:val="nil"/>
            </w:tcBorders>
            <w:shd w:val="clear" w:color="auto" w:fill="auto"/>
            <w:noWrap/>
            <w:vAlign w:val="center"/>
          </w:tcPr>
          <w:p w14:paraId="0053AB8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33.33%</w:t>
            </w:r>
          </w:p>
        </w:tc>
        <w:tc>
          <w:tcPr>
            <w:tcW w:w="523" w:type="pct"/>
            <w:tcBorders>
              <w:top w:val="nil"/>
              <w:left w:val="nil"/>
              <w:bottom w:val="nil"/>
              <w:right w:val="nil"/>
            </w:tcBorders>
            <w:shd w:val="clear" w:color="auto" w:fill="auto"/>
            <w:noWrap/>
            <w:vAlign w:val="center"/>
          </w:tcPr>
          <w:p w14:paraId="24E835C2"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10.53%</w:t>
            </w:r>
          </w:p>
        </w:tc>
        <w:tc>
          <w:tcPr>
            <w:tcW w:w="528" w:type="pct"/>
            <w:tcBorders>
              <w:top w:val="nil"/>
              <w:left w:val="nil"/>
              <w:bottom w:val="nil"/>
              <w:right w:val="nil"/>
            </w:tcBorders>
            <w:shd w:val="clear" w:color="auto" w:fill="auto"/>
            <w:noWrap/>
            <w:vAlign w:val="center"/>
          </w:tcPr>
          <w:p w14:paraId="7B63138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0.232 </w:t>
            </w:r>
          </w:p>
        </w:tc>
        <w:tc>
          <w:tcPr>
            <w:tcW w:w="465" w:type="pct"/>
            <w:tcBorders>
              <w:top w:val="nil"/>
              <w:left w:val="nil"/>
              <w:bottom w:val="nil"/>
              <w:right w:val="nil"/>
            </w:tcBorders>
            <w:shd w:val="clear" w:color="auto" w:fill="auto"/>
            <w:noWrap/>
            <w:vAlign w:val="center"/>
          </w:tcPr>
          <w:p w14:paraId="22F188F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0.130 </w:t>
            </w:r>
          </w:p>
        </w:tc>
      </w:tr>
      <w:tr w:rsidR="00995A23" w14:paraId="6F3C9FD4" w14:textId="77777777">
        <w:trPr>
          <w:trHeight w:val="300"/>
        </w:trPr>
        <w:tc>
          <w:tcPr>
            <w:tcW w:w="256" w:type="pct"/>
            <w:tcBorders>
              <w:top w:val="nil"/>
              <w:left w:val="nil"/>
              <w:bottom w:val="nil"/>
              <w:right w:val="nil"/>
            </w:tcBorders>
            <w:shd w:val="clear" w:color="auto" w:fill="auto"/>
            <w:noWrap/>
            <w:vAlign w:val="center"/>
          </w:tcPr>
          <w:p w14:paraId="2690CB2E"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31</w:t>
            </w:r>
          </w:p>
        </w:tc>
        <w:tc>
          <w:tcPr>
            <w:tcW w:w="581" w:type="pct"/>
            <w:tcBorders>
              <w:top w:val="nil"/>
              <w:left w:val="nil"/>
              <w:bottom w:val="nil"/>
              <w:right w:val="nil"/>
            </w:tcBorders>
            <w:shd w:val="clear" w:color="auto" w:fill="auto"/>
            <w:noWrap/>
            <w:vAlign w:val="center"/>
          </w:tcPr>
          <w:p w14:paraId="1BCF789B"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RELN</w:t>
            </w:r>
          </w:p>
        </w:tc>
        <w:tc>
          <w:tcPr>
            <w:tcW w:w="475" w:type="pct"/>
            <w:tcBorders>
              <w:top w:val="nil"/>
              <w:left w:val="nil"/>
              <w:bottom w:val="nil"/>
              <w:right w:val="nil"/>
            </w:tcBorders>
            <w:shd w:val="clear" w:color="auto" w:fill="auto"/>
            <w:noWrap/>
            <w:vAlign w:val="center"/>
          </w:tcPr>
          <w:p w14:paraId="0152A46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SG3</w:t>
            </w:r>
          </w:p>
        </w:tc>
        <w:tc>
          <w:tcPr>
            <w:tcW w:w="596" w:type="pct"/>
            <w:tcBorders>
              <w:top w:val="nil"/>
              <w:left w:val="nil"/>
              <w:bottom w:val="nil"/>
              <w:right w:val="nil"/>
            </w:tcBorders>
            <w:shd w:val="clear" w:color="auto" w:fill="auto"/>
            <w:noWrap/>
            <w:vAlign w:val="center"/>
          </w:tcPr>
          <w:p w14:paraId="5A7AECCC"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38DB29F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23.08%</w:t>
            </w:r>
          </w:p>
        </w:tc>
        <w:tc>
          <w:tcPr>
            <w:tcW w:w="523" w:type="pct"/>
            <w:tcBorders>
              <w:top w:val="nil"/>
              <w:left w:val="nil"/>
              <w:bottom w:val="nil"/>
              <w:right w:val="nil"/>
            </w:tcBorders>
            <w:shd w:val="clear" w:color="auto" w:fill="auto"/>
            <w:noWrap/>
            <w:vAlign w:val="center"/>
          </w:tcPr>
          <w:p w14:paraId="4AE60EE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16.67%</w:t>
            </w:r>
          </w:p>
        </w:tc>
        <w:tc>
          <w:tcPr>
            <w:tcW w:w="523" w:type="pct"/>
            <w:tcBorders>
              <w:top w:val="nil"/>
              <w:left w:val="nil"/>
              <w:bottom w:val="nil"/>
              <w:right w:val="nil"/>
            </w:tcBorders>
            <w:shd w:val="clear" w:color="auto" w:fill="auto"/>
            <w:noWrap/>
            <w:vAlign w:val="center"/>
          </w:tcPr>
          <w:p w14:paraId="76D748E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33.33%</w:t>
            </w:r>
          </w:p>
        </w:tc>
        <w:tc>
          <w:tcPr>
            <w:tcW w:w="523" w:type="pct"/>
            <w:tcBorders>
              <w:top w:val="nil"/>
              <w:left w:val="nil"/>
              <w:bottom w:val="nil"/>
              <w:right w:val="nil"/>
            </w:tcBorders>
            <w:shd w:val="clear" w:color="auto" w:fill="auto"/>
            <w:noWrap/>
            <w:vAlign w:val="center"/>
          </w:tcPr>
          <w:p w14:paraId="3C159A18"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21.05%</w:t>
            </w:r>
          </w:p>
        </w:tc>
        <w:tc>
          <w:tcPr>
            <w:tcW w:w="528" w:type="pct"/>
            <w:tcBorders>
              <w:top w:val="nil"/>
              <w:left w:val="nil"/>
              <w:bottom w:val="nil"/>
              <w:right w:val="nil"/>
            </w:tcBorders>
            <w:shd w:val="clear" w:color="auto" w:fill="auto"/>
            <w:noWrap/>
            <w:vAlign w:val="center"/>
          </w:tcPr>
          <w:p w14:paraId="23C55713"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0.704 </w:t>
            </w:r>
          </w:p>
        </w:tc>
        <w:tc>
          <w:tcPr>
            <w:tcW w:w="465" w:type="pct"/>
            <w:tcBorders>
              <w:top w:val="nil"/>
              <w:left w:val="nil"/>
              <w:bottom w:val="nil"/>
              <w:right w:val="nil"/>
            </w:tcBorders>
            <w:shd w:val="clear" w:color="auto" w:fill="auto"/>
            <w:noWrap/>
            <w:vAlign w:val="center"/>
          </w:tcPr>
          <w:p w14:paraId="64AA2AE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0.484 </w:t>
            </w:r>
          </w:p>
        </w:tc>
      </w:tr>
      <w:tr w:rsidR="00995A23" w14:paraId="3ADC8A9E" w14:textId="77777777">
        <w:trPr>
          <w:trHeight w:val="300"/>
        </w:trPr>
        <w:tc>
          <w:tcPr>
            <w:tcW w:w="256" w:type="pct"/>
            <w:tcBorders>
              <w:top w:val="nil"/>
              <w:left w:val="nil"/>
              <w:bottom w:val="nil"/>
              <w:right w:val="nil"/>
            </w:tcBorders>
            <w:shd w:val="clear" w:color="auto" w:fill="auto"/>
            <w:noWrap/>
            <w:vAlign w:val="center"/>
          </w:tcPr>
          <w:p w14:paraId="03CC85E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32</w:t>
            </w:r>
          </w:p>
        </w:tc>
        <w:tc>
          <w:tcPr>
            <w:tcW w:w="581" w:type="pct"/>
            <w:tcBorders>
              <w:top w:val="nil"/>
              <w:left w:val="nil"/>
              <w:bottom w:val="nil"/>
              <w:right w:val="nil"/>
            </w:tcBorders>
            <w:shd w:val="clear" w:color="auto" w:fill="auto"/>
            <w:noWrap/>
            <w:vAlign w:val="center"/>
          </w:tcPr>
          <w:p w14:paraId="5839820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USH2A</w:t>
            </w:r>
          </w:p>
        </w:tc>
        <w:tc>
          <w:tcPr>
            <w:tcW w:w="475" w:type="pct"/>
            <w:tcBorders>
              <w:top w:val="nil"/>
              <w:left w:val="nil"/>
              <w:bottom w:val="nil"/>
              <w:right w:val="nil"/>
            </w:tcBorders>
            <w:shd w:val="clear" w:color="auto" w:fill="auto"/>
            <w:noWrap/>
            <w:vAlign w:val="center"/>
          </w:tcPr>
          <w:p w14:paraId="313E063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SG3</w:t>
            </w:r>
          </w:p>
        </w:tc>
        <w:tc>
          <w:tcPr>
            <w:tcW w:w="596" w:type="pct"/>
            <w:tcBorders>
              <w:top w:val="nil"/>
              <w:left w:val="nil"/>
              <w:bottom w:val="nil"/>
              <w:right w:val="nil"/>
            </w:tcBorders>
            <w:shd w:val="clear" w:color="auto" w:fill="auto"/>
            <w:noWrap/>
            <w:vAlign w:val="center"/>
          </w:tcPr>
          <w:p w14:paraId="3381EE69"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1AA3F7FB"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30.77%</w:t>
            </w:r>
          </w:p>
        </w:tc>
        <w:tc>
          <w:tcPr>
            <w:tcW w:w="523" w:type="pct"/>
            <w:tcBorders>
              <w:top w:val="nil"/>
              <w:left w:val="nil"/>
              <w:bottom w:val="nil"/>
              <w:right w:val="nil"/>
            </w:tcBorders>
            <w:shd w:val="clear" w:color="auto" w:fill="auto"/>
            <w:noWrap/>
            <w:vAlign w:val="center"/>
          </w:tcPr>
          <w:p w14:paraId="1F6D16C0"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33.33%</w:t>
            </w:r>
          </w:p>
        </w:tc>
        <w:tc>
          <w:tcPr>
            <w:tcW w:w="523" w:type="pct"/>
            <w:tcBorders>
              <w:top w:val="nil"/>
              <w:left w:val="nil"/>
              <w:bottom w:val="nil"/>
              <w:right w:val="nil"/>
            </w:tcBorders>
            <w:shd w:val="clear" w:color="auto" w:fill="auto"/>
            <w:noWrap/>
            <w:vAlign w:val="center"/>
          </w:tcPr>
          <w:p w14:paraId="370E90ED"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33.33%</w:t>
            </w:r>
          </w:p>
        </w:tc>
        <w:tc>
          <w:tcPr>
            <w:tcW w:w="523" w:type="pct"/>
            <w:tcBorders>
              <w:top w:val="nil"/>
              <w:left w:val="nil"/>
              <w:bottom w:val="nil"/>
              <w:right w:val="nil"/>
            </w:tcBorders>
            <w:shd w:val="clear" w:color="auto" w:fill="auto"/>
            <w:noWrap/>
            <w:vAlign w:val="center"/>
          </w:tcPr>
          <w:p w14:paraId="44DAB162"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31.58%</w:t>
            </w:r>
          </w:p>
        </w:tc>
        <w:tc>
          <w:tcPr>
            <w:tcW w:w="528" w:type="pct"/>
            <w:tcBorders>
              <w:top w:val="nil"/>
              <w:left w:val="nil"/>
              <w:bottom w:val="nil"/>
              <w:right w:val="nil"/>
            </w:tcBorders>
            <w:shd w:val="clear" w:color="auto" w:fill="auto"/>
            <w:noWrap/>
            <w:vAlign w:val="center"/>
          </w:tcPr>
          <w:p w14:paraId="14D3DBE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1.000 </w:t>
            </w:r>
          </w:p>
        </w:tc>
        <w:tc>
          <w:tcPr>
            <w:tcW w:w="465" w:type="pct"/>
            <w:tcBorders>
              <w:top w:val="nil"/>
              <w:left w:val="nil"/>
              <w:bottom w:val="nil"/>
              <w:right w:val="nil"/>
            </w:tcBorders>
            <w:shd w:val="clear" w:color="auto" w:fill="auto"/>
            <w:noWrap/>
            <w:vAlign w:val="center"/>
          </w:tcPr>
          <w:p w14:paraId="1EA8554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1.000 </w:t>
            </w:r>
          </w:p>
        </w:tc>
      </w:tr>
      <w:tr w:rsidR="00995A23" w14:paraId="626CEC34" w14:textId="77777777">
        <w:trPr>
          <w:trHeight w:val="300"/>
        </w:trPr>
        <w:tc>
          <w:tcPr>
            <w:tcW w:w="256" w:type="pct"/>
            <w:tcBorders>
              <w:top w:val="nil"/>
              <w:left w:val="nil"/>
              <w:bottom w:val="nil"/>
              <w:right w:val="nil"/>
            </w:tcBorders>
            <w:shd w:val="clear" w:color="auto" w:fill="auto"/>
            <w:noWrap/>
            <w:vAlign w:val="center"/>
          </w:tcPr>
          <w:p w14:paraId="39BE929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33</w:t>
            </w:r>
          </w:p>
        </w:tc>
        <w:tc>
          <w:tcPr>
            <w:tcW w:w="581" w:type="pct"/>
            <w:tcBorders>
              <w:top w:val="nil"/>
              <w:left w:val="nil"/>
              <w:bottom w:val="nil"/>
              <w:right w:val="nil"/>
            </w:tcBorders>
            <w:shd w:val="clear" w:color="auto" w:fill="auto"/>
            <w:noWrap/>
            <w:vAlign w:val="center"/>
          </w:tcPr>
          <w:p w14:paraId="5F0B41E3"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ZFHX4</w:t>
            </w:r>
          </w:p>
        </w:tc>
        <w:tc>
          <w:tcPr>
            <w:tcW w:w="475" w:type="pct"/>
            <w:tcBorders>
              <w:top w:val="nil"/>
              <w:left w:val="nil"/>
              <w:bottom w:val="nil"/>
              <w:right w:val="nil"/>
            </w:tcBorders>
            <w:shd w:val="clear" w:color="auto" w:fill="auto"/>
            <w:noWrap/>
            <w:vAlign w:val="center"/>
          </w:tcPr>
          <w:p w14:paraId="4DEB8BC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SG3</w:t>
            </w:r>
          </w:p>
        </w:tc>
        <w:tc>
          <w:tcPr>
            <w:tcW w:w="596" w:type="pct"/>
            <w:tcBorders>
              <w:top w:val="nil"/>
              <w:left w:val="nil"/>
              <w:bottom w:val="nil"/>
              <w:right w:val="nil"/>
            </w:tcBorders>
            <w:shd w:val="clear" w:color="auto" w:fill="auto"/>
            <w:noWrap/>
            <w:vAlign w:val="center"/>
          </w:tcPr>
          <w:p w14:paraId="605E948E"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nil"/>
              <w:right w:val="nil"/>
            </w:tcBorders>
            <w:shd w:val="clear" w:color="auto" w:fill="auto"/>
            <w:noWrap/>
            <w:vAlign w:val="center"/>
          </w:tcPr>
          <w:p w14:paraId="2775F310"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30.77%</w:t>
            </w:r>
          </w:p>
        </w:tc>
        <w:tc>
          <w:tcPr>
            <w:tcW w:w="523" w:type="pct"/>
            <w:tcBorders>
              <w:top w:val="nil"/>
              <w:left w:val="nil"/>
              <w:bottom w:val="nil"/>
              <w:right w:val="nil"/>
            </w:tcBorders>
            <w:shd w:val="clear" w:color="auto" w:fill="auto"/>
            <w:noWrap/>
            <w:vAlign w:val="center"/>
          </w:tcPr>
          <w:p w14:paraId="72FA80BB"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16.67%</w:t>
            </w:r>
          </w:p>
        </w:tc>
        <w:tc>
          <w:tcPr>
            <w:tcW w:w="523" w:type="pct"/>
            <w:tcBorders>
              <w:top w:val="nil"/>
              <w:left w:val="nil"/>
              <w:bottom w:val="nil"/>
              <w:right w:val="nil"/>
            </w:tcBorders>
            <w:shd w:val="clear" w:color="auto" w:fill="auto"/>
            <w:noWrap/>
            <w:vAlign w:val="center"/>
          </w:tcPr>
          <w:p w14:paraId="0F29708F"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33.33%</w:t>
            </w:r>
          </w:p>
        </w:tc>
        <w:tc>
          <w:tcPr>
            <w:tcW w:w="523" w:type="pct"/>
            <w:tcBorders>
              <w:top w:val="nil"/>
              <w:left w:val="nil"/>
              <w:bottom w:val="nil"/>
              <w:right w:val="nil"/>
            </w:tcBorders>
            <w:shd w:val="clear" w:color="auto" w:fill="auto"/>
            <w:noWrap/>
            <w:vAlign w:val="center"/>
          </w:tcPr>
          <w:p w14:paraId="43CFE3B5"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26.32%</w:t>
            </w:r>
          </w:p>
        </w:tc>
        <w:tc>
          <w:tcPr>
            <w:tcW w:w="528" w:type="pct"/>
            <w:tcBorders>
              <w:top w:val="nil"/>
              <w:left w:val="nil"/>
              <w:bottom w:val="nil"/>
              <w:right w:val="nil"/>
            </w:tcBorders>
            <w:shd w:val="clear" w:color="auto" w:fill="auto"/>
            <w:noWrap/>
            <w:vAlign w:val="center"/>
          </w:tcPr>
          <w:p w14:paraId="195F74B7"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0.896 </w:t>
            </w:r>
          </w:p>
        </w:tc>
        <w:tc>
          <w:tcPr>
            <w:tcW w:w="465" w:type="pct"/>
            <w:tcBorders>
              <w:top w:val="nil"/>
              <w:left w:val="nil"/>
              <w:bottom w:val="nil"/>
              <w:right w:val="nil"/>
            </w:tcBorders>
            <w:shd w:val="clear" w:color="auto" w:fill="auto"/>
            <w:noWrap/>
            <w:vAlign w:val="center"/>
          </w:tcPr>
          <w:p w14:paraId="7E0D61C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0.734 </w:t>
            </w:r>
          </w:p>
        </w:tc>
      </w:tr>
      <w:tr w:rsidR="00995A23" w14:paraId="05143147" w14:textId="77777777">
        <w:trPr>
          <w:trHeight w:val="300"/>
        </w:trPr>
        <w:tc>
          <w:tcPr>
            <w:tcW w:w="256" w:type="pct"/>
            <w:tcBorders>
              <w:top w:val="nil"/>
              <w:left w:val="nil"/>
              <w:bottom w:val="single" w:sz="12" w:space="0" w:color="000000"/>
              <w:right w:val="nil"/>
            </w:tcBorders>
            <w:shd w:val="clear" w:color="auto" w:fill="auto"/>
            <w:noWrap/>
            <w:vAlign w:val="center"/>
          </w:tcPr>
          <w:p w14:paraId="07AE69BA"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34</w:t>
            </w:r>
          </w:p>
        </w:tc>
        <w:tc>
          <w:tcPr>
            <w:tcW w:w="581" w:type="pct"/>
            <w:tcBorders>
              <w:top w:val="nil"/>
              <w:left w:val="nil"/>
              <w:bottom w:val="single" w:sz="12" w:space="0" w:color="000000"/>
              <w:right w:val="nil"/>
            </w:tcBorders>
            <w:shd w:val="clear" w:color="auto" w:fill="auto"/>
            <w:noWrap/>
            <w:vAlign w:val="center"/>
          </w:tcPr>
          <w:p w14:paraId="491AA81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C1orf173</w:t>
            </w:r>
          </w:p>
        </w:tc>
        <w:tc>
          <w:tcPr>
            <w:tcW w:w="475" w:type="pct"/>
            <w:tcBorders>
              <w:top w:val="nil"/>
              <w:left w:val="nil"/>
              <w:bottom w:val="single" w:sz="12" w:space="0" w:color="000000"/>
              <w:right w:val="nil"/>
            </w:tcBorders>
            <w:shd w:val="clear" w:color="auto" w:fill="auto"/>
            <w:noWrap/>
            <w:vAlign w:val="center"/>
          </w:tcPr>
          <w:p w14:paraId="1EAF3194"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SG3</w:t>
            </w:r>
          </w:p>
        </w:tc>
        <w:tc>
          <w:tcPr>
            <w:tcW w:w="596" w:type="pct"/>
            <w:tcBorders>
              <w:top w:val="nil"/>
              <w:left w:val="nil"/>
              <w:bottom w:val="single" w:sz="12" w:space="0" w:color="000000"/>
              <w:right w:val="nil"/>
            </w:tcBorders>
            <w:shd w:val="clear" w:color="auto" w:fill="auto"/>
            <w:noWrap/>
            <w:vAlign w:val="center"/>
          </w:tcPr>
          <w:p w14:paraId="420DCF96" w14:textId="77777777" w:rsidR="00995A23" w:rsidRDefault="00995A23">
            <w:pPr>
              <w:jc w:val="center"/>
              <w:rPr>
                <w:rFonts w:ascii="Times New Roman" w:eastAsia="宋体" w:hAnsi="Times New Roman" w:cs="Times New Roman"/>
                <w:color w:val="000000"/>
                <w:sz w:val="13"/>
                <w:szCs w:val="13"/>
              </w:rPr>
            </w:pPr>
          </w:p>
        </w:tc>
        <w:tc>
          <w:tcPr>
            <w:tcW w:w="523" w:type="pct"/>
            <w:tcBorders>
              <w:top w:val="nil"/>
              <w:left w:val="nil"/>
              <w:bottom w:val="single" w:sz="12" w:space="0" w:color="000000"/>
              <w:right w:val="nil"/>
            </w:tcBorders>
            <w:shd w:val="clear" w:color="auto" w:fill="auto"/>
            <w:noWrap/>
            <w:vAlign w:val="center"/>
          </w:tcPr>
          <w:p w14:paraId="26E178A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0.00%</w:t>
            </w:r>
          </w:p>
        </w:tc>
        <w:tc>
          <w:tcPr>
            <w:tcW w:w="523" w:type="pct"/>
            <w:tcBorders>
              <w:top w:val="nil"/>
              <w:left w:val="nil"/>
              <w:bottom w:val="single" w:sz="12" w:space="0" w:color="000000"/>
              <w:right w:val="nil"/>
            </w:tcBorders>
            <w:shd w:val="clear" w:color="auto" w:fill="auto"/>
            <w:noWrap/>
            <w:vAlign w:val="center"/>
          </w:tcPr>
          <w:p w14:paraId="32DE32E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16.67%</w:t>
            </w:r>
          </w:p>
        </w:tc>
        <w:tc>
          <w:tcPr>
            <w:tcW w:w="523" w:type="pct"/>
            <w:tcBorders>
              <w:top w:val="nil"/>
              <w:left w:val="nil"/>
              <w:bottom w:val="single" w:sz="12" w:space="0" w:color="000000"/>
              <w:right w:val="nil"/>
            </w:tcBorders>
            <w:shd w:val="clear" w:color="auto" w:fill="auto"/>
            <w:noWrap/>
            <w:vAlign w:val="center"/>
          </w:tcPr>
          <w:p w14:paraId="11537D0C"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28.57%</w:t>
            </w:r>
          </w:p>
        </w:tc>
        <w:tc>
          <w:tcPr>
            <w:tcW w:w="523" w:type="pct"/>
            <w:tcBorders>
              <w:top w:val="nil"/>
              <w:left w:val="nil"/>
              <w:bottom w:val="single" w:sz="12" w:space="0" w:color="000000"/>
              <w:right w:val="nil"/>
            </w:tcBorders>
            <w:shd w:val="clear" w:color="auto" w:fill="auto"/>
            <w:noWrap/>
            <w:vAlign w:val="center"/>
          </w:tcPr>
          <w:p w14:paraId="4AF0E085"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5.26%</w:t>
            </w:r>
          </w:p>
        </w:tc>
        <w:tc>
          <w:tcPr>
            <w:tcW w:w="528" w:type="pct"/>
            <w:tcBorders>
              <w:top w:val="nil"/>
              <w:left w:val="nil"/>
              <w:bottom w:val="single" w:sz="12" w:space="0" w:color="000000"/>
              <w:right w:val="nil"/>
            </w:tcBorders>
            <w:shd w:val="clear" w:color="auto" w:fill="auto"/>
            <w:noWrap/>
            <w:vAlign w:val="center"/>
          </w:tcPr>
          <w:p w14:paraId="15E219C6"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0.098 </w:t>
            </w:r>
          </w:p>
        </w:tc>
        <w:tc>
          <w:tcPr>
            <w:tcW w:w="465" w:type="pct"/>
            <w:tcBorders>
              <w:top w:val="nil"/>
              <w:left w:val="nil"/>
              <w:bottom w:val="single" w:sz="12" w:space="0" w:color="000000"/>
              <w:right w:val="nil"/>
            </w:tcBorders>
            <w:shd w:val="clear" w:color="auto" w:fill="auto"/>
            <w:noWrap/>
            <w:vAlign w:val="center"/>
          </w:tcPr>
          <w:p w14:paraId="1E037109" w14:textId="77777777" w:rsidR="00995A23" w:rsidRDefault="0059677C">
            <w:pPr>
              <w:widowControl/>
              <w:jc w:val="center"/>
              <w:textAlignment w:val="center"/>
              <w:rPr>
                <w:rFonts w:ascii="Times New Roman" w:eastAsia="宋体" w:hAnsi="Times New Roman" w:cs="Times New Roman"/>
                <w:color w:val="000000"/>
                <w:sz w:val="13"/>
                <w:szCs w:val="13"/>
              </w:rPr>
            </w:pPr>
            <w:r>
              <w:rPr>
                <w:rFonts w:ascii="Times New Roman" w:eastAsia="宋体" w:hAnsi="Times New Roman" w:cs="Times New Roman"/>
                <w:color w:val="000000"/>
                <w:kern w:val="0"/>
                <w:sz w:val="13"/>
                <w:szCs w:val="13"/>
                <w:lang w:val="en-US" w:bidi="ar"/>
              </w:rPr>
              <w:t xml:space="preserve">0.093 </w:t>
            </w:r>
          </w:p>
        </w:tc>
      </w:tr>
    </w:tbl>
    <w:p w14:paraId="72B31D73" w14:textId="77777777" w:rsidR="00995A23" w:rsidRDefault="00995A23"/>
    <w:p w14:paraId="5C7DA881" w14:textId="77777777" w:rsidR="00995A23" w:rsidRDefault="0059677C">
      <w:pPr>
        <w:spacing w:line="480" w:lineRule="auto"/>
        <w:rPr>
          <w:rFonts w:ascii="Times New Roman" w:hAnsi="Times New Roman" w:cs="Times New Roman"/>
          <w:sz w:val="18"/>
          <w:szCs w:val="18"/>
          <w:lang w:val="en-US"/>
        </w:rPr>
      </w:pPr>
      <w:r>
        <w:rPr>
          <w:rFonts w:ascii="Times New Roman" w:hAnsi="Times New Roman" w:cs="Times New Roman" w:hint="eastAsia"/>
          <w:sz w:val="18"/>
          <w:szCs w:val="18"/>
        </w:rPr>
        <w:t>Note:</w:t>
      </w:r>
      <w:r>
        <w:rPr>
          <w:rFonts w:ascii="Times New Roman" w:hAnsi="Times New Roman" w:cs="Times New Roman" w:hint="eastAsia"/>
          <w:sz w:val="18"/>
          <w:szCs w:val="18"/>
          <w:lang w:val="en-US"/>
        </w:rPr>
        <w:t xml:space="preserve"> </w:t>
      </w:r>
      <w:r>
        <w:rPr>
          <w:rFonts w:ascii="Times New Roman" w:hAnsi="Times New Roman" w:cs="Times New Roman" w:hint="eastAsia"/>
          <w:sz w:val="18"/>
          <w:szCs w:val="18"/>
        </w:rPr>
        <w:t>DG3: Driver gene of LC</w:t>
      </w:r>
      <w:r>
        <w:rPr>
          <w:rFonts w:ascii="Times New Roman" w:hAnsi="Times New Roman" w:cs="Times New Roman" w:hint="eastAsia"/>
          <w:sz w:val="18"/>
          <w:szCs w:val="18"/>
          <w:lang w:val="en-US"/>
        </w:rPr>
        <w:t xml:space="preserve">; </w:t>
      </w:r>
      <w:r>
        <w:rPr>
          <w:rFonts w:ascii="Times New Roman" w:hAnsi="Times New Roman" w:cs="Times New Roman" w:hint="eastAsia"/>
          <w:sz w:val="18"/>
          <w:szCs w:val="18"/>
        </w:rPr>
        <w:t>DG12: Driver gene of LC&amp;TB</w:t>
      </w:r>
      <w:r>
        <w:rPr>
          <w:rFonts w:ascii="Times New Roman" w:hAnsi="Times New Roman" w:cs="Times New Roman" w:hint="eastAsia"/>
          <w:sz w:val="18"/>
          <w:szCs w:val="18"/>
          <w:lang w:val="en-US"/>
        </w:rPr>
        <w:t xml:space="preserve">; </w:t>
      </w:r>
      <w:r>
        <w:rPr>
          <w:rFonts w:ascii="Times New Roman" w:hAnsi="Times New Roman" w:cs="Times New Roman" w:hint="eastAsia"/>
          <w:sz w:val="18"/>
          <w:szCs w:val="18"/>
        </w:rPr>
        <w:t>SG3: High frequency genes</w:t>
      </w:r>
      <w:r>
        <w:rPr>
          <w:rFonts w:ascii="Times New Roman" w:hAnsi="Times New Roman" w:cs="Times New Roman" w:hint="eastAsia"/>
          <w:sz w:val="18"/>
          <w:szCs w:val="18"/>
          <w:lang w:val="en-US"/>
        </w:rPr>
        <w:t xml:space="preserve">; </w:t>
      </w:r>
      <w:r>
        <w:rPr>
          <w:rFonts w:ascii="Times New Roman" w:hAnsi="Times New Roman" w:cs="Times New Roman" w:hint="eastAsia"/>
          <w:sz w:val="18"/>
          <w:szCs w:val="18"/>
        </w:rPr>
        <w:t>SG12: High frequency genes of LC&amp;TB</w:t>
      </w:r>
      <w:r>
        <w:rPr>
          <w:rFonts w:ascii="Times New Roman" w:hAnsi="Times New Roman" w:cs="Times New Roman" w:hint="eastAsia"/>
          <w:sz w:val="18"/>
          <w:szCs w:val="18"/>
          <w:lang w:val="en-US"/>
        </w:rPr>
        <w:t xml:space="preserve">; </w:t>
      </w:r>
      <w:r>
        <w:rPr>
          <w:rFonts w:ascii="Times New Roman" w:hAnsi="Times New Roman" w:cs="Times New Roman" w:hint="eastAsia"/>
          <w:sz w:val="18"/>
          <w:szCs w:val="18"/>
        </w:rPr>
        <w:t>SG123: High frequency genes of LC&amp;TB and LC</w:t>
      </w:r>
      <w:r>
        <w:rPr>
          <w:rFonts w:ascii="Times New Roman" w:hAnsi="Times New Roman" w:cs="Times New Roman" w:hint="eastAsia"/>
          <w:sz w:val="18"/>
          <w:szCs w:val="18"/>
          <w:lang w:val="en-US"/>
        </w:rPr>
        <w:t>.</w:t>
      </w:r>
    </w:p>
    <w:p w14:paraId="5BB65413" w14:textId="77777777" w:rsidR="00995A23" w:rsidRDefault="00995A23"/>
    <w:p w14:paraId="7CC4365D" w14:textId="77777777" w:rsidR="00995A23" w:rsidRDefault="0059677C">
      <w:pPr>
        <w:spacing w:line="480" w:lineRule="auto"/>
        <w:rPr>
          <w:rFonts w:ascii="Times New Roman" w:hAnsi="Times New Roman" w:cs="Times New Roman"/>
          <w:b/>
          <w:bCs/>
          <w:sz w:val="20"/>
          <w:szCs w:val="20"/>
        </w:rPr>
      </w:pPr>
      <w:r>
        <w:rPr>
          <w:rFonts w:ascii="Times New Roman" w:hAnsi="Times New Roman" w:cs="Times New Roman" w:hint="eastAsia"/>
          <w:b/>
          <w:bCs/>
          <w:sz w:val="20"/>
          <w:szCs w:val="20"/>
        </w:rPr>
        <w:t xml:space="preserve">Supplementary Table S7. 12 studies selected in </w:t>
      </w:r>
      <w:proofErr w:type="spellStart"/>
      <w:r>
        <w:rPr>
          <w:rFonts w:ascii="Times New Roman" w:hAnsi="Times New Roman" w:cs="Times New Roman" w:hint="eastAsia"/>
          <w:b/>
          <w:bCs/>
          <w:sz w:val="20"/>
          <w:szCs w:val="20"/>
        </w:rPr>
        <w:t>cBioPortal</w:t>
      </w:r>
      <w:proofErr w:type="spellEnd"/>
      <w:r>
        <w:rPr>
          <w:rFonts w:ascii="Times New Roman" w:hAnsi="Times New Roman" w:cs="Times New Roman" w:hint="eastAsia"/>
          <w:b/>
          <w:bCs/>
          <w:sz w:val="20"/>
          <w:szCs w:val="20"/>
        </w:rPr>
        <w:t xml:space="preserve"> database</w:t>
      </w:r>
    </w:p>
    <w:tbl>
      <w:tblPr>
        <w:tblW w:w="0" w:type="auto"/>
        <w:tblInd w:w="98" w:type="dxa"/>
        <w:tblLook w:val="04A0" w:firstRow="1" w:lastRow="0" w:firstColumn="1" w:lastColumn="0" w:noHBand="0" w:noVBand="1"/>
      </w:tblPr>
      <w:tblGrid>
        <w:gridCol w:w="516"/>
        <w:gridCol w:w="5882"/>
        <w:gridCol w:w="1016"/>
      </w:tblGrid>
      <w:tr w:rsidR="00995A23" w14:paraId="426DA6DC" w14:textId="77777777" w:rsidTr="00470423">
        <w:trPr>
          <w:trHeight w:val="330"/>
        </w:trPr>
        <w:tc>
          <w:tcPr>
            <w:tcW w:w="0" w:type="auto"/>
            <w:tcBorders>
              <w:top w:val="single" w:sz="12" w:space="0" w:color="000000"/>
              <w:left w:val="nil"/>
              <w:bottom w:val="single" w:sz="12" w:space="0" w:color="000000"/>
              <w:right w:val="nil"/>
            </w:tcBorders>
            <w:shd w:val="clear" w:color="auto" w:fill="auto"/>
            <w:noWrap/>
            <w:vAlign w:val="center"/>
          </w:tcPr>
          <w:p w14:paraId="0E668958" w14:textId="77777777" w:rsidR="00995A23" w:rsidRDefault="0059677C">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val="en-US" w:bidi="ar"/>
              </w:rPr>
              <w:t>NO</w:t>
            </w:r>
          </w:p>
        </w:tc>
        <w:tc>
          <w:tcPr>
            <w:tcW w:w="0" w:type="auto"/>
            <w:tcBorders>
              <w:top w:val="single" w:sz="12" w:space="0" w:color="000000"/>
              <w:left w:val="nil"/>
              <w:bottom w:val="single" w:sz="12" w:space="0" w:color="000000"/>
              <w:right w:val="nil"/>
            </w:tcBorders>
            <w:shd w:val="clear" w:color="auto" w:fill="auto"/>
            <w:noWrap/>
            <w:vAlign w:val="center"/>
          </w:tcPr>
          <w:p w14:paraId="0EAFBCAE" w14:textId="77777777" w:rsidR="00995A23" w:rsidRDefault="0059677C">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val="en-US" w:bidi="ar"/>
              </w:rPr>
              <w:t>Study name</w:t>
            </w:r>
          </w:p>
        </w:tc>
        <w:tc>
          <w:tcPr>
            <w:tcW w:w="0" w:type="auto"/>
            <w:tcBorders>
              <w:top w:val="single" w:sz="12" w:space="0" w:color="000000"/>
              <w:left w:val="nil"/>
              <w:bottom w:val="single" w:sz="12" w:space="0" w:color="000000"/>
              <w:right w:val="nil"/>
            </w:tcBorders>
            <w:shd w:val="clear" w:color="auto" w:fill="auto"/>
            <w:noWrap/>
            <w:vAlign w:val="center"/>
          </w:tcPr>
          <w:p w14:paraId="06E60C2C" w14:textId="77777777" w:rsidR="00995A23" w:rsidRDefault="0059677C">
            <w:pPr>
              <w:widowControl/>
              <w:jc w:val="left"/>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val="en-US" w:bidi="ar"/>
              </w:rPr>
              <w:t>PMID</w:t>
            </w:r>
          </w:p>
        </w:tc>
      </w:tr>
      <w:tr w:rsidR="00995A23" w14:paraId="7EF3C514" w14:textId="77777777" w:rsidTr="00470423">
        <w:trPr>
          <w:trHeight w:val="315"/>
        </w:trPr>
        <w:tc>
          <w:tcPr>
            <w:tcW w:w="0" w:type="auto"/>
            <w:tcBorders>
              <w:top w:val="nil"/>
              <w:left w:val="nil"/>
              <w:bottom w:val="nil"/>
              <w:right w:val="nil"/>
            </w:tcBorders>
            <w:shd w:val="clear" w:color="auto" w:fill="auto"/>
            <w:noWrap/>
            <w:vAlign w:val="center"/>
          </w:tcPr>
          <w:p w14:paraId="03A72C94" w14:textId="77777777" w:rsidR="00995A23" w:rsidRDefault="0059677C">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1</w:t>
            </w:r>
          </w:p>
        </w:tc>
        <w:tc>
          <w:tcPr>
            <w:tcW w:w="0" w:type="auto"/>
            <w:tcBorders>
              <w:top w:val="nil"/>
              <w:left w:val="nil"/>
              <w:bottom w:val="nil"/>
              <w:right w:val="nil"/>
            </w:tcBorders>
            <w:shd w:val="clear" w:color="auto" w:fill="auto"/>
            <w:noWrap/>
            <w:vAlign w:val="center"/>
          </w:tcPr>
          <w:p w14:paraId="3F65D766" w14:textId="77777777" w:rsidR="00995A23" w:rsidRDefault="00943CC6">
            <w:pPr>
              <w:widowControl/>
              <w:jc w:val="left"/>
              <w:textAlignment w:val="center"/>
              <w:rPr>
                <w:rFonts w:ascii="Times New Roman" w:eastAsia="宋体" w:hAnsi="Times New Roman" w:cs="Times New Roman"/>
                <w:color w:val="000000"/>
                <w:sz w:val="20"/>
                <w:szCs w:val="20"/>
              </w:rPr>
            </w:pPr>
            <w:hyperlink r:id="rId14" w:tooltip="https://www.cbioportal.org/study?id=nsclc_mskcc_2018" w:history="1">
              <w:r w:rsidR="0059677C">
                <w:rPr>
                  <w:rStyle w:val="ac"/>
                  <w:rFonts w:ascii="Times New Roman" w:eastAsia="宋体" w:hAnsi="Times New Roman" w:cs="Times New Roman"/>
                  <w:sz w:val="20"/>
                  <w:szCs w:val="20"/>
                  <w:u w:val="none"/>
                </w:rPr>
                <w:t>Non-Small Cell Lung Cancer (MSK, Cancer Cell 2018)</w:t>
              </w:r>
            </w:hyperlink>
          </w:p>
        </w:tc>
        <w:tc>
          <w:tcPr>
            <w:tcW w:w="0" w:type="auto"/>
            <w:tcBorders>
              <w:top w:val="nil"/>
              <w:left w:val="nil"/>
              <w:bottom w:val="nil"/>
              <w:right w:val="nil"/>
            </w:tcBorders>
            <w:shd w:val="clear" w:color="auto" w:fill="auto"/>
            <w:noWrap/>
            <w:vAlign w:val="center"/>
          </w:tcPr>
          <w:p w14:paraId="41052F48" w14:textId="77777777" w:rsidR="00995A23" w:rsidRDefault="0059677C">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29657128</w:t>
            </w:r>
          </w:p>
        </w:tc>
      </w:tr>
      <w:tr w:rsidR="00995A23" w14:paraId="55F84B2F" w14:textId="77777777" w:rsidTr="00470423">
        <w:trPr>
          <w:trHeight w:val="300"/>
        </w:trPr>
        <w:tc>
          <w:tcPr>
            <w:tcW w:w="0" w:type="auto"/>
            <w:tcBorders>
              <w:top w:val="nil"/>
              <w:left w:val="nil"/>
              <w:bottom w:val="nil"/>
              <w:right w:val="nil"/>
            </w:tcBorders>
            <w:shd w:val="clear" w:color="auto" w:fill="auto"/>
            <w:noWrap/>
            <w:vAlign w:val="center"/>
          </w:tcPr>
          <w:p w14:paraId="68DC8DFE" w14:textId="77777777" w:rsidR="00995A23" w:rsidRDefault="0059677C">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2</w:t>
            </w:r>
          </w:p>
        </w:tc>
        <w:tc>
          <w:tcPr>
            <w:tcW w:w="0" w:type="auto"/>
            <w:tcBorders>
              <w:top w:val="nil"/>
              <w:left w:val="nil"/>
              <w:bottom w:val="nil"/>
              <w:right w:val="nil"/>
            </w:tcBorders>
            <w:shd w:val="clear" w:color="auto" w:fill="auto"/>
            <w:noWrap/>
            <w:vAlign w:val="center"/>
          </w:tcPr>
          <w:p w14:paraId="704041AE" w14:textId="77777777" w:rsidR="00995A23" w:rsidRDefault="00943CC6">
            <w:pPr>
              <w:widowControl/>
              <w:jc w:val="left"/>
              <w:textAlignment w:val="center"/>
              <w:rPr>
                <w:rFonts w:ascii="Times New Roman" w:eastAsia="宋体" w:hAnsi="Times New Roman" w:cs="Times New Roman"/>
                <w:color w:val="000000"/>
                <w:sz w:val="20"/>
                <w:szCs w:val="20"/>
              </w:rPr>
            </w:pPr>
            <w:hyperlink r:id="rId15" w:tooltip="https://www.cbioportal.org/study?id=nsclc_pd1_msk_2018" w:history="1">
              <w:r w:rsidR="0059677C">
                <w:rPr>
                  <w:rStyle w:val="ac"/>
                  <w:rFonts w:ascii="Times New Roman" w:eastAsia="宋体" w:hAnsi="Times New Roman" w:cs="Times New Roman"/>
                  <w:sz w:val="20"/>
                  <w:szCs w:val="20"/>
                  <w:u w:val="none"/>
                </w:rPr>
                <w:t>Non-Small Cell Lung Cancer (MSKCC, J Clin Oncol 2018)</w:t>
              </w:r>
            </w:hyperlink>
          </w:p>
        </w:tc>
        <w:tc>
          <w:tcPr>
            <w:tcW w:w="0" w:type="auto"/>
            <w:tcBorders>
              <w:top w:val="nil"/>
              <w:left w:val="nil"/>
              <w:bottom w:val="nil"/>
              <w:right w:val="nil"/>
            </w:tcBorders>
            <w:shd w:val="clear" w:color="auto" w:fill="auto"/>
            <w:noWrap/>
            <w:vAlign w:val="center"/>
          </w:tcPr>
          <w:p w14:paraId="6C24AC71" w14:textId="77777777" w:rsidR="00995A23" w:rsidRDefault="0059677C">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29337640</w:t>
            </w:r>
          </w:p>
        </w:tc>
      </w:tr>
      <w:tr w:rsidR="00995A23" w14:paraId="524F4409" w14:textId="77777777" w:rsidTr="00470423">
        <w:trPr>
          <w:trHeight w:val="300"/>
        </w:trPr>
        <w:tc>
          <w:tcPr>
            <w:tcW w:w="0" w:type="auto"/>
            <w:tcBorders>
              <w:top w:val="nil"/>
              <w:left w:val="nil"/>
              <w:bottom w:val="nil"/>
              <w:right w:val="nil"/>
            </w:tcBorders>
            <w:shd w:val="clear" w:color="auto" w:fill="auto"/>
            <w:noWrap/>
            <w:vAlign w:val="center"/>
          </w:tcPr>
          <w:p w14:paraId="316925B6" w14:textId="77777777" w:rsidR="00995A23" w:rsidRDefault="0059677C">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3</w:t>
            </w:r>
          </w:p>
        </w:tc>
        <w:tc>
          <w:tcPr>
            <w:tcW w:w="0" w:type="auto"/>
            <w:tcBorders>
              <w:top w:val="nil"/>
              <w:left w:val="nil"/>
              <w:bottom w:val="nil"/>
              <w:right w:val="nil"/>
            </w:tcBorders>
            <w:shd w:val="clear" w:color="auto" w:fill="auto"/>
            <w:noWrap/>
            <w:vAlign w:val="center"/>
          </w:tcPr>
          <w:p w14:paraId="29D89694" w14:textId="77777777" w:rsidR="00995A23" w:rsidRDefault="00943CC6">
            <w:pPr>
              <w:widowControl/>
              <w:jc w:val="left"/>
              <w:textAlignment w:val="center"/>
              <w:rPr>
                <w:rFonts w:ascii="Times New Roman" w:eastAsia="宋体" w:hAnsi="Times New Roman" w:cs="Times New Roman"/>
                <w:color w:val="000000"/>
                <w:sz w:val="20"/>
                <w:szCs w:val="20"/>
              </w:rPr>
            </w:pPr>
            <w:hyperlink r:id="rId16" w:tooltip="https://www.cbioportal.org/study?id=nsclc_tracerx_2017" w:history="1">
              <w:r w:rsidR="0059677C">
                <w:rPr>
                  <w:rStyle w:val="ac"/>
                  <w:rFonts w:ascii="Times New Roman" w:eastAsia="宋体" w:hAnsi="Times New Roman" w:cs="Times New Roman"/>
                  <w:sz w:val="20"/>
                  <w:szCs w:val="20"/>
                  <w:u w:val="none"/>
                </w:rPr>
                <w:t>Non-Small Cell Lung Cancer (TRACERx, NEJM &amp; Nature 2017)</w:t>
              </w:r>
            </w:hyperlink>
          </w:p>
        </w:tc>
        <w:tc>
          <w:tcPr>
            <w:tcW w:w="0" w:type="auto"/>
            <w:tcBorders>
              <w:top w:val="nil"/>
              <w:left w:val="nil"/>
              <w:bottom w:val="nil"/>
              <w:right w:val="nil"/>
            </w:tcBorders>
            <w:shd w:val="clear" w:color="auto" w:fill="auto"/>
            <w:noWrap/>
            <w:vAlign w:val="center"/>
          </w:tcPr>
          <w:p w14:paraId="75156EF9" w14:textId="77777777" w:rsidR="00995A23" w:rsidRDefault="0059677C">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28445112</w:t>
            </w:r>
          </w:p>
        </w:tc>
      </w:tr>
      <w:tr w:rsidR="00995A23" w14:paraId="521D8BD4" w14:textId="77777777" w:rsidTr="00470423">
        <w:trPr>
          <w:trHeight w:val="300"/>
        </w:trPr>
        <w:tc>
          <w:tcPr>
            <w:tcW w:w="0" w:type="auto"/>
            <w:tcBorders>
              <w:top w:val="nil"/>
              <w:left w:val="nil"/>
              <w:bottom w:val="nil"/>
              <w:right w:val="nil"/>
            </w:tcBorders>
            <w:shd w:val="clear" w:color="auto" w:fill="auto"/>
            <w:noWrap/>
            <w:vAlign w:val="center"/>
          </w:tcPr>
          <w:p w14:paraId="45F1F798" w14:textId="77777777" w:rsidR="00995A23" w:rsidRDefault="0059677C">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4</w:t>
            </w:r>
          </w:p>
        </w:tc>
        <w:tc>
          <w:tcPr>
            <w:tcW w:w="0" w:type="auto"/>
            <w:tcBorders>
              <w:top w:val="nil"/>
              <w:left w:val="nil"/>
              <w:bottom w:val="nil"/>
              <w:right w:val="nil"/>
            </w:tcBorders>
            <w:shd w:val="clear" w:color="auto" w:fill="auto"/>
            <w:noWrap/>
            <w:vAlign w:val="center"/>
          </w:tcPr>
          <w:p w14:paraId="6EB45264" w14:textId="77777777" w:rsidR="00995A23" w:rsidRDefault="00943CC6">
            <w:pPr>
              <w:widowControl/>
              <w:jc w:val="left"/>
              <w:textAlignment w:val="center"/>
              <w:rPr>
                <w:rFonts w:ascii="Times New Roman" w:eastAsia="宋体" w:hAnsi="Times New Roman" w:cs="Times New Roman"/>
                <w:color w:val="000000"/>
                <w:sz w:val="20"/>
                <w:szCs w:val="20"/>
              </w:rPr>
            </w:pPr>
            <w:hyperlink r:id="rId17" w:tooltip="https://www.cbioportal.org/study?id=nsclc_unito_2016" w:history="1">
              <w:r w:rsidR="0059677C">
                <w:rPr>
                  <w:rStyle w:val="ac"/>
                  <w:rFonts w:ascii="Times New Roman" w:eastAsia="宋体" w:hAnsi="Times New Roman" w:cs="Times New Roman"/>
                  <w:sz w:val="20"/>
                  <w:szCs w:val="20"/>
                  <w:u w:val="none"/>
                </w:rPr>
                <w:t>Non-Small Cell Lung Cancer (University of Turin, Lung Cancer 2017)</w:t>
              </w:r>
            </w:hyperlink>
          </w:p>
        </w:tc>
        <w:tc>
          <w:tcPr>
            <w:tcW w:w="0" w:type="auto"/>
            <w:tcBorders>
              <w:top w:val="nil"/>
              <w:left w:val="nil"/>
              <w:bottom w:val="nil"/>
              <w:right w:val="nil"/>
            </w:tcBorders>
            <w:shd w:val="clear" w:color="auto" w:fill="auto"/>
            <w:noWrap/>
            <w:vAlign w:val="center"/>
          </w:tcPr>
          <w:p w14:paraId="16C9ADCF" w14:textId="77777777" w:rsidR="00995A23" w:rsidRDefault="0059677C">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27346245</w:t>
            </w:r>
          </w:p>
        </w:tc>
      </w:tr>
      <w:tr w:rsidR="00995A23" w14:paraId="4F333927" w14:textId="77777777" w:rsidTr="00470423">
        <w:trPr>
          <w:trHeight w:val="300"/>
        </w:trPr>
        <w:tc>
          <w:tcPr>
            <w:tcW w:w="0" w:type="auto"/>
            <w:tcBorders>
              <w:top w:val="nil"/>
              <w:left w:val="nil"/>
              <w:bottom w:val="nil"/>
              <w:right w:val="nil"/>
            </w:tcBorders>
            <w:shd w:val="clear" w:color="auto" w:fill="auto"/>
            <w:noWrap/>
            <w:vAlign w:val="center"/>
          </w:tcPr>
          <w:p w14:paraId="528A359B" w14:textId="77777777" w:rsidR="00995A23" w:rsidRDefault="0059677C">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5</w:t>
            </w:r>
          </w:p>
        </w:tc>
        <w:tc>
          <w:tcPr>
            <w:tcW w:w="0" w:type="auto"/>
            <w:tcBorders>
              <w:top w:val="nil"/>
              <w:left w:val="nil"/>
              <w:bottom w:val="nil"/>
              <w:right w:val="nil"/>
            </w:tcBorders>
            <w:shd w:val="clear" w:color="auto" w:fill="auto"/>
            <w:noWrap/>
            <w:vAlign w:val="center"/>
          </w:tcPr>
          <w:p w14:paraId="1B37633D" w14:textId="77777777" w:rsidR="00995A23" w:rsidRDefault="00943CC6">
            <w:pPr>
              <w:widowControl/>
              <w:jc w:val="left"/>
              <w:textAlignment w:val="center"/>
              <w:rPr>
                <w:rFonts w:ascii="Times New Roman" w:eastAsia="宋体" w:hAnsi="Times New Roman" w:cs="Times New Roman"/>
                <w:color w:val="000000"/>
                <w:sz w:val="20"/>
                <w:szCs w:val="20"/>
              </w:rPr>
            </w:pPr>
            <w:hyperlink r:id="rId18" w:tooltip="https://www.cbioportal.org/study?id=nsclc_mskcc_2015" w:history="1">
              <w:r w:rsidR="0059677C">
                <w:rPr>
                  <w:rStyle w:val="ac"/>
                  <w:rFonts w:ascii="Times New Roman" w:eastAsia="宋体" w:hAnsi="Times New Roman" w:cs="Times New Roman"/>
                  <w:sz w:val="20"/>
                  <w:szCs w:val="20"/>
                  <w:u w:val="none"/>
                </w:rPr>
                <w:t>Non-small cell lung cancer (MSK, Science 2015)</w:t>
              </w:r>
            </w:hyperlink>
          </w:p>
        </w:tc>
        <w:tc>
          <w:tcPr>
            <w:tcW w:w="0" w:type="auto"/>
            <w:tcBorders>
              <w:top w:val="nil"/>
              <w:left w:val="nil"/>
              <w:bottom w:val="nil"/>
              <w:right w:val="nil"/>
            </w:tcBorders>
            <w:shd w:val="clear" w:color="auto" w:fill="auto"/>
            <w:noWrap/>
            <w:vAlign w:val="center"/>
          </w:tcPr>
          <w:p w14:paraId="36E6CC2A" w14:textId="77777777" w:rsidR="00995A23" w:rsidRDefault="0059677C">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25765070</w:t>
            </w:r>
          </w:p>
        </w:tc>
      </w:tr>
      <w:tr w:rsidR="00995A23" w14:paraId="316735DE" w14:textId="77777777" w:rsidTr="00470423">
        <w:trPr>
          <w:trHeight w:val="300"/>
        </w:trPr>
        <w:tc>
          <w:tcPr>
            <w:tcW w:w="0" w:type="auto"/>
            <w:tcBorders>
              <w:top w:val="nil"/>
              <w:left w:val="nil"/>
              <w:bottom w:val="nil"/>
              <w:right w:val="nil"/>
            </w:tcBorders>
            <w:shd w:val="clear" w:color="auto" w:fill="auto"/>
            <w:noWrap/>
            <w:vAlign w:val="center"/>
          </w:tcPr>
          <w:p w14:paraId="7B247B76" w14:textId="77777777" w:rsidR="00995A23" w:rsidRDefault="0059677C">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6</w:t>
            </w:r>
          </w:p>
        </w:tc>
        <w:tc>
          <w:tcPr>
            <w:tcW w:w="0" w:type="auto"/>
            <w:tcBorders>
              <w:top w:val="nil"/>
              <w:left w:val="nil"/>
              <w:bottom w:val="nil"/>
              <w:right w:val="nil"/>
            </w:tcBorders>
            <w:shd w:val="clear" w:color="auto" w:fill="auto"/>
            <w:noWrap/>
            <w:vAlign w:val="center"/>
          </w:tcPr>
          <w:p w14:paraId="41A14618" w14:textId="77777777" w:rsidR="00995A23" w:rsidRDefault="00943CC6">
            <w:pPr>
              <w:widowControl/>
              <w:jc w:val="left"/>
              <w:textAlignment w:val="center"/>
              <w:rPr>
                <w:rFonts w:ascii="Times New Roman" w:eastAsia="宋体" w:hAnsi="Times New Roman" w:cs="Times New Roman"/>
                <w:color w:val="000000"/>
                <w:sz w:val="20"/>
                <w:szCs w:val="20"/>
              </w:rPr>
            </w:pPr>
            <w:hyperlink r:id="rId19" w:tooltip="https://www.cbioportal.org/study?id=nsclc_tcga_broad_2016" w:history="1">
              <w:r w:rsidR="0059677C">
                <w:rPr>
                  <w:rStyle w:val="ac"/>
                  <w:rFonts w:ascii="Times New Roman" w:eastAsia="宋体" w:hAnsi="Times New Roman" w:cs="Times New Roman"/>
                  <w:sz w:val="20"/>
                  <w:szCs w:val="20"/>
                  <w:u w:val="none"/>
                </w:rPr>
                <w:t>Pan-Lung Cancer (TCGA, Nat Genet 2016)</w:t>
              </w:r>
            </w:hyperlink>
          </w:p>
        </w:tc>
        <w:tc>
          <w:tcPr>
            <w:tcW w:w="0" w:type="auto"/>
            <w:tcBorders>
              <w:top w:val="nil"/>
              <w:left w:val="nil"/>
              <w:bottom w:val="nil"/>
              <w:right w:val="nil"/>
            </w:tcBorders>
            <w:shd w:val="clear" w:color="auto" w:fill="auto"/>
            <w:noWrap/>
            <w:vAlign w:val="center"/>
          </w:tcPr>
          <w:p w14:paraId="630AD3AB" w14:textId="77777777" w:rsidR="00995A23" w:rsidRDefault="0059677C">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27158780</w:t>
            </w:r>
          </w:p>
        </w:tc>
      </w:tr>
      <w:tr w:rsidR="00995A23" w14:paraId="56D3E97C" w14:textId="77777777" w:rsidTr="00470423">
        <w:trPr>
          <w:trHeight w:val="300"/>
        </w:trPr>
        <w:tc>
          <w:tcPr>
            <w:tcW w:w="0" w:type="auto"/>
            <w:tcBorders>
              <w:top w:val="nil"/>
              <w:left w:val="nil"/>
              <w:bottom w:val="nil"/>
              <w:right w:val="nil"/>
            </w:tcBorders>
            <w:shd w:val="clear" w:color="auto" w:fill="auto"/>
            <w:noWrap/>
            <w:vAlign w:val="center"/>
          </w:tcPr>
          <w:p w14:paraId="5F8A4AF5" w14:textId="77777777" w:rsidR="00995A23" w:rsidRDefault="0059677C">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7</w:t>
            </w:r>
          </w:p>
        </w:tc>
        <w:tc>
          <w:tcPr>
            <w:tcW w:w="0" w:type="auto"/>
            <w:tcBorders>
              <w:top w:val="nil"/>
              <w:left w:val="nil"/>
              <w:bottom w:val="nil"/>
              <w:right w:val="nil"/>
            </w:tcBorders>
            <w:shd w:val="clear" w:color="auto" w:fill="auto"/>
            <w:noWrap/>
            <w:vAlign w:val="center"/>
          </w:tcPr>
          <w:p w14:paraId="576A7384" w14:textId="77777777" w:rsidR="00995A23" w:rsidRDefault="00943CC6">
            <w:pPr>
              <w:widowControl/>
              <w:jc w:val="left"/>
              <w:textAlignment w:val="center"/>
              <w:rPr>
                <w:rFonts w:ascii="Times New Roman" w:eastAsia="宋体" w:hAnsi="Times New Roman" w:cs="Times New Roman"/>
                <w:color w:val="000000"/>
                <w:sz w:val="20"/>
                <w:szCs w:val="20"/>
              </w:rPr>
            </w:pPr>
            <w:hyperlink r:id="rId20" w:tooltip="https://www.cbioportal.org/study?id=luad_broad" w:history="1">
              <w:r w:rsidR="0059677C">
                <w:rPr>
                  <w:rStyle w:val="ac"/>
                  <w:rFonts w:ascii="Times New Roman" w:eastAsia="宋体" w:hAnsi="Times New Roman" w:cs="Times New Roman"/>
                  <w:sz w:val="20"/>
                  <w:szCs w:val="20"/>
                  <w:u w:val="none"/>
                </w:rPr>
                <w:t>Lung Adenocarcinoma (Broad, Cell 2012)</w:t>
              </w:r>
            </w:hyperlink>
          </w:p>
        </w:tc>
        <w:tc>
          <w:tcPr>
            <w:tcW w:w="0" w:type="auto"/>
            <w:tcBorders>
              <w:top w:val="nil"/>
              <w:left w:val="nil"/>
              <w:bottom w:val="nil"/>
              <w:right w:val="nil"/>
            </w:tcBorders>
            <w:shd w:val="clear" w:color="auto" w:fill="auto"/>
            <w:noWrap/>
            <w:vAlign w:val="center"/>
          </w:tcPr>
          <w:p w14:paraId="29DE78FA" w14:textId="77777777" w:rsidR="00995A23" w:rsidRDefault="0059677C">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22980975</w:t>
            </w:r>
          </w:p>
        </w:tc>
      </w:tr>
      <w:tr w:rsidR="00995A23" w14:paraId="507A80BB" w14:textId="77777777" w:rsidTr="00470423">
        <w:trPr>
          <w:trHeight w:val="300"/>
        </w:trPr>
        <w:tc>
          <w:tcPr>
            <w:tcW w:w="0" w:type="auto"/>
            <w:tcBorders>
              <w:top w:val="nil"/>
              <w:left w:val="nil"/>
              <w:bottom w:val="nil"/>
              <w:right w:val="nil"/>
            </w:tcBorders>
            <w:shd w:val="clear" w:color="auto" w:fill="auto"/>
            <w:noWrap/>
            <w:vAlign w:val="center"/>
          </w:tcPr>
          <w:p w14:paraId="1AB10BA5" w14:textId="77777777" w:rsidR="00995A23" w:rsidRDefault="0059677C">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8</w:t>
            </w:r>
          </w:p>
        </w:tc>
        <w:tc>
          <w:tcPr>
            <w:tcW w:w="0" w:type="auto"/>
            <w:tcBorders>
              <w:top w:val="nil"/>
              <w:left w:val="nil"/>
              <w:bottom w:val="nil"/>
              <w:right w:val="nil"/>
            </w:tcBorders>
            <w:shd w:val="clear" w:color="auto" w:fill="auto"/>
            <w:noWrap/>
            <w:vAlign w:val="center"/>
          </w:tcPr>
          <w:p w14:paraId="15188B5E" w14:textId="77777777" w:rsidR="00995A23" w:rsidRDefault="00943CC6">
            <w:pPr>
              <w:widowControl/>
              <w:jc w:val="left"/>
              <w:textAlignment w:val="center"/>
              <w:rPr>
                <w:rFonts w:ascii="Times New Roman" w:eastAsia="宋体" w:hAnsi="Times New Roman" w:cs="Times New Roman"/>
                <w:color w:val="000000"/>
                <w:sz w:val="20"/>
                <w:szCs w:val="20"/>
              </w:rPr>
            </w:pPr>
            <w:hyperlink r:id="rId21" w:tooltip="https://www.cbioportal.org/study?id=luad_mskcc_2015" w:history="1">
              <w:r w:rsidR="0059677C">
                <w:rPr>
                  <w:rStyle w:val="ac"/>
                  <w:rFonts w:ascii="Times New Roman" w:eastAsia="宋体" w:hAnsi="Times New Roman" w:cs="Times New Roman"/>
                  <w:sz w:val="20"/>
                  <w:szCs w:val="20"/>
                  <w:u w:val="none"/>
                </w:rPr>
                <w:t>Lung Adenocarcinoma (MSKCC, Science 2015)</w:t>
              </w:r>
            </w:hyperlink>
          </w:p>
        </w:tc>
        <w:tc>
          <w:tcPr>
            <w:tcW w:w="0" w:type="auto"/>
            <w:tcBorders>
              <w:top w:val="nil"/>
              <w:left w:val="nil"/>
              <w:bottom w:val="nil"/>
              <w:right w:val="nil"/>
            </w:tcBorders>
            <w:shd w:val="clear" w:color="auto" w:fill="auto"/>
            <w:noWrap/>
            <w:vAlign w:val="center"/>
          </w:tcPr>
          <w:p w14:paraId="69A74121" w14:textId="77777777" w:rsidR="00995A23" w:rsidRDefault="0059677C">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25765070</w:t>
            </w:r>
          </w:p>
        </w:tc>
      </w:tr>
      <w:tr w:rsidR="00995A23" w14:paraId="3B5D8E7C" w14:textId="77777777" w:rsidTr="00470423">
        <w:trPr>
          <w:trHeight w:val="300"/>
        </w:trPr>
        <w:tc>
          <w:tcPr>
            <w:tcW w:w="0" w:type="auto"/>
            <w:tcBorders>
              <w:top w:val="nil"/>
              <w:left w:val="nil"/>
              <w:bottom w:val="nil"/>
              <w:right w:val="nil"/>
            </w:tcBorders>
            <w:shd w:val="clear" w:color="auto" w:fill="auto"/>
            <w:noWrap/>
            <w:vAlign w:val="center"/>
          </w:tcPr>
          <w:p w14:paraId="06A95570" w14:textId="77777777" w:rsidR="00995A23" w:rsidRDefault="0059677C">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9</w:t>
            </w:r>
          </w:p>
        </w:tc>
        <w:tc>
          <w:tcPr>
            <w:tcW w:w="0" w:type="auto"/>
            <w:tcBorders>
              <w:top w:val="nil"/>
              <w:left w:val="nil"/>
              <w:bottom w:val="nil"/>
              <w:right w:val="nil"/>
            </w:tcBorders>
            <w:shd w:val="clear" w:color="auto" w:fill="auto"/>
            <w:noWrap/>
            <w:vAlign w:val="center"/>
          </w:tcPr>
          <w:p w14:paraId="293F5273" w14:textId="77777777" w:rsidR="00995A23" w:rsidRDefault="00943CC6">
            <w:pPr>
              <w:widowControl/>
              <w:jc w:val="left"/>
              <w:textAlignment w:val="center"/>
              <w:rPr>
                <w:rFonts w:ascii="Times New Roman" w:eastAsia="宋体" w:hAnsi="Times New Roman" w:cs="Times New Roman"/>
                <w:color w:val="000000"/>
                <w:sz w:val="20"/>
                <w:szCs w:val="20"/>
              </w:rPr>
            </w:pPr>
            <w:hyperlink r:id="rId22" w:tooltip="https://www.cbioportal.org/study?id=luad_oncosg_2020" w:history="1">
              <w:r w:rsidR="0059677C">
                <w:rPr>
                  <w:rStyle w:val="ac"/>
                  <w:rFonts w:ascii="Times New Roman" w:eastAsia="宋体" w:hAnsi="Times New Roman" w:cs="Times New Roman"/>
                  <w:sz w:val="20"/>
                  <w:szCs w:val="20"/>
                  <w:u w:val="none"/>
                </w:rPr>
                <w:t>Lung Adenocarcinoma (OncoSG, Nat Genet 2020)</w:t>
              </w:r>
            </w:hyperlink>
          </w:p>
        </w:tc>
        <w:tc>
          <w:tcPr>
            <w:tcW w:w="0" w:type="auto"/>
            <w:tcBorders>
              <w:top w:val="nil"/>
              <w:left w:val="nil"/>
              <w:bottom w:val="nil"/>
              <w:right w:val="nil"/>
            </w:tcBorders>
            <w:shd w:val="clear" w:color="auto" w:fill="auto"/>
            <w:noWrap/>
            <w:vAlign w:val="center"/>
          </w:tcPr>
          <w:p w14:paraId="7D4AD86B" w14:textId="77777777" w:rsidR="00995A23" w:rsidRDefault="0059677C">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32015526</w:t>
            </w:r>
          </w:p>
        </w:tc>
      </w:tr>
      <w:tr w:rsidR="00995A23" w14:paraId="53888BAA" w14:textId="77777777" w:rsidTr="00470423">
        <w:trPr>
          <w:trHeight w:val="300"/>
        </w:trPr>
        <w:tc>
          <w:tcPr>
            <w:tcW w:w="0" w:type="auto"/>
            <w:tcBorders>
              <w:top w:val="nil"/>
              <w:left w:val="nil"/>
              <w:bottom w:val="nil"/>
              <w:right w:val="nil"/>
            </w:tcBorders>
            <w:shd w:val="clear" w:color="auto" w:fill="auto"/>
            <w:noWrap/>
            <w:vAlign w:val="center"/>
          </w:tcPr>
          <w:p w14:paraId="0F301094" w14:textId="77777777" w:rsidR="00995A23" w:rsidRDefault="0059677C">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10</w:t>
            </w:r>
          </w:p>
        </w:tc>
        <w:tc>
          <w:tcPr>
            <w:tcW w:w="0" w:type="auto"/>
            <w:tcBorders>
              <w:top w:val="nil"/>
              <w:left w:val="nil"/>
              <w:bottom w:val="nil"/>
              <w:right w:val="nil"/>
            </w:tcBorders>
            <w:shd w:val="clear" w:color="auto" w:fill="auto"/>
            <w:noWrap/>
            <w:vAlign w:val="center"/>
          </w:tcPr>
          <w:p w14:paraId="41F8B5F6" w14:textId="77777777" w:rsidR="00995A23" w:rsidRDefault="00943CC6">
            <w:pPr>
              <w:widowControl/>
              <w:jc w:val="left"/>
              <w:textAlignment w:val="center"/>
              <w:rPr>
                <w:rFonts w:ascii="Times New Roman" w:eastAsia="宋体" w:hAnsi="Times New Roman" w:cs="Times New Roman"/>
                <w:color w:val="000000"/>
                <w:sz w:val="20"/>
                <w:szCs w:val="20"/>
              </w:rPr>
            </w:pPr>
            <w:hyperlink r:id="rId23" w:tooltip="https://www.cbioportal.org/study?id=luad_tcga_pan_can_atlas_2018" w:history="1">
              <w:r w:rsidR="0059677C">
                <w:rPr>
                  <w:rStyle w:val="ac"/>
                  <w:rFonts w:ascii="Times New Roman" w:eastAsia="宋体" w:hAnsi="Times New Roman" w:cs="Times New Roman"/>
                  <w:sz w:val="20"/>
                  <w:szCs w:val="20"/>
                  <w:u w:val="none"/>
                </w:rPr>
                <w:t>Lung Adenocarcinoma (TCGA, PanCancer Atlas)</w:t>
              </w:r>
            </w:hyperlink>
          </w:p>
        </w:tc>
        <w:tc>
          <w:tcPr>
            <w:tcW w:w="0" w:type="auto"/>
            <w:tcBorders>
              <w:top w:val="nil"/>
              <w:left w:val="nil"/>
              <w:bottom w:val="nil"/>
              <w:right w:val="nil"/>
            </w:tcBorders>
            <w:shd w:val="clear" w:color="auto" w:fill="auto"/>
            <w:noWrap/>
            <w:vAlign w:val="center"/>
          </w:tcPr>
          <w:p w14:paraId="7D69810B" w14:textId="77777777" w:rsidR="00995A23" w:rsidRDefault="0059677C">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18948947</w:t>
            </w:r>
          </w:p>
        </w:tc>
      </w:tr>
      <w:tr w:rsidR="00995A23" w14:paraId="74700107" w14:textId="77777777" w:rsidTr="00470423">
        <w:trPr>
          <w:trHeight w:val="300"/>
        </w:trPr>
        <w:tc>
          <w:tcPr>
            <w:tcW w:w="0" w:type="auto"/>
            <w:tcBorders>
              <w:top w:val="nil"/>
              <w:left w:val="nil"/>
              <w:bottom w:val="nil"/>
              <w:right w:val="nil"/>
            </w:tcBorders>
            <w:shd w:val="clear" w:color="auto" w:fill="auto"/>
            <w:noWrap/>
            <w:vAlign w:val="center"/>
          </w:tcPr>
          <w:p w14:paraId="3862DE96" w14:textId="77777777" w:rsidR="00995A23" w:rsidRDefault="0059677C">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11</w:t>
            </w:r>
          </w:p>
        </w:tc>
        <w:tc>
          <w:tcPr>
            <w:tcW w:w="0" w:type="auto"/>
            <w:tcBorders>
              <w:top w:val="nil"/>
              <w:left w:val="nil"/>
              <w:bottom w:val="nil"/>
              <w:right w:val="nil"/>
            </w:tcBorders>
            <w:shd w:val="clear" w:color="auto" w:fill="auto"/>
            <w:noWrap/>
            <w:vAlign w:val="center"/>
          </w:tcPr>
          <w:p w14:paraId="4401F490" w14:textId="77777777" w:rsidR="00995A23" w:rsidRDefault="00943CC6">
            <w:pPr>
              <w:widowControl/>
              <w:jc w:val="left"/>
              <w:textAlignment w:val="center"/>
              <w:rPr>
                <w:rFonts w:ascii="Times New Roman" w:eastAsia="宋体" w:hAnsi="Times New Roman" w:cs="Times New Roman"/>
                <w:color w:val="000000"/>
                <w:sz w:val="20"/>
                <w:szCs w:val="20"/>
              </w:rPr>
            </w:pPr>
            <w:hyperlink r:id="rId24" w:tooltip="https://www.cbioportal.org/study?id=luad_tsp" w:history="1">
              <w:r w:rsidR="0059677C">
                <w:rPr>
                  <w:rStyle w:val="ac"/>
                  <w:rFonts w:ascii="Times New Roman" w:eastAsia="宋体" w:hAnsi="Times New Roman" w:cs="Times New Roman"/>
                  <w:sz w:val="20"/>
                  <w:szCs w:val="20"/>
                  <w:u w:val="none"/>
                </w:rPr>
                <w:t>Lung Adenocarcinoma (TSP, Nature 2008)</w:t>
              </w:r>
            </w:hyperlink>
          </w:p>
        </w:tc>
        <w:tc>
          <w:tcPr>
            <w:tcW w:w="0" w:type="auto"/>
            <w:tcBorders>
              <w:top w:val="nil"/>
              <w:left w:val="nil"/>
              <w:bottom w:val="nil"/>
              <w:right w:val="nil"/>
            </w:tcBorders>
            <w:shd w:val="clear" w:color="auto" w:fill="auto"/>
            <w:noWrap/>
            <w:vAlign w:val="center"/>
          </w:tcPr>
          <w:p w14:paraId="1A100A83" w14:textId="77777777" w:rsidR="00995A23" w:rsidRDefault="0059677C">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28336552</w:t>
            </w:r>
          </w:p>
        </w:tc>
      </w:tr>
      <w:tr w:rsidR="00995A23" w14:paraId="1E9B288C" w14:textId="77777777" w:rsidTr="00470423">
        <w:trPr>
          <w:trHeight w:val="315"/>
        </w:trPr>
        <w:tc>
          <w:tcPr>
            <w:tcW w:w="0" w:type="auto"/>
            <w:tcBorders>
              <w:top w:val="nil"/>
              <w:left w:val="nil"/>
              <w:bottom w:val="single" w:sz="12" w:space="0" w:color="000000"/>
              <w:right w:val="nil"/>
            </w:tcBorders>
            <w:shd w:val="clear" w:color="auto" w:fill="auto"/>
            <w:noWrap/>
            <w:vAlign w:val="center"/>
          </w:tcPr>
          <w:p w14:paraId="07E467A7" w14:textId="77777777" w:rsidR="00995A23" w:rsidRDefault="0059677C">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12</w:t>
            </w:r>
          </w:p>
        </w:tc>
        <w:tc>
          <w:tcPr>
            <w:tcW w:w="0" w:type="auto"/>
            <w:tcBorders>
              <w:top w:val="nil"/>
              <w:left w:val="nil"/>
              <w:bottom w:val="single" w:sz="12" w:space="0" w:color="000000"/>
              <w:right w:val="nil"/>
            </w:tcBorders>
            <w:shd w:val="clear" w:color="auto" w:fill="auto"/>
            <w:noWrap/>
            <w:vAlign w:val="center"/>
          </w:tcPr>
          <w:p w14:paraId="606919C1" w14:textId="77777777" w:rsidR="00995A23" w:rsidRDefault="00943CC6">
            <w:pPr>
              <w:widowControl/>
              <w:jc w:val="left"/>
              <w:textAlignment w:val="center"/>
              <w:rPr>
                <w:rFonts w:ascii="Times New Roman" w:eastAsia="宋体" w:hAnsi="Times New Roman" w:cs="Times New Roman"/>
                <w:color w:val="000000"/>
                <w:sz w:val="20"/>
                <w:szCs w:val="20"/>
              </w:rPr>
            </w:pPr>
            <w:hyperlink r:id="rId25" w:tooltip="https://www.cbioportal.org/study?id=lung_msk_2017" w:history="1">
              <w:r w:rsidR="0059677C">
                <w:rPr>
                  <w:rStyle w:val="ac"/>
                  <w:rFonts w:ascii="Times New Roman" w:eastAsia="宋体" w:hAnsi="Times New Roman" w:cs="Times New Roman"/>
                  <w:sz w:val="20"/>
                  <w:szCs w:val="20"/>
                  <w:u w:val="none"/>
                </w:rPr>
                <w:t>Non-Small Cell Cancer (MSKCC, Cancer Discov 2017)</w:t>
              </w:r>
            </w:hyperlink>
          </w:p>
        </w:tc>
        <w:tc>
          <w:tcPr>
            <w:tcW w:w="0" w:type="auto"/>
            <w:tcBorders>
              <w:top w:val="nil"/>
              <w:left w:val="nil"/>
              <w:bottom w:val="single" w:sz="12" w:space="0" w:color="000000"/>
              <w:right w:val="nil"/>
            </w:tcBorders>
            <w:shd w:val="clear" w:color="auto" w:fill="auto"/>
            <w:noWrap/>
            <w:vAlign w:val="center"/>
          </w:tcPr>
          <w:p w14:paraId="3B0DE1C5" w14:textId="77777777" w:rsidR="00995A23" w:rsidRDefault="0059677C">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val="en-US" w:bidi="ar"/>
              </w:rPr>
              <w:t>29625055</w:t>
            </w:r>
          </w:p>
        </w:tc>
      </w:tr>
    </w:tbl>
    <w:p w14:paraId="416F3E81" w14:textId="77777777" w:rsidR="00995A23" w:rsidRDefault="00995A23">
      <w:pPr>
        <w:spacing w:line="480" w:lineRule="auto"/>
        <w:rPr>
          <w:rFonts w:ascii="Times New Roman" w:hAnsi="Times New Roman" w:cs="Times New Roman"/>
          <w:b/>
          <w:bCs/>
          <w:sz w:val="20"/>
          <w:szCs w:val="20"/>
        </w:rPr>
      </w:pPr>
    </w:p>
    <w:p w14:paraId="63BDA4D1" w14:textId="77777777" w:rsidR="00995A23" w:rsidRDefault="00995A23"/>
    <w:p w14:paraId="7D68CA7A" w14:textId="77777777" w:rsidR="00995A23" w:rsidRDefault="0059677C">
      <w:pPr>
        <w:rPr>
          <w:b/>
          <w:bCs/>
          <w:sz w:val="32"/>
          <w:szCs w:val="36"/>
        </w:rPr>
      </w:pPr>
      <w:r>
        <w:rPr>
          <w:rFonts w:ascii="Times New Roman" w:hAnsi="Times New Roman" w:cs="Times New Roman"/>
          <w:b/>
          <w:bCs/>
          <w:sz w:val="28"/>
          <w:szCs w:val="28"/>
        </w:rPr>
        <w:t>Supplementary Figure</w:t>
      </w:r>
      <w:r>
        <w:rPr>
          <w:rFonts w:ascii="Times New Roman" w:hAnsi="Times New Roman" w:cs="Times New Roman" w:hint="eastAsia"/>
          <w:b/>
          <w:bCs/>
          <w:sz w:val="28"/>
          <w:szCs w:val="28"/>
          <w:lang w:val="en-US"/>
        </w:rPr>
        <w:t>s</w:t>
      </w:r>
      <w:r>
        <w:rPr>
          <w:rFonts w:ascii="Times New Roman" w:hAnsi="Times New Roman" w:cs="Times New Roman"/>
          <w:b/>
          <w:bCs/>
          <w:sz w:val="28"/>
          <w:szCs w:val="28"/>
        </w:rPr>
        <w:t xml:space="preserve"> </w:t>
      </w:r>
    </w:p>
    <w:p w14:paraId="382CA162" w14:textId="77777777" w:rsidR="00995A23" w:rsidRDefault="00995A23"/>
    <w:p w14:paraId="2337F835" w14:textId="77777777" w:rsidR="00995A23" w:rsidRDefault="0059677C">
      <w:pPr>
        <w:spacing w:line="480" w:lineRule="auto"/>
        <w:rPr>
          <w:rFonts w:ascii="Times New Roman" w:hAnsi="Times New Roman" w:cs="Times New Roman"/>
          <w:sz w:val="20"/>
          <w:szCs w:val="20"/>
        </w:rPr>
      </w:pPr>
      <w:r>
        <w:rPr>
          <w:rFonts w:ascii="Times New Roman" w:hAnsi="Times New Roman" w:cs="Times New Roman"/>
          <w:b/>
          <w:bCs/>
          <w:sz w:val="20"/>
          <w:szCs w:val="20"/>
        </w:rPr>
        <w:t>Supplementary Figure S1. Immunohistochemical staining showing positive PD-L1 expression (A, C, and E) and negative expression (B, D, and F) in tissues from patients with lung cancer and tuberculosis (original magnification, ×200).</w:t>
      </w:r>
      <w:r>
        <w:rPr>
          <w:rFonts w:ascii="Times New Roman" w:hAnsi="Times New Roman" w:cs="Times New Roman"/>
          <w:b/>
          <w:bCs/>
          <w:sz w:val="20"/>
          <w:szCs w:val="20"/>
        </w:rPr>
        <w:cr/>
      </w:r>
      <w:r>
        <w:rPr>
          <w:rFonts w:ascii="Times New Roman" w:hAnsi="Times New Roman" w:cs="Times New Roman"/>
          <w:sz w:val="20"/>
          <w:szCs w:val="20"/>
        </w:rPr>
        <w:lastRenderedPageBreak/>
        <w:t xml:space="preserve">A tumour proportion score (TPS) of &gt;25% was used to identify positive expression of PD-L1. </w:t>
      </w:r>
    </w:p>
    <w:p w14:paraId="3539C74C" w14:textId="77777777" w:rsidR="00995A23" w:rsidRDefault="0059677C">
      <w:pPr>
        <w:spacing w:line="480" w:lineRule="auto"/>
        <w:rPr>
          <w:rFonts w:ascii="Times New Roman" w:hAnsi="Times New Roman" w:cs="Times New Roman"/>
          <w:sz w:val="20"/>
          <w:szCs w:val="20"/>
        </w:rPr>
      </w:pPr>
      <w:r>
        <w:rPr>
          <w:noProof/>
        </w:rPr>
        <w:drawing>
          <wp:inline distT="0" distB="0" distL="0" distR="0" wp14:anchorId="351C8377" wp14:editId="21EC349D">
            <wp:extent cx="5274310" cy="53168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5316855"/>
                    </a:xfrm>
                    <a:prstGeom prst="rect">
                      <a:avLst/>
                    </a:prstGeom>
                    <a:noFill/>
                    <a:ln>
                      <a:noFill/>
                    </a:ln>
                  </pic:spPr>
                </pic:pic>
              </a:graphicData>
            </a:graphic>
          </wp:inline>
        </w:drawing>
      </w:r>
    </w:p>
    <w:p w14:paraId="049F7160" w14:textId="77777777" w:rsidR="00995A23" w:rsidRDefault="0059677C">
      <w:pPr>
        <w:spacing w:line="480" w:lineRule="auto"/>
        <w:rPr>
          <w:rFonts w:ascii="Times New Roman" w:hAnsi="Times New Roman" w:cs="Times New Roman"/>
          <w:b/>
          <w:bCs/>
          <w:sz w:val="20"/>
          <w:szCs w:val="20"/>
        </w:rPr>
      </w:pPr>
      <w:r>
        <w:rPr>
          <w:rFonts w:ascii="Times New Roman" w:hAnsi="Times New Roman" w:cs="Times New Roman"/>
          <w:b/>
          <w:bCs/>
          <w:sz w:val="20"/>
          <w:szCs w:val="20"/>
        </w:rPr>
        <w:t>Supplementary Figure S2. Immunohistochemical staining showing positive CD3 expression (A, C, and E) and negative expression (B, D, and F) in tissues from patients with lung cancer and tuberculosis (original magnification, ×200).</w:t>
      </w:r>
    </w:p>
    <w:p w14:paraId="73CD1D47" w14:textId="77777777" w:rsidR="00995A23" w:rsidRDefault="0059677C">
      <w:pPr>
        <w:spacing w:line="480" w:lineRule="auto"/>
        <w:rPr>
          <w:rFonts w:ascii="Times New Roman" w:hAnsi="Times New Roman" w:cs="Times New Roman"/>
          <w:sz w:val="20"/>
          <w:szCs w:val="20"/>
        </w:rPr>
      </w:pPr>
      <w:r>
        <w:rPr>
          <w:rFonts w:ascii="Times New Roman" w:hAnsi="Times New Roman" w:cs="Times New Roman"/>
          <w:sz w:val="20"/>
          <w:szCs w:val="20"/>
        </w:rPr>
        <w:t xml:space="preserve">A tumour proportion score (TPS) of &gt;25% was used to identify positive expression of CD3. </w:t>
      </w:r>
    </w:p>
    <w:p w14:paraId="1EE92FD8" w14:textId="77777777" w:rsidR="00995A23" w:rsidRDefault="0059677C">
      <w:pPr>
        <w:spacing w:line="480" w:lineRule="auto"/>
        <w:rPr>
          <w:rFonts w:ascii="Times New Roman" w:hAnsi="Times New Roman" w:cs="Times New Roman"/>
          <w:sz w:val="20"/>
          <w:szCs w:val="20"/>
        </w:rPr>
      </w:pPr>
      <w:r>
        <w:rPr>
          <w:noProof/>
        </w:rPr>
        <w:lastRenderedPageBreak/>
        <w:drawing>
          <wp:inline distT="0" distB="0" distL="0" distR="0" wp14:anchorId="7DAB3057" wp14:editId="2B6A7A7C">
            <wp:extent cx="5041900" cy="501396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44812" cy="5016873"/>
                    </a:xfrm>
                    <a:prstGeom prst="rect">
                      <a:avLst/>
                    </a:prstGeom>
                    <a:noFill/>
                    <a:ln>
                      <a:noFill/>
                    </a:ln>
                  </pic:spPr>
                </pic:pic>
              </a:graphicData>
            </a:graphic>
          </wp:inline>
        </w:drawing>
      </w:r>
    </w:p>
    <w:p w14:paraId="72DD3F77" w14:textId="77777777" w:rsidR="00995A23" w:rsidRDefault="0059677C">
      <w:pPr>
        <w:spacing w:line="480" w:lineRule="auto"/>
        <w:rPr>
          <w:rFonts w:ascii="Times New Roman" w:hAnsi="Times New Roman" w:cs="Times New Roman"/>
          <w:b/>
          <w:bCs/>
          <w:sz w:val="20"/>
          <w:szCs w:val="20"/>
        </w:rPr>
      </w:pPr>
      <w:r>
        <w:rPr>
          <w:rFonts w:ascii="Times New Roman" w:hAnsi="Times New Roman" w:cs="Times New Roman"/>
          <w:b/>
          <w:bCs/>
          <w:sz w:val="20"/>
          <w:szCs w:val="20"/>
        </w:rPr>
        <w:t>Supplementary Figure S3. Immunohistochemical staining showing positive CD4 expression (A, C, and E) and negative expression (B, D, and F) in tissues from patients with lung cancer and tuberculosis (original magnification, ×200).</w:t>
      </w:r>
      <w:r>
        <w:rPr>
          <w:rFonts w:ascii="Times New Roman" w:hAnsi="Times New Roman" w:cs="Times New Roman"/>
          <w:b/>
          <w:bCs/>
          <w:sz w:val="20"/>
          <w:szCs w:val="20"/>
        </w:rPr>
        <w:cr/>
      </w:r>
      <w:r>
        <w:rPr>
          <w:rFonts w:ascii="Times New Roman" w:hAnsi="Times New Roman" w:cs="Times New Roman"/>
          <w:sz w:val="20"/>
          <w:szCs w:val="20"/>
        </w:rPr>
        <w:t>A tumour proportion score (TPS) of &gt;25% was used to identify positive expression of CD4, although the CD4 expression rate was only 5% (C).</w:t>
      </w:r>
    </w:p>
    <w:p w14:paraId="2CD8BBCE" w14:textId="77777777" w:rsidR="00995A23" w:rsidRDefault="0059677C">
      <w:pPr>
        <w:spacing w:line="480" w:lineRule="auto"/>
        <w:rPr>
          <w:rFonts w:ascii="Times New Roman" w:hAnsi="Times New Roman" w:cs="Times New Roman"/>
          <w:b/>
          <w:bCs/>
          <w:sz w:val="20"/>
          <w:szCs w:val="20"/>
        </w:rPr>
      </w:pPr>
      <w:r>
        <w:rPr>
          <w:noProof/>
        </w:rPr>
        <w:lastRenderedPageBreak/>
        <w:drawing>
          <wp:inline distT="0" distB="0" distL="0" distR="0" wp14:anchorId="2EE9AAB5" wp14:editId="5546BC6B">
            <wp:extent cx="5274310" cy="52647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5264785"/>
                    </a:xfrm>
                    <a:prstGeom prst="rect">
                      <a:avLst/>
                    </a:prstGeom>
                    <a:noFill/>
                    <a:ln>
                      <a:noFill/>
                    </a:ln>
                  </pic:spPr>
                </pic:pic>
              </a:graphicData>
            </a:graphic>
          </wp:inline>
        </w:drawing>
      </w:r>
    </w:p>
    <w:p w14:paraId="11A9A62E" w14:textId="77777777" w:rsidR="00995A23" w:rsidRDefault="0059677C">
      <w:pPr>
        <w:spacing w:line="480" w:lineRule="auto"/>
        <w:rPr>
          <w:rFonts w:ascii="Times New Roman" w:hAnsi="Times New Roman" w:cs="Times New Roman"/>
          <w:b/>
          <w:bCs/>
          <w:sz w:val="20"/>
          <w:szCs w:val="20"/>
        </w:rPr>
      </w:pPr>
      <w:r>
        <w:rPr>
          <w:rFonts w:ascii="Times New Roman" w:hAnsi="Times New Roman" w:cs="Times New Roman"/>
          <w:b/>
          <w:bCs/>
          <w:sz w:val="20"/>
          <w:szCs w:val="20"/>
        </w:rPr>
        <w:t>Supplementary Figure S4. Immunohistochemical staining showing positive CD8 expression (A, C, and E) and negative expression (B, D, and F) in tissues from patients with lung cancer and tuberculosis (original magnification, ×200).</w:t>
      </w:r>
    </w:p>
    <w:p w14:paraId="3458EC1B" w14:textId="77777777" w:rsidR="00995A23" w:rsidRDefault="0059677C">
      <w:pPr>
        <w:spacing w:line="480" w:lineRule="auto"/>
        <w:rPr>
          <w:rFonts w:ascii="Times New Roman" w:hAnsi="Times New Roman" w:cs="Times New Roman"/>
          <w:sz w:val="20"/>
          <w:szCs w:val="20"/>
        </w:rPr>
      </w:pPr>
      <w:r>
        <w:rPr>
          <w:rFonts w:ascii="Times New Roman" w:hAnsi="Times New Roman" w:cs="Times New Roman"/>
          <w:sz w:val="20"/>
          <w:szCs w:val="20"/>
        </w:rPr>
        <w:t xml:space="preserve">A tumour proportion score (TPS) of &gt;25% was used to identify positive expression of CD8. </w:t>
      </w:r>
    </w:p>
    <w:p w14:paraId="5266A6E4" w14:textId="77777777" w:rsidR="00995A23" w:rsidRDefault="0059677C">
      <w:pPr>
        <w:spacing w:line="480" w:lineRule="auto"/>
        <w:rPr>
          <w:rFonts w:ascii="Times New Roman" w:hAnsi="Times New Roman" w:cs="Times New Roman"/>
          <w:sz w:val="20"/>
          <w:szCs w:val="20"/>
        </w:rPr>
      </w:pPr>
      <w:r>
        <w:rPr>
          <w:noProof/>
        </w:rPr>
        <w:lastRenderedPageBreak/>
        <w:drawing>
          <wp:inline distT="0" distB="0" distL="0" distR="0" wp14:anchorId="15B72679" wp14:editId="2E4B9C04">
            <wp:extent cx="5274310" cy="52647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5264785"/>
                    </a:xfrm>
                    <a:prstGeom prst="rect">
                      <a:avLst/>
                    </a:prstGeom>
                    <a:noFill/>
                    <a:ln>
                      <a:noFill/>
                    </a:ln>
                  </pic:spPr>
                </pic:pic>
              </a:graphicData>
            </a:graphic>
          </wp:inline>
        </w:drawing>
      </w:r>
    </w:p>
    <w:p w14:paraId="471D65EC" w14:textId="77777777" w:rsidR="00995A23" w:rsidRDefault="0059677C">
      <w:pPr>
        <w:spacing w:line="480" w:lineRule="auto"/>
        <w:rPr>
          <w:rFonts w:ascii="Times New Roman" w:hAnsi="Times New Roman" w:cs="Times New Roman"/>
          <w:sz w:val="20"/>
          <w:szCs w:val="20"/>
        </w:rPr>
      </w:pPr>
      <w:r>
        <w:rPr>
          <w:rFonts w:ascii="Times New Roman" w:hAnsi="Times New Roman" w:cs="Times New Roman"/>
          <w:b/>
          <w:bCs/>
          <w:sz w:val="20"/>
          <w:szCs w:val="20"/>
        </w:rPr>
        <w:t>Supplementary Figure S5. The 30 most common genomic alterations in patients with LC&amp;TB or LC.</w:t>
      </w:r>
      <w:r>
        <w:rPr>
          <w:rFonts w:ascii="Times New Roman" w:hAnsi="Times New Roman" w:cs="Times New Roman"/>
          <w:b/>
          <w:bCs/>
          <w:sz w:val="20"/>
          <w:szCs w:val="20"/>
        </w:rPr>
        <w:cr/>
      </w:r>
      <w:r>
        <w:rPr>
          <w:noProof/>
        </w:rPr>
        <w:drawing>
          <wp:inline distT="0" distB="0" distL="0" distR="0" wp14:anchorId="25AD17CD" wp14:editId="7C76DED9">
            <wp:extent cx="5274310" cy="25336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2533650"/>
                    </a:xfrm>
                    <a:prstGeom prst="rect">
                      <a:avLst/>
                    </a:prstGeom>
                    <a:noFill/>
                    <a:ln>
                      <a:noFill/>
                    </a:ln>
                  </pic:spPr>
                </pic:pic>
              </a:graphicData>
            </a:graphic>
          </wp:inline>
        </w:drawing>
      </w:r>
      <w:r>
        <w:rPr>
          <w:rFonts w:ascii="Times New Roman" w:hAnsi="Times New Roman" w:cs="Times New Roman"/>
          <w:sz w:val="20"/>
          <w:szCs w:val="20"/>
        </w:rPr>
        <w:cr/>
      </w:r>
      <w:r>
        <w:rPr>
          <w:rFonts w:ascii="Times New Roman" w:hAnsi="Times New Roman" w:cs="Times New Roman"/>
          <w:b/>
          <w:bCs/>
          <w:sz w:val="20"/>
          <w:szCs w:val="20"/>
        </w:rPr>
        <w:lastRenderedPageBreak/>
        <w:t>Supplementary Figure S6. Somatic mutation/copy number variations in candidate genes from the LC&amp;O/CTB, LC&amp;TB, and LC groups.</w:t>
      </w:r>
      <w:r>
        <w:rPr>
          <w:rFonts w:ascii="Times New Roman" w:hAnsi="Times New Roman" w:cs="Times New Roman"/>
          <w:b/>
          <w:bCs/>
          <w:sz w:val="20"/>
          <w:szCs w:val="20"/>
        </w:rPr>
        <w:cr/>
      </w:r>
      <w:r>
        <w:rPr>
          <w:rFonts w:ascii="Times New Roman" w:hAnsi="Times New Roman" w:cs="Times New Roman"/>
          <w:sz w:val="20"/>
          <w:szCs w:val="20"/>
        </w:rPr>
        <w:t xml:space="preserve">(A–G) Bar plots showing the somatic mutations in candidate genes from the LC&amp;O/CTB, LC&amp;TB, and LC groups. (H) The CD274 and CDKN2A copy number variations in the LC&amp;TB and LC groups. </w:t>
      </w:r>
      <w:r>
        <w:rPr>
          <w:rFonts w:ascii="Times New Roman" w:hAnsi="Times New Roman" w:cs="Times New Roman"/>
          <w:sz w:val="20"/>
          <w:szCs w:val="20"/>
        </w:rPr>
        <w:cr/>
      </w:r>
      <w:r>
        <w:rPr>
          <w:noProof/>
        </w:rPr>
        <w:drawing>
          <wp:inline distT="0" distB="0" distL="0" distR="0" wp14:anchorId="775020B1" wp14:editId="58031BDD">
            <wp:extent cx="5274310" cy="5955665"/>
            <wp:effectExtent l="0" t="0" r="254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5955665"/>
                    </a:xfrm>
                    <a:prstGeom prst="rect">
                      <a:avLst/>
                    </a:prstGeom>
                    <a:noFill/>
                    <a:ln>
                      <a:noFill/>
                    </a:ln>
                  </pic:spPr>
                </pic:pic>
              </a:graphicData>
            </a:graphic>
          </wp:inline>
        </w:drawing>
      </w:r>
    </w:p>
    <w:p w14:paraId="4DDBFA8E" w14:textId="77777777" w:rsidR="00995A23" w:rsidRDefault="0059677C">
      <w:pPr>
        <w:spacing w:line="480" w:lineRule="auto"/>
        <w:rPr>
          <w:rFonts w:ascii="Times New Roman" w:hAnsi="Times New Roman" w:cs="Times New Roman"/>
          <w:sz w:val="20"/>
          <w:szCs w:val="20"/>
        </w:rPr>
      </w:pPr>
      <w:r>
        <w:rPr>
          <w:rFonts w:ascii="Times New Roman" w:hAnsi="Times New Roman" w:cs="Times New Roman"/>
          <w:b/>
          <w:bCs/>
          <w:sz w:val="20"/>
          <w:szCs w:val="20"/>
        </w:rPr>
        <w:t xml:space="preserve">Supplementary Figure S7. Heatmap showing the number of gains/losses (CNVs) per </w:t>
      </w:r>
      <w:r>
        <w:rPr>
          <w:rFonts w:ascii="Times New Roman" w:eastAsia="宋体" w:hAnsi="Times New Roman" w:cs="Times New Roman"/>
          <w:b/>
          <w:bCs/>
          <w:sz w:val="20"/>
          <w:szCs w:val="20"/>
        </w:rPr>
        <w:t>patient</w:t>
      </w:r>
      <w:r>
        <w:rPr>
          <w:rFonts w:ascii="Times New Roman" w:hAnsi="Times New Roman" w:cs="Times New Roman"/>
          <w:b/>
          <w:bCs/>
          <w:sz w:val="20"/>
          <w:szCs w:val="20"/>
        </w:rPr>
        <w:t xml:space="preserve"> and pathway analysis.</w:t>
      </w:r>
      <w:r>
        <w:rPr>
          <w:rFonts w:ascii="Times New Roman" w:hAnsi="Times New Roman" w:cs="Times New Roman"/>
          <w:b/>
          <w:bCs/>
          <w:sz w:val="20"/>
          <w:szCs w:val="20"/>
        </w:rPr>
        <w:cr/>
      </w:r>
      <w:r>
        <w:rPr>
          <w:rFonts w:ascii="Times New Roman" w:hAnsi="Times New Roman" w:cs="Times New Roman"/>
          <w:sz w:val="20"/>
          <w:szCs w:val="20"/>
        </w:rPr>
        <w:t xml:space="preserve">(A) Heatmap showing the number of gains/losses (CNVs) per </w:t>
      </w:r>
      <w:r>
        <w:rPr>
          <w:rFonts w:ascii="Times New Roman" w:eastAsia="宋体" w:hAnsi="Times New Roman" w:cs="Times New Roman"/>
          <w:sz w:val="20"/>
          <w:szCs w:val="20"/>
        </w:rPr>
        <w:t>patient</w:t>
      </w:r>
      <w:r>
        <w:rPr>
          <w:rFonts w:ascii="Times New Roman" w:hAnsi="Times New Roman" w:cs="Times New Roman"/>
          <w:sz w:val="20"/>
          <w:szCs w:val="20"/>
        </w:rPr>
        <w:t xml:space="preserve"> for each chromosome. (B) The </w:t>
      </w:r>
      <w:r>
        <w:rPr>
          <w:rFonts w:ascii="Times New Roman" w:hAnsi="Times New Roman" w:cs="Times New Roman"/>
          <w:sz w:val="20"/>
          <w:szCs w:val="20"/>
        </w:rPr>
        <w:lastRenderedPageBreak/>
        <w:t xml:space="preserve">results of pathway analysis showing the top 12 functional clusters for the LC&amp;TB group (top panel), the LC&amp;TB and LC groups (middle panel), and the LC group (bottom panel). (C) </w:t>
      </w:r>
      <w:r>
        <w:rPr>
          <w:rFonts w:ascii="Times New Roman" w:eastAsia="宋体" w:hAnsi="Times New Roman" w:cs="Times New Roman"/>
          <w:sz w:val="20"/>
          <w:szCs w:val="20"/>
        </w:rPr>
        <w:t>A</w:t>
      </w:r>
      <w:r>
        <w:rPr>
          <w:rFonts w:ascii="Times New Roman" w:hAnsi="Times New Roman" w:cs="Times New Roman"/>
          <w:sz w:val="20"/>
          <w:szCs w:val="20"/>
        </w:rPr>
        <w:t xml:space="preserve"> summary of the top 50 significant gene gains and losses in the LC&amp;TB and LC groups. (D) Bar plot showing the top 20 Gene Ontology </w:t>
      </w:r>
      <w:r>
        <w:rPr>
          <w:rFonts w:ascii="Times New Roman" w:eastAsia="宋体" w:hAnsi="Times New Roman" w:cs="Times New Roman"/>
          <w:sz w:val="20"/>
          <w:szCs w:val="20"/>
        </w:rPr>
        <w:t>pathways</w:t>
      </w:r>
      <w:r>
        <w:rPr>
          <w:rFonts w:ascii="Times New Roman" w:hAnsi="Times New Roman" w:cs="Times New Roman"/>
          <w:sz w:val="20"/>
          <w:szCs w:val="20"/>
        </w:rPr>
        <w:t xml:space="preserve"> in the LC&amp;TB and LC groups.</w:t>
      </w:r>
      <w:r>
        <w:rPr>
          <w:rFonts w:ascii="Times New Roman" w:hAnsi="Times New Roman" w:cs="Times New Roman"/>
          <w:sz w:val="20"/>
          <w:szCs w:val="20"/>
        </w:rPr>
        <w:cr/>
      </w:r>
    </w:p>
    <w:p w14:paraId="0B28020A" w14:textId="77777777" w:rsidR="00995A23" w:rsidRDefault="0059677C">
      <w:pPr>
        <w:spacing w:line="480" w:lineRule="auto"/>
        <w:rPr>
          <w:rFonts w:ascii="Times New Roman" w:hAnsi="Times New Roman" w:cs="Times New Roman"/>
          <w:sz w:val="20"/>
          <w:szCs w:val="20"/>
        </w:rPr>
      </w:pPr>
      <w:r>
        <w:rPr>
          <w:noProof/>
        </w:rPr>
        <w:drawing>
          <wp:inline distT="0" distB="0" distL="0" distR="0" wp14:anchorId="0A50C6FA" wp14:editId="57EE288E">
            <wp:extent cx="5274310" cy="527050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5270500"/>
                    </a:xfrm>
                    <a:prstGeom prst="rect">
                      <a:avLst/>
                    </a:prstGeom>
                    <a:noFill/>
                    <a:ln>
                      <a:noFill/>
                    </a:ln>
                  </pic:spPr>
                </pic:pic>
              </a:graphicData>
            </a:graphic>
          </wp:inline>
        </w:drawing>
      </w:r>
    </w:p>
    <w:p w14:paraId="18E2F50E" w14:textId="77777777" w:rsidR="00995A23" w:rsidRDefault="0059677C">
      <w:pPr>
        <w:spacing w:line="480" w:lineRule="auto"/>
        <w:rPr>
          <w:rFonts w:ascii="Times New Roman" w:hAnsi="Times New Roman" w:cs="Times New Roman"/>
          <w:sz w:val="20"/>
          <w:szCs w:val="20"/>
        </w:rPr>
      </w:pPr>
      <w:r>
        <w:rPr>
          <w:rFonts w:ascii="Times New Roman" w:hAnsi="Times New Roman" w:cs="Times New Roman"/>
          <w:b/>
          <w:bCs/>
          <w:sz w:val="20"/>
          <w:szCs w:val="20"/>
        </w:rPr>
        <w:t xml:space="preserve">Supplementary Figure S8. The mutation signatures and correlation analysis of genes with high mutation frequencies in the LC&amp;TB and LC groups. </w:t>
      </w:r>
      <w:r>
        <w:rPr>
          <w:rFonts w:ascii="Times New Roman" w:hAnsi="Times New Roman" w:cs="Times New Roman"/>
          <w:b/>
          <w:bCs/>
          <w:sz w:val="20"/>
          <w:szCs w:val="20"/>
        </w:rPr>
        <w:cr/>
      </w:r>
      <w:r>
        <w:rPr>
          <w:rFonts w:ascii="Times New Roman" w:hAnsi="Times New Roman" w:cs="Times New Roman"/>
          <w:sz w:val="20"/>
          <w:szCs w:val="20"/>
        </w:rPr>
        <w:t xml:space="preserve">(A, B) Mutation signatures in the LC&amp;TB and LC groups. The top panel shows the tumour mutational profile based on the fraction of mutations found in each trinucleotide context, the middle panel shows </w:t>
      </w:r>
      <w:r>
        <w:rPr>
          <w:rFonts w:ascii="Times New Roman" w:hAnsi="Times New Roman" w:cs="Times New Roman"/>
          <w:sz w:val="20"/>
          <w:szCs w:val="20"/>
        </w:rPr>
        <w:lastRenderedPageBreak/>
        <w:t xml:space="preserve">the reconstructed mutational profile created by multiplying the calculated weights by the signatures, and the bottom panel shows the sum of squares error between the tumour mutational profile and the reconstructed mutational profile. (C) Heatmaps showing the top 8 mutation signatures in each patient. (D) Mutually exclusive and </w:t>
      </w:r>
      <w:r>
        <w:rPr>
          <w:rFonts w:ascii="Times New Roman" w:eastAsia="宋体" w:hAnsi="Times New Roman" w:cs="Times New Roman"/>
          <w:sz w:val="20"/>
          <w:szCs w:val="20"/>
        </w:rPr>
        <w:t>cooccurring</w:t>
      </w:r>
      <w:r>
        <w:rPr>
          <w:rFonts w:ascii="Times New Roman" w:hAnsi="Times New Roman" w:cs="Times New Roman"/>
          <w:sz w:val="20"/>
          <w:szCs w:val="20"/>
        </w:rPr>
        <w:t xml:space="preserve"> gene pairs in the LC&amp;TB and LC groups, which are displayed as a triangular matrix. Green indicates </w:t>
      </w:r>
      <w:r>
        <w:rPr>
          <w:rFonts w:ascii="Times New Roman" w:eastAsia="宋体" w:hAnsi="Times New Roman" w:cs="Times New Roman"/>
          <w:sz w:val="20"/>
          <w:szCs w:val="20"/>
        </w:rPr>
        <w:t xml:space="preserve">a </w:t>
      </w:r>
      <w:r>
        <w:rPr>
          <w:rFonts w:ascii="Times New Roman" w:hAnsi="Times New Roman" w:cs="Times New Roman"/>
          <w:sz w:val="20"/>
          <w:szCs w:val="20"/>
        </w:rPr>
        <w:t xml:space="preserve">tendency towards </w:t>
      </w:r>
      <w:proofErr w:type="gramStart"/>
      <w:r>
        <w:rPr>
          <w:rFonts w:ascii="Times New Roman" w:eastAsia="宋体" w:hAnsi="Times New Roman" w:cs="Times New Roman"/>
          <w:sz w:val="20"/>
          <w:szCs w:val="20"/>
        </w:rPr>
        <w:t>cooccurrence</w:t>
      </w:r>
      <w:proofErr w:type="gramEnd"/>
      <w:r>
        <w:rPr>
          <w:rFonts w:ascii="Times New Roman" w:eastAsia="宋体" w:hAnsi="Times New Roman" w:cs="Times New Roman"/>
          <w:sz w:val="20"/>
          <w:szCs w:val="20"/>
        </w:rPr>
        <w:t xml:space="preserve"> and </w:t>
      </w:r>
      <w:r>
        <w:rPr>
          <w:rFonts w:ascii="Times New Roman" w:hAnsi="Times New Roman" w:cs="Times New Roman"/>
          <w:sz w:val="20"/>
          <w:szCs w:val="20"/>
        </w:rPr>
        <w:t xml:space="preserve">pink indicates </w:t>
      </w:r>
      <w:r>
        <w:rPr>
          <w:rFonts w:ascii="Times New Roman" w:eastAsia="宋体" w:hAnsi="Times New Roman" w:cs="Times New Roman"/>
          <w:sz w:val="20"/>
          <w:szCs w:val="20"/>
        </w:rPr>
        <w:t xml:space="preserve">a </w:t>
      </w:r>
      <w:r>
        <w:rPr>
          <w:rFonts w:ascii="Times New Roman" w:hAnsi="Times New Roman" w:cs="Times New Roman"/>
          <w:sz w:val="20"/>
          <w:szCs w:val="20"/>
        </w:rPr>
        <w:t>tendency towards mutual exclusivity.</w:t>
      </w:r>
      <w:r>
        <w:rPr>
          <w:rFonts w:ascii="Times New Roman" w:hAnsi="Times New Roman" w:cs="Times New Roman"/>
          <w:sz w:val="20"/>
          <w:szCs w:val="20"/>
        </w:rPr>
        <w:cr/>
      </w:r>
    </w:p>
    <w:p w14:paraId="55DFCF22" w14:textId="77777777" w:rsidR="00995A23" w:rsidRDefault="0059677C">
      <w:pPr>
        <w:spacing w:line="480" w:lineRule="auto"/>
        <w:rPr>
          <w:rFonts w:ascii="Times New Roman" w:hAnsi="Times New Roman" w:cs="Times New Roman"/>
          <w:sz w:val="20"/>
          <w:szCs w:val="20"/>
        </w:rPr>
      </w:pPr>
      <w:r>
        <w:rPr>
          <w:noProof/>
        </w:rPr>
        <w:drawing>
          <wp:inline distT="0" distB="0" distL="0" distR="0" wp14:anchorId="6696B137" wp14:editId="3E197ED2">
            <wp:extent cx="5274310" cy="57023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5702300"/>
                    </a:xfrm>
                    <a:prstGeom prst="rect">
                      <a:avLst/>
                    </a:prstGeom>
                    <a:noFill/>
                    <a:ln>
                      <a:noFill/>
                    </a:ln>
                  </pic:spPr>
                </pic:pic>
              </a:graphicData>
            </a:graphic>
          </wp:inline>
        </w:drawing>
      </w:r>
    </w:p>
    <w:p w14:paraId="061A3C46" w14:textId="77777777" w:rsidR="00995A23" w:rsidRDefault="0059677C">
      <w:pPr>
        <w:pStyle w:val="ab"/>
        <w:spacing w:before="0" w:beforeAutospacing="0" w:after="0" w:afterAutospacing="0" w:line="480" w:lineRule="auto"/>
        <w:jc w:val="both"/>
        <w:rPr>
          <w:rFonts w:ascii="Times New Roman" w:hAnsi="Times New Roman" w:cs="Times New Roman"/>
          <w:sz w:val="20"/>
          <w:szCs w:val="20"/>
        </w:rPr>
      </w:pPr>
      <w:r>
        <w:rPr>
          <w:rFonts w:ascii="Times New Roman" w:hAnsi="Times New Roman" w:cs="Times New Roman"/>
          <w:b/>
          <w:bCs/>
          <w:sz w:val="20"/>
          <w:szCs w:val="20"/>
        </w:rPr>
        <w:lastRenderedPageBreak/>
        <w:t xml:space="preserve">Supplementary Figure S9. </w:t>
      </w:r>
      <w:r>
        <w:rPr>
          <w:rFonts w:ascii="Times New Roman" w:hAnsi="Times New Roman" w:cs="Times New Roman"/>
          <w:b/>
          <w:bCs/>
          <w:i/>
          <w:iCs/>
          <w:sz w:val="20"/>
          <w:szCs w:val="20"/>
        </w:rPr>
        <w:t>TP53</w:t>
      </w:r>
      <w:r>
        <w:rPr>
          <w:rFonts w:ascii="Times New Roman" w:hAnsi="Times New Roman" w:cs="Times New Roman"/>
          <w:b/>
          <w:bCs/>
          <w:sz w:val="20"/>
          <w:szCs w:val="20"/>
        </w:rPr>
        <w:t xml:space="preserve"> mutations in patients with LC&amp;O/CTB, LC&amp;ATB, or LC, as well as their roles in lung cancer immune infiltration according to public databases.</w:t>
      </w:r>
      <w:r>
        <w:rPr>
          <w:rFonts w:ascii="Times New Roman" w:hAnsi="Times New Roman" w:cs="Times New Roman"/>
          <w:b/>
          <w:bCs/>
          <w:sz w:val="20"/>
          <w:szCs w:val="20"/>
        </w:rPr>
        <w:cr/>
      </w:r>
      <w:r>
        <w:rPr>
          <w:rFonts w:ascii="Times New Roman" w:hAnsi="Times New Roman" w:cs="Times New Roman"/>
          <w:color w:val="000000"/>
          <w:kern w:val="24"/>
          <w:sz w:val="20"/>
          <w:szCs w:val="20"/>
        </w:rPr>
        <w:t xml:space="preserve">(A) </w:t>
      </w:r>
      <w:r>
        <w:rPr>
          <w:rFonts w:ascii="Times New Roman" w:hAnsi="Times New Roman" w:cs="Times New Roman"/>
          <w:color w:val="231F20"/>
          <w:kern w:val="24"/>
          <w:sz w:val="20"/>
          <w:szCs w:val="20"/>
        </w:rPr>
        <w:t xml:space="preserve">Bar plots showing the frequency of </w:t>
      </w:r>
      <w:r>
        <w:rPr>
          <w:rFonts w:ascii="Times New Roman" w:hAnsi="Times New Roman" w:cs="Times New Roman"/>
          <w:i/>
          <w:iCs/>
          <w:color w:val="231F20"/>
          <w:kern w:val="24"/>
          <w:sz w:val="20"/>
          <w:szCs w:val="20"/>
        </w:rPr>
        <w:t>TP53</w:t>
      </w:r>
      <w:r>
        <w:rPr>
          <w:rFonts w:ascii="Times New Roman" w:hAnsi="Times New Roman" w:cs="Times New Roman"/>
          <w:color w:val="231F20"/>
          <w:kern w:val="24"/>
          <w:sz w:val="20"/>
          <w:szCs w:val="20"/>
        </w:rPr>
        <w:t xml:space="preserve"> somatic mutations in the LC&amp;O/CTB, LC&amp;ATB, and LC groups, as well as in the LC&amp;TB and LC groups. </w:t>
      </w:r>
      <w:r>
        <w:rPr>
          <w:rFonts w:ascii="Times New Roman" w:hAnsi="Times New Roman" w:cs="Times New Roman"/>
          <w:color w:val="000000"/>
          <w:kern w:val="24"/>
          <w:sz w:val="20"/>
          <w:szCs w:val="20"/>
        </w:rPr>
        <w:t xml:space="preserve">(B) The signalling pathways that are most related to </w:t>
      </w:r>
      <w:r>
        <w:rPr>
          <w:rFonts w:ascii="Times New Roman" w:hAnsi="Times New Roman" w:cs="Times New Roman"/>
          <w:i/>
          <w:iCs/>
          <w:color w:val="000000"/>
          <w:kern w:val="24"/>
          <w:sz w:val="20"/>
          <w:szCs w:val="20"/>
        </w:rPr>
        <w:t>TP53</w:t>
      </w:r>
      <w:r>
        <w:rPr>
          <w:rFonts w:ascii="Times New Roman" w:hAnsi="Times New Roman" w:cs="Times New Roman"/>
          <w:color w:val="000000"/>
          <w:kern w:val="24"/>
          <w:sz w:val="20"/>
          <w:szCs w:val="20"/>
        </w:rPr>
        <w:t xml:space="preserve"> mutations based on </w:t>
      </w:r>
      <w:proofErr w:type="spellStart"/>
      <w:r>
        <w:rPr>
          <w:rFonts w:ascii="Times New Roman" w:hAnsi="Times New Roman" w:cs="Times New Roman"/>
          <w:color w:val="231F20"/>
          <w:kern w:val="24"/>
          <w:sz w:val="20"/>
          <w:szCs w:val="20"/>
        </w:rPr>
        <w:t>cBioportal</w:t>
      </w:r>
      <w:proofErr w:type="spellEnd"/>
      <w:r>
        <w:rPr>
          <w:rFonts w:ascii="Times New Roman" w:hAnsi="Times New Roman" w:cs="Times New Roman"/>
          <w:color w:val="231F20"/>
          <w:kern w:val="24"/>
          <w:sz w:val="20"/>
          <w:szCs w:val="20"/>
        </w:rPr>
        <w:t xml:space="preserve"> data. </w:t>
      </w:r>
      <w:r>
        <w:rPr>
          <w:rFonts w:ascii="Times New Roman" w:hAnsi="Times New Roman" w:cs="Times New Roman"/>
          <w:color w:val="000000"/>
          <w:kern w:val="24"/>
          <w:sz w:val="20"/>
          <w:szCs w:val="20"/>
        </w:rPr>
        <w:t xml:space="preserve">(C) </w:t>
      </w:r>
      <w:r>
        <w:rPr>
          <w:rFonts w:ascii="Times New Roman" w:hAnsi="Times New Roman" w:cs="Times New Roman"/>
          <w:color w:val="333333"/>
          <w:kern w:val="24"/>
          <w:sz w:val="20"/>
          <w:szCs w:val="20"/>
        </w:rPr>
        <w:t xml:space="preserve">Comparing tumour infiltration levels according to the different somatic copy number alterations of </w:t>
      </w:r>
      <w:r>
        <w:rPr>
          <w:rFonts w:ascii="Times New Roman" w:hAnsi="Times New Roman" w:cs="Times New Roman"/>
          <w:i/>
          <w:iCs/>
          <w:color w:val="333333"/>
          <w:kern w:val="24"/>
          <w:sz w:val="20"/>
          <w:szCs w:val="20"/>
        </w:rPr>
        <w:t>TP53</w:t>
      </w:r>
      <w:r>
        <w:rPr>
          <w:rFonts w:ascii="Times New Roman" w:hAnsi="Times New Roman" w:cs="Times New Roman"/>
          <w:color w:val="333333"/>
          <w:kern w:val="24"/>
          <w:sz w:val="20"/>
          <w:szCs w:val="20"/>
        </w:rPr>
        <w:t xml:space="preserve">, which were defined according to the </w:t>
      </w:r>
      <w:hyperlink r:id="rId34" w:history="1">
        <w:r>
          <w:rPr>
            <w:rFonts w:ascii="Times New Roman" w:hAnsi="Times New Roman" w:cs="Times New Roman"/>
            <w:color w:val="333333"/>
            <w:kern w:val="24"/>
            <w:sz w:val="20"/>
            <w:szCs w:val="20"/>
            <w:u w:val="single"/>
          </w:rPr>
          <w:t>GISTIC 2.0</w:t>
        </w:r>
      </w:hyperlink>
      <w:r>
        <w:rPr>
          <w:rFonts w:ascii="Times New Roman" w:hAnsi="Times New Roman" w:cs="Times New Roman"/>
          <w:color w:val="333333"/>
          <w:kern w:val="24"/>
          <w:sz w:val="20"/>
          <w:szCs w:val="20"/>
          <w:u w:val="single"/>
        </w:rPr>
        <w:t xml:space="preserve"> </w:t>
      </w:r>
      <w:r>
        <w:rPr>
          <w:rFonts w:ascii="Times New Roman" w:hAnsi="Times New Roman" w:cs="Times New Roman"/>
          <w:color w:val="333333"/>
          <w:kern w:val="24"/>
          <w:sz w:val="20"/>
          <w:szCs w:val="20"/>
        </w:rPr>
        <w:t xml:space="preserve">module </w:t>
      </w:r>
      <w:r>
        <w:rPr>
          <w:rFonts w:ascii="Times New Roman" w:hAnsi="Times New Roman" w:cs="Times New Roman"/>
          <w:color w:val="333333"/>
          <w:kern w:val="24"/>
          <w:sz w:val="20"/>
          <w:szCs w:val="20"/>
          <w:u w:val="single"/>
        </w:rPr>
        <w:t>as</w:t>
      </w:r>
      <w:r>
        <w:rPr>
          <w:rFonts w:ascii="Times New Roman" w:hAnsi="Times New Roman" w:cs="Times New Roman"/>
          <w:color w:val="333333"/>
          <w:kern w:val="24"/>
          <w:sz w:val="20"/>
          <w:szCs w:val="20"/>
        </w:rPr>
        <w:t xml:space="preserve">: deep deletion (–2), arm-level deletion (–1), diploid/normal (0), arm-level gain (1), and high amplification (2). Boxplots show the distributions of each immune subset at each copy number status in LUAD and LUSC. The infiltration level for each category was compared to that of the normal group using the two-sided Wilcoxon rank-sum test. </w:t>
      </w:r>
      <w:r>
        <w:rPr>
          <w:rFonts w:ascii="Times New Roman" w:hAnsi="Times New Roman" w:cs="Times New Roman"/>
          <w:color w:val="000000"/>
          <w:kern w:val="24"/>
          <w:sz w:val="20"/>
          <w:szCs w:val="20"/>
        </w:rPr>
        <w:t xml:space="preserve">(D) Comparing </w:t>
      </w:r>
      <w:r>
        <w:rPr>
          <w:rFonts w:ascii="Times New Roman" w:hAnsi="Times New Roman" w:cs="Times New Roman"/>
          <w:color w:val="333333"/>
          <w:kern w:val="24"/>
          <w:sz w:val="20"/>
          <w:szCs w:val="20"/>
        </w:rPr>
        <w:t xml:space="preserve">immune infiltration between tumours with and without the </w:t>
      </w:r>
      <w:r>
        <w:rPr>
          <w:rFonts w:ascii="Times New Roman" w:hAnsi="Times New Roman" w:cs="Times New Roman"/>
          <w:i/>
          <w:iCs/>
          <w:color w:val="333333"/>
          <w:kern w:val="24"/>
          <w:sz w:val="20"/>
          <w:szCs w:val="20"/>
        </w:rPr>
        <w:t>TP53</w:t>
      </w:r>
      <w:r>
        <w:rPr>
          <w:rFonts w:ascii="Times New Roman" w:hAnsi="Times New Roman" w:cs="Times New Roman"/>
          <w:color w:val="333333"/>
          <w:kern w:val="24"/>
          <w:sz w:val="20"/>
          <w:szCs w:val="20"/>
        </w:rPr>
        <w:t xml:space="preserve"> gene based on the two-sided Wilcoxon rank-sum test (</w:t>
      </w:r>
      <w:r>
        <w:rPr>
          <w:rFonts w:ascii="Times New Roman" w:hAnsi="Times New Roman" w:cs="Times New Roman"/>
          <w:sz w:val="20"/>
          <w:szCs w:val="20"/>
        </w:rPr>
        <w:t xml:space="preserve">*** </w:t>
      </w:r>
      <w:r>
        <w:rPr>
          <w:rFonts w:ascii="Times New Roman" w:hAnsi="Times New Roman" w:cs="Times New Roman"/>
          <w:i/>
          <w:iCs/>
          <w:sz w:val="20"/>
          <w:szCs w:val="20"/>
        </w:rPr>
        <w:t xml:space="preserve">P </w:t>
      </w:r>
      <w:r>
        <w:rPr>
          <w:rFonts w:ascii="Times New Roman" w:hAnsi="Times New Roman" w:cs="Times New Roman"/>
          <w:sz w:val="20"/>
          <w:szCs w:val="20"/>
        </w:rPr>
        <w:t xml:space="preserve">&lt; 0.001, ** </w:t>
      </w:r>
      <w:r>
        <w:rPr>
          <w:rFonts w:ascii="Times New Roman" w:hAnsi="Times New Roman" w:cs="Times New Roman"/>
          <w:i/>
          <w:iCs/>
          <w:sz w:val="20"/>
          <w:szCs w:val="20"/>
        </w:rPr>
        <w:t xml:space="preserve">P </w:t>
      </w:r>
      <w:r>
        <w:rPr>
          <w:rFonts w:ascii="Times New Roman" w:hAnsi="Times New Roman" w:cs="Times New Roman"/>
          <w:sz w:val="20"/>
          <w:szCs w:val="20"/>
        </w:rPr>
        <w:t xml:space="preserve">&lt; 0.01, * </w:t>
      </w:r>
      <w:r>
        <w:rPr>
          <w:rFonts w:ascii="Times New Roman" w:hAnsi="Times New Roman" w:cs="Times New Roman"/>
          <w:i/>
          <w:iCs/>
          <w:sz w:val="20"/>
          <w:szCs w:val="20"/>
        </w:rPr>
        <w:t xml:space="preserve">P </w:t>
      </w:r>
      <w:r>
        <w:rPr>
          <w:rFonts w:ascii="Times New Roman" w:hAnsi="Times New Roman" w:cs="Times New Roman"/>
          <w:sz w:val="20"/>
          <w:szCs w:val="20"/>
        </w:rPr>
        <w:t>&lt; 0.05).</w:t>
      </w:r>
    </w:p>
    <w:p w14:paraId="3786F2A4" w14:textId="77777777" w:rsidR="00995A23" w:rsidRDefault="0059677C">
      <w:pPr>
        <w:spacing w:line="480" w:lineRule="auto"/>
        <w:rPr>
          <w:rFonts w:ascii="Times New Roman" w:hAnsi="Times New Roman" w:cs="Times New Roman"/>
          <w:b/>
          <w:bCs/>
          <w:sz w:val="20"/>
          <w:szCs w:val="20"/>
        </w:rPr>
      </w:pPr>
      <w:r>
        <w:rPr>
          <w:noProof/>
        </w:rPr>
        <w:lastRenderedPageBreak/>
        <w:drawing>
          <wp:inline distT="0" distB="0" distL="0" distR="0" wp14:anchorId="73231115" wp14:editId="235347D2">
            <wp:extent cx="5274310" cy="553720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4310" cy="5537200"/>
                    </a:xfrm>
                    <a:prstGeom prst="rect">
                      <a:avLst/>
                    </a:prstGeom>
                    <a:noFill/>
                    <a:ln>
                      <a:noFill/>
                    </a:ln>
                  </pic:spPr>
                </pic:pic>
              </a:graphicData>
            </a:graphic>
          </wp:inline>
        </w:drawing>
      </w:r>
      <w:r>
        <w:rPr>
          <w:rFonts w:ascii="Times New Roman" w:hAnsi="Times New Roman" w:cs="Times New Roman"/>
          <w:sz w:val="20"/>
          <w:szCs w:val="20"/>
        </w:rPr>
        <w:cr/>
      </w:r>
      <w:r>
        <w:rPr>
          <w:rFonts w:ascii="Times New Roman" w:hAnsi="Times New Roman" w:cs="Times New Roman"/>
          <w:b/>
          <w:bCs/>
          <w:sz w:val="20"/>
          <w:szCs w:val="20"/>
        </w:rPr>
        <w:t xml:space="preserve">Supplementary Figure S10. </w:t>
      </w:r>
      <w:r>
        <w:rPr>
          <w:rFonts w:ascii="Times New Roman" w:hAnsi="Times New Roman" w:cs="Times New Roman"/>
          <w:b/>
          <w:bCs/>
          <w:i/>
          <w:iCs/>
          <w:sz w:val="20"/>
          <w:szCs w:val="20"/>
        </w:rPr>
        <w:t>TP53</w:t>
      </w:r>
      <w:r>
        <w:rPr>
          <w:rFonts w:ascii="Times New Roman" w:hAnsi="Times New Roman" w:cs="Times New Roman"/>
          <w:b/>
          <w:bCs/>
          <w:sz w:val="20"/>
          <w:szCs w:val="20"/>
        </w:rPr>
        <w:t xml:space="preserve"> mutations in patients with LC&amp;TB or LC patients, as well as their associations with clinicopathological </w:t>
      </w:r>
      <w:r>
        <w:rPr>
          <w:rFonts w:ascii="Times New Roman" w:eastAsia="宋体" w:hAnsi="Times New Roman" w:cs="Times New Roman"/>
          <w:b/>
          <w:bCs/>
          <w:sz w:val="20"/>
          <w:szCs w:val="20"/>
        </w:rPr>
        <w:t>features</w:t>
      </w:r>
      <w:r>
        <w:rPr>
          <w:rFonts w:ascii="Times New Roman" w:hAnsi="Times New Roman" w:cs="Times New Roman"/>
          <w:b/>
          <w:bCs/>
          <w:sz w:val="20"/>
          <w:szCs w:val="20"/>
        </w:rPr>
        <w:t xml:space="preserve"> and survival of LC patients according to public </w:t>
      </w:r>
      <w:r>
        <w:rPr>
          <w:rFonts w:ascii="Times New Roman" w:eastAsia="宋体" w:hAnsi="Times New Roman" w:cs="Times New Roman"/>
          <w:b/>
          <w:bCs/>
          <w:sz w:val="20"/>
          <w:szCs w:val="20"/>
        </w:rPr>
        <w:t>databases</w:t>
      </w:r>
      <w:r>
        <w:rPr>
          <w:rFonts w:ascii="Times New Roman" w:hAnsi="Times New Roman" w:cs="Times New Roman"/>
          <w:b/>
          <w:bCs/>
          <w:sz w:val="20"/>
          <w:szCs w:val="20"/>
        </w:rPr>
        <w:t>.</w:t>
      </w:r>
    </w:p>
    <w:p w14:paraId="4F1753AC" w14:textId="77777777" w:rsidR="00995A23" w:rsidRDefault="0059677C">
      <w:pPr>
        <w:spacing w:line="480" w:lineRule="auto"/>
        <w:rPr>
          <w:rFonts w:ascii="Times New Roman" w:hAnsi="Times New Roman" w:cs="Times New Roman"/>
          <w:sz w:val="20"/>
          <w:szCs w:val="20"/>
        </w:rPr>
      </w:pPr>
      <w:r>
        <w:rPr>
          <w:rFonts w:ascii="Times New Roman" w:hAnsi="Times New Roman" w:cs="Times New Roman"/>
          <w:sz w:val="20"/>
          <w:szCs w:val="20"/>
        </w:rPr>
        <w:t xml:space="preserve">(A) Lollipop plot showing the </w:t>
      </w:r>
      <w:r>
        <w:rPr>
          <w:rFonts w:ascii="Times New Roman" w:hAnsi="Times New Roman" w:cs="Times New Roman"/>
          <w:i/>
          <w:iCs/>
          <w:sz w:val="20"/>
          <w:szCs w:val="20"/>
        </w:rPr>
        <w:t xml:space="preserve">TP53 </w:t>
      </w:r>
      <w:r>
        <w:rPr>
          <w:rFonts w:ascii="Times New Roman" w:hAnsi="Times New Roman" w:cs="Times New Roman"/>
          <w:sz w:val="20"/>
          <w:szCs w:val="20"/>
        </w:rPr>
        <w:t xml:space="preserve">mutation distributions and protein domains in 40 patients. The mutation hotspots are </w:t>
      </w:r>
      <w:proofErr w:type="gramStart"/>
      <w:r>
        <w:rPr>
          <w:rFonts w:ascii="Times New Roman" w:hAnsi="Times New Roman" w:cs="Times New Roman"/>
          <w:sz w:val="20"/>
          <w:szCs w:val="20"/>
        </w:rPr>
        <w:t>labelled</w:t>
      </w:r>
      <w:proofErr w:type="gramEnd"/>
      <w:r>
        <w:rPr>
          <w:rFonts w:ascii="Times New Roman" w:hAnsi="Times New Roman" w:cs="Times New Roman"/>
          <w:sz w:val="20"/>
          <w:szCs w:val="20"/>
        </w:rPr>
        <w:t xml:space="preserve"> and t</w:t>
      </w:r>
      <w:r>
        <w:rPr>
          <w:rFonts w:ascii="Times New Roman" w:eastAsia="宋体" w:hAnsi="Times New Roman" w:cs="Times New Roman"/>
          <w:sz w:val="20"/>
          <w:szCs w:val="20"/>
        </w:rPr>
        <w:t>he somatic</w:t>
      </w:r>
      <w:r>
        <w:rPr>
          <w:rFonts w:ascii="Times New Roman" w:hAnsi="Times New Roman" w:cs="Times New Roman"/>
          <w:sz w:val="20"/>
          <w:szCs w:val="20"/>
        </w:rPr>
        <w:t xml:space="preserve"> mutation frequencies and transcript names are indicated. The effects of </w:t>
      </w:r>
      <w:r>
        <w:rPr>
          <w:rFonts w:ascii="Times New Roman" w:hAnsi="Times New Roman" w:cs="Times New Roman"/>
          <w:i/>
          <w:iCs/>
          <w:sz w:val="20"/>
          <w:szCs w:val="20"/>
        </w:rPr>
        <w:t xml:space="preserve">TP53 </w:t>
      </w:r>
      <w:r>
        <w:rPr>
          <w:rFonts w:ascii="Times New Roman" w:hAnsi="Times New Roman" w:cs="Times New Roman"/>
          <w:sz w:val="20"/>
          <w:szCs w:val="20"/>
        </w:rPr>
        <w:t xml:space="preserve">mutations on overall survival are shown based on data from 12 studies (B) and the MSKCC study (C) from </w:t>
      </w:r>
      <w:r>
        <w:rPr>
          <w:rFonts w:ascii="Times New Roman" w:eastAsia="宋体" w:hAnsi="Times New Roman" w:cs="Times New Roman"/>
          <w:sz w:val="20"/>
          <w:szCs w:val="20"/>
        </w:rPr>
        <w:t xml:space="preserve">the </w:t>
      </w:r>
      <w:proofErr w:type="spellStart"/>
      <w:r>
        <w:rPr>
          <w:rFonts w:ascii="Times New Roman" w:eastAsia="宋体" w:hAnsi="Times New Roman" w:cs="Times New Roman"/>
          <w:sz w:val="20"/>
          <w:szCs w:val="20"/>
        </w:rPr>
        <w:t>cBioPortal</w:t>
      </w:r>
      <w:proofErr w:type="spellEnd"/>
      <w:r>
        <w:rPr>
          <w:rFonts w:ascii="Times New Roman" w:hAnsi="Times New Roman" w:cs="Times New Roman"/>
          <w:sz w:val="20"/>
          <w:szCs w:val="20"/>
        </w:rPr>
        <w:t xml:space="preserve"> database. (D) </w:t>
      </w:r>
      <w:r>
        <w:rPr>
          <w:rFonts w:ascii="Times New Roman" w:eastAsia="宋体" w:hAnsi="Times New Roman" w:cs="Times New Roman"/>
          <w:sz w:val="20"/>
          <w:szCs w:val="20"/>
        </w:rPr>
        <w:t>Correlations</w:t>
      </w:r>
      <w:r>
        <w:rPr>
          <w:rFonts w:ascii="Times New Roman" w:hAnsi="Times New Roman" w:cs="Times New Roman"/>
          <w:sz w:val="20"/>
          <w:szCs w:val="20"/>
        </w:rPr>
        <w:t xml:space="preserve"> between CD274 and </w:t>
      </w:r>
      <w:r>
        <w:rPr>
          <w:rFonts w:ascii="Times New Roman" w:hAnsi="Times New Roman" w:cs="Times New Roman"/>
          <w:i/>
          <w:iCs/>
          <w:sz w:val="20"/>
          <w:szCs w:val="20"/>
        </w:rPr>
        <w:t>TP53</w:t>
      </w:r>
      <w:r>
        <w:rPr>
          <w:rFonts w:ascii="Times New Roman" w:hAnsi="Times New Roman" w:cs="Times New Roman"/>
          <w:sz w:val="20"/>
          <w:szCs w:val="20"/>
        </w:rPr>
        <w:t xml:space="preserve"> mutation status </w:t>
      </w:r>
      <w:r>
        <w:rPr>
          <w:rFonts w:ascii="Times New Roman" w:eastAsia="宋体" w:hAnsi="Times New Roman" w:cs="Times New Roman"/>
          <w:sz w:val="20"/>
          <w:szCs w:val="20"/>
        </w:rPr>
        <w:t>(</w:t>
      </w:r>
      <w:r>
        <w:rPr>
          <w:rFonts w:ascii="Times New Roman" w:hAnsi="Times New Roman" w:cs="Times New Roman"/>
          <w:sz w:val="20"/>
          <w:szCs w:val="20"/>
        </w:rPr>
        <w:t xml:space="preserve">Spearman: –0.17, </w:t>
      </w:r>
      <w:r>
        <w:rPr>
          <w:rFonts w:ascii="Times New Roman" w:hAnsi="Times New Roman" w:cs="Times New Roman"/>
          <w:i/>
          <w:iCs/>
          <w:sz w:val="20"/>
          <w:szCs w:val="20"/>
        </w:rPr>
        <w:t xml:space="preserve">P </w:t>
      </w:r>
      <w:r>
        <w:rPr>
          <w:rFonts w:ascii="Times New Roman" w:hAnsi="Times New Roman" w:cs="Times New Roman"/>
          <w:sz w:val="20"/>
          <w:szCs w:val="20"/>
        </w:rPr>
        <w:t xml:space="preserve">&lt; 0.001; Pearson: –0.1, </w:t>
      </w:r>
      <w:r>
        <w:rPr>
          <w:rFonts w:ascii="Times New Roman" w:hAnsi="Times New Roman" w:cs="Times New Roman"/>
          <w:i/>
          <w:iCs/>
          <w:sz w:val="20"/>
          <w:szCs w:val="20"/>
        </w:rPr>
        <w:t>P</w:t>
      </w:r>
      <w:r>
        <w:rPr>
          <w:rFonts w:ascii="Times New Roman" w:hAnsi="Times New Roman" w:cs="Times New Roman"/>
          <w:sz w:val="20"/>
          <w:szCs w:val="20"/>
        </w:rPr>
        <w:t xml:space="preserve"> = 0.028</w:t>
      </w:r>
      <w:r>
        <w:rPr>
          <w:rFonts w:ascii="Times New Roman" w:eastAsia="宋体" w:hAnsi="Times New Roman" w:cs="Times New Roman"/>
          <w:sz w:val="20"/>
          <w:szCs w:val="20"/>
        </w:rPr>
        <w:t>)</w:t>
      </w:r>
      <w:r>
        <w:rPr>
          <w:rFonts w:ascii="Times New Roman" w:hAnsi="Times New Roman" w:cs="Times New Roman"/>
          <w:sz w:val="20"/>
          <w:szCs w:val="20"/>
        </w:rPr>
        <w:t xml:space="preserve">. (F) Correlation between smoking history </w:t>
      </w:r>
      <w:r>
        <w:rPr>
          <w:rFonts w:ascii="Times New Roman" w:hAnsi="Times New Roman" w:cs="Times New Roman"/>
          <w:sz w:val="20"/>
          <w:szCs w:val="20"/>
        </w:rPr>
        <w:lastRenderedPageBreak/>
        <w:t xml:space="preserve">and </w:t>
      </w:r>
      <w:r>
        <w:rPr>
          <w:rFonts w:ascii="Times New Roman" w:hAnsi="Times New Roman" w:cs="Times New Roman"/>
          <w:i/>
          <w:iCs/>
          <w:sz w:val="20"/>
          <w:szCs w:val="20"/>
        </w:rPr>
        <w:t xml:space="preserve">TP53 </w:t>
      </w:r>
      <w:r>
        <w:rPr>
          <w:rFonts w:ascii="Times New Roman" w:hAnsi="Times New Roman" w:cs="Times New Roman"/>
          <w:sz w:val="20"/>
          <w:szCs w:val="20"/>
        </w:rPr>
        <w:t>mutation status (</w:t>
      </w:r>
      <w:r>
        <w:rPr>
          <w:rFonts w:ascii="Times New Roman" w:hAnsi="Times New Roman" w:cs="Times New Roman"/>
          <w:i/>
          <w:iCs/>
          <w:sz w:val="20"/>
          <w:szCs w:val="20"/>
        </w:rPr>
        <w:t>P</w:t>
      </w:r>
      <w:r>
        <w:rPr>
          <w:rFonts w:ascii="Times New Roman" w:hAnsi="Times New Roman" w:cs="Times New Roman"/>
          <w:sz w:val="20"/>
          <w:szCs w:val="20"/>
        </w:rPr>
        <w:t xml:space="preserve"> &lt; 0.001) among LC patients from 12 studies. (G) </w:t>
      </w:r>
      <w:r>
        <w:rPr>
          <w:rFonts w:ascii="Times New Roman" w:eastAsia="宋体" w:hAnsi="Times New Roman" w:cs="Times New Roman"/>
          <w:sz w:val="20"/>
          <w:szCs w:val="20"/>
        </w:rPr>
        <w:t>Correlation</w:t>
      </w:r>
      <w:r>
        <w:rPr>
          <w:rFonts w:ascii="Times New Roman" w:hAnsi="Times New Roman" w:cs="Times New Roman"/>
          <w:sz w:val="20"/>
          <w:szCs w:val="20"/>
        </w:rPr>
        <w:t xml:space="preserve"> between TMB and </w:t>
      </w:r>
      <w:r>
        <w:rPr>
          <w:rFonts w:ascii="Times New Roman" w:hAnsi="Times New Roman" w:cs="Times New Roman"/>
          <w:i/>
          <w:iCs/>
          <w:sz w:val="20"/>
          <w:szCs w:val="20"/>
        </w:rPr>
        <w:t xml:space="preserve">TP53 </w:t>
      </w:r>
      <w:r>
        <w:rPr>
          <w:rFonts w:ascii="Times New Roman" w:hAnsi="Times New Roman" w:cs="Times New Roman"/>
          <w:sz w:val="20"/>
          <w:szCs w:val="20"/>
        </w:rPr>
        <w:t>mutation status in</w:t>
      </w:r>
      <w:r>
        <w:rPr>
          <w:rFonts w:ascii="Times New Roman" w:eastAsia="宋体" w:hAnsi="Times New Roman" w:cs="Times New Roman"/>
          <w:sz w:val="20"/>
          <w:szCs w:val="20"/>
        </w:rPr>
        <w:t xml:space="preserve"> the</w:t>
      </w:r>
      <w:r>
        <w:rPr>
          <w:rFonts w:ascii="Times New Roman" w:hAnsi="Times New Roman" w:cs="Times New Roman"/>
          <w:sz w:val="20"/>
          <w:szCs w:val="20"/>
        </w:rPr>
        <w:t xml:space="preserve"> pan-cancer MSKCC study (</w:t>
      </w:r>
      <w:r>
        <w:rPr>
          <w:rFonts w:ascii="Times New Roman" w:hAnsi="Times New Roman" w:cs="Times New Roman"/>
          <w:i/>
          <w:iCs/>
          <w:sz w:val="20"/>
          <w:szCs w:val="20"/>
        </w:rPr>
        <w:t>P</w:t>
      </w:r>
      <w:r>
        <w:rPr>
          <w:rFonts w:ascii="Times New Roman" w:hAnsi="Times New Roman" w:cs="Times New Roman"/>
          <w:sz w:val="20"/>
          <w:szCs w:val="20"/>
        </w:rPr>
        <w:t xml:space="preserve"> &lt; 0.001).</w:t>
      </w:r>
    </w:p>
    <w:p w14:paraId="4CF1BC02" w14:textId="77777777" w:rsidR="00995A23" w:rsidRDefault="0059677C">
      <w:pPr>
        <w:spacing w:line="480" w:lineRule="auto"/>
        <w:rPr>
          <w:rFonts w:ascii="Times New Roman" w:hAnsi="Times New Roman" w:cs="Times New Roman"/>
          <w:b/>
          <w:bCs/>
          <w:sz w:val="20"/>
          <w:szCs w:val="20"/>
        </w:rPr>
      </w:pPr>
      <w:r>
        <w:rPr>
          <w:noProof/>
        </w:rPr>
        <w:drawing>
          <wp:inline distT="0" distB="0" distL="0" distR="0" wp14:anchorId="4CF6FA10" wp14:editId="39E4092F">
            <wp:extent cx="5274310" cy="55880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4310" cy="5588000"/>
                    </a:xfrm>
                    <a:prstGeom prst="rect">
                      <a:avLst/>
                    </a:prstGeom>
                    <a:noFill/>
                    <a:ln>
                      <a:noFill/>
                    </a:ln>
                  </pic:spPr>
                </pic:pic>
              </a:graphicData>
            </a:graphic>
          </wp:inline>
        </w:drawing>
      </w:r>
    </w:p>
    <w:p w14:paraId="70C6805A" w14:textId="77777777" w:rsidR="00995A23" w:rsidRDefault="0059677C">
      <w:pPr>
        <w:spacing w:line="480" w:lineRule="auto"/>
        <w:rPr>
          <w:rFonts w:ascii="Times New Roman" w:hAnsi="Times New Roman" w:cs="Times New Roman"/>
          <w:sz w:val="20"/>
          <w:szCs w:val="20"/>
        </w:rPr>
      </w:pPr>
      <w:r>
        <w:rPr>
          <w:rFonts w:ascii="Times New Roman" w:hAnsi="Times New Roman" w:cs="Times New Roman"/>
          <w:b/>
          <w:bCs/>
          <w:sz w:val="20"/>
          <w:szCs w:val="20"/>
        </w:rPr>
        <w:t xml:space="preserve">Supplementary Figure S11. </w:t>
      </w:r>
      <w:r>
        <w:rPr>
          <w:rFonts w:ascii="Times New Roman" w:hAnsi="Times New Roman" w:cs="Times New Roman"/>
          <w:b/>
          <w:bCs/>
          <w:i/>
          <w:iCs/>
          <w:sz w:val="20"/>
          <w:szCs w:val="20"/>
        </w:rPr>
        <w:t>C1QB</w:t>
      </w:r>
      <w:r>
        <w:rPr>
          <w:rFonts w:ascii="Times New Roman" w:hAnsi="Times New Roman" w:cs="Times New Roman"/>
          <w:b/>
          <w:bCs/>
          <w:sz w:val="20"/>
          <w:szCs w:val="20"/>
        </w:rPr>
        <w:t xml:space="preserve"> mutations in patients with LC&amp;O/CTB, LC&amp;ATB, or LC, as well as their associations with clinicopathological </w:t>
      </w:r>
      <w:r>
        <w:rPr>
          <w:rFonts w:ascii="Times New Roman" w:eastAsia="宋体" w:hAnsi="Times New Roman" w:cs="Times New Roman"/>
          <w:b/>
          <w:bCs/>
          <w:sz w:val="20"/>
          <w:szCs w:val="20"/>
        </w:rPr>
        <w:t>features</w:t>
      </w:r>
      <w:r>
        <w:rPr>
          <w:rFonts w:ascii="Times New Roman" w:hAnsi="Times New Roman" w:cs="Times New Roman"/>
          <w:b/>
          <w:bCs/>
          <w:sz w:val="20"/>
          <w:szCs w:val="20"/>
        </w:rPr>
        <w:t xml:space="preserve">, immune tumour infiltration, and patient survival according to public </w:t>
      </w:r>
      <w:r>
        <w:rPr>
          <w:rFonts w:ascii="Times New Roman" w:eastAsia="宋体" w:hAnsi="Times New Roman" w:cs="Times New Roman"/>
          <w:b/>
          <w:bCs/>
          <w:sz w:val="20"/>
          <w:szCs w:val="20"/>
        </w:rPr>
        <w:t>databases</w:t>
      </w:r>
      <w:r>
        <w:rPr>
          <w:rFonts w:ascii="Times New Roman" w:hAnsi="Times New Roman" w:cs="Times New Roman"/>
          <w:b/>
          <w:bCs/>
          <w:sz w:val="20"/>
          <w:szCs w:val="20"/>
        </w:rPr>
        <w:t>.</w:t>
      </w:r>
    </w:p>
    <w:p w14:paraId="0A36DE8E" w14:textId="77777777" w:rsidR="00995A23" w:rsidRDefault="0059677C">
      <w:pPr>
        <w:spacing w:line="480" w:lineRule="auto"/>
        <w:rPr>
          <w:rFonts w:ascii="Times New Roman" w:hAnsi="Times New Roman" w:cs="Times New Roman"/>
          <w:sz w:val="20"/>
          <w:szCs w:val="20"/>
        </w:rPr>
      </w:pPr>
      <w:r>
        <w:rPr>
          <w:rFonts w:ascii="Times New Roman" w:hAnsi="Times New Roman" w:cs="Times New Roman"/>
          <w:sz w:val="20"/>
          <w:szCs w:val="20"/>
        </w:rPr>
        <w:t xml:space="preserve">(A) Correlations between </w:t>
      </w:r>
      <w:r>
        <w:rPr>
          <w:rFonts w:ascii="Times New Roman" w:hAnsi="Times New Roman" w:cs="Times New Roman"/>
          <w:i/>
          <w:iCs/>
          <w:sz w:val="20"/>
          <w:szCs w:val="20"/>
        </w:rPr>
        <w:t>C1QB</w:t>
      </w:r>
      <w:r>
        <w:rPr>
          <w:rFonts w:ascii="Times New Roman" w:hAnsi="Times New Roman" w:cs="Times New Roman"/>
          <w:sz w:val="20"/>
          <w:szCs w:val="20"/>
        </w:rPr>
        <w:t xml:space="preserve"> mutations and </w:t>
      </w:r>
      <w:r>
        <w:rPr>
          <w:rFonts w:ascii="Times New Roman" w:eastAsia="宋体" w:hAnsi="Times New Roman" w:cs="Times New Roman"/>
          <w:sz w:val="20"/>
          <w:szCs w:val="20"/>
        </w:rPr>
        <w:t>macrophage/dendritic</w:t>
      </w:r>
      <w:r>
        <w:rPr>
          <w:rFonts w:ascii="Times New Roman" w:hAnsi="Times New Roman" w:cs="Times New Roman"/>
          <w:sz w:val="20"/>
          <w:szCs w:val="20"/>
        </w:rPr>
        <w:t xml:space="preserve"> cell infiltration </w:t>
      </w:r>
      <w:r>
        <w:rPr>
          <w:rFonts w:ascii="Times New Roman" w:eastAsia="宋体" w:hAnsi="Times New Roman" w:cs="Times New Roman"/>
          <w:sz w:val="20"/>
          <w:szCs w:val="20"/>
        </w:rPr>
        <w:t>of</w:t>
      </w:r>
      <w:r>
        <w:rPr>
          <w:rFonts w:ascii="Times New Roman" w:hAnsi="Times New Roman" w:cs="Times New Roman"/>
          <w:sz w:val="20"/>
          <w:szCs w:val="20"/>
        </w:rPr>
        <w:t xml:space="preserve"> lung cancer based on the TIMER 2.0 database. The violin plots show differences between LUAD tumours with mutant or wild-type </w:t>
      </w:r>
      <w:r>
        <w:rPr>
          <w:rFonts w:ascii="Times New Roman" w:hAnsi="Times New Roman" w:cs="Times New Roman"/>
          <w:i/>
          <w:iCs/>
          <w:sz w:val="20"/>
          <w:szCs w:val="20"/>
        </w:rPr>
        <w:t>C1QB</w:t>
      </w:r>
      <w:r>
        <w:rPr>
          <w:rFonts w:ascii="Times New Roman" w:hAnsi="Times New Roman" w:cs="Times New Roman"/>
          <w:sz w:val="20"/>
          <w:szCs w:val="20"/>
        </w:rPr>
        <w:t xml:space="preserve"> in terms of macrophage infiltration (TIMER-estimated), </w:t>
      </w:r>
      <w:r>
        <w:rPr>
          <w:rFonts w:ascii="Times New Roman" w:eastAsia="宋体" w:hAnsi="Times New Roman" w:cs="Times New Roman"/>
          <w:sz w:val="20"/>
          <w:szCs w:val="20"/>
        </w:rPr>
        <w:t>myeloid</w:t>
      </w:r>
      <w:r>
        <w:rPr>
          <w:rFonts w:ascii="Times New Roman" w:hAnsi="Times New Roman" w:cs="Times New Roman"/>
          <w:sz w:val="20"/>
          <w:szCs w:val="20"/>
        </w:rPr>
        <w:t xml:space="preserve"> dendritic </w:t>
      </w:r>
      <w:r>
        <w:rPr>
          <w:rFonts w:ascii="Times New Roman" w:hAnsi="Times New Roman" w:cs="Times New Roman"/>
          <w:sz w:val="20"/>
          <w:szCs w:val="20"/>
        </w:rPr>
        <w:lastRenderedPageBreak/>
        <w:t xml:space="preserve">cell infiltration (TIMER-estimated), M2 </w:t>
      </w:r>
      <w:r>
        <w:rPr>
          <w:rFonts w:ascii="Times New Roman" w:eastAsia="宋体" w:hAnsi="Times New Roman" w:cs="Times New Roman"/>
          <w:sz w:val="20"/>
          <w:szCs w:val="20"/>
        </w:rPr>
        <w:t>macrophage</w:t>
      </w:r>
      <w:r>
        <w:rPr>
          <w:rFonts w:ascii="Times New Roman" w:hAnsi="Times New Roman" w:cs="Times New Roman"/>
          <w:sz w:val="20"/>
          <w:szCs w:val="20"/>
        </w:rPr>
        <w:t xml:space="preserve"> infiltration (CIBERSORT-estimated), and T follicular helper cell infiltration (CIBERSORT-estimated). (B) Differences </w:t>
      </w:r>
      <w:r>
        <w:rPr>
          <w:rFonts w:ascii="Times New Roman" w:eastAsia="宋体" w:hAnsi="Times New Roman" w:cs="Times New Roman"/>
          <w:sz w:val="20"/>
          <w:szCs w:val="20"/>
        </w:rPr>
        <w:t>in</w:t>
      </w:r>
      <w:r>
        <w:rPr>
          <w:rFonts w:ascii="Times New Roman" w:hAnsi="Times New Roman" w:cs="Times New Roman"/>
          <w:sz w:val="20"/>
          <w:szCs w:val="20"/>
        </w:rPr>
        <w:t xml:space="preserve"> </w:t>
      </w:r>
      <w:r>
        <w:rPr>
          <w:rFonts w:ascii="Times New Roman" w:hAnsi="Times New Roman" w:cs="Times New Roman"/>
          <w:i/>
          <w:iCs/>
          <w:sz w:val="20"/>
          <w:szCs w:val="20"/>
        </w:rPr>
        <w:t>C1QB</w:t>
      </w:r>
      <w:r>
        <w:rPr>
          <w:rFonts w:ascii="Times New Roman" w:hAnsi="Times New Roman" w:cs="Times New Roman"/>
          <w:sz w:val="20"/>
          <w:szCs w:val="20"/>
        </w:rPr>
        <w:t xml:space="preserve"> mutation frequencies between the LC&amp;O/CTB, LC&amp;TB, and LC groups. (C) Lollipop plot showing the </w:t>
      </w:r>
      <w:r>
        <w:rPr>
          <w:rFonts w:ascii="Times New Roman" w:hAnsi="Times New Roman" w:cs="Times New Roman"/>
          <w:i/>
          <w:iCs/>
          <w:sz w:val="20"/>
          <w:szCs w:val="20"/>
        </w:rPr>
        <w:t xml:space="preserve">C1QB </w:t>
      </w:r>
      <w:r>
        <w:rPr>
          <w:rFonts w:ascii="Times New Roman" w:hAnsi="Times New Roman" w:cs="Times New Roman"/>
          <w:sz w:val="20"/>
          <w:szCs w:val="20"/>
        </w:rPr>
        <w:t xml:space="preserve">mutations and protein domains in 40 patients. The mutation hotspots are </w:t>
      </w:r>
      <w:proofErr w:type="gramStart"/>
      <w:r>
        <w:rPr>
          <w:rFonts w:ascii="Times New Roman" w:hAnsi="Times New Roman" w:cs="Times New Roman"/>
          <w:sz w:val="20"/>
          <w:szCs w:val="20"/>
        </w:rPr>
        <w:t>labelled</w:t>
      </w:r>
      <w:proofErr w:type="gramEnd"/>
      <w:r>
        <w:rPr>
          <w:rFonts w:ascii="Times New Roman" w:hAnsi="Times New Roman" w:cs="Times New Roman"/>
          <w:sz w:val="20"/>
          <w:szCs w:val="20"/>
        </w:rPr>
        <w:t xml:space="preserve"> and the somatic mutation frequencies and transcript names are indicated. (D) Comparing tumour infiltration levels according to different somatic copy number alterations of </w:t>
      </w:r>
      <w:r>
        <w:rPr>
          <w:rFonts w:ascii="Times New Roman" w:hAnsi="Times New Roman" w:cs="Times New Roman"/>
          <w:i/>
          <w:iCs/>
          <w:sz w:val="20"/>
          <w:szCs w:val="20"/>
        </w:rPr>
        <w:t>C1QB</w:t>
      </w:r>
      <w:r>
        <w:rPr>
          <w:rFonts w:ascii="Times New Roman" w:hAnsi="Times New Roman" w:cs="Times New Roman"/>
          <w:sz w:val="20"/>
          <w:szCs w:val="20"/>
        </w:rPr>
        <w:t xml:space="preserve">, which were defined according to the </w:t>
      </w:r>
      <w:hyperlink r:id="rId37" w:history="1">
        <w:r>
          <w:rPr>
            <w:rFonts w:ascii="Times New Roman" w:hAnsi="Times New Roman" w:cs="Times New Roman"/>
            <w:sz w:val="20"/>
            <w:szCs w:val="20"/>
          </w:rPr>
          <w:t>GISTIC 2.0</w:t>
        </w:r>
      </w:hyperlink>
      <w:r>
        <w:rPr>
          <w:rFonts w:ascii="Times New Roman" w:hAnsi="Times New Roman" w:cs="Times New Roman"/>
          <w:sz w:val="20"/>
          <w:szCs w:val="20"/>
        </w:rPr>
        <w:t xml:space="preserve"> module as: deep deletion (–2), arm-level deletion (–1), diploid/normal (0), arm-level gain (1), and high amplification (2). (E) Effect of </w:t>
      </w:r>
      <w:r>
        <w:rPr>
          <w:rFonts w:ascii="Times New Roman" w:hAnsi="Times New Roman" w:cs="Times New Roman"/>
          <w:i/>
          <w:iCs/>
          <w:sz w:val="20"/>
          <w:szCs w:val="20"/>
        </w:rPr>
        <w:t>C1QB</w:t>
      </w:r>
      <w:r>
        <w:rPr>
          <w:rFonts w:ascii="Times New Roman" w:hAnsi="Times New Roman" w:cs="Times New Roman"/>
          <w:sz w:val="20"/>
          <w:szCs w:val="20"/>
        </w:rPr>
        <w:t xml:space="preserve"> mutation status on overall survival in</w:t>
      </w:r>
      <w:r>
        <w:rPr>
          <w:rFonts w:ascii="Times New Roman" w:eastAsia="宋体" w:hAnsi="Times New Roman" w:cs="Times New Roman"/>
          <w:sz w:val="20"/>
          <w:szCs w:val="20"/>
        </w:rPr>
        <w:t xml:space="preserve"> </w:t>
      </w:r>
      <w:r>
        <w:rPr>
          <w:rFonts w:ascii="Times New Roman" w:hAnsi="Times New Roman" w:cs="Times New Roman"/>
          <w:sz w:val="20"/>
          <w:szCs w:val="20"/>
        </w:rPr>
        <w:t xml:space="preserve">12 studies. (F) Correlation between smoking history and </w:t>
      </w:r>
      <w:r>
        <w:rPr>
          <w:rFonts w:ascii="Times New Roman" w:hAnsi="Times New Roman" w:cs="Times New Roman"/>
          <w:i/>
          <w:iCs/>
          <w:sz w:val="20"/>
          <w:szCs w:val="20"/>
        </w:rPr>
        <w:t xml:space="preserve">C1QB </w:t>
      </w:r>
      <w:r>
        <w:rPr>
          <w:rFonts w:ascii="Times New Roman" w:hAnsi="Times New Roman" w:cs="Times New Roman"/>
          <w:sz w:val="20"/>
          <w:szCs w:val="20"/>
        </w:rPr>
        <w:t>mutation status (</w:t>
      </w:r>
      <w:r>
        <w:rPr>
          <w:rFonts w:ascii="Times New Roman" w:hAnsi="Times New Roman" w:cs="Times New Roman"/>
          <w:i/>
          <w:iCs/>
          <w:sz w:val="20"/>
          <w:szCs w:val="20"/>
        </w:rPr>
        <w:t>P</w:t>
      </w:r>
      <w:r>
        <w:rPr>
          <w:rFonts w:ascii="Times New Roman" w:hAnsi="Times New Roman" w:cs="Times New Roman"/>
          <w:sz w:val="20"/>
          <w:szCs w:val="20"/>
        </w:rPr>
        <w:t xml:space="preserve"> = 0.003) in LC patients from 12 studies.</w:t>
      </w:r>
    </w:p>
    <w:p w14:paraId="7604A9C0" w14:textId="77777777" w:rsidR="00995A23" w:rsidRDefault="0059677C">
      <w:pPr>
        <w:spacing w:line="48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P </w:t>
      </w:r>
      <w:r>
        <w:rPr>
          <w:rFonts w:ascii="Times New Roman" w:hAnsi="Times New Roman" w:cs="Times New Roman"/>
          <w:sz w:val="20"/>
          <w:szCs w:val="20"/>
        </w:rPr>
        <w:t xml:space="preserve">&lt; 0.001, ** </w:t>
      </w:r>
      <w:r>
        <w:rPr>
          <w:rFonts w:ascii="Times New Roman" w:hAnsi="Times New Roman" w:cs="Times New Roman"/>
          <w:i/>
          <w:iCs/>
          <w:sz w:val="20"/>
          <w:szCs w:val="20"/>
        </w:rPr>
        <w:t xml:space="preserve">P </w:t>
      </w:r>
      <w:r>
        <w:rPr>
          <w:rFonts w:ascii="Times New Roman" w:hAnsi="Times New Roman" w:cs="Times New Roman"/>
          <w:sz w:val="20"/>
          <w:szCs w:val="20"/>
        </w:rPr>
        <w:t xml:space="preserve">&lt; 0.01, * </w:t>
      </w:r>
      <w:r>
        <w:rPr>
          <w:rFonts w:ascii="Times New Roman" w:hAnsi="Times New Roman" w:cs="Times New Roman"/>
          <w:i/>
          <w:iCs/>
          <w:sz w:val="20"/>
          <w:szCs w:val="20"/>
        </w:rPr>
        <w:t xml:space="preserve">P </w:t>
      </w:r>
      <w:r>
        <w:rPr>
          <w:rFonts w:ascii="Times New Roman" w:hAnsi="Times New Roman" w:cs="Times New Roman"/>
          <w:sz w:val="20"/>
          <w:szCs w:val="20"/>
        </w:rPr>
        <w:t>&lt; 0.05.</w:t>
      </w:r>
    </w:p>
    <w:p w14:paraId="2BF1257C" w14:textId="77777777" w:rsidR="00995A23" w:rsidRDefault="0059677C">
      <w:pPr>
        <w:spacing w:line="480" w:lineRule="auto"/>
        <w:rPr>
          <w:rFonts w:ascii="Times New Roman" w:hAnsi="Times New Roman" w:cs="Times New Roman"/>
          <w:sz w:val="20"/>
          <w:szCs w:val="20"/>
        </w:rPr>
      </w:pPr>
      <w:r>
        <w:rPr>
          <w:noProof/>
        </w:rPr>
        <w:lastRenderedPageBreak/>
        <w:drawing>
          <wp:inline distT="0" distB="0" distL="0" distR="0" wp14:anchorId="7C4133F3" wp14:editId="6C72F659">
            <wp:extent cx="5274310" cy="791273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4310" cy="7912735"/>
                    </a:xfrm>
                    <a:prstGeom prst="rect">
                      <a:avLst/>
                    </a:prstGeom>
                    <a:noFill/>
                    <a:ln>
                      <a:noFill/>
                    </a:ln>
                  </pic:spPr>
                </pic:pic>
              </a:graphicData>
            </a:graphic>
          </wp:inline>
        </w:drawing>
      </w:r>
    </w:p>
    <w:p w14:paraId="5D37CDE7" w14:textId="77777777" w:rsidR="00995A23" w:rsidRDefault="0059677C">
      <w:pPr>
        <w:spacing w:line="480" w:lineRule="auto"/>
        <w:rPr>
          <w:rFonts w:ascii="Times New Roman" w:hAnsi="Times New Roman" w:cs="Times New Roman"/>
          <w:sz w:val="20"/>
          <w:szCs w:val="20"/>
        </w:rPr>
      </w:pPr>
      <w:r>
        <w:rPr>
          <w:rFonts w:ascii="Times New Roman" w:hAnsi="Times New Roman" w:cs="Times New Roman"/>
          <w:b/>
          <w:bCs/>
          <w:sz w:val="20"/>
          <w:szCs w:val="20"/>
        </w:rPr>
        <w:t xml:space="preserve">Supplementary Figure S12. </w:t>
      </w:r>
      <w:r>
        <w:rPr>
          <w:rFonts w:ascii="Times New Roman" w:hAnsi="Times New Roman" w:cs="Times New Roman"/>
          <w:b/>
          <w:bCs/>
          <w:i/>
          <w:iCs/>
          <w:sz w:val="20"/>
          <w:szCs w:val="20"/>
        </w:rPr>
        <w:t>C1QB</w:t>
      </w:r>
      <w:r>
        <w:rPr>
          <w:rFonts w:ascii="Times New Roman" w:hAnsi="Times New Roman" w:cs="Times New Roman"/>
          <w:b/>
          <w:bCs/>
          <w:sz w:val="20"/>
          <w:szCs w:val="20"/>
        </w:rPr>
        <w:t xml:space="preserve"> expression in LUAD and LUSC tumours and its correlation with tumour-infiltrating lymphocyte levels estimated using the TIMER 1.0 database.</w:t>
      </w:r>
    </w:p>
    <w:p w14:paraId="40E2F82D" w14:textId="77777777" w:rsidR="00995A23" w:rsidRDefault="0059677C">
      <w:pPr>
        <w:spacing w:line="480" w:lineRule="auto"/>
        <w:rPr>
          <w:rFonts w:ascii="Times New Roman" w:hAnsi="Times New Roman" w:cs="Times New Roman"/>
          <w:sz w:val="20"/>
          <w:szCs w:val="20"/>
        </w:rPr>
      </w:pPr>
      <w:r>
        <w:rPr>
          <w:rFonts w:ascii="Times New Roman" w:hAnsi="Times New Roman" w:cs="Times New Roman"/>
          <w:sz w:val="20"/>
          <w:szCs w:val="20"/>
        </w:rPr>
        <w:lastRenderedPageBreak/>
        <w:t xml:space="preserve">(A) Boxplots showing </w:t>
      </w:r>
      <w:r>
        <w:rPr>
          <w:rFonts w:ascii="Times New Roman" w:hAnsi="Times New Roman" w:cs="Times New Roman"/>
          <w:i/>
          <w:iCs/>
          <w:sz w:val="20"/>
          <w:szCs w:val="20"/>
        </w:rPr>
        <w:t>C1QB</w:t>
      </w:r>
      <w:r>
        <w:rPr>
          <w:rFonts w:ascii="Times New Roman" w:hAnsi="Times New Roman" w:cs="Times New Roman"/>
          <w:sz w:val="20"/>
          <w:szCs w:val="20"/>
        </w:rPr>
        <w:t xml:space="preserve"> expression in tumour and adjacent normal tissues across all TCGA tumours. (B) Scatter plots showing the correlations of </w:t>
      </w:r>
      <w:r>
        <w:rPr>
          <w:rFonts w:ascii="Times New Roman" w:hAnsi="Times New Roman" w:cs="Times New Roman"/>
          <w:i/>
          <w:iCs/>
          <w:sz w:val="20"/>
          <w:szCs w:val="20"/>
        </w:rPr>
        <w:t>C1QB</w:t>
      </w:r>
      <w:r>
        <w:rPr>
          <w:rFonts w:ascii="Times New Roman" w:hAnsi="Times New Roman" w:cs="Times New Roman"/>
          <w:sz w:val="20"/>
          <w:szCs w:val="20"/>
        </w:rPr>
        <w:t xml:space="preserve"> expression in LUAD and LUSC with tumour purity and the </w:t>
      </w:r>
      <w:r>
        <w:rPr>
          <w:rFonts w:ascii="Times New Roman" w:eastAsia="宋体" w:hAnsi="Times New Roman" w:cs="Times New Roman"/>
          <w:sz w:val="20"/>
          <w:szCs w:val="20"/>
        </w:rPr>
        <w:t xml:space="preserve">infiltration </w:t>
      </w:r>
      <w:r>
        <w:rPr>
          <w:rFonts w:ascii="Times New Roman" w:hAnsi="Times New Roman" w:cs="Times New Roman"/>
          <w:sz w:val="20"/>
          <w:szCs w:val="20"/>
        </w:rPr>
        <w:t>of B-</w:t>
      </w:r>
      <w:r>
        <w:rPr>
          <w:rFonts w:ascii="Times New Roman" w:eastAsia="宋体" w:hAnsi="Times New Roman" w:cs="Times New Roman"/>
          <w:sz w:val="20"/>
          <w:szCs w:val="20"/>
        </w:rPr>
        <w:t>cells</w:t>
      </w:r>
      <w:r>
        <w:rPr>
          <w:rFonts w:ascii="Times New Roman" w:hAnsi="Times New Roman" w:cs="Times New Roman"/>
          <w:sz w:val="20"/>
          <w:szCs w:val="20"/>
        </w:rPr>
        <w:t>, CD8+ T-</w:t>
      </w:r>
      <w:r>
        <w:rPr>
          <w:rFonts w:ascii="Times New Roman" w:eastAsia="宋体" w:hAnsi="Times New Roman" w:cs="Times New Roman"/>
          <w:sz w:val="20"/>
          <w:szCs w:val="20"/>
        </w:rPr>
        <w:t>cells</w:t>
      </w:r>
      <w:r>
        <w:rPr>
          <w:rFonts w:ascii="Times New Roman" w:hAnsi="Times New Roman" w:cs="Times New Roman"/>
          <w:sz w:val="20"/>
          <w:szCs w:val="20"/>
        </w:rPr>
        <w:t>, CD4+ T-</w:t>
      </w:r>
      <w:r>
        <w:rPr>
          <w:rFonts w:ascii="Times New Roman" w:eastAsia="宋体" w:hAnsi="Times New Roman" w:cs="Times New Roman"/>
          <w:sz w:val="20"/>
          <w:szCs w:val="20"/>
        </w:rPr>
        <w:t>cells, macrophages, neutrophils,</w:t>
      </w:r>
      <w:r>
        <w:rPr>
          <w:rFonts w:ascii="Times New Roman" w:hAnsi="Times New Roman" w:cs="Times New Roman"/>
          <w:sz w:val="20"/>
          <w:szCs w:val="20"/>
        </w:rPr>
        <w:t xml:space="preserve"> and dendritic </w:t>
      </w:r>
      <w:r>
        <w:rPr>
          <w:rFonts w:ascii="Times New Roman" w:eastAsia="宋体" w:hAnsi="Times New Roman" w:cs="Times New Roman"/>
          <w:sz w:val="20"/>
          <w:szCs w:val="20"/>
        </w:rPr>
        <w:t>cells</w:t>
      </w:r>
      <w:r>
        <w:rPr>
          <w:rFonts w:ascii="Times New Roman" w:hAnsi="Times New Roman" w:cs="Times New Roman"/>
          <w:sz w:val="20"/>
          <w:szCs w:val="20"/>
        </w:rPr>
        <w:t xml:space="preserve"> as estimated using the TIMER 1.0 database. (C) Scatter plots showing the correlations of </w:t>
      </w:r>
      <w:r>
        <w:rPr>
          <w:rFonts w:ascii="Times New Roman" w:hAnsi="Times New Roman" w:cs="Times New Roman"/>
          <w:i/>
          <w:iCs/>
          <w:sz w:val="20"/>
          <w:szCs w:val="20"/>
        </w:rPr>
        <w:t>TP53</w:t>
      </w:r>
      <w:r>
        <w:rPr>
          <w:rFonts w:ascii="Times New Roman" w:hAnsi="Times New Roman" w:cs="Times New Roman"/>
          <w:sz w:val="20"/>
          <w:szCs w:val="20"/>
        </w:rPr>
        <w:t xml:space="preserve"> expression in LUAD and LUSC with tumour purity and the </w:t>
      </w:r>
      <w:r>
        <w:rPr>
          <w:rFonts w:ascii="Times New Roman" w:eastAsia="宋体" w:hAnsi="Times New Roman" w:cs="Times New Roman"/>
          <w:sz w:val="20"/>
          <w:szCs w:val="20"/>
        </w:rPr>
        <w:t xml:space="preserve">infiltration </w:t>
      </w:r>
      <w:r>
        <w:rPr>
          <w:rFonts w:ascii="Times New Roman" w:hAnsi="Times New Roman" w:cs="Times New Roman"/>
          <w:sz w:val="20"/>
          <w:szCs w:val="20"/>
        </w:rPr>
        <w:t>of B-</w:t>
      </w:r>
      <w:r>
        <w:rPr>
          <w:rFonts w:ascii="Times New Roman" w:eastAsia="宋体" w:hAnsi="Times New Roman" w:cs="Times New Roman"/>
          <w:sz w:val="20"/>
          <w:szCs w:val="20"/>
        </w:rPr>
        <w:t>cells</w:t>
      </w:r>
      <w:r>
        <w:rPr>
          <w:rFonts w:ascii="Times New Roman" w:hAnsi="Times New Roman" w:cs="Times New Roman"/>
          <w:sz w:val="20"/>
          <w:szCs w:val="20"/>
        </w:rPr>
        <w:t>, CD8+ T-</w:t>
      </w:r>
      <w:r>
        <w:rPr>
          <w:rFonts w:ascii="Times New Roman" w:eastAsia="宋体" w:hAnsi="Times New Roman" w:cs="Times New Roman"/>
          <w:sz w:val="20"/>
          <w:szCs w:val="20"/>
        </w:rPr>
        <w:t>cells</w:t>
      </w:r>
      <w:r>
        <w:rPr>
          <w:rFonts w:ascii="Times New Roman" w:hAnsi="Times New Roman" w:cs="Times New Roman"/>
          <w:sz w:val="20"/>
          <w:szCs w:val="20"/>
        </w:rPr>
        <w:t>, CD4+ T-</w:t>
      </w:r>
      <w:r>
        <w:rPr>
          <w:rFonts w:ascii="Times New Roman" w:eastAsia="宋体" w:hAnsi="Times New Roman" w:cs="Times New Roman"/>
          <w:sz w:val="20"/>
          <w:szCs w:val="20"/>
        </w:rPr>
        <w:t>cells, macrophages, neutrophils,</w:t>
      </w:r>
      <w:r>
        <w:rPr>
          <w:rFonts w:ascii="Times New Roman" w:hAnsi="Times New Roman" w:cs="Times New Roman"/>
          <w:sz w:val="20"/>
          <w:szCs w:val="20"/>
        </w:rPr>
        <w:t xml:space="preserve"> and dendritic </w:t>
      </w:r>
      <w:r>
        <w:rPr>
          <w:rFonts w:ascii="Times New Roman" w:eastAsia="宋体" w:hAnsi="Times New Roman" w:cs="Times New Roman"/>
          <w:sz w:val="20"/>
          <w:szCs w:val="20"/>
        </w:rPr>
        <w:t>cells</w:t>
      </w:r>
      <w:r>
        <w:rPr>
          <w:rFonts w:ascii="Times New Roman" w:hAnsi="Times New Roman" w:cs="Times New Roman"/>
          <w:sz w:val="20"/>
          <w:szCs w:val="20"/>
        </w:rPr>
        <w:t xml:space="preserve"> as estimated using the TIMER 1.0 database.</w:t>
      </w:r>
    </w:p>
    <w:p w14:paraId="5E57A758" w14:textId="77777777" w:rsidR="00995A23" w:rsidRDefault="0059677C">
      <w:pPr>
        <w:spacing w:line="48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P </w:t>
      </w:r>
      <w:r>
        <w:rPr>
          <w:rFonts w:ascii="Times New Roman" w:hAnsi="Times New Roman" w:cs="Times New Roman"/>
          <w:sz w:val="20"/>
          <w:szCs w:val="20"/>
        </w:rPr>
        <w:t xml:space="preserve">&lt; 0.001, ** </w:t>
      </w:r>
      <w:r>
        <w:rPr>
          <w:rFonts w:ascii="Times New Roman" w:hAnsi="Times New Roman" w:cs="Times New Roman"/>
          <w:i/>
          <w:iCs/>
          <w:sz w:val="20"/>
          <w:szCs w:val="20"/>
        </w:rPr>
        <w:t xml:space="preserve">P </w:t>
      </w:r>
      <w:r>
        <w:rPr>
          <w:rFonts w:ascii="Times New Roman" w:hAnsi="Times New Roman" w:cs="Times New Roman"/>
          <w:sz w:val="20"/>
          <w:szCs w:val="20"/>
        </w:rPr>
        <w:t xml:space="preserve">&lt; 0.01, * </w:t>
      </w:r>
      <w:r>
        <w:rPr>
          <w:rFonts w:ascii="Times New Roman" w:hAnsi="Times New Roman" w:cs="Times New Roman"/>
          <w:i/>
          <w:iCs/>
          <w:sz w:val="20"/>
          <w:szCs w:val="20"/>
        </w:rPr>
        <w:t xml:space="preserve">P </w:t>
      </w:r>
      <w:r>
        <w:rPr>
          <w:rFonts w:ascii="Times New Roman" w:hAnsi="Times New Roman" w:cs="Times New Roman"/>
          <w:sz w:val="20"/>
          <w:szCs w:val="20"/>
        </w:rPr>
        <w:t>&lt; 0.05.</w:t>
      </w:r>
    </w:p>
    <w:p w14:paraId="63BBC25E" w14:textId="4D49B1C6" w:rsidR="00995A23" w:rsidRDefault="0059677C">
      <w:pPr>
        <w:spacing w:line="480" w:lineRule="auto"/>
        <w:rPr>
          <w:rFonts w:ascii="Times New Roman" w:hAnsi="Times New Roman" w:cs="Times New Roman"/>
          <w:b/>
          <w:bCs/>
          <w:sz w:val="20"/>
          <w:szCs w:val="20"/>
        </w:rPr>
      </w:pPr>
      <w:r>
        <w:rPr>
          <w:noProof/>
        </w:rPr>
        <w:drawing>
          <wp:inline distT="0" distB="0" distL="0" distR="0" wp14:anchorId="1161A4F4" wp14:editId="6A01D86A">
            <wp:extent cx="5274310" cy="5976620"/>
            <wp:effectExtent l="0" t="0" r="254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4310" cy="5976620"/>
                    </a:xfrm>
                    <a:prstGeom prst="rect">
                      <a:avLst/>
                    </a:prstGeom>
                    <a:noFill/>
                    <a:ln>
                      <a:noFill/>
                    </a:ln>
                  </pic:spPr>
                </pic:pic>
              </a:graphicData>
            </a:graphic>
          </wp:inline>
        </w:drawing>
      </w:r>
    </w:p>
    <w:sectPr w:rsidR="00995A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DA581E" w14:textId="77777777" w:rsidR="00AC1933" w:rsidRDefault="00AC1933" w:rsidP="00470423">
      <w:r>
        <w:separator/>
      </w:r>
    </w:p>
  </w:endnote>
  <w:endnote w:type="continuationSeparator" w:id="0">
    <w:p w14:paraId="58D38101" w14:textId="77777777" w:rsidR="00AC1933" w:rsidRDefault="00AC1933" w:rsidP="00470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C89DDA" w14:textId="77777777" w:rsidR="00AC1933" w:rsidRDefault="00AC1933" w:rsidP="00470423">
      <w:r>
        <w:separator/>
      </w:r>
    </w:p>
  </w:footnote>
  <w:footnote w:type="continuationSeparator" w:id="0">
    <w:p w14:paraId="4190B7A1" w14:textId="77777777" w:rsidR="00AC1933" w:rsidRDefault="00AC1933" w:rsidP="004704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Vancouver 更改期刊名&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CF017C"/>
    <w:rsid w:val="0006214D"/>
    <w:rsid w:val="00122148"/>
    <w:rsid w:val="001E137E"/>
    <w:rsid w:val="00293F95"/>
    <w:rsid w:val="002D42E8"/>
    <w:rsid w:val="00313152"/>
    <w:rsid w:val="003A6AEB"/>
    <w:rsid w:val="0046701D"/>
    <w:rsid w:val="00470423"/>
    <w:rsid w:val="004C3B18"/>
    <w:rsid w:val="00554EE1"/>
    <w:rsid w:val="00555D66"/>
    <w:rsid w:val="0059677C"/>
    <w:rsid w:val="005D16C9"/>
    <w:rsid w:val="005E09F0"/>
    <w:rsid w:val="005F68A4"/>
    <w:rsid w:val="006D0C6D"/>
    <w:rsid w:val="006D5631"/>
    <w:rsid w:val="006F0C2E"/>
    <w:rsid w:val="0075117C"/>
    <w:rsid w:val="008A2D84"/>
    <w:rsid w:val="008A515D"/>
    <w:rsid w:val="008B0A71"/>
    <w:rsid w:val="008D7F3E"/>
    <w:rsid w:val="00943CC6"/>
    <w:rsid w:val="009448A4"/>
    <w:rsid w:val="009624F5"/>
    <w:rsid w:val="00995A23"/>
    <w:rsid w:val="009E6D5A"/>
    <w:rsid w:val="00A31DDF"/>
    <w:rsid w:val="00AC1933"/>
    <w:rsid w:val="00B528CC"/>
    <w:rsid w:val="00BB0604"/>
    <w:rsid w:val="00BB28AE"/>
    <w:rsid w:val="00C064FC"/>
    <w:rsid w:val="00C46E7C"/>
    <w:rsid w:val="00CA1234"/>
    <w:rsid w:val="00CD0AD0"/>
    <w:rsid w:val="00CF017C"/>
    <w:rsid w:val="00CF12D7"/>
    <w:rsid w:val="00CF1790"/>
    <w:rsid w:val="00D0030E"/>
    <w:rsid w:val="00D236A7"/>
    <w:rsid w:val="00D50109"/>
    <w:rsid w:val="00D61504"/>
    <w:rsid w:val="00DC47E5"/>
    <w:rsid w:val="00E65D63"/>
    <w:rsid w:val="00E75577"/>
    <w:rsid w:val="00F240AC"/>
    <w:rsid w:val="00F970D2"/>
    <w:rsid w:val="00FA1CB7"/>
    <w:rsid w:val="10753B46"/>
    <w:rsid w:val="1293003F"/>
    <w:rsid w:val="21A83243"/>
    <w:rsid w:val="29577A68"/>
    <w:rsid w:val="2A4E7F1E"/>
    <w:rsid w:val="2C3B320B"/>
    <w:rsid w:val="2E1B2AD7"/>
    <w:rsid w:val="32633C7E"/>
    <w:rsid w:val="34110133"/>
    <w:rsid w:val="382909F5"/>
    <w:rsid w:val="3B6A5F61"/>
    <w:rsid w:val="40B653B0"/>
    <w:rsid w:val="4F5B4A61"/>
    <w:rsid w:val="5EFE3639"/>
    <w:rsid w:val="65AF7537"/>
    <w:rsid w:val="6C447782"/>
    <w:rsid w:val="6C841EE6"/>
    <w:rsid w:val="72E31B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F01DDA"/>
  <w15:docId w15:val="{6EF5B6FD-B33D-405B-AD1F-E8F77782E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lang w:val="en-G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rPr>
      <w:rFonts w:ascii="Tahoma" w:hAnsi="Tahoma" w:cs="Tahoma"/>
      <w:sz w:val="16"/>
      <w:lang w:val="en-US"/>
    </w:rPr>
  </w:style>
  <w:style w:type="paragraph" w:styleId="a5">
    <w:name w:val="Balloon Text"/>
    <w:basedOn w:val="a"/>
    <w:link w:val="a6"/>
    <w:uiPriority w:val="99"/>
    <w:semiHidden/>
    <w:unhideWhenUsed/>
    <w:qFormat/>
    <w:rPr>
      <w:sz w:val="18"/>
      <w:szCs w:val="18"/>
      <w:lang w:val="en-US"/>
    </w:rPr>
  </w:style>
  <w:style w:type="paragraph" w:styleId="a7">
    <w:name w:val="footer"/>
    <w:basedOn w:val="a"/>
    <w:link w:val="a8"/>
    <w:uiPriority w:val="99"/>
    <w:unhideWhenUsed/>
    <w:qFormat/>
    <w:pPr>
      <w:tabs>
        <w:tab w:val="center" w:pos="4153"/>
        <w:tab w:val="right" w:pos="8306"/>
      </w:tabs>
      <w:snapToGrid w:val="0"/>
      <w:jc w:val="left"/>
    </w:pPr>
    <w:rPr>
      <w:sz w:val="18"/>
      <w:szCs w:val="18"/>
      <w:lang w:val="en-US"/>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lang w:val="en-US"/>
    </w:rPr>
  </w:style>
  <w:style w:type="paragraph" w:styleId="ab">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c">
    <w:name w:val="Hyperlink"/>
    <w:basedOn w:val="a0"/>
    <w:uiPriority w:val="99"/>
    <w:unhideWhenUsed/>
    <w:rPr>
      <w:color w:val="0563C1" w:themeColor="hyperlink"/>
      <w:u w:val="single"/>
    </w:rPr>
  </w:style>
  <w:style w:type="character" w:styleId="ad">
    <w:name w:val="annotation reference"/>
    <w:basedOn w:val="a0"/>
    <w:uiPriority w:val="99"/>
    <w:semiHidden/>
    <w:unhideWhenUsed/>
    <w:rPr>
      <w:rFonts w:ascii="Tahoma" w:hAnsi="Tahoma" w:cs="Tahoma"/>
      <w:sz w:val="16"/>
      <w:szCs w:val="21"/>
      <w:u w:val="none"/>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customStyle="1" w:styleId="EndNoteBibliographyTitle">
    <w:name w:val="EndNote Bibliography Title"/>
    <w:basedOn w:val="a"/>
    <w:link w:val="EndNoteBibliographyTitle0"/>
    <w:pPr>
      <w:jc w:val="center"/>
    </w:pPr>
    <w:rPr>
      <w:rFonts w:ascii="DengXian" w:eastAsia="DengXian" w:hAnsi="DengXian"/>
      <w:sz w:val="20"/>
      <w:lang w:val="en-US"/>
    </w:rPr>
  </w:style>
  <w:style w:type="character" w:customStyle="1" w:styleId="EndNoteBibliographyTitle0">
    <w:name w:val="EndNote Bibliography Title 字符"/>
    <w:basedOn w:val="a0"/>
    <w:link w:val="EndNoteBibliographyTitle"/>
    <w:rPr>
      <w:rFonts w:ascii="DengXian" w:eastAsia="DengXian" w:hAnsi="DengXian" w:cstheme="minorBidi"/>
      <w:kern w:val="2"/>
      <w:szCs w:val="22"/>
    </w:rPr>
  </w:style>
  <w:style w:type="paragraph" w:customStyle="1" w:styleId="EndNoteBibliography">
    <w:name w:val="EndNote Bibliography"/>
    <w:basedOn w:val="a"/>
    <w:link w:val="EndNoteBibliography0"/>
    <w:qFormat/>
    <w:rPr>
      <w:rFonts w:ascii="DengXian" w:eastAsia="DengXian" w:hAnsi="DengXian"/>
      <w:sz w:val="20"/>
      <w:lang w:val="en-US"/>
    </w:rPr>
  </w:style>
  <w:style w:type="character" w:customStyle="1" w:styleId="EndNoteBibliography0">
    <w:name w:val="EndNote Bibliography 字符"/>
    <w:basedOn w:val="a0"/>
    <w:link w:val="EndNoteBibliography"/>
    <w:qFormat/>
    <w:rPr>
      <w:rFonts w:ascii="DengXian" w:eastAsia="DengXian" w:hAnsi="DengXian" w:cstheme="minorBidi"/>
      <w:kern w:val="2"/>
      <w:szCs w:val="22"/>
    </w:rPr>
  </w:style>
  <w:style w:type="character" w:customStyle="1" w:styleId="1">
    <w:name w:val="未处理的提及1"/>
    <w:basedOn w:val="a0"/>
    <w:uiPriority w:val="99"/>
    <w:semiHidden/>
    <w:unhideWhenUsed/>
    <w:qFormat/>
    <w:rPr>
      <w:color w:val="605E5C"/>
      <w:shd w:val="clear" w:color="auto" w:fill="E1DFDD"/>
    </w:rPr>
  </w:style>
  <w:style w:type="character" w:customStyle="1" w:styleId="a6">
    <w:name w:val="批注框文本 字符"/>
    <w:basedOn w:val="a0"/>
    <w:link w:val="a5"/>
    <w:uiPriority w:val="99"/>
    <w:semiHidden/>
    <w:qFormat/>
    <w:rPr>
      <w:sz w:val="18"/>
      <w:szCs w:val="18"/>
    </w:rPr>
  </w:style>
  <w:style w:type="character" w:customStyle="1" w:styleId="a4">
    <w:name w:val="批注文字 字符"/>
    <w:basedOn w:val="a0"/>
    <w:link w:val="a3"/>
    <w:uiPriority w:val="99"/>
    <w:semiHidden/>
    <w:qFormat/>
    <w:rPr>
      <w:rFonts w:ascii="Tahoma" w:hAnsi="Tahoma" w:cs="Tahoma"/>
      <w:sz w:val="16"/>
    </w:rPr>
  </w:style>
  <w:style w:type="character" w:customStyle="1" w:styleId="2">
    <w:name w:val="未处理的提及2"/>
    <w:basedOn w:val="a0"/>
    <w:uiPriority w:val="99"/>
    <w:semiHidden/>
    <w:unhideWhenUsed/>
    <w:qFormat/>
    <w:rPr>
      <w:color w:val="605E5C"/>
      <w:shd w:val="clear" w:color="auto" w:fill="E1DFDD"/>
    </w:rPr>
  </w:style>
  <w:style w:type="character" w:customStyle="1" w:styleId="font71">
    <w:name w:val="font71"/>
    <w:basedOn w:val="a0"/>
    <w:rPr>
      <w:rFonts w:ascii="宋体" w:eastAsia="宋体" w:hAnsi="宋体" w:cs="宋体" w:hint="eastAsia"/>
      <w:b/>
      <w:bCs/>
      <w:color w:val="333333"/>
      <w:sz w:val="22"/>
      <w:szCs w:val="22"/>
      <w:u w:val="none"/>
    </w:rPr>
  </w:style>
  <w:style w:type="character" w:customStyle="1" w:styleId="font01">
    <w:name w:val="font01"/>
    <w:basedOn w:val="a0"/>
    <w:rPr>
      <w:rFonts w:ascii="Times New Roman" w:hAnsi="Times New Roman" w:cs="Times New Roman" w:hint="default"/>
      <w:b/>
      <w:bCs/>
      <w:i/>
      <w:iCs/>
      <w:color w:val="333333"/>
      <w:sz w:val="22"/>
      <w:szCs w:val="22"/>
      <w:u w:val="none"/>
    </w:rPr>
  </w:style>
  <w:style w:type="character" w:customStyle="1" w:styleId="font81">
    <w:name w:val="font81"/>
    <w:basedOn w:val="a0"/>
    <w:rPr>
      <w:rFonts w:ascii="Times New Roman" w:hAnsi="Times New Roman" w:cs="Times New Roman" w:hint="default"/>
      <w:b/>
      <w:bCs/>
      <w:color w:val="333333"/>
      <w:sz w:val="22"/>
      <w:szCs w:val="22"/>
      <w:u w:val="none"/>
    </w:rPr>
  </w:style>
  <w:style w:type="character" w:customStyle="1" w:styleId="font31">
    <w:name w:val="font31"/>
    <w:basedOn w:val="a0"/>
    <w:rPr>
      <w:rFonts w:ascii="Times New Roman" w:hAnsi="Times New Roman" w:cs="Times New Roman" w:hint="default"/>
      <w:b/>
      <w:bCs/>
      <w:color w:val="231F20"/>
      <w:sz w:val="22"/>
      <w:szCs w:val="22"/>
      <w:u w:val="none"/>
    </w:rPr>
  </w:style>
  <w:style w:type="character" w:customStyle="1" w:styleId="font91">
    <w:name w:val="font91"/>
    <w:basedOn w:val="a0"/>
    <w:rPr>
      <w:rFonts w:ascii="Arial" w:hAnsi="Arial" w:cs="Arial"/>
      <w:b/>
      <w:bCs/>
      <w:color w:val="000000"/>
      <w:sz w:val="14"/>
      <w:szCs w:val="14"/>
      <w:u w:val="none"/>
    </w:rPr>
  </w:style>
  <w:style w:type="character" w:customStyle="1" w:styleId="font51">
    <w:name w:val="font51"/>
    <w:basedOn w:val="a0"/>
    <w:rPr>
      <w:rFonts w:ascii="Times New Roman" w:hAnsi="Times New Roman" w:cs="Times New Roman" w:hint="default"/>
      <w:b/>
      <w:bCs/>
      <w:color w:val="000000"/>
      <w:sz w:val="22"/>
      <w:szCs w:val="22"/>
      <w:u w:val="none"/>
    </w:rPr>
  </w:style>
  <w:style w:type="character" w:customStyle="1" w:styleId="font61">
    <w:name w:val="font61"/>
    <w:basedOn w:val="a0"/>
    <w:rPr>
      <w:rFonts w:ascii="Times New Roman" w:hAnsi="Times New Roman" w:cs="Times New Roman" w:hint="default"/>
      <w:b/>
      <w:bCs/>
      <w:color w:val="000000"/>
      <w:sz w:val="20"/>
      <w:szCs w:val="20"/>
      <w:u w:val="none"/>
    </w:rPr>
  </w:style>
  <w:style w:type="character" w:styleId="ae">
    <w:name w:val="Unresolved Mention"/>
    <w:basedOn w:val="a0"/>
    <w:uiPriority w:val="99"/>
    <w:semiHidden/>
    <w:unhideWhenUsed/>
    <w:rsid w:val="00470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broadinstitute.github.io/picard/" TargetMode="External"/><Relationship Id="rId18" Type="http://schemas.openxmlformats.org/officeDocument/2006/relationships/hyperlink" Target="https://www.cbioportal.org/study?id=nsclc_mskcc_2015" TargetMode="External"/><Relationship Id="rId26" Type="http://schemas.openxmlformats.org/officeDocument/2006/relationships/image" Target="media/image1.jpeg"/><Relationship Id="rId39" Type="http://schemas.openxmlformats.org/officeDocument/2006/relationships/image" Target="media/image12.jpeg"/><Relationship Id="rId21" Type="http://schemas.openxmlformats.org/officeDocument/2006/relationships/hyperlink" Target="https://www.cbioportal.org/study?id=luad_mskcc_2015" TargetMode="External"/><Relationship Id="rId34" Type="http://schemas.openxmlformats.org/officeDocument/2006/relationships/hyperlink" Target="http://portals.broadinstitute.org/cgi-bin/cancer/publications/view/216" TargetMode="External"/><Relationship Id="rId7" Type="http://schemas.openxmlformats.org/officeDocument/2006/relationships/hyperlink" Target="https://github.com/mskcc/vcf2maf" TargetMode="External"/><Relationship Id="rId2" Type="http://schemas.openxmlformats.org/officeDocument/2006/relationships/styles" Target="styles.xml"/><Relationship Id="rId16" Type="http://schemas.openxmlformats.org/officeDocument/2006/relationships/hyperlink" Target="https://www.cbioportal.org/study?id=nsclc_tracerx_2017" TargetMode="External"/><Relationship Id="rId20" Type="http://schemas.openxmlformats.org/officeDocument/2006/relationships/hyperlink" Target="https://www.cbioportal.org/study?id=luad_broad" TargetMode="External"/><Relationship Id="rId29" Type="http://schemas.openxmlformats.org/officeDocument/2006/relationships/image" Target="media/image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javascript:;" TargetMode="External"/><Relationship Id="rId24" Type="http://schemas.openxmlformats.org/officeDocument/2006/relationships/hyperlink" Target="https://www.cbioportal.org/study?id=luad_tsp" TargetMode="External"/><Relationship Id="rId32" Type="http://schemas.openxmlformats.org/officeDocument/2006/relationships/image" Target="media/image7.jpeg"/><Relationship Id="rId37" Type="http://schemas.openxmlformats.org/officeDocument/2006/relationships/hyperlink" Target="http://portals.broadinstitute.org/cgi-bin/cancer/publications/view/216"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bioportal.org/study?id=nsclc_pd1_msk_2018" TargetMode="External"/><Relationship Id="rId23" Type="http://schemas.openxmlformats.org/officeDocument/2006/relationships/hyperlink" Target="https://www.cbioportal.org/study?id=luad_tcga_pan_can_atlas_2018" TargetMode="External"/><Relationship Id="rId28" Type="http://schemas.openxmlformats.org/officeDocument/2006/relationships/image" Target="media/image3.jpeg"/><Relationship Id="rId36" Type="http://schemas.openxmlformats.org/officeDocument/2006/relationships/image" Target="media/image10.jpeg"/><Relationship Id="rId10" Type="http://schemas.openxmlformats.org/officeDocument/2006/relationships/hyperlink" Target="https://www.cbioportal.org/" TargetMode="External"/><Relationship Id="rId19" Type="http://schemas.openxmlformats.org/officeDocument/2006/relationships/hyperlink" Target="https://www.cbioportal.org/study?id=nsclc_tcga_broad_2016"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cta.lncc.br" TargetMode="External"/><Relationship Id="rId14" Type="http://schemas.openxmlformats.org/officeDocument/2006/relationships/hyperlink" Target="https://www.cbioportal.org/study?id=nsclc_mskcc_2018" TargetMode="External"/><Relationship Id="rId22" Type="http://schemas.openxmlformats.org/officeDocument/2006/relationships/hyperlink" Target="https://www.cbioportal.org/study?id=luad_oncosg_2020"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9.jpeg"/><Relationship Id="rId8" Type="http://schemas.openxmlformats.org/officeDocument/2006/relationships/hyperlink" Target="http://www.iedb.org/" TargetMode="External"/><Relationship Id="rId3" Type="http://schemas.openxmlformats.org/officeDocument/2006/relationships/settings" Target="settings.xml"/><Relationship Id="rId12" Type="http://schemas.openxmlformats.org/officeDocument/2006/relationships/hyperlink" Target="javascript:;" TargetMode="External"/><Relationship Id="rId17" Type="http://schemas.openxmlformats.org/officeDocument/2006/relationships/hyperlink" Target="https://www.cbioportal.org/study?id=nsclc_unito_2016" TargetMode="External"/><Relationship Id="rId25" Type="http://schemas.openxmlformats.org/officeDocument/2006/relationships/hyperlink" Target="https://www.cbioportal.org/study?id=lung_msk_2017" TargetMode="External"/><Relationship Id="rId33" Type="http://schemas.openxmlformats.org/officeDocument/2006/relationships/image" Target="media/image8.jpeg"/><Relationship Id="rId38"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7821</Words>
  <Characters>44586</Characters>
  <Application>Microsoft Office Word</Application>
  <DocSecurity>0</DocSecurity>
  <Lines>371</Lines>
  <Paragraphs>104</Paragraphs>
  <ScaleCrop>false</ScaleCrop>
  <Company/>
  <LinksUpToDate>false</LinksUpToDate>
  <CharactersWithSpaces>52303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3739</dc:creator>
  <cp:lastModifiedBy>wang Dane</cp:lastModifiedBy>
  <cp:revision>2</cp:revision>
  <dcterms:created xsi:type="dcterms:W3CDTF">2021-06-26T07:06:00Z</dcterms:created>
  <dcterms:modified xsi:type="dcterms:W3CDTF">2021-06-26T07:06:00Z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1C286DE0A73E4D19A814E4D1C658F14A</vt:lpwstr>
  </property>
</Properties>
</file>