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134" w:rsidRPr="00360847" w:rsidRDefault="0084161A" w:rsidP="0084161A">
      <w:pPr>
        <w:autoSpaceDE w:val="0"/>
        <w:autoSpaceDN w:val="0"/>
        <w:bidi w:val="0"/>
        <w:adjustRightInd w:val="0"/>
        <w:spacing w:after="120" w:line="240" w:lineRule="auto"/>
        <w:jc w:val="both"/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t>Graphical Abstract</w:t>
      </w:r>
      <w:r w:rsidR="002C5134" w:rsidRPr="00360847">
        <w:rPr>
          <w:rFonts w:asciiTheme="majorBidi" w:hAnsiTheme="majorBidi" w:cstheme="majorBidi"/>
          <w:b/>
          <w:bCs/>
          <w:sz w:val="20"/>
          <w:szCs w:val="20"/>
        </w:rPr>
        <w:t xml:space="preserve">: </w:t>
      </w:r>
    </w:p>
    <w:p w:rsidR="0084161A" w:rsidRPr="0084161A" w:rsidRDefault="0084161A" w:rsidP="0084161A">
      <w:pPr>
        <w:bidi w:val="0"/>
        <w:spacing w:after="120" w:line="240" w:lineRule="auto"/>
        <w:jc w:val="both"/>
        <w:rPr>
          <w:rFonts w:asciiTheme="majorBidi" w:hAnsiTheme="majorBidi" w:cstheme="majorBidi"/>
          <w:sz w:val="20"/>
          <w:szCs w:val="20"/>
        </w:rPr>
      </w:pPr>
      <w:bookmarkStart w:id="0" w:name="_GoBack"/>
      <w:r>
        <w:rPr>
          <w:rFonts w:asciiTheme="majorBidi" w:hAnsiTheme="majorBidi" w:cstheme="majorBidi"/>
          <w:noProof/>
          <w:sz w:val="20"/>
          <w:szCs w:val="20"/>
          <w:lang w:bidi="ar-SA"/>
        </w:rPr>
        <w:drawing>
          <wp:inline distT="0" distB="0" distL="0" distR="0">
            <wp:extent cx="5486400" cy="1935480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bookmarkEnd w:id="0"/>
    </w:p>
    <w:sectPr w:rsidR="0084161A" w:rsidRPr="0084161A" w:rsidSect="007F6EED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C6C60"/>
    <w:multiLevelType w:val="hybridMultilevel"/>
    <w:tmpl w:val="2C0E9B58"/>
    <w:lvl w:ilvl="0" w:tplc="130AB354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AF6E3A"/>
    <w:multiLevelType w:val="hybridMultilevel"/>
    <w:tmpl w:val="FA007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615019"/>
    <w:multiLevelType w:val="hybridMultilevel"/>
    <w:tmpl w:val="38D49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855C29"/>
    <w:multiLevelType w:val="hybridMultilevel"/>
    <w:tmpl w:val="D3AE6C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20114"/>
    <w:rsid w:val="000366C1"/>
    <w:rsid w:val="00053194"/>
    <w:rsid w:val="00081AAF"/>
    <w:rsid w:val="0008385D"/>
    <w:rsid w:val="000A1D1F"/>
    <w:rsid w:val="001124FC"/>
    <w:rsid w:val="0012795A"/>
    <w:rsid w:val="001B2A4F"/>
    <w:rsid w:val="0021732D"/>
    <w:rsid w:val="00240CD8"/>
    <w:rsid w:val="00255B2D"/>
    <w:rsid w:val="0026113C"/>
    <w:rsid w:val="002A329D"/>
    <w:rsid w:val="002C5134"/>
    <w:rsid w:val="00345688"/>
    <w:rsid w:val="00360847"/>
    <w:rsid w:val="0041139E"/>
    <w:rsid w:val="00580307"/>
    <w:rsid w:val="00595589"/>
    <w:rsid w:val="00613213"/>
    <w:rsid w:val="00620114"/>
    <w:rsid w:val="00621B73"/>
    <w:rsid w:val="00656798"/>
    <w:rsid w:val="00694B8B"/>
    <w:rsid w:val="006E0D8D"/>
    <w:rsid w:val="006F1996"/>
    <w:rsid w:val="007F6EED"/>
    <w:rsid w:val="0084161A"/>
    <w:rsid w:val="008F7E91"/>
    <w:rsid w:val="009809A0"/>
    <w:rsid w:val="00A20DD8"/>
    <w:rsid w:val="00BF2DC2"/>
    <w:rsid w:val="00D94265"/>
    <w:rsid w:val="00DF2504"/>
    <w:rsid w:val="00E3164D"/>
    <w:rsid w:val="00E568CB"/>
    <w:rsid w:val="00EB6123"/>
    <w:rsid w:val="00EF0D01"/>
    <w:rsid w:val="00F33014"/>
    <w:rsid w:val="00F76D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87CFD"/>
  <w15:docId w15:val="{0C3F15B6-3A98-488B-BFFA-FDDAC7E29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1AA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1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3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D5166E7-EF91-4966-81D1-17CE40704E5A}" type="doc">
      <dgm:prSet loTypeId="urn:microsoft.com/office/officeart/2005/8/layout/list1" loCatId="list" qsTypeId="urn:microsoft.com/office/officeart/2005/8/quickstyle/simple1" qsCatId="simple" csTypeId="urn:microsoft.com/office/officeart/2005/8/colors/colorful2" csCatId="colorful" phldr="1"/>
      <dgm:spPr/>
      <dgm:t>
        <a:bodyPr/>
        <a:lstStyle/>
        <a:p>
          <a:endParaRPr lang="en-US"/>
        </a:p>
      </dgm:t>
    </dgm:pt>
    <dgm:pt modelId="{F6077D56-D8C0-4C71-BA06-3C15CF95C355}">
      <dgm:prSet phldrT="[Text]" custT="1"/>
      <dgm:spPr/>
      <dgm:t>
        <a:bodyPr/>
        <a:lstStyle/>
        <a:p>
          <a:pPr algn="just" rtl="0"/>
          <a:r>
            <a:rPr lang="en-US" sz="1000" b="1">
              <a:solidFill>
                <a:sysClr val="windowText" lastClr="000000"/>
              </a:solidFill>
              <a:latin typeface="Times New Roman" panose="02020603050405020304" pitchFamily="18" charset="0"/>
            </a:rPr>
            <a:t>Recycling of PET plastic bottles and reusing them in textile industry are discussed</a:t>
          </a:r>
        </a:p>
      </dgm:t>
    </dgm:pt>
    <dgm:pt modelId="{5BDD820E-A9EF-46C0-9D5E-0D9BA48F8A4F}" type="parTrans" cxnId="{505F8661-6172-4671-B64E-3B3463B3BAA7}">
      <dgm:prSet/>
      <dgm:spPr/>
      <dgm:t>
        <a:bodyPr/>
        <a:lstStyle/>
        <a:p>
          <a:pPr algn="just"/>
          <a:endParaRPr lang="en-US" sz="1000">
            <a:latin typeface="Times New Roman" panose="02020603050405020304" pitchFamily="18" charset="0"/>
          </a:endParaRPr>
        </a:p>
      </dgm:t>
    </dgm:pt>
    <dgm:pt modelId="{21A76815-F9DF-44FF-B67C-78ACA03BD4C8}" type="sibTrans" cxnId="{505F8661-6172-4671-B64E-3B3463B3BAA7}">
      <dgm:prSet/>
      <dgm:spPr/>
      <dgm:t>
        <a:bodyPr/>
        <a:lstStyle/>
        <a:p>
          <a:pPr algn="just"/>
          <a:endParaRPr lang="en-US" sz="1000">
            <a:latin typeface="Times New Roman" panose="02020603050405020304" pitchFamily="18" charset="0"/>
          </a:endParaRPr>
        </a:p>
      </dgm:t>
    </dgm:pt>
    <dgm:pt modelId="{951EE751-4CCD-4D16-B188-C8E6F9EFACE0}">
      <dgm:prSet phldrT="[Text]" custT="1"/>
      <dgm:spPr/>
      <dgm:t>
        <a:bodyPr/>
        <a:lstStyle/>
        <a:p>
          <a:pPr algn="just" rtl="0"/>
          <a:r>
            <a:rPr lang="en-US" sz="1000" b="1">
              <a:solidFill>
                <a:sysClr val="windowText" lastClr="000000"/>
              </a:solidFill>
              <a:latin typeface="Times New Roman" panose="02020603050405020304" pitchFamily="18" charset="0"/>
            </a:rPr>
            <a:t>Plastic bottles are collected and recycled to be used rather than virgin materials.</a:t>
          </a:r>
        </a:p>
      </dgm:t>
    </dgm:pt>
    <dgm:pt modelId="{3272B8CD-C881-496C-B4E8-F1B9E96FC40D}" type="parTrans" cxnId="{FF0BEF58-C45B-4515-AA52-3255F81D94FD}">
      <dgm:prSet/>
      <dgm:spPr/>
      <dgm:t>
        <a:bodyPr/>
        <a:lstStyle/>
        <a:p>
          <a:pPr algn="just"/>
          <a:endParaRPr lang="en-US" sz="1000">
            <a:latin typeface="Times New Roman" panose="02020603050405020304" pitchFamily="18" charset="0"/>
          </a:endParaRPr>
        </a:p>
      </dgm:t>
    </dgm:pt>
    <dgm:pt modelId="{E47EDB3B-3E35-442D-8C45-40D52E9D8F8A}" type="sibTrans" cxnId="{FF0BEF58-C45B-4515-AA52-3255F81D94FD}">
      <dgm:prSet/>
      <dgm:spPr/>
      <dgm:t>
        <a:bodyPr/>
        <a:lstStyle/>
        <a:p>
          <a:pPr algn="just"/>
          <a:endParaRPr lang="en-US" sz="1000">
            <a:latin typeface="Times New Roman" panose="02020603050405020304" pitchFamily="18" charset="0"/>
          </a:endParaRPr>
        </a:p>
      </dgm:t>
    </dgm:pt>
    <dgm:pt modelId="{38A9387F-9A99-4A8F-81D2-C8B0B04F00FE}">
      <dgm:prSet phldrT="[Text]" custT="1"/>
      <dgm:spPr/>
      <dgm:t>
        <a:bodyPr/>
        <a:lstStyle/>
        <a:p>
          <a:pPr algn="just" rtl="0"/>
          <a:r>
            <a:rPr lang="en-US" sz="1000" b="1">
              <a:solidFill>
                <a:sysClr val="windowText" lastClr="000000"/>
              </a:solidFill>
              <a:latin typeface="Times New Roman" panose="02020603050405020304" pitchFamily="18" charset="0"/>
            </a:rPr>
            <a:t>Game-theoretic approach is applied to set decisions under different interactions.</a:t>
          </a:r>
        </a:p>
      </dgm:t>
    </dgm:pt>
    <dgm:pt modelId="{A66AE4DE-CDFD-44F2-AB83-62F493AEFD13}" type="parTrans" cxnId="{888F21DF-2B75-464C-9C12-51573180593F}">
      <dgm:prSet/>
      <dgm:spPr/>
      <dgm:t>
        <a:bodyPr/>
        <a:lstStyle/>
        <a:p>
          <a:pPr algn="just"/>
          <a:endParaRPr lang="en-US" sz="1000">
            <a:latin typeface="Times New Roman" panose="02020603050405020304" pitchFamily="18" charset="0"/>
          </a:endParaRPr>
        </a:p>
      </dgm:t>
    </dgm:pt>
    <dgm:pt modelId="{D82912B9-733A-4F02-A884-3851B8EFB991}" type="sibTrans" cxnId="{888F21DF-2B75-464C-9C12-51573180593F}">
      <dgm:prSet/>
      <dgm:spPr/>
      <dgm:t>
        <a:bodyPr/>
        <a:lstStyle/>
        <a:p>
          <a:pPr algn="just"/>
          <a:endParaRPr lang="en-US" sz="1000">
            <a:latin typeface="Times New Roman" panose="02020603050405020304" pitchFamily="18" charset="0"/>
          </a:endParaRPr>
        </a:p>
      </dgm:t>
    </dgm:pt>
    <dgm:pt modelId="{CF2093CE-ECC5-4EBE-9049-32D3EFBF10EF}">
      <dgm:prSet phldrT="[Text]" custT="1"/>
      <dgm:spPr/>
      <dgm:t>
        <a:bodyPr/>
        <a:lstStyle/>
        <a:p>
          <a:pPr algn="just" rtl="0"/>
          <a:r>
            <a:rPr lang="en-US" sz="1000" b="1">
              <a:solidFill>
                <a:sysClr val="windowText" lastClr="000000"/>
              </a:solidFill>
              <a:latin typeface="Times New Roman" panose="02020603050405020304" pitchFamily="18" charset="0"/>
            </a:rPr>
            <a:t>Different scenarios are investigated on a sustainable supply chain.</a:t>
          </a:r>
        </a:p>
      </dgm:t>
    </dgm:pt>
    <dgm:pt modelId="{FA6050AA-650F-4913-B536-BEA9C0C6B011}" type="parTrans" cxnId="{C17D9A2B-F492-4CA4-9738-85C80FB3573A}">
      <dgm:prSet/>
      <dgm:spPr/>
      <dgm:t>
        <a:bodyPr/>
        <a:lstStyle/>
        <a:p>
          <a:pPr algn="just"/>
          <a:endParaRPr lang="en-US" sz="1000">
            <a:latin typeface="Times New Roman" panose="02020603050405020304" pitchFamily="18" charset="0"/>
          </a:endParaRPr>
        </a:p>
      </dgm:t>
    </dgm:pt>
    <dgm:pt modelId="{5503576A-50DF-4BBE-98DB-CF5A3E8FB98D}" type="sibTrans" cxnId="{C17D9A2B-F492-4CA4-9738-85C80FB3573A}">
      <dgm:prSet/>
      <dgm:spPr/>
      <dgm:t>
        <a:bodyPr/>
        <a:lstStyle/>
        <a:p>
          <a:pPr algn="just"/>
          <a:endParaRPr lang="en-US" sz="1000">
            <a:latin typeface="Times New Roman" panose="02020603050405020304" pitchFamily="18" charset="0"/>
          </a:endParaRPr>
        </a:p>
      </dgm:t>
    </dgm:pt>
    <dgm:pt modelId="{54364C61-509A-436B-9426-9A55BABEFAA5}" type="pres">
      <dgm:prSet presAssocID="{2D5166E7-EF91-4966-81D1-17CE40704E5A}" presName="linear" presStyleCnt="0">
        <dgm:presLayoutVars>
          <dgm:dir/>
          <dgm:animLvl val="lvl"/>
          <dgm:resizeHandles val="exact"/>
        </dgm:presLayoutVars>
      </dgm:prSet>
      <dgm:spPr/>
    </dgm:pt>
    <dgm:pt modelId="{9DEC38DA-AB9D-473D-9052-CD89BE83E6A1}" type="pres">
      <dgm:prSet presAssocID="{F6077D56-D8C0-4C71-BA06-3C15CF95C355}" presName="parentLin" presStyleCnt="0"/>
      <dgm:spPr/>
    </dgm:pt>
    <dgm:pt modelId="{49DB3C88-CF28-46F9-8008-6D1EA6C5EAEE}" type="pres">
      <dgm:prSet presAssocID="{F6077D56-D8C0-4C71-BA06-3C15CF95C355}" presName="parentLeftMargin" presStyleLbl="node1" presStyleIdx="0" presStyleCnt="4"/>
      <dgm:spPr/>
    </dgm:pt>
    <dgm:pt modelId="{474FED9C-4F94-4D59-B3A7-8E1ED028A45B}" type="pres">
      <dgm:prSet presAssocID="{F6077D56-D8C0-4C71-BA06-3C15CF95C355}" presName="parentText" presStyleLbl="node1" presStyleIdx="0" presStyleCnt="4" custScaleX="138492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B6A29D7-F7DB-4325-9F68-855265D1155F}" type="pres">
      <dgm:prSet presAssocID="{F6077D56-D8C0-4C71-BA06-3C15CF95C355}" presName="negativeSpace" presStyleCnt="0"/>
      <dgm:spPr/>
    </dgm:pt>
    <dgm:pt modelId="{8F3C4E60-33FD-44DE-BB6F-5F86902F98F4}" type="pres">
      <dgm:prSet presAssocID="{F6077D56-D8C0-4C71-BA06-3C15CF95C355}" presName="childText" presStyleLbl="conFgAcc1" presStyleIdx="0" presStyleCnt="4">
        <dgm:presLayoutVars>
          <dgm:bulletEnabled val="1"/>
        </dgm:presLayoutVars>
      </dgm:prSet>
      <dgm:spPr/>
    </dgm:pt>
    <dgm:pt modelId="{5D7AA2E8-3E9E-4799-8B79-25770F6EB864}" type="pres">
      <dgm:prSet presAssocID="{21A76815-F9DF-44FF-B67C-78ACA03BD4C8}" presName="spaceBetweenRectangles" presStyleCnt="0"/>
      <dgm:spPr/>
    </dgm:pt>
    <dgm:pt modelId="{4C1B5D03-F826-4E50-AD79-D560B64C8264}" type="pres">
      <dgm:prSet presAssocID="{951EE751-4CCD-4D16-B188-C8E6F9EFACE0}" presName="parentLin" presStyleCnt="0"/>
      <dgm:spPr/>
    </dgm:pt>
    <dgm:pt modelId="{1BBF8673-30A4-4E8B-A0ED-BCF286F9D37A}" type="pres">
      <dgm:prSet presAssocID="{951EE751-4CCD-4D16-B188-C8E6F9EFACE0}" presName="parentLeftMargin" presStyleLbl="node1" presStyleIdx="0" presStyleCnt="4"/>
      <dgm:spPr/>
    </dgm:pt>
    <dgm:pt modelId="{610CED23-980B-4F1D-A62C-9609F637AC2F}" type="pres">
      <dgm:prSet presAssocID="{951EE751-4CCD-4D16-B188-C8E6F9EFACE0}" presName="parentText" presStyleLbl="node1" presStyleIdx="1" presStyleCnt="4" custScaleX="138492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DDFE84C-A754-4459-B551-347B95890440}" type="pres">
      <dgm:prSet presAssocID="{951EE751-4CCD-4D16-B188-C8E6F9EFACE0}" presName="negativeSpace" presStyleCnt="0"/>
      <dgm:spPr/>
    </dgm:pt>
    <dgm:pt modelId="{1A4BA87C-0B9D-479B-8E42-9EE757A719C9}" type="pres">
      <dgm:prSet presAssocID="{951EE751-4CCD-4D16-B188-C8E6F9EFACE0}" presName="childText" presStyleLbl="conFgAcc1" presStyleIdx="1" presStyleCnt="4">
        <dgm:presLayoutVars>
          <dgm:bulletEnabled val="1"/>
        </dgm:presLayoutVars>
      </dgm:prSet>
      <dgm:spPr/>
    </dgm:pt>
    <dgm:pt modelId="{B21026DD-1D39-43DC-A099-C9D0748649D9}" type="pres">
      <dgm:prSet presAssocID="{E47EDB3B-3E35-442D-8C45-40D52E9D8F8A}" presName="spaceBetweenRectangles" presStyleCnt="0"/>
      <dgm:spPr/>
    </dgm:pt>
    <dgm:pt modelId="{FFADE052-41AE-4B5E-B86C-370D6644DEC1}" type="pres">
      <dgm:prSet presAssocID="{CF2093CE-ECC5-4EBE-9049-32D3EFBF10EF}" presName="parentLin" presStyleCnt="0"/>
      <dgm:spPr/>
    </dgm:pt>
    <dgm:pt modelId="{CFED0B7C-3D77-4F64-B79C-5AB95F60B981}" type="pres">
      <dgm:prSet presAssocID="{CF2093CE-ECC5-4EBE-9049-32D3EFBF10EF}" presName="parentLeftMargin" presStyleLbl="node1" presStyleIdx="1" presStyleCnt="4"/>
      <dgm:spPr/>
    </dgm:pt>
    <dgm:pt modelId="{BBD894E6-00DD-4C7E-93BF-DDBE7D4FB878}" type="pres">
      <dgm:prSet presAssocID="{CF2093CE-ECC5-4EBE-9049-32D3EFBF10EF}" presName="parentText" presStyleLbl="node1" presStyleIdx="2" presStyleCnt="4" custScaleX="138492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19D8867-3380-42F9-959F-DD19E4E8B04C}" type="pres">
      <dgm:prSet presAssocID="{CF2093CE-ECC5-4EBE-9049-32D3EFBF10EF}" presName="negativeSpace" presStyleCnt="0"/>
      <dgm:spPr/>
    </dgm:pt>
    <dgm:pt modelId="{37CCA5B4-B243-4A1F-8DEE-65F39B7C8016}" type="pres">
      <dgm:prSet presAssocID="{CF2093CE-ECC5-4EBE-9049-32D3EFBF10EF}" presName="childText" presStyleLbl="conFgAcc1" presStyleIdx="2" presStyleCnt="4">
        <dgm:presLayoutVars>
          <dgm:bulletEnabled val="1"/>
        </dgm:presLayoutVars>
      </dgm:prSet>
      <dgm:spPr/>
    </dgm:pt>
    <dgm:pt modelId="{C125A001-7ED6-45A0-829E-B9AE9E58605C}" type="pres">
      <dgm:prSet presAssocID="{5503576A-50DF-4BBE-98DB-CF5A3E8FB98D}" presName="spaceBetweenRectangles" presStyleCnt="0"/>
      <dgm:spPr/>
    </dgm:pt>
    <dgm:pt modelId="{968C3064-1EC1-465A-A86F-2B57D7DCB02E}" type="pres">
      <dgm:prSet presAssocID="{38A9387F-9A99-4A8F-81D2-C8B0B04F00FE}" presName="parentLin" presStyleCnt="0"/>
      <dgm:spPr/>
    </dgm:pt>
    <dgm:pt modelId="{8CA769C4-0B2C-447C-98D9-2AEE80CE7D6D}" type="pres">
      <dgm:prSet presAssocID="{38A9387F-9A99-4A8F-81D2-C8B0B04F00FE}" presName="parentLeftMargin" presStyleLbl="node1" presStyleIdx="2" presStyleCnt="4"/>
      <dgm:spPr/>
    </dgm:pt>
    <dgm:pt modelId="{A6641296-0278-4285-8B0D-BF44BB969A6F}" type="pres">
      <dgm:prSet presAssocID="{38A9387F-9A99-4A8F-81D2-C8B0B04F00FE}" presName="parentText" presStyleLbl="node1" presStyleIdx="3" presStyleCnt="4" custScaleX="138492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6E94810-2041-48EA-A711-9E8EEDF4282C}" type="pres">
      <dgm:prSet presAssocID="{38A9387F-9A99-4A8F-81D2-C8B0B04F00FE}" presName="negativeSpace" presStyleCnt="0"/>
      <dgm:spPr/>
    </dgm:pt>
    <dgm:pt modelId="{4B69B4EB-E301-471F-A3A5-27282786264D}" type="pres">
      <dgm:prSet presAssocID="{38A9387F-9A99-4A8F-81D2-C8B0B04F00FE}" presName="childText" presStyleLbl="conFgAcc1" presStyleIdx="3" presStyleCnt="4">
        <dgm:presLayoutVars>
          <dgm:bulletEnabled val="1"/>
        </dgm:presLayoutVars>
      </dgm:prSet>
      <dgm:spPr/>
    </dgm:pt>
  </dgm:ptLst>
  <dgm:cxnLst>
    <dgm:cxn modelId="{1C2EE6CC-6D8D-4FB9-B851-22FF39995D98}" type="presOf" srcId="{951EE751-4CCD-4D16-B188-C8E6F9EFACE0}" destId="{1BBF8673-30A4-4E8B-A0ED-BCF286F9D37A}" srcOrd="0" destOrd="0" presId="urn:microsoft.com/office/officeart/2005/8/layout/list1"/>
    <dgm:cxn modelId="{5DC33D88-700B-42E5-BBD9-C07CA851F917}" type="presOf" srcId="{CF2093CE-ECC5-4EBE-9049-32D3EFBF10EF}" destId="{BBD894E6-00DD-4C7E-93BF-DDBE7D4FB878}" srcOrd="1" destOrd="0" presId="urn:microsoft.com/office/officeart/2005/8/layout/list1"/>
    <dgm:cxn modelId="{74507271-7DCB-4C68-A642-176D6E8A4E81}" type="presOf" srcId="{38A9387F-9A99-4A8F-81D2-C8B0B04F00FE}" destId="{A6641296-0278-4285-8B0D-BF44BB969A6F}" srcOrd="1" destOrd="0" presId="urn:microsoft.com/office/officeart/2005/8/layout/list1"/>
    <dgm:cxn modelId="{677755EA-607B-493C-808A-71C40EA4C57B}" type="presOf" srcId="{F6077D56-D8C0-4C71-BA06-3C15CF95C355}" destId="{49DB3C88-CF28-46F9-8008-6D1EA6C5EAEE}" srcOrd="0" destOrd="0" presId="urn:microsoft.com/office/officeart/2005/8/layout/list1"/>
    <dgm:cxn modelId="{13A4A2B6-AA4A-4B8A-A1D8-B3E05ED4AB5D}" type="presOf" srcId="{38A9387F-9A99-4A8F-81D2-C8B0B04F00FE}" destId="{8CA769C4-0B2C-447C-98D9-2AEE80CE7D6D}" srcOrd="0" destOrd="0" presId="urn:microsoft.com/office/officeart/2005/8/layout/list1"/>
    <dgm:cxn modelId="{FF0BEF58-C45B-4515-AA52-3255F81D94FD}" srcId="{2D5166E7-EF91-4966-81D1-17CE40704E5A}" destId="{951EE751-4CCD-4D16-B188-C8E6F9EFACE0}" srcOrd="1" destOrd="0" parTransId="{3272B8CD-C881-496C-B4E8-F1B9E96FC40D}" sibTransId="{E47EDB3B-3E35-442D-8C45-40D52E9D8F8A}"/>
    <dgm:cxn modelId="{007C2621-7986-48D0-9AF0-918E45C2A0B8}" type="presOf" srcId="{2D5166E7-EF91-4966-81D1-17CE40704E5A}" destId="{54364C61-509A-436B-9426-9A55BABEFAA5}" srcOrd="0" destOrd="0" presId="urn:microsoft.com/office/officeart/2005/8/layout/list1"/>
    <dgm:cxn modelId="{C17D9A2B-F492-4CA4-9738-85C80FB3573A}" srcId="{2D5166E7-EF91-4966-81D1-17CE40704E5A}" destId="{CF2093CE-ECC5-4EBE-9049-32D3EFBF10EF}" srcOrd="2" destOrd="0" parTransId="{FA6050AA-650F-4913-B536-BEA9C0C6B011}" sibTransId="{5503576A-50DF-4BBE-98DB-CF5A3E8FB98D}"/>
    <dgm:cxn modelId="{C443E641-5841-4EDD-8850-7415A1F6EA77}" type="presOf" srcId="{CF2093CE-ECC5-4EBE-9049-32D3EFBF10EF}" destId="{CFED0B7C-3D77-4F64-B79C-5AB95F60B981}" srcOrd="0" destOrd="0" presId="urn:microsoft.com/office/officeart/2005/8/layout/list1"/>
    <dgm:cxn modelId="{888F21DF-2B75-464C-9C12-51573180593F}" srcId="{2D5166E7-EF91-4966-81D1-17CE40704E5A}" destId="{38A9387F-9A99-4A8F-81D2-C8B0B04F00FE}" srcOrd="3" destOrd="0" parTransId="{A66AE4DE-CDFD-44F2-AB83-62F493AEFD13}" sibTransId="{D82912B9-733A-4F02-A884-3851B8EFB991}"/>
    <dgm:cxn modelId="{3815945B-69BA-41F7-9121-0865E49D8783}" type="presOf" srcId="{951EE751-4CCD-4D16-B188-C8E6F9EFACE0}" destId="{610CED23-980B-4F1D-A62C-9609F637AC2F}" srcOrd="1" destOrd="0" presId="urn:microsoft.com/office/officeart/2005/8/layout/list1"/>
    <dgm:cxn modelId="{8FFE80D1-2BFD-413A-A87D-7E9ED1361706}" type="presOf" srcId="{F6077D56-D8C0-4C71-BA06-3C15CF95C355}" destId="{474FED9C-4F94-4D59-B3A7-8E1ED028A45B}" srcOrd="1" destOrd="0" presId="urn:microsoft.com/office/officeart/2005/8/layout/list1"/>
    <dgm:cxn modelId="{505F8661-6172-4671-B64E-3B3463B3BAA7}" srcId="{2D5166E7-EF91-4966-81D1-17CE40704E5A}" destId="{F6077D56-D8C0-4C71-BA06-3C15CF95C355}" srcOrd="0" destOrd="0" parTransId="{5BDD820E-A9EF-46C0-9D5E-0D9BA48F8A4F}" sibTransId="{21A76815-F9DF-44FF-B67C-78ACA03BD4C8}"/>
    <dgm:cxn modelId="{021C8147-DCBC-4416-B7EB-6A8807F7BDB7}" type="presParOf" srcId="{54364C61-509A-436B-9426-9A55BABEFAA5}" destId="{9DEC38DA-AB9D-473D-9052-CD89BE83E6A1}" srcOrd="0" destOrd="0" presId="urn:microsoft.com/office/officeart/2005/8/layout/list1"/>
    <dgm:cxn modelId="{78C3C13D-5D76-4F10-BC02-4E4E91E2D93A}" type="presParOf" srcId="{9DEC38DA-AB9D-473D-9052-CD89BE83E6A1}" destId="{49DB3C88-CF28-46F9-8008-6D1EA6C5EAEE}" srcOrd="0" destOrd="0" presId="urn:microsoft.com/office/officeart/2005/8/layout/list1"/>
    <dgm:cxn modelId="{EE60676F-A21E-4AA8-AC97-E4B8EA13067F}" type="presParOf" srcId="{9DEC38DA-AB9D-473D-9052-CD89BE83E6A1}" destId="{474FED9C-4F94-4D59-B3A7-8E1ED028A45B}" srcOrd="1" destOrd="0" presId="urn:microsoft.com/office/officeart/2005/8/layout/list1"/>
    <dgm:cxn modelId="{D8AF6AC5-FB34-4116-AB7F-9BF175F985E6}" type="presParOf" srcId="{54364C61-509A-436B-9426-9A55BABEFAA5}" destId="{1B6A29D7-F7DB-4325-9F68-855265D1155F}" srcOrd="1" destOrd="0" presId="urn:microsoft.com/office/officeart/2005/8/layout/list1"/>
    <dgm:cxn modelId="{CD205D64-A27F-4AAF-951C-7CACD94589CE}" type="presParOf" srcId="{54364C61-509A-436B-9426-9A55BABEFAA5}" destId="{8F3C4E60-33FD-44DE-BB6F-5F86902F98F4}" srcOrd="2" destOrd="0" presId="urn:microsoft.com/office/officeart/2005/8/layout/list1"/>
    <dgm:cxn modelId="{C143578E-2BF0-4A2F-894F-F79EDB8AC9C4}" type="presParOf" srcId="{54364C61-509A-436B-9426-9A55BABEFAA5}" destId="{5D7AA2E8-3E9E-4799-8B79-25770F6EB864}" srcOrd="3" destOrd="0" presId="urn:microsoft.com/office/officeart/2005/8/layout/list1"/>
    <dgm:cxn modelId="{F5C484CB-0A3E-4B77-B285-E914D7EB804E}" type="presParOf" srcId="{54364C61-509A-436B-9426-9A55BABEFAA5}" destId="{4C1B5D03-F826-4E50-AD79-D560B64C8264}" srcOrd="4" destOrd="0" presId="urn:microsoft.com/office/officeart/2005/8/layout/list1"/>
    <dgm:cxn modelId="{AD1DDA25-0ACA-446D-8933-CA412EB1D85B}" type="presParOf" srcId="{4C1B5D03-F826-4E50-AD79-D560B64C8264}" destId="{1BBF8673-30A4-4E8B-A0ED-BCF286F9D37A}" srcOrd="0" destOrd="0" presId="urn:microsoft.com/office/officeart/2005/8/layout/list1"/>
    <dgm:cxn modelId="{3941FB0F-BCA3-4471-BA94-66B8FD8274D6}" type="presParOf" srcId="{4C1B5D03-F826-4E50-AD79-D560B64C8264}" destId="{610CED23-980B-4F1D-A62C-9609F637AC2F}" srcOrd="1" destOrd="0" presId="urn:microsoft.com/office/officeart/2005/8/layout/list1"/>
    <dgm:cxn modelId="{E0788E59-D2BE-43D8-88DC-975E8A6A8DB4}" type="presParOf" srcId="{54364C61-509A-436B-9426-9A55BABEFAA5}" destId="{EDDFE84C-A754-4459-B551-347B95890440}" srcOrd="5" destOrd="0" presId="urn:microsoft.com/office/officeart/2005/8/layout/list1"/>
    <dgm:cxn modelId="{AD3F3A32-907D-487D-8B8F-5BB0FB72BD82}" type="presParOf" srcId="{54364C61-509A-436B-9426-9A55BABEFAA5}" destId="{1A4BA87C-0B9D-479B-8E42-9EE757A719C9}" srcOrd="6" destOrd="0" presId="urn:microsoft.com/office/officeart/2005/8/layout/list1"/>
    <dgm:cxn modelId="{FB079EF4-197A-456A-9317-3445E8B95FB0}" type="presParOf" srcId="{54364C61-509A-436B-9426-9A55BABEFAA5}" destId="{B21026DD-1D39-43DC-A099-C9D0748649D9}" srcOrd="7" destOrd="0" presId="urn:microsoft.com/office/officeart/2005/8/layout/list1"/>
    <dgm:cxn modelId="{4006A55C-3758-4010-A0F0-6A938E088BA0}" type="presParOf" srcId="{54364C61-509A-436B-9426-9A55BABEFAA5}" destId="{FFADE052-41AE-4B5E-B86C-370D6644DEC1}" srcOrd="8" destOrd="0" presId="urn:microsoft.com/office/officeart/2005/8/layout/list1"/>
    <dgm:cxn modelId="{F3BFC7DE-FFF4-48FD-B979-EB8552AA9217}" type="presParOf" srcId="{FFADE052-41AE-4B5E-B86C-370D6644DEC1}" destId="{CFED0B7C-3D77-4F64-B79C-5AB95F60B981}" srcOrd="0" destOrd="0" presId="urn:microsoft.com/office/officeart/2005/8/layout/list1"/>
    <dgm:cxn modelId="{F63A8D57-A161-4D08-AAD1-398E586D2D76}" type="presParOf" srcId="{FFADE052-41AE-4B5E-B86C-370D6644DEC1}" destId="{BBD894E6-00DD-4C7E-93BF-DDBE7D4FB878}" srcOrd="1" destOrd="0" presId="urn:microsoft.com/office/officeart/2005/8/layout/list1"/>
    <dgm:cxn modelId="{A1ADE2D7-ED6A-49F9-877B-4FD94031293B}" type="presParOf" srcId="{54364C61-509A-436B-9426-9A55BABEFAA5}" destId="{719D8867-3380-42F9-959F-DD19E4E8B04C}" srcOrd="9" destOrd="0" presId="urn:microsoft.com/office/officeart/2005/8/layout/list1"/>
    <dgm:cxn modelId="{F1C5E366-45AB-4168-96C4-DB55BF8C7145}" type="presParOf" srcId="{54364C61-509A-436B-9426-9A55BABEFAA5}" destId="{37CCA5B4-B243-4A1F-8DEE-65F39B7C8016}" srcOrd="10" destOrd="0" presId="urn:microsoft.com/office/officeart/2005/8/layout/list1"/>
    <dgm:cxn modelId="{BFF2EED6-105C-4D44-8D6B-95559001E5C5}" type="presParOf" srcId="{54364C61-509A-436B-9426-9A55BABEFAA5}" destId="{C125A001-7ED6-45A0-829E-B9AE9E58605C}" srcOrd="11" destOrd="0" presId="urn:microsoft.com/office/officeart/2005/8/layout/list1"/>
    <dgm:cxn modelId="{EFA5F63D-DAFC-4C24-B2D6-F9FFD17F7FEE}" type="presParOf" srcId="{54364C61-509A-436B-9426-9A55BABEFAA5}" destId="{968C3064-1EC1-465A-A86F-2B57D7DCB02E}" srcOrd="12" destOrd="0" presId="urn:microsoft.com/office/officeart/2005/8/layout/list1"/>
    <dgm:cxn modelId="{A3C5E385-D39C-4F3F-B7CE-D490DEDACFF9}" type="presParOf" srcId="{968C3064-1EC1-465A-A86F-2B57D7DCB02E}" destId="{8CA769C4-0B2C-447C-98D9-2AEE80CE7D6D}" srcOrd="0" destOrd="0" presId="urn:microsoft.com/office/officeart/2005/8/layout/list1"/>
    <dgm:cxn modelId="{4C2CDE9A-6AE8-49C5-992E-4E5A7424A22F}" type="presParOf" srcId="{968C3064-1EC1-465A-A86F-2B57D7DCB02E}" destId="{A6641296-0278-4285-8B0D-BF44BB969A6F}" srcOrd="1" destOrd="0" presId="urn:microsoft.com/office/officeart/2005/8/layout/list1"/>
    <dgm:cxn modelId="{C1DECB06-C4EA-48D1-ADAB-48D2070A52DA}" type="presParOf" srcId="{54364C61-509A-436B-9426-9A55BABEFAA5}" destId="{E6E94810-2041-48EA-A711-9E8EEDF4282C}" srcOrd="13" destOrd="0" presId="urn:microsoft.com/office/officeart/2005/8/layout/list1"/>
    <dgm:cxn modelId="{7B13608E-E6BA-4961-BB14-176E33A29A76}" type="presParOf" srcId="{54364C61-509A-436B-9426-9A55BABEFAA5}" destId="{4B69B4EB-E301-471F-A3A5-27282786264D}" srcOrd="14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F3C4E60-33FD-44DE-BB6F-5F86902F98F4}">
      <dsp:nvSpPr>
        <dsp:cNvPr id="0" name=""/>
        <dsp:cNvSpPr/>
      </dsp:nvSpPr>
      <dsp:spPr>
        <a:xfrm>
          <a:off x="0" y="235139"/>
          <a:ext cx="5486400" cy="2520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74FED9C-4F94-4D59-B3A7-8E1ED028A45B}">
      <dsp:nvSpPr>
        <dsp:cNvPr id="0" name=""/>
        <dsp:cNvSpPr/>
      </dsp:nvSpPr>
      <dsp:spPr>
        <a:xfrm>
          <a:off x="268962" y="87539"/>
          <a:ext cx="5214875" cy="295200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5161" tIns="0" rIns="145161" bIns="0" numCol="1" spcCol="1270" anchor="ctr" anchorCtr="0">
          <a:noAutofit/>
        </a:bodyPr>
        <a:lstStyle/>
        <a:p>
          <a:pPr lvl="0" algn="just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>
              <a:solidFill>
                <a:sysClr val="windowText" lastClr="000000"/>
              </a:solidFill>
              <a:latin typeface="Times New Roman" panose="02020603050405020304" pitchFamily="18" charset="0"/>
            </a:rPr>
            <a:t>Recycling of PET plastic bottles and reusing them in textile industry are discussed</a:t>
          </a:r>
        </a:p>
      </dsp:txBody>
      <dsp:txXfrm>
        <a:off x="283372" y="101949"/>
        <a:ext cx="5186055" cy="266380"/>
      </dsp:txXfrm>
    </dsp:sp>
    <dsp:sp modelId="{1A4BA87C-0B9D-479B-8E42-9EE757A719C9}">
      <dsp:nvSpPr>
        <dsp:cNvPr id="0" name=""/>
        <dsp:cNvSpPr/>
      </dsp:nvSpPr>
      <dsp:spPr>
        <a:xfrm>
          <a:off x="0" y="688740"/>
          <a:ext cx="5486400" cy="2520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1560506"/>
              <a:satOff val="-1946"/>
              <a:lumOff val="458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10CED23-980B-4F1D-A62C-9609F637AC2F}">
      <dsp:nvSpPr>
        <dsp:cNvPr id="0" name=""/>
        <dsp:cNvSpPr/>
      </dsp:nvSpPr>
      <dsp:spPr>
        <a:xfrm>
          <a:off x="268962" y="541140"/>
          <a:ext cx="5214875" cy="295200"/>
        </a:xfrm>
        <a:prstGeom prst="roundRect">
          <a:avLst/>
        </a:prstGeom>
        <a:solidFill>
          <a:schemeClr val="accent2">
            <a:hueOff val="1560506"/>
            <a:satOff val="-1946"/>
            <a:lumOff val="45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5161" tIns="0" rIns="145161" bIns="0" numCol="1" spcCol="1270" anchor="ctr" anchorCtr="0">
          <a:noAutofit/>
        </a:bodyPr>
        <a:lstStyle/>
        <a:p>
          <a:pPr lvl="0" algn="just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>
              <a:solidFill>
                <a:sysClr val="windowText" lastClr="000000"/>
              </a:solidFill>
              <a:latin typeface="Times New Roman" panose="02020603050405020304" pitchFamily="18" charset="0"/>
            </a:rPr>
            <a:t>Plastic bottles are collected and recycled to be used rather than virgin materials.</a:t>
          </a:r>
        </a:p>
      </dsp:txBody>
      <dsp:txXfrm>
        <a:off x="283372" y="555550"/>
        <a:ext cx="5186055" cy="266380"/>
      </dsp:txXfrm>
    </dsp:sp>
    <dsp:sp modelId="{37CCA5B4-B243-4A1F-8DEE-65F39B7C8016}">
      <dsp:nvSpPr>
        <dsp:cNvPr id="0" name=""/>
        <dsp:cNvSpPr/>
      </dsp:nvSpPr>
      <dsp:spPr>
        <a:xfrm>
          <a:off x="0" y="1142340"/>
          <a:ext cx="5486400" cy="2520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3121013"/>
              <a:satOff val="-3893"/>
              <a:lumOff val="915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BD894E6-00DD-4C7E-93BF-DDBE7D4FB878}">
      <dsp:nvSpPr>
        <dsp:cNvPr id="0" name=""/>
        <dsp:cNvSpPr/>
      </dsp:nvSpPr>
      <dsp:spPr>
        <a:xfrm>
          <a:off x="268962" y="994740"/>
          <a:ext cx="5214875" cy="295200"/>
        </a:xfrm>
        <a:prstGeom prst="roundRect">
          <a:avLst/>
        </a:prstGeom>
        <a:solidFill>
          <a:schemeClr val="accent2">
            <a:hueOff val="3121013"/>
            <a:satOff val="-3893"/>
            <a:lumOff val="915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5161" tIns="0" rIns="145161" bIns="0" numCol="1" spcCol="1270" anchor="ctr" anchorCtr="0">
          <a:noAutofit/>
        </a:bodyPr>
        <a:lstStyle/>
        <a:p>
          <a:pPr lvl="0" algn="just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>
              <a:solidFill>
                <a:sysClr val="windowText" lastClr="000000"/>
              </a:solidFill>
              <a:latin typeface="Times New Roman" panose="02020603050405020304" pitchFamily="18" charset="0"/>
            </a:rPr>
            <a:t>Different scenarios are investigated on a sustainable supply chain.</a:t>
          </a:r>
        </a:p>
      </dsp:txBody>
      <dsp:txXfrm>
        <a:off x="283372" y="1009150"/>
        <a:ext cx="5186055" cy="266380"/>
      </dsp:txXfrm>
    </dsp:sp>
    <dsp:sp modelId="{4B69B4EB-E301-471F-A3A5-27282786264D}">
      <dsp:nvSpPr>
        <dsp:cNvPr id="0" name=""/>
        <dsp:cNvSpPr/>
      </dsp:nvSpPr>
      <dsp:spPr>
        <a:xfrm>
          <a:off x="0" y="1595940"/>
          <a:ext cx="5486400" cy="2520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4681519"/>
              <a:satOff val="-5839"/>
              <a:lumOff val="1373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6641296-0278-4285-8B0D-BF44BB969A6F}">
      <dsp:nvSpPr>
        <dsp:cNvPr id="0" name=""/>
        <dsp:cNvSpPr/>
      </dsp:nvSpPr>
      <dsp:spPr>
        <a:xfrm>
          <a:off x="268962" y="1448340"/>
          <a:ext cx="5214875" cy="295200"/>
        </a:xfrm>
        <a:prstGeom prst="roundRect">
          <a:avLst/>
        </a:prstGeom>
        <a:solidFill>
          <a:schemeClr val="accent2">
            <a:hueOff val="4681519"/>
            <a:satOff val="-5839"/>
            <a:lumOff val="1373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5161" tIns="0" rIns="145161" bIns="0" numCol="1" spcCol="1270" anchor="ctr" anchorCtr="0">
          <a:noAutofit/>
        </a:bodyPr>
        <a:lstStyle/>
        <a:p>
          <a:pPr lvl="0" algn="just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>
              <a:solidFill>
                <a:sysClr val="windowText" lastClr="000000"/>
              </a:solidFill>
              <a:latin typeface="Times New Roman" panose="02020603050405020304" pitchFamily="18" charset="0"/>
            </a:rPr>
            <a:t>Game-theoretic approach is applied to set decisions under different interactions.</a:t>
          </a:r>
        </a:p>
      </dsp:txBody>
      <dsp:txXfrm>
        <a:off x="283372" y="1462750"/>
        <a:ext cx="5186055" cy="26638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91C38-3C8A-4F9E-8D58-7A5C43F29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IUT</Company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9131995</dc:creator>
  <cp:lastModifiedBy>Hamed-Jafari</cp:lastModifiedBy>
  <cp:revision>18</cp:revision>
  <dcterms:created xsi:type="dcterms:W3CDTF">2002-06-04T20:49:00Z</dcterms:created>
  <dcterms:modified xsi:type="dcterms:W3CDTF">2021-06-27T09:34:00Z</dcterms:modified>
</cp:coreProperties>
</file>