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0C64" w14:textId="77777777" w:rsidR="004153C0" w:rsidRPr="00B87AE8" w:rsidRDefault="004153C0" w:rsidP="004153C0">
      <w:pPr>
        <w:pStyle w:val="Heading1"/>
        <w:numPr>
          <w:ilvl w:val="0"/>
          <w:numId w:val="0"/>
        </w:numPr>
        <w:rPr>
          <w:lang w:val="en-GB"/>
        </w:rPr>
      </w:pPr>
      <w:r w:rsidRPr="00B87AE8">
        <w:rPr>
          <w:lang w:val="en-GB"/>
        </w:rPr>
        <w:t xml:space="preserve">Appendix 1- </w:t>
      </w:r>
      <w:r w:rsidRPr="00B87AE8">
        <w:rPr>
          <w:caps w:val="0"/>
          <w:lang w:val="en-GB"/>
        </w:rPr>
        <w:t>Table Showing the proportion of each automaker in the survey sample, the proportion in the PEV market (from 2011-2018), and the weights used in the model for each automaker.</w:t>
      </w:r>
    </w:p>
    <w:tbl>
      <w:tblPr>
        <w:tblW w:w="6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598"/>
        <w:gridCol w:w="1651"/>
        <w:gridCol w:w="1389"/>
      </w:tblGrid>
      <w:tr w:rsidR="004153C0" w:rsidRPr="00B87AE8" w14:paraId="1B3F7D87" w14:textId="77777777" w:rsidTr="003C0773">
        <w:trPr>
          <w:trHeight w:val="289"/>
          <w:jc w:val="center"/>
        </w:trPr>
        <w:tc>
          <w:tcPr>
            <w:tcW w:w="1505" w:type="dxa"/>
            <w:shd w:val="clear" w:color="auto" w:fill="F2F2F2" w:themeFill="background1" w:themeFillShade="F2"/>
            <w:noWrap/>
            <w:vAlign w:val="bottom"/>
            <w:hideMark/>
          </w:tcPr>
          <w:p w14:paraId="06C25A7B" w14:textId="77777777" w:rsidR="004153C0" w:rsidRPr="00B87AE8" w:rsidRDefault="004153C0" w:rsidP="003C0773">
            <w:pPr>
              <w:rPr>
                <w:b/>
                <w:bCs/>
                <w:sz w:val="20"/>
                <w:szCs w:val="20"/>
              </w:rPr>
            </w:pPr>
            <w:r w:rsidRPr="00B87AE8">
              <w:rPr>
                <w:b/>
                <w:bCs/>
                <w:sz w:val="20"/>
                <w:szCs w:val="20"/>
              </w:rPr>
              <w:t>Automaker</w:t>
            </w:r>
          </w:p>
        </w:tc>
        <w:tc>
          <w:tcPr>
            <w:tcW w:w="1598" w:type="dxa"/>
            <w:shd w:val="clear" w:color="auto" w:fill="F2F2F2" w:themeFill="background1" w:themeFillShade="F2"/>
            <w:noWrap/>
            <w:vAlign w:val="bottom"/>
            <w:hideMark/>
          </w:tcPr>
          <w:p w14:paraId="6915E7CA" w14:textId="77777777" w:rsidR="004153C0" w:rsidRPr="00B87AE8" w:rsidRDefault="004153C0" w:rsidP="003C0773">
            <w:pPr>
              <w:rPr>
                <w:b/>
                <w:bCs/>
                <w:color w:val="000000"/>
                <w:sz w:val="20"/>
                <w:szCs w:val="20"/>
              </w:rPr>
            </w:pPr>
            <w:r w:rsidRPr="00B87AE8">
              <w:rPr>
                <w:b/>
                <w:bCs/>
                <w:color w:val="000000"/>
                <w:sz w:val="20"/>
                <w:szCs w:val="20"/>
              </w:rPr>
              <w:t>Survey Prob</w:t>
            </w:r>
          </w:p>
        </w:tc>
        <w:tc>
          <w:tcPr>
            <w:tcW w:w="1651" w:type="dxa"/>
            <w:shd w:val="clear" w:color="auto" w:fill="F2F2F2" w:themeFill="background1" w:themeFillShade="F2"/>
            <w:noWrap/>
            <w:vAlign w:val="bottom"/>
            <w:hideMark/>
          </w:tcPr>
          <w:p w14:paraId="086A18B0" w14:textId="77777777" w:rsidR="004153C0" w:rsidRPr="00B87AE8" w:rsidRDefault="004153C0" w:rsidP="003C0773">
            <w:pPr>
              <w:rPr>
                <w:b/>
                <w:bCs/>
                <w:color w:val="000000"/>
                <w:sz w:val="20"/>
                <w:szCs w:val="20"/>
              </w:rPr>
            </w:pPr>
            <w:r w:rsidRPr="00B87AE8">
              <w:rPr>
                <w:b/>
                <w:bCs/>
                <w:color w:val="000000"/>
                <w:sz w:val="20"/>
                <w:szCs w:val="20"/>
              </w:rPr>
              <w:t>Market Prob (2011-2018)</w:t>
            </w:r>
          </w:p>
        </w:tc>
        <w:tc>
          <w:tcPr>
            <w:tcW w:w="1389" w:type="dxa"/>
            <w:shd w:val="clear" w:color="auto" w:fill="F2F2F2" w:themeFill="background1" w:themeFillShade="F2"/>
            <w:noWrap/>
            <w:vAlign w:val="bottom"/>
            <w:hideMark/>
          </w:tcPr>
          <w:p w14:paraId="6941C56B" w14:textId="77777777" w:rsidR="004153C0" w:rsidRPr="00B87AE8" w:rsidRDefault="004153C0" w:rsidP="003C0773">
            <w:pPr>
              <w:rPr>
                <w:b/>
                <w:bCs/>
                <w:color w:val="000000"/>
                <w:sz w:val="20"/>
                <w:szCs w:val="20"/>
              </w:rPr>
            </w:pPr>
            <w:r w:rsidRPr="00B87AE8">
              <w:rPr>
                <w:b/>
                <w:bCs/>
                <w:color w:val="000000"/>
                <w:sz w:val="20"/>
                <w:szCs w:val="20"/>
              </w:rPr>
              <w:t>Weight</w:t>
            </w:r>
          </w:p>
        </w:tc>
      </w:tr>
      <w:tr w:rsidR="004153C0" w:rsidRPr="00B87AE8" w14:paraId="181BF93E" w14:textId="77777777" w:rsidTr="003C0773">
        <w:trPr>
          <w:trHeight w:val="289"/>
          <w:jc w:val="center"/>
        </w:trPr>
        <w:tc>
          <w:tcPr>
            <w:tcW w:w="1505" w:type="dxa"/>
            <w:shd w:val="clear" w:color="auto" w:fill="F2F2F2" w:themeFill="background1" w:themeFillShade="F2"/>
            <w:noWrap/>
            <w:vAlign w:val="bottom"/>
            <w:hideMark/>
          </w:tcPr>
          <w:p w14:paraId="6DBF6DD8" w14:textId="77777777" w:rsidR="004153C0" w:rsidRPr="00B87AE8" w:rsidRDefault="004153C0" w:rsidP="003C0773">
            <w:pPr>
              <w:rPr>
                <w:b/>
                <w:bCs/>
                <w:color w:val="000000"/>
                <w:sz w:val="20"/>
                <w:szCs w:val="20"/>
              </w:rPr>
            </w:pPr>
            <w:r w:rsidRPr="00B87AE8">
              <w:rPr>
                <w:b/>
                <w:bCs/>
                <w:color w:val="000000"/>
                <w:sz w:val="20"/>
                <w:szCs w:val="20"/>
              </w:rPr>
              <w:t>Audi</w:t>
            </w:r>
          </w:p>
        </w:tc>
        <w:tc>
          <w:tcPr>
            <w:tcW w:w="1598" w:type="dxa"/>
            <w:shd w:val="clear" w:color="auto" w:fill="auto"/>
            <w:noWrap/>
            <w:vAlign w:val="bottom"/>
            <w:hideMark/>
          </w:tcPr>
          <w:p w14:paraId="63E5F473" w14:textId="77777777" w:rsidR="004153C0" w:rsidRPr="00B87AE8" w:rsidRDefault="004153C0" w:rsidP="003C0773">
            <w:pPr>
              <w:jc w:val="right"/>
              <w:rPr>
                <w:color w:val="000000"/>
                <w:sz w:val="20"/>
                <w:szCs w:val="20"/>
              </w:rPr>
            </w:pPr>
            <w:r w:rsidRPr="00B87AE8">
              <w:rPr>
                <w:color w:val="000000"/>
                <w:sz w:val="20"/>
                <w:szCs w:val="20"/>
              </w:rPr>
              <w:t>0.007</w:t>
            </w:r>
          </w:p>
        </w:tc>
        <w:tc>
          <w:tcPr>
            <w:tcW w:w="1651" w:type="dxa"/>
            <w:shd w:val="clear" w:color="auto" w:fill="auto"/>
            <w:noWrap/>
            <w:vAlign w:val="bottom"/>
            <w:hideMark/>
          </w:tcPr>
          <w:p w14:paraId="07DFB8B9" w14:textId="77777777" w:rsidR="004153C0" w:rsidRPr="00B87AE8" w:rsidRDefault="004153C0" w:rsidP="003C0773">
            <w:pPr>
              <w:jc w:val="right"/>
              <w:rPr>
                <w:color w:val="000000"/>
                <w:sz w:val="20"/>
                <w:szCs w:val="20"/>
              </w:rPr>
            </w:pPr>
            <w:r w:rsidRPr="00B87AE8">
              <w:rPr>
                <w:color w:val="000000"/>
                <w:sz w:val="20"/>
                <w:szCs w:val="20"/>
              </w:rPr>
              <w:t>0.008</w:t>
            </w:r>
          </w:p>
        </w:tc>
        <w:tc>
          <w:tcPr>
            <w:tcW w:w="1389" w:type="dxa"/>
            <w:shd w:val="clear" w:color="auto" w:fill="auto"/>
            <w:noWrap/>
            <w:vAlign w:val="bottom"/>
            <w:hideMark/>
          </w:tcPr>
          <w:p w14:paraId="2CBE35A0" w14:textId="77777777" w:rsidR="004153C0" w:rsidRPr="00B87AE8" w:rsidRDefault="004153C0" w:rsidP="003C0773">
            <w:pPr>
              <w:jc w:val="right"/>
              <w:rPr>
                <w:color w:val="000000"/>
                <w:sz w:val="20"/>
                <w:szCs w:val="20"/>
              </w:rPr>
            </w:pPr>
            <w:r w:rsidRPr="00B87AE8">
              <w:rPr>
                <w:color w:val="000000"/>
                <w:sz w:val="20"/>
                <w:szCs w:val="20"/>
              </w:rPr>
              <w:t>1.16</w:t>
            </w:r>
          </w:p>
        </w:tc>
      </w:tr>
      <w:tr w:rsidR="004153C0" w:rsidRPr="00B87AE8" w14:paraId="21D60E4B" w14:textId="77777777" w:rsidTr="003C0773">
        <w:trPr>
          <w:trHeight w:val="289"/>
          <w:jc w:val="center"/>
        </w:trPr>
        <w:tc>
          <w:tcPr>
            <w:tcW w:w="1505" w:type="dxa"/>
            <w:shd w:val="clear" w:color="auto" w:fill="F2F2F2" w:themeFill="background1" w:themeFillShade="F2"/>
            <w:noWrap/>
            <w:vAlign w:val="bottom"/>
            <w:hideMark/>
          </w:tcPr>
          <w:p w14:paraId="04358942" w14:textId="77777777" w:rsidR="004153C0" w:rsidRPr="00B87AE8" w:rsidRDefault="004153C0" w:rsidP="003C0773">
            <w:pPr>
              <w:rPr>
                <w:b/>
                <w:bCs/>
                <w:color w:val="000000"/>
                <w:sz w:val="20"/>
                <w:szCs w:val="20"/>
              </w:rPr>
            </w:pPr>
            <w:r w:rsidRPr="00B87AE8">
              <w:rPr>
                <w:b/>
                <w:bCs/>
                <w:color w:val="000000"/>
                <w:sz w:val="20"/>
                <w:szCs w:val="20"/>
              </w:rPr>
              <w:t>BMW</w:t>
            </w:r>
          </w:p>
        </w:tc>
        <w:tc>
          <w:tcPr>
            <w:tcW w:w="1598" w:type="dxa"/>
            <w:shd w:val="clear" w:color="auto" w:fill="auto"/>
            <w:noWrap/>
            <w:vAlign w:val="bottom"/>
            <w:hideMark/>
          </w:tcPr>
          <w:p w14:paraId="14DF5244" w14:textId="77777777" w:rsidR="004153C0" w:rsidRPr="00B87AE8" w:rsidRDefault="004153C0" w:rsidP="003C0773">
            <w:pPr>
              <w:jc w:val="right"/>
              <w:rPr>
                <w:color w:val="000000"/>
                <w:sz w:val="20"/>
                <w:szCs w:val="20"/>
              </w:rPr>
            </w:pPr>
            <w:r w:rsidRPr="00B87AE8">
              <w:rPr>
                <w:color w:val="000000"/>
                <w:sz w:val="20"/>
                <w:szCs w:val="20"/>
              </w:rPr>
              <w:t>0.047</w:t>
            </w:r>
          </w:p>
        </w:tc>
        <w:tc>
          <w:tcPr>
            <w:tcW w:w="1651" w:type="dxa"/>
            <w:shd w:val="clear" w:color="auto" w:fill="auto"/>
            <w:noWrap/>
            <w:vAlign w:val="bottom"/>
            <w:hideMark/>
          </w:tcPr>
          <w:p w14:paraId="5663B166" w14:textId="77777777" w:rsidR="004153C0" w:rsidRPr="00B87AE8" w:rsidRDefault="004153C0" w:rsidP="003C0773">
            <w:pPr>
              <w:jc w:val="right"/>
              <w:rPr>
                <w:color w:val="000000"/>
                <w:sz w:val="20"/>
                <w:szCs w:val="20"/>
              </w:rPr>
            </w:pPr>
            <w:r w:rsidRPr="00B87AE8">
              <w:rPr>
                <w:color w:val="000000"/>
                <w:sz w:val="20"/>
                <w:szCs w:val="20"/>
              </w:rPr>
              <w:t>0.072</w:t>
            </w:r>
          </w:p>
        </w:tc>
        <w:tc>
          <w:tcPr>
            <w:tcW w:w="1389" w:type="dxa"/>
            <w:shd w:val="clear" w:color="auto" w:fill="auto"/>
            <w:noWrap/>
            <w:vAlign w:val="bottom"/>
            <w:hideMark/>
          </w:tcPr>
          <w:p w14:paraId="499986D2" w14:textId="77777777" w:rsidR="004153C0" w:rsidRPr="00B87AE8" w:rsidRDefault="004153C0" w:rsidP="003C0773">
            <w:pPr>
              <w:jc w:val="right"/>
              <w:rPr>
                <w:color w:val="000000"/>
                <w:sz w:val="20"/>
                <w:szCs w:val="20"/>
              </w:rPr>
            </w:pPr>
            <w:r w:rsidRPr="00B87AE8">
              <w:rPr>
                <w:color w:val="000000"/>
                <w:sz w:val="20"/>
                <w:szCs w:val="20"/>
              </w:rPr>
              <w:t>1.52</w:t>
            </w:r>
          </w:p>
        </w:tc>
      </w:tr>
      <w:tr w:rsidR="004153C0" w:rsidRPr="00B87AE8" w14:paraId="437FB4DF" w14:textId="77777777" w:rsidTr="003C0773">
        <w:trPr>
          <w:trHeight w:val="289"/>
          <w:jc w:val="center"/>
        </w:trPr>
        <w:tc>
          <w:tcPr>
            <w:tcW w:w="1505" w:type="dxa"/>
            <w:shd w:val="clear" w:color="auto" w:fill="F2F2F2" w:themeFill="background1" w:themeFillShade="F2"/>
            <w:noWrap/>
            <w:vAlign w:val="bottom"/>
            <w:hideMark/>
          </w:tcPr>
          <w:p w14:paraId="2BEF0B38" w14:textId="77777777" w:rsidR="004153C0" w:rsidRPr="00B87AE8" w:rsidRDefault="004153C0" w:rsidP="003C0773">
            <w:pPr>
              <w:rPr>
                <w:b/>
                <w:bCs/>
                <w:color w:val="000000"/>
                <w:sz w:val="20"/>
                <w:szCs w:val="20"/>
              </w:rPr>
            </w:pPr>
            <w:r w:rsidRPr="00B87AE8">
              <w:rPr>
                <w:b/>
                <w:bCs/>
                <w:color w:val="000000"/>
                <w:sz w:val="20"/>
                <w:szCs w:val="20"/>
              </w:rPr>
              <w:t>Cadillac</w:t>
            </w:r>
          </w:p>
        </w:tc>
        <w:tc>
          <w:tcPr>
            <w:tcW w:w="1598" w:type="dxa"/>
            <w:shd w:val="clear" w:color="auto" w:fill="auto"/>
            <w:noWrap/>
            <w:vAlign w:val="bottom"/>
            <w:hideMark/>
          </w:tcPr>
          <w:p w14:paraId="0C8E311F" w14:textId="77777777" w:rsidR="004153C0" w:rsidRPr="00B87AE8" w:rsidRDefault="004153C0" w:rsidP="003C0773">
            <w:pPr>
              <w:jc w:val="right"/>
              <w:rPr>
                <w:color w:val="000000"/>
                <w:sz w:val="20"/>
                <w:szCs w:val="20"/>
              </w:rPr>
            </w:pPr>
            <w:r w:rsidRPr="00B87AE8">
              <w:rPr>
                <w:color w:val="000000"/>
                <w:sz w:val="20"/>
                <w:szCs w:val="20"/>
              </w:rPr>
              <w:t>0.001</w:t>
            </w:r>
          </w:p>
        </w:tc>
        <w:tc>
          <w:tcPr>
            <w:tcW w:w="1651" w:type="dxa"/>
            <w:shd w:val="clear" w:color="auto" w:fill="auto"/>
            <w:noWrap/>
            <w:vAlign w:val="bottom"/>
            <w:hideMark/>
          </w:tcPr>
          <w:p w14:paraId="45FF3A91" w14:textId="77777777" w:rsidR="004153C0" w:rsidRPr="00B87AE8" w:rsidRDefault="004153C0" w:rsidP="003C0773">
            <w:pPr>
              <w:jc w:val="right"/>
              <w:rPr>
                <w:color w:val="000000"/>
                <w:sz w:val="20"/>
                <w:szCs w:val="20"/>
              </w:rPr>
            </w:pPr>
            <w:r w:rsidRPr="00B87AE8">
              <w:rPr>
                <w:color w:val="000000"/>
                <w:sz w:val="20"/>
                <w:szCs w:val="20"/>
              </w:rPr>
              <w:t>0.003</w:t>
            </w:r>
          </w:p>
        </w:tc>
        <w:tc>
          <w:tcPr>
            <w:tcW w:w="1389" w:type="dxa"/>
            <w:shd w:val="clear" w:color="auto" w:fill="auto"/>
            <w:noWrap/>
            <w:vAlign w:val="bottom"/>
            <w:hideMark/>
          </w:tcPr>
          <w:p w14:paraId="6B76B161" w14:textId="77777777" w:rsidR="004153C0" w:rsidRPr="00B87AE8" w:rsidRDefault="004153C0" w:rsidP="003C0773">
            <w:pPr>
              <w:jc w:val="right"/>
              <w:rPr>
                <w:color w:val="000000"/>
                <w:sz w:val="20"/>
                <w:szCs w:val="20"/>
              </w:rPr>
            </w:pPr>
            <w:r w:rsidRPr="00B87AE8">
              <w:rPr>
                <w:color w:val="000000"/>
                <w:sz w:val="20"/>
                <w:szCs w:val="20"/>
              </w:rPr>
              <w:t>2.76</w:t>
            </w:r>
          </w:p>
        </w:tc>
      </w:tr>
      <w:tr w:rsidR="004153C0" w:rsidRPr="00B87AE8" w14:paraId="01AD18C7" w14:textId="77777777" w:rsidTr="003C0773">
        <w:trPr>
          <w:trHeight w:val="289"/>
          <w:jc w:val="center"/>
        </w:trPr>
        <w:tc>
          <w:tcPr>
            <w:tcW w:w="1505" w:type="dxa"/>
            <w:shd w:val="clear" w:color="auto" w:fill="F2F2F2" w:themeFill="background1" w:themeFillShade="F2"/>
            <w:noWrap/>
            <w:vAlign w:val="bottom"/>
            <w:hideMark/>
          </w:tcPr>
          <w:p w14:paraId="154AB8BD" w14:textId="77777777" w:rsidR="004153C0" w:rsidRPr="00B87AE8" w:rsidRDefault="004153C0" w:rsidP="003C0773">
            <w:pPr>
              <w:rPr>
                <w:b/>
                <w:bCs/>
                <w:color w:val="000000"/>
                <w:sz w:val="20"/>
                <w:szCs w:val="20"/>
              </w:rPr>
            </w:pPr>
            <w:r w:rsidRPr="00B87AE8">
              <w:rPr>
                <w:b/>
                <w:bCs/>
                <w:color w:val="000000"/>
                <w:sz w:val="20"/>
                <w:szCs w:val="20"/>
              </w:rPr>
              <w:t>Chevrolet</w:t>
            </w:r>
          </w:p>
        </w:tc>
        <w:tc>
          <w:tcPr>
            <w:tcW w:w="1598" w:type="dxa"/>
            <w:shd w:val="clear" w:color="auto" w:fill="auto"/>
            <w:noWrap/>
            <w:vAlign w:val="bottom"/>
            <w:hideMark/>
          </w:tcPr>
          <w:p w14:paraId="6E9DE973" w14:textId="77777777" w:rsidR="004153C0" w:rsidRPr="00B87AE8" w:rsidRDefault="004153C0" w:rsidP="003C0773">
            <w:pPr>
              <w:jc w:val="right"/>
              <w:rPr>
                <w:color w:val="000000"/>
                <w:sz w:val="20"/>
                <w:szCs w:val="20"/>
              </w:rPr>
            </w:pPr>
            <w:r w:rsidRPr="00B87AE8">
              <w:rPr>
                <w:color w:val="000000"/>
                <w:sz w:val="20"/>
                <w:szCs w:val="20"/>
              </w:rPr>
              <w:t>0.227</w:t>
            </w:r>
          </w:p>
        </w:tc>
        <w:tc>
          <w:tcPr>
            <w:tcW w:w="1651" w:type="dxa"/>
            <w:shd w:val="clear" w:color="auto" w:fill="auto"/>
            <w:noWrap/>
            <w:vAlign w:val="bottom"/>
            <w:hideMark/>
          </w:tcPr>
          <w:p w14:paraId="3B11C2DC" w14:textId="77777777" w:rsidR="004153C0" w:rsidRPr="00B87AE8" w:rsidRDefault="004153C0" w:rsidP="003C0773">
            <w:pPr>
              <w:jc w:val="right"/>
              <w:rPr>
                <w:color w:val="000000"/>
                <w:sz w:val="20"/>
                <w:szCs w:val="20"/>
              </w:rPr>
            </w:pPr>
            <w:r w:rsidRPr="00B87AE8">
              <w:rPr>
                <w:color w:val="000000"/>
                <w:sz w:val="20"/>
                <w:szCs w:val="20"/>
              </w:rPr>
              <w:t>0.177</w:t>
            </w:r>
          </w:p>
        </w:tc>
        <w:tc>
          <w:tcPr>
            <w:tcW w:w="1389" w:type="dxa"/>
            <w:shd w:val="clear" w:color="auto" w:fill="auto"/>
            <w:noWrap/>
            <w:vAlign w:val="bottom"/>
            <w:hideMark/>
          </w:tcPr>
          <w:p w14:paraId="336D42EC" w14:textId="77777777" w:rsidR="004153C0" w:rsidRPr="00B87AE8" w:rsidRDefault="004153C0" w:rsidP="003C0773">
            <w:pPr>
              <w:jc w:val="right"/>
              <w:rPr>
                <w:color w:val="000000"/>
                <w:sz w:val="20"/>
                <w:szCs w:val="20"/>
              </w:rPr>
            </w:pPr>
            <w:r w:rsidRPr="00B87AE8">
              <w:rPr>
                <w:color w:val="000000"/>
                <w:sz w:val="20"/>
                <w:szCs w:val="20"/>
              </w:rPr>
              <w:t>0.78</w:t>
            </w:r>
          </w:p>
        </w:tc>
      </w:tr>
      <w:tr w:rsidR="004153C0" w:rsidRPr="00B87AE8" w14:paraId="423D487F" w14:textId="77777777" w:rsidTr="003C0773">
        <w:trPr>
          <w:trHeight w:val="289"/>
          <w:jc w:val="center"/>
        </w:trPr>
        <w:tc>
          <w:tcPr>
            <w:tcW w:w="1505" w:type="dxa"/>
            <w:shd w:val="clear" w:color="auto" w:fill="F2F2F2" w:themeFill="background1" w:themeFillShade="F2"/>
            <w:noWrap/>
            <w:vAlign w:val="bottom"/>
            <w:hideMark/>
          </w:tcPr>
          <w:p w14:paraId="689C30E1" w14:textId="77777777" w:rsidR="004153C0" w:rsidRPr="00B87AE8" w:rsidRDefault="004153C0" w:rsidP="003C0773">
            <w:pPr>
              <w:rPr>
                <w:b/>
                <w:bCs/>
                <w:color w:val="000000"/>
                <w:sz w:val="20"/>
                <w:szCs w:val="20"/>
              </w:rPr>
            </w:pPr>
            <w:r w:rsidRPr="00B87AE8">
              <w:rPr>
                <w:b/>
                <w:bCs/>
                <w:color w:val="000000"/>
                <w:sz w:val="20"/>
                <w:szCs w:val="20"/>
              </w:rPr>
              <w:t>Chrysler</w:t>
            </w:r>
          </w:p>
        </w:tc>
        <w:tc>
          <w:tcPr>
            <w:tcW w:w="1598" w:type="dxa"/>
            <w:shd w:val="clear" w:color="auto" w:fill="auto"/>
            <w:noWrap/>
            <w:vAlign w:val="bottom"/>
            <w:hideMark/>
          </w:tcPr>
          <w:p w14:paraId="4B0C167C" w14:textId="77777777" w:rsidR="004153C0" w:rsidRPr="00B87AE8" w:rsidRDefault="004153C0" w:rsidP="003C0773">
            <w:pPr>
              <w:jc w:val="right"/>
              <w:rPr>
                <w:color w:val="000000"/>
                <w:sz w:val="20"/>
                <w:szCs w:val="20"/>
              </w:rPr>
            </w:pPr>
            <w:r w:rsidRPr="00B87AE8">
              <w:rPr>
                <w:color w:val="000000"/>
                <w:sz w:val="20"/>
                <w:szCs w:val="20"/>
              </w:rPr>
              <w:t>0.002</w:t>
            </w:r>
          </w:p>
        </w:tc>
        <w:tc>
          <w:tcPr>
            <w:tcW w:w="1651" w:type="dxa"/>
            <w:shd w:val="clear" w:color="auto" w:fill="auto"/>
            <w:noWrap/>
            <w:vAlign w:val="bottom"/>
            <w:hideMark/>
          </w:tcPr>
          <w:p w14:paraId="29C76F5C" w14:textId="77777777" w:rsidR="004153C0" w:rsidRPr="00B87AE8" w:rsidRDefault="004153C0" w:rsidP="003C0773">
            <w:pPr>
              <w:jc w:val="right"/>
              <w:rPr>
                <w:color w:val="000000"/>
                <w:sz w:val="20"/>
                <w:szCs w:val="20"/>
              </w:rPr>
            </w:pPr>
            <w:r w:rsidRPr="00B87AE8">
              <w:rPr>
                <w:color w:val="000000"/>
                <w:sz w:val="20"/>
                <w:szCs w:val="20"/>
              </w:rPr>
              <w:t>0.010</w:t>
            </w:r>
          </w:p>
        </w:tc>
        <w:tc>
          <w:tcPr>
            <w:tcW w:w="1389" w:type="dxa"/>
            <w:shd w:val="clear" w:color="auto" w:fill="auto"/>
            <w:noWrap/>
            <w:vAlign w:val="bottom"/>
            <w:hideMark/>
          </w:tcPr>
          <w:p w14:paraId="6307EDDE" w14:textId="77777777" w:rsidR="004153C0" w:rsidRPr="00B87AE8" w:rsidRDefault="004153C0" w:rsidP="003C0773">
            <w:pPr>
              <w:jc w:val="right"/>
              <w:rPr>
                <w:color w:val="000000"/>
                <w:sz w:val="20"/>
                <w:szCs w:val="20"/>
              </w:rPr>
            </w:pPr>
            <w:r w:rsidRPr="00B87AE8">
              <w:rPr>
                <w:color w:val="000000"/>
                <w:sz w:val="20"/>
                <w:szCs w:val="20"/>
              </w:rPr>
              <w:t>4.37</w:t>
            </w:r>
          </w:p>
        </w:tc>
      </w:tr>
      <w:tr w:rsidR="004153C0" w:rsidRPr="00B87AE8" w14:paraId="4B6B73A4" w14:textId="77777777" w:rsidTr="003C0773">
        <w:trPr>
          <w:trHeight w:val="289"/>
          <w:jc w:val="center"/>
        </w:trPr>
        <w:tc>
          <w:tcPr>
            <w:tcW w:w="1505" w:type="dxa"/>
            <w:shd w:val="clear" w:color="auto" w:fill="F2F2F2" w:themeFill="background1" w:themeFillShade="F2"/>
            <w:noWrap/>
            <w:vAlign w:val="bottom"/>
            <w:hideMark/>
          </w:tcPr>
          <w:p w14:paraId="44130ABA" w14:textId="77777777" w:rsidR="004153C0" w:rsidRPr="00B87AE8" w:rsidRDefault="004153C0" w:rsidP="003C0773">
            <w:pPr>
              <w:rPr>
                <w:b/>
                <w:bCs/>
                <w:color w:val="000000"/>
                <w:sz w:val="20"/>
                <w:szCs w:val="20"/>
              </w:rPr>
            </w:pPr>
            <w:r w:rsidRPr="00B87AE8">
              <w:rPr>
                <w:b/>
                <w:bCs/>
                <w:color w:val="000000"/>
                <w:sz w:val="20"/>
                <w:szCs w:val="20"/>
              </w:rPr>
              <w:t>Fiat</w:t>
            </w:r>
          </w:p>
        </w:tc>
        <w:tc>
          <w:tcPr>
            <w:tcW w:w="1598" w:type="dxa"/>
            <w:shd w:val="clear" w:color="auto" w:fill="auto"/>
            <w:noWrap/>
            <w:vAlign w:val="bottom"/>
            <w:hideMark/>
          </w:tcPr>
          <w:p w14:paraId="298F4C33" w14:textId="77777777" w:rsidR="004153C0" w:rsidRPr="00B87AE8" w:rsidRDefault="004153C0" w:rsidP="003C0773">
            <w:pPr>
              <w:jc w:val="right"/>
              <w:rPr>
                <w:color w:val="000000"/>
                <w:sz w:val="20"/>
                <w:szCs w:val="20"/>
              </w:rPr>
            </w:pPr>
            <w:r w:rsidRPr="00B87AE8">
              <w:rPr>
                <w:color w:val="000000"/>
                <w:sz w:val="20"/>
                <w:szCs w:val="20"/>
              </w:rPr>
              <w:t>0.035</w:t>
            </w:r>
          </w:p>
        </w:tc>
        <w:tc>
          <w:tcPr>
            <w:tcW w:w="1651" w:type="dxa"/>
            <w:shd w:val="clear" w:color="auto" w:fill="auto"/>
            <w:noWrap/>
            <w:vAlign w:val="bottom"/>
            <w:hideMark/>
          </w:tcPr>
          <w:p w14:paraId="796B1711" w14:textId="77777777" w:rsidR="004153C0" w:rsidRPr="00B87AE8" w:rsidRDefault="004153C0" w:rsidP="003C0773">
            <w:pPr>
              <w:jc w:val="right"/>
              <w:rPr>
                <w:color w:val="000000"/>
                <w:sz w:val="20"/>
                <w:szCs w:val="20"/>
              </w:rPr>
            </w:pPr>
            <w:r w:rsidRPr="00B87AE8">
              <w:rPr>
                <w:color w:val="000000"/>
                <w:sz w:val="20"/>
                <w:szCs w:val="20"/>
              </w:rPr>
              <w:t>0.018</w:t>
            </w:r>
          </w:p>
        </w:tc>
        <w:tc>
          <w:tcPr>
            <w:tcW w:w="1389" w:type="dxa"/>
            <w:shd w:val="clear" w:color="auto" w:fill="auto"/>
            <w:noWrap/>
            <w:vAlign w:val="bottom"/>
            <w:hideMark/>
          </w:tcPr>
          <w:p w14:paraId="1C60DF83" w14:textId="77777777" w:rsidR="004153C0" w:rsidRPr="00B87AE8" w:rsidRDefault="004153C0" w:rsidP="003C0773">
            <w:pPr>
              <w:jc w:val="right"/>
              <w:rPr>
                <w:color w:val="000000"/>
                <w:sz w:val="20"/>
                <w:szCs w:val="20"/>
              </w:rPr>
            </w:pPr>
            <w:r w:rsidRPr="00B87AE8">
              <w:rPr>
                <w:color w:val="000000"/>
                <w:sz w:val="20"/>
                <w:szCs w:val="20"/>
              </w:rPr>
              <w:t>0.51</w:t>
            </w:r>
          </w:p>
        </w:tc>
      </w:tr>
      <w:tr w:rsidR="004153C0" w:rsidRPr="00B87AE8" w14:paraId="323D9034" w14:textId="77777777" w:rsidTr="003C0773">
        <w:trPr>
          <w:trHeight w:val="289"/>
          <w:jc w:val="center"/>
        </w:trPr>
        <w:tc>
          <w:tcPr>
            <w:tcW w:w="1505" w:type="dxa"/>
            <w:shd w:val="clear" w:color="auto" w:fill="F2F2F2" w:themeFill="background1" w:themeFillShade="F2"/>
            <w:noWrap/>
            <w:vAlign w:val="bottom"/>
            <w:hideMark/>
          </w:tcPr>
          <w:p w14:paraId="74402641" w14:textId="77777777" w:rsidR="004153C0" w:rsidRPr="00B87AE8" w:rsidRDefault="004153C0" w:rsidP="003C0773">
            <w:pPr>
              <w:rPr>
                <w:b/>
                <w:bCs/>
                <w:color w:val="000000"/>
                <w:sz w:val="20"/>
                <w:szCs w:val="20"/>
              </w:rPr>
            </w:pPr>
            <w:r w:rsidRPr="00B87AE8">
              <w:rPr>
                <w:b/>
                <w:bCs/>
                <w:color w:val="000000"/>
                <w:sz w:val="20"/>
                <w:szCs w:val="20"/>
              </w:rPr>
              <w:t>Ford</w:t>
            </w:r>
          </w:p>
        </w:tc>
        <w:tc>
          <w:tcPr>
            <w:tcW w:w="1598" w:type="dxa"/>
            <w:shd w:val="clear" w:color="auto" w:fill="auto"/>
            <w:noWrap/>
            <w:vAlign w:val="bottom"/>
            <w:hideMark/>
          </w:tcPr>
          <w:p w14:paraId="5C0876FC" w14:textId="77777777" w:rsidR="004153C0" w:rsidRPr="00B87AE8" w:rsidRDefault="004153C0" w:rsidP="003C0773">
            <w:pPr>
              <w:jc w:val="right"/>
              <w:rPr>
                <w:color w:val="000000"/>
                <w:sz w:val="20"/>
                <w:szCs w:val="20"/>
              </w:rPr>
            </w:pPr>
            <w:r w:rsidRPr="00B87AE8">
              <w:rPr>
                <w:color w:val="000000"/>
                <w:sz w:val="20"/>
                <w:szCs w:val="20"/>
              </w:rPr>
              <w:t>0.107</w:t>
            </w:r>
          </w:p>
        </w:tc>
        <w:tc>
          <w:tcPr>
            <w:tcW w:w="1651" w:type="dxa"/>
            <w:shd w:val="clear" w:color="auto" w:fill="auto"/>
            <w:noWrap/>
            <w:vAlign w:val="bottom"/>
            <w:hideMark/>
          </w:tcPr>
          <w:p w14:paraId="4BC986A0" w14:textId="77777777" w:rsidR="004153C0" w:rsidRPr="00B87AE8" w:rsidRDefault="004153C0" w:rsidP="003C0773">
            <w:pPr>
              <w:jc w:val="right"/>
              <w:rPr>
                <w:color w:val="000000"/>
                <w:sz w:val="20"/>
                <w:szCs w:val="20"/>
              </w:rPr>
            </w:pPr>
            <w:r w:rsidRPr="00B87AE8">
              <w:rPr>
                <w:color w:val="000000"/>
                <w:sz w:val="20"/>
                <w:szCs w:val="20"/>
              </w:rPr>
              <w:t>0.100</w:t>
            </w:r>
          </w:p>
        </w:tc>
        <w:tc>
          <w:tcPr>
            <w:tcW w:w="1389" w:type="dxa"/>
            <w:shd w:val="clear" w:color="auto" w:fill="auto"/>
            <w:noWrap/>
            <w:vAlign w:val="bottom"/>
            <w:hideMark/>
          </w:tcPr>
          <w:p w14:paraId="0D3E833E" w14:textId="77777777" w:rsidR="004153C0" w:rsidRPr="00B87AE8" w:rsidRDefault="004153C0" w:rsidP="003C0773">
            <w:pPr>
              <w:jc w:val="right"/>
              <w:rPr>
                <w:color w:val="000000"/>
                <w:sz w:val="20"/>
                <w:szCs w:val="20"/>
              </w:rPr>
            </w:pPr>
            <w:r w:rsidRPr="00B87AE8">
              <w:rPr>
                <w:color w:val="000000"/>
                <w:sz w:val="20"/>
                <w:szCs w:val="20"/>
              </w:rPr>
              <w:t>0.93</w:t>
            </w:r>
          </w:p>
        </w:tc>
      </w:tr>
      <w:tr w:rsidR="004153C0" w:rsidRPr="00B87AE8" w14:paraId="348095E2" w14:textId="77777777" w:rsidTr="003C0773">
        <w:trPr>
          <w:trHeight w:val="289"/>
          <w:jc w:val="center"/>
        </w:trPr>
        <w:tc>
          <w:tcPr>
            <w:tcW w:w="1505" w:type="dxa"/>
            <w:shd w:val="clear" w:color="auto" w:fill="F2F2F2" w:themeFill="background1" w:themeFillShade="F2"/>
            <w:noWrap/>
            <w:vAlign w:val="bottom"/>
            <w:hideMark/>
          </w:tcPr>
          <w:p w14:paraId="7ED1FAF2" w14:textId="77777777" w:rsidR="004153C0" w:rsidRPr="00B87AE8" w:rsidRDefault="004153C0" w:rsidP="003C0773">
            <w:pPr>
              <w:rPr>
                <w:b/>
                <w:bCs/>
                <w:color w:val="000000"/>
                <w:sz w:val="20"/>
                <w:szCs w:val="20"/>
              </w:rPr>
            </w:pPr>
            <w:r w:rsidRPr="00B87AE8">
              <w:rPr>
                <w:b/>
                <w:bCs/>
                <w:color w:val="000000"/>
                <w:sz w:val="20"/>
                <w:szCs w:val="20"/>
              </w:rPr>
              <w:t>Honda</w:t>
            </w:r>
          </w:p>
        </w:tc>
        <w:tc>
          <w:tcPr>
            <w:tcW w:w="1598" w:type="dxa"/>
            <w:shd w:val="clear" w:color="auto" w:fill="auto"/>
            <w:noWrap/>
            <w:vAlign w:val="bottom"/>
            <w:hideMark/>
          </w:tcPr>
          <w:p w14:paraId="589510DF" w14:textId="77777777" w:rsidR="004153C0" w:rsidRPr="00B87AE8" w:rsidRDefault="004153C0" w:rsidP="003C0773">
            <w:pPr>
              <w:jc w:val="right"/>
              <w:rPr>
                <w:color w:val="000000"/>
                <w:sz w:val="20"/>
                <w:szCs w:val="20"/>
              </w:rPr>
            </w:pPr>
            <w:r w:rsidRPr="00B87AE8">
              <w:rPr>
                <w:color w:val="000000"/>
                <w:sz w:val="20"/>
                <w:szCs w:val="20"/>
              </w:rPr>
              <w:t>0.032</w:t>
            </w:r>
          </w:p>
        </w:tc>
        <w:tc>
          <w:tcPr>
            <w:tcW w:w="1651" w:type="dxa"/>
            <w:shd w:val="clear" w:color="auto" w:fill="auto"/>
            <w:noWrap/>
            <w:vAlign w:val="bottom"/>
            <w:hideMark/>
          </w:tcPr>
          <w:p w14:paraId="69B517B2" w14:textId="77777777" w:rsidR="004153C0" w:rsidRPr="00B87AE8" w:rsidRDefault="004153C0" w:rsidP="003C0773">
            <w:pPr>
              <w:jc w:val="right"/>
              <w:rPr>
                <w:color w:val="000000"/>
                <w:sz w:val="20"/>
                <w:szCs w:val="20"/>
              </w:rPr>
            </w:pPr>
            <w:r w:rsidRPr="00B87AE8">
              <w:rPr>
                <w:color w:val="000000"/>
                <w:sz w:val="20"/>
                <w:szCs w:val="20"/>
              </w:rPr>
              <w:t>0.022</w:t>
            </w:r>
          </w:p>
        </w:tc>
        <w:tc>
          <w:tcPr>
            <w:tcW w:w="1389" w:type="dxa"/>
            <w:shd w:val="clear" w:color="auto" w:fill="auto"/>
            <w:noWrap/>
            <w:vAlign w:val="bottom"/>
            <w:hideMark/>
          </w:tcPr>
          <w:p w14:paraId="635AFBF3" w14:textId="77777777" w:rsidR="004153C0" w:rsidRPr="00B87AE8" w:rsidRDefault="004153C0" w:rsidP="003C0773">
            <w:pPr>
              <w:jc w:val="right"/>
              <w:rPr>
                <w:color w:val="000000"/>
                <w:sz w:val="20"/>
                <w:szCs w:val="20"/>
              </w:rPr>
            </w:pPr>
            <w:r w:rsidRPr="00B87AE8">
              <w:rPr>
                <w:color w:val="000000"/>
                <w:sz w:val="20"/>
                <w:szCs w:val="20"/>
              </w:rPr>
              <w:t>0.69</w:t>
            </w:r>
          </w:p>
        </w:tc>
      </w:tr>
      <w:tr w:rsidR="004153C0" w:rsidRPr="00B87AE8" w14:paraId="628DD471" w14:textId="77777777" w:rsidTr="003C0773">
        <w:trPr>
          <w:trHeight w:val="289"/>
          <w:jc w:val="center"/>
        </w:trPr>
        <w:tc>
          <w:tcPr>
            <w:tcW w:w="1505" w:type="dxa"/>
            <w:shd w:val="clear" w:color="auto" w:fill="F2F2F2" w:themeFill="background1" w:themeFillShade="F2"/>
            <w:noWrap/>
            <w:vAlign w:val="bottom"/>
            <w:hideMark/>
          </w:tcPr>
          <w:p w14:paraId="4402DB90" w14:textId="77777777" w:rsidR="004153C0" w:rsidRPr="00B87AE8" w:rsidRDefault="004153C0" w:rsidP="003C0773">
            <w:pPr>
              <w:rPr>
                <w:b/>
                <w:bCs/>
                <w:color w:val="000000"/>
                <w:sz w:val="20"/>
                <w:szCs w:val="20"/>
              </w:rPr>
            </w:pPr>
            <w:r w:rsidRPr="00B87AE8">
              <w:rPr>
                <w:b/>
                <w:bCs/>
                <w:color w:val="000000"/>
                <w:sz w:val="20"/>
                <w:szCs w:val="20"/>
              </w:rPr>
              <w:t>Hyundai</w:t>
            </w:r>
          </w:p>
        </w:tc>
        <w:tc>
          <w:tcPr>
            <w:tcW w:w="1598" w:type="dxa"/>
            <w:shd w:val="clear" w:color="auto" w:fill="auto"/>
            <w:noWrap/>
            <w:vAlign w:val="bottom"/>
            <w:hideMark/>
          </w:tcPr>
          <w:p w14:paraId="3CAE02B2" w14:textId="77777777" w:rsidR="004153C0" w:rsidRPr="00B87AE8" w:rsidRDefault="004153C0" w:rsidP="003C0773">
            <w:pPr>
              <w:jc w:val="right"/>
              <w:rPr>
                <w:color w:val="000000"/>
                <w:sz w:val="20"/>
                <w:szCs w:val="20"/>
              </w:rPr>
            </w:pPr>
            <w:r w:rsidRPr="00B87AE8">
              <w:rPr>
                <w:color w:val="000000"/>
                <w:sz w:val="20"/>
                <w:szCs w:val="20"/>
              </w:rPr>
              <w:t>0.008</w:t>
            </w:r>
          </w:p>
        </w:tc>
        <w:tc>
          <w:tcPr>
            <w:tcW w:w="1651" w:type="dxa"/>
            <w:shd w:val="clear" w:color="auto" w:fill="auto"/>
            <w:noWrap/>
            <w:vAlign w:val="bottom"/>
            <w:hideMark/>
          </w:tcPr>
          <w:p w14:paraId="7AAA4944" w14:textId="77777777" w:rsidR="004153C0" w:rsidRPr="00B87AE8" w:rsidRDefault="004153C0" w:rsidP="003C0773">
            <w:pPr>
              <w:jc w:val="right"/>
              <w:rPr>
                <w:color w:val="000000"/>
                <w:sz w:val="20"/>
                <w:szCs w:val="20"/>
              </w:rPr>
            </w:pPr>
            <w:r w:rsidRPr="00B87AE8">
              <w:rPr>
                <w:color w:val="000000"/>
                <w:sz w:val="20"/>
                <w:szCs w:val="20"/>
              </w:rPr>
              <w:t>0.016</w:t>
            </w:r>
          </w:p>
        </w:tc>
        <w:tc>
          <w:tcPr>
            <w:tcW w:w="1389" w:type="dxa"/>
            <w:shd w:val="clear" w:color="auto" w:fill="auto"/>
            <w:noWrap/>
            <w:vAlign w:val="bottom"/>
            <w:hideMark/>
          </w:tcPr>
          <w:p w14:paraId="71C9B767" w14:textId="77777777" w:rsidR="004153C0" w:rsidRPr="00B87AE8" w:rsidRDefault="004153C0" w:rsidP="003C0773">
            <w:pPr>
              <w:jc w:val="right"/>
              <w:rPr>
                <w:color w:val="000000"/>
                <w:sz w:val="20"/>
                <w:szCs w:val="20"/>
              </w:rPr>
            </w:pPr>
            <w:r w:rsidRPr="00B87AE8">
              <w:rPr>
                <w:color w:val="000000"/>
                <w:sz w:val="20"/>
                <w:szCs w:val="20"/>
              </w:rPr>
              <w:t>1.95</w:t>
            </w:r>
          </w:p>
        </w:tc>
      </w:tr>
      <w:tr w:rsidR="004153C0" w:rsidRPr="00B87AE8" w14:paraId="570D3D0C" w14:textId="77777777" w:rsidTr="003C0773">
        <w:trPr>
          <w:trHeight w:val="289"/>
          <w:jc w:val="center"/>
        </w:trPr>
        <w:tc>
          <w:tcPr>
            <w:tcW w:w="1505" w:type="dxa"/>
            <w:shd w:val="clear" w:color="auto" w:fill="F2F2F2" w:themeFill="background1" w:themeFillShade="F2"/>
            <w:noWrap/>
            <w:vAlign w:val="bottom"/>
            <w:hideMark/>
          </w:tcPr>
          <w:p w14:paraId="761BCDC9" w14:textId="77777777" w:rsidR="004153C0" w:rsidRPr="00B87AE8" w:rsidRDefault="004153C0" w:rsidP="003C0773">
            <w:pPr>
              <w:rPr>
                <w:b/>
                <w:bCs/>
                <w:color w:val="000000"/>
                <w:sz w:val="20"/>
                <w:szCs w:val="20"/>
              </w:rPr>
            </w:pPr>
            <w:r w:rsidRPr="00B87AE8">
              <w:rPr>
                <w:b/>
                <w:bCs/>
                <w:color w:val="000000"/>
                <w:sz w:val="20"/>
                <w:szCs w:val="20"/>
              </w:rPr>
              <w:t>Kia</w:t>
            </w:r>
          </w:p>
        </w:tc>
        <w:tc>
          <w:tcPr>
            <w:tcW w:w="1598" w:type="dxa"/>
            <w:shd w:val="clear" w:color="auto" w:fill="auto"/>
            <w:noWrap/>
            <w:vAlign w:val="bottom"/>
            <w:hideMark/>
          </w:tcPr>
          <w:p w14:paraId="23B296F3" w14:textId="77777777" w:rsidR="004153C0" w:rsidRPr="00B87AE8" w:rsidRDefault="004153C0" w:rsidP="003C0773">
            <w:pPr>
              <w:jc w:val="right"/>
              <w:rPr>
                <w:color w:val="000000"/>
                <w:sz w:val="20"/>
                <w:szCs w:val="20"/>
              </w:rPr>
            </w:pPr>
            <w:r w:rsidRPr="00B87AE8">
              <w:rPr>
                <w:color w:val="000000"/>
                <w:sz w:val="20"/>
                <w:szCs w:val="20"/>
              </w:rPr>
              <w:t>0.010</w:t>
            </w:r>
          </w:p>
        </w:tc>
        <w:tc>
          <w:tcPr>
            <w:tcW w:w="1651" w:type="dxa"/>
            <w:shd w:val="clear" w:color="auto" w:fill="auto"/>
            <w:noWrap/>
            <w:vAlign w:val="bottom"/>
            <w:hideMark/>
          </w:tcPr>
          <w:p w14:paraId="1555B6BB" w14:textId="77777777" w:rsidR="004153C0" w:rsidRPr="00B87AE8" w:rsidRDefault="004153C0" w:rsidP="003C0773">
            <w:pPr>
              <w:jc w:val="right"/>
              <w:rPr>
                <w:color w:val="000000"/>
                <w:sz w:val="20"/>
                <w:szCs w:val="20"/>
              </w:rPr>
            </w:pPr>
            <w:r w:rsidRPr="00B87AE8">
              <w:rPr>
                <w:color w:val="000000"/>
                <w:sz w:val="20"/>
                <w:szCs w:val="20"/>
              </w:rPr>
              <w:t>0.011</w:t>
            </w:r>
          </w:p>
        </w:tc>
        <w:tc>
          <w:tcPr>
            <w:tcW w:w="1389" w:type="dxa"/>
            <w:shd w:val="clear" w:color="auto" w:fill="auto"/>
            <w:noWrap/>
            <w:vAlign w:val="bottom"/>
            <w:hideMark/>
          </w:tcPr>
          <w:p w14:paraId="144FDE3B" w14:textId="77777777" w:rsidR="004153C0" w:rsidRPr="00B87AE8" w:rsidRDefault="004153C0" w:rsidP="003C0773">
            <w:pPr>
              <w:jc w:val="right"/>
              <w:rPr>
                <w:color w:val="000000"/>
                <w:sz w:val="20"/>
                <w:szCs w:val="20"/>
              </w:rPr>
            </w:pPr>
            <w:r w:rsidRPr="00B87AE8">
              <w:rPr>
                <w:color w:val="000000"/>
                <w:sz w:val="20"/>
                <w:szCs w:val="20"/>
              </w:rPr>
              <w:t>1.05</w:t>
            </w:r>
          </w:p>
        </w:tc>
      </w:tr>
      <w:tr w:rsidR="004153C0" w:rsidRPr="00B87AE8" w14:paraId="5C91AF8E" w14:textId="77777777" w:rsidTr="003C0773">
        <w:trPr>
          <w:trHeight w:val="289"/>
          <w:jc w:val="center"/>
        </w:trPr>
        <w:tc>
          <w:tcPr>
            <w:tcW w:w="1505" w:type="dxa"/>
            <w:shd w:val="clear" w:color="auto" w:fill="F2F2F2" w:themeFill="background1" w:themeFillShade="F2"/>
            <w:noWrap/>
            <w:vAlign w:val="bottom"/>
            <w:hideMark/>
          </w:tcPr>
          <w:p w14:paraId="31EBD75E" w14:textId="77777777" w:rsidR="004153C0" w:rsidRPr="00B87AE8" w:rsidRDefault="004153C0" w:rsidP="003C0773">
            <w:pPr>
              <w:rPr>
                <w:b/>
                <w:bCs/>
                <w:color w:val="000000"/>
                <w:sz w:val="20"/>
                <w:szCs w:val="20"/>
              </w:rPr>
            </w:pPr>
            <w:r w:rsidRPr="00B87AE8">
              <w:rPr>
                <w:b/>
                <w:bCs/>
                <w:color w:val="000000"/>
                <w:sz w:val="20"/>
                <w:szCs w:val="20"/>
              </w:rPr>
              <w:t>Mercedes</w:t>
            </w:r>
          </w:p>
        </w:tc>
        <w:tc>
          <w:tcPr>
            <w:tcW w:w="1598" w:type="dxa"/>
            <w:shd w:val="clear" w:color="auto" w:fill="auto"/>
            <w:noWrap/>
            <w:vAlign w:val="bottom"/>
            <w:hideMark/>
          </w:tcPr>
          <w:p w14:paraId="3FB1FB1A" w14:textId="77777777" w:rsidR="004153C0" w:rsidRPr="00B87AE8" w:rsidRDefault="004153C0" w:rsidP="003C0773">
            <w:pPr>
              <w:jc w:val="right"/>
              <w:rPr>
                <w:color w:val="000000"/>
                <w:sz w:val="20"/>
                <w:szCs w:val="20"/>
              </w:rPr>
            </w:pPr>
            <w:r w:rsidRPr="00B87AE8">
              <w:rPr>
                <w:color w:val="000000"/>
                <w:sz w:val="20"/>
                <w:szCs w:val="20"/>
              </w:rPr>
              <w:t>0.002</w:t>
            </w:r>
          </w:p>
        </w:tc>
        <w:tc>
          <w:tcPr>
            <w:tcW w:w="1651" w:type="dxa"/>
            <w:shd w:val="clear" w:color="auto" w:fill="auto"/>
            <w:noWrap/>
            <w:vAlign w:val="bottom"/>
            <w:hideMark/>
          </w:tcPr>
          <w:p w14:paraId="29FAF900" w14:textId="77777777" w:rsidR="004153C0" w:rsidRPr="00B87AE8" w:rsidRDefault="004153C0" w:rsidP="003C0773">
            <w:pPr>
              <w:jc w:val="right"/>
              <w:rPr>
                <w:color w:val="000000"/>
                <w:sz w:val="20"/>
                <w:szCs w:val="20"/>
              </w:rPr>
            </w:pPr>
            <w:r w:rsidRPr="00B87AE8">
              <w:rPr>
                <w:color w:val="000000"/>
                <w:sz w:val="20"/>
                <w:szCs w:val="20"/>
              </w:rPr>
              <w:t>0.009</w:t>
            </w:r>
          </w:p>
        </w:tc>
        <w:tc>
          <w:tcPr>
            <w:tcW w:w="1389" w:type="dxa"/>
            <w:shd w:val="clear" w:color="auto" w:fill="auto"/>
            <w:noWrap/>
            <w:vAlign w:val="bottom"/>
            <w:hideMark/>
          </w:tcPr>
          <w:p w14:paraId="1C2F45B3" w14:textId="77777777" w:rsidR="004153C0" w:rsidRPr="00B87AE8" w:rsidRDefault="004153C0" w:rsidP="003C0773">
            <w:pPr>
              <w:jc w:val="right"/>
              <w:rPr>
                <w:color w:val="000000"/>
                <w:sz w:val="20"/>
                <w:szCs w:val="20"/>
              </w:rPr>
            </w:pPr>
            <w:r w:rsidRPr="00B87AE8">
              <w:rPr>
                <w:color w:val="000000"/>
                <w:sz w:val="20"/>
                <w:szCs w:val="20"/>
              </w:rPr>
              <w:t>4.95</w:t>
            </w:r>
          </w:p>
        </w:tc>
      </w:tr>
      <w:tr w:rsidR="004153C0" w:rsidRPr="00B87AE8" w14:paraId="7E4FD865" w14:textId="77777777" w:rsidTr="003C0773">
        <w:trPr>
          <w:trHeight w:val="289"/>
          <w:jc w:val="center"/>
        </w:trPr>
        <w:tc>
          <w:tcPr>
            <w:tcW w:w="1505" w:type="dxa"/>
            <w:shd w:val="clear" w:color="auto" w:fill="F2F2F2" w:themeFill="background1" w:themeFillShade="F2"/>
            <w:noWrap/>
            <w:vAlign w:val="bottom"/>
            <w:hideMark/>
          </w:tcPr>
          <w:p w14:paraId="5C08B805" w14:textId="77777777" w:rsidR="004153C0" w:rsidRPr="00B87AE8" w:rsidRDefault="004153C0" w:rsidP="003C0773">
            <w:pPr>
              <w:rPr>
                <w:b/>
                <w:bCs/>
                <w:color w:val="000000"/>
                <w:sz w:val="20"/>
                <w:szCs w:val="20"/>
              </w:rPr>
            </w:pPr>
            <w:r w:rsidRPr="00B87AE8">
              <w:rPr>
                <w:b/>
                <w:bCs/>
                <w:color w:val="000000"/>
                <w:sz w:val="20"/>
                <w:szCs w:val="20"/>
              </w:rPr>
              <w:t>Mitsubishi</w:t>
            </w:r>
          </w:p>
        </w:tc>
        <w:tc>
          <w:tcPr>
            <w:tcW w:w="1598" w:type="dxa"/>
            <w:shd w:val="clear" w:color="auto" w:fill="auto"/>
            <w:noWrap/>
            <w:vAlign w:val="bottom"/>
            <w:hideMark/>
          </w:tcPr>
          <w:p w14:paraId="55888510" w14:textId="77777777" w:rsidR="004153C0" w:rsidRPr="00B87AE8" w:rsidRDefault="004153C0" w:rsidP="003C0773">
            <w:pPr>
              <w:jc w:val="right"/>
              <w:rPr>
                <w:color w:val="000000"/>
                <w:sz w:val="20"/>
                <w:szCs w:val="20"/>
              </w:rPr>
            </w:pPr>
            <w:r w:rsidRPr="00B87AE8">
              <w:rPr>
                <w:color w:val="000000"/>
                <w:sz w:val="20"/>
                <w:szCs w:val="20"/>
              </w:rPr>
              <w:t>0.002</w:t>
            </w:r>
          </w:p>
        </w:tc>
        <w:tc>
          <w:tcPr>
            <w:tcW w:w="1651" w:type="dxa"/>
            <w:shd w:val="clear" w:color="auto" w:fill="auto"/>
            <w:noWrap/>
            <w:vAlign w:val="bottom"/>
            <w:hideMark/>
          </w:tcPr>
          <w:p w14:paraId="71658A34" w14:textId="77777777" w:rsidR="004153C0" w:rsidRPr="00B87AE8" w:rsidRDefault="004153C0" w:rsidP="003C0773">
            <w:pPr>
              <w:jc w:val="right"/>
              <w:rPr>
                <w:color w:val="000000"/>
                <w:sz w:val="20"/>
                <w:szCs w:val="20"/>
              </w:rPr>
            </w:pPr>
            <w:r w:rsidRPr="00B87AE8">
              <w:rPr>
                <w:color w:val="000000"/>
                <w:sz w:val="20"/>
                <w:szCs w:val="20"/>
              </w:rPr>
              <w:t>0.006</w:t>
            </w:r>
          </w:p>
        </w:tc>
        <w:tc>
          <w:tcPr>
            <w:tcW w:w="1389" w:type="dxa"/>
            <w:shd w:val="clear" w:color="auto" w:fill="auto"/>
            <w:noWrap/>
            <w:vAlign w:val="bottom"/>
            <w:hideMark/>
          </w:tcPr>
          <w:p w14:paraId="5F73F376" w14:textId="77777777" w:rsidR="004153C0" w:rsidRPr="00B87AE8" w:rsidRDefault="004153C0" w:rsidP="003C0773">
            <w:pPr>
              <w:jc w:val="right"/>
              <w:rPr>
                <w:color w:val="000000"/>
                <w:sz w:val="20"/>
                <w:szCs w:val="20"/>
              </w:rPr>
            </w:pPr>
            <w:r w:rsidRPr="00B87AE8">
              <w:rPr>
                <w:color w:val="000000"/>
                <w:sz w:val="20"/>
                <w:szCs w:val="20"/>
              </w:rPr>
              <w:t>2.92</w:t>
            </w:r>
          </w:p>
        </w:tc>
      </w:tr>
      <w:tr w:rsidR="004153C0" w:rsidRPr="00B87AE8" w14:paraId="60BD1D1F" w14:textId="77777777" w:rsidTr="003C0773">
        <w:trPr>
          <w:trHeight w:val="289"/>
          <w:jc w:val="center"/>
        </w:trPr>
        <w:tc>
          <w:tcPr>
            <w:tcW w:w="1505" w:type="dxa"/>
            <w:shd w:val="clear" w:color="auto" w:fill="F2F2F2" w:themeFill="background1" w:themeFillShade="F2"/>
            <w:noWrap/>
            <w:vAlign w:val="bottom"/>
            <w:hideMark/>
          </w:tcPr>
          <w:p w14:paraId="582D956C" w14:textId="77777777" w:rsidR="004153C0" w:rsidRPr="00B87AE8" w:rsidRDefault="004153C0" w:rsidP="003C0773">
            <w:pPr>
              <w:rPr>
                <w:b/>
                <w:bCs/>
                <w:color w:val="000000"/>
                <w:sz w:val="20"/>
                <w:szCs w:val="20"/>
              </w:rPr>
            </w:pPr>
            <w:r w:rsidRPr="00B87AE8">
              <w:rPr>
                <w:b/>
                <w:bCs/>
                <w:color w:val="000000"/>
                <w:sz w:val="20"/>
                <w:szCs w:val="20"/>
              </w:rPr>
              <w:t>Nissan</w:t>
            </w:r>
          </w:p>
        </w:tc>
        <w:tc>
          <w:tcPr>
            <w:tcW w:w="1598" w:type="dxa"/>
            <w:shd w:val="clear" w:color="auto" w:fill="auto"/>
            <w:noWrap/>
            <w:vAlign w:val="bottom"/>
            <w:hideMark/>
          </w:tcPr>
          <w:p w14:paraId="67CA3E74" w14:textId="77777777" w:rsidR="004153C0" w:rsidRPr="00B87AE8" w:rsidRDefault="004153C0" w:rsidP="003C0773">
            <w:pPr>
              <w:jc w:val="right"/>
              <w:rPr>
                <w:color w:val="000000"/>
                <w:sz w:val="20"/>
                <w:szCs w:val="20"/>
              </w:rPr>
            </w:pPr>
            <w:r w:rsidRPr="00B87AE8">
              <w:rPr>
                <w:color w:val="000000"/>
                <w:sz w:val="20"/>
                <w:szCs w:val="20"/>
              </w:rPr>
              <w:t>0.136</w:t>
            </w:r>
          </w:p>
        </w:tc>
        <w:tc>
          <w:tcPr>
            <w:tcW w:w="1651" w:type="dxa"/>
            <w:shd w:val="clear" w:color="auto" w:fill="auto"/>
            <w:noWrap/>
            <w:vAlign w:val="bottom"/>
            <w:hideMark/>
          </w:tcPr>
          <w:p w14:paraId="54CAC966" w14:textId="77777777" w:rsidR="004153C0" w:rsidRPr="00B87AE8" w:rsidRDefault="004153C0" w:rsidP="003C0773">
            <w:pPr>
              <w:jc w:val="right"/>
              <w:rPr>
                <w:color w:val="000000"/>
                <w:sz w:val="20"/>
                <w:szCs w:val="20"/>
              </w:rPr>
            </w:pPr>
            <w:r w:rsidRPr="00B87AE8">
              <w:rPr>
                <w:color w:val="000000"/>
                <w:sz w:val="20"/>
                <w:szCs w:val="20"/>
              </w:rPr>
              <w:t>0.114</w:t>
            </w:r>
          </w:p>
        </w:tc>
        <w:tc>
          <w:tcPr>
            <w:tcW w:w="1389" w:type="dxa"/>
            <w:shd w:val="clear" w:color="auto" w:fill="auto"/>
            <w:noWrap/>
            <w:vAlign w:val="bottom"/>
            <w:hideMark/>
          </w:tcPr>
          <w:p w14:paraId="029D1F0E" w14:textId="77777777" w:rsidR="004153C0" w:rsidRPr="00B87AE8" w:rsidRDefault="004153C0" w:rsidP="003C0773">
            <w:pPr>
              <w:jc w:val="right"/>
              <w:rPr>
                <w:color w:val="000000"/>
                <w:sz w:val="20"/>
                <w:szCs w:val="20"/>
              </w:rPr>
            </w:pPr>
            <w:r w:rsidRPr="00B87AE8">
              <w:rPr>
                <w:color w:val="000000"/>
                <w:sz w:val="20"/>
                <w:szCs w:val="20"/>
              </w:rPr>
              <w:t>0.84</w:t>
            </w:r>
          </w:p>
        </w:tc>
      </w:tr>
      <w:tr w:rsidR="004153C0" w:rsidRPr="00B87AE8" w14:paraId="0C8299A3" w14:textId="77777777" w:rsidTr="003C0773">
        <w:trPr>
          <w:trHeight w:val="289"/>
          <w:jc w:val="center"/>
        </w:trPr>
        <w:tc>
          <w:tcPr>
            <w:tcW w:w="1505" w:type="dxa"/>
            <w:shd w:val="clear" w:color="auto" w:fill="F2F2F2" w:themeFill="background1" w:themeFillShade="F2"/>
            <w:noWrap/>
            <w:vAlign w:val="bottom"/>
            <w:hideMark/>
          </w:tcPr>
          <w:p w14:paraId="52132194" w14:textId="77777777" w:rsidR="004153C0" w:rsidRPr="00B87AE8" w:rsidRDefault="004153C0" w:rsidP="003C0773">
            <w:pPr>
              <w:rPr>
                <w:b/>
                <w:bCs/>
                <w:color w:val="000000"/>
                <w:sz w:val="20"/>
                <w:szCs w:val="20"/>
              </w:rPr>
            </w:pPr>
            <w:r w:rsidRPr="00B87AE8">
              <w:rPr>
                <w:b/>
                <w:bCs/>
                <w:color w:val="000000"/>
                <w:sz w:val="20"/>
                <w:szCs w:val="20"/>
              </w:rPr>
              <w:t>Smart</w:t>
            </w:r>
          </w:p>
        </w:tc>
        <w:tc>
          <w:tcPr>
            <w:tcW w:w="1598" w:type="dxa"/>
            <w:shd w:val="clear" w:color="auto" w:fill="auto"/>
            <w:noWrap/>
            <w:vAlign w:val="bottom"/>
            <w:hideMark/>
          </w:tcPr>
          <w:p w14:paraId="42FC0A26" w14:textId="77777777" w:rsidR="004153C0" w:rsidRPr="00B87AE8" w:rsidRDefault="004153C0" w:rsidP="003C0773">
            <w:pPr>
              <w:jc w:val="right"/>
              <w:rPr>
                <w:color w:val="000000"/>
                <w:sz w:val="20"/>
                <w:szCs w:val="20"/>
              </w:rPr>
            </w:pPr>
            <w:r w:rsidRPr="00B87AE8">
              <w:rPr>
                <w:color w:val="000000"/>
                <w:sz w:val="20"/>
                <w:szCs w:val="20"/>
              </w:rPr>
              <w:t>0.004</w:t>
            </w:r>
          </w:p>
        </w:tc>
        <w:tc>
          <w:tcPr>
            <w:tcW w:w="1651" w:type="dxa"/>
            <w:shd w:val="clear" w:color="auto" w:fill="auto"/>
            <w:noWrap/>
            <w:vAlign w:val="bottom"/>
            <w:hideMark/>
          </w:tcPr>
          <w:p w14:paraId="5A1E3669" w14:textId="77777777" w:rsidR="004153C0" w:rsidRPr="00B87AE8" w:rsidRDefault="004153C0" w:rsidP="003C0773">
            <w:pPr>
              <w:jc w:val="right"/>
              <w:rPr>
                <w:color w:val="000000"/>
                <w:sz w:val="20"/>
                <w:szCs w:val="20"/>
              </w:rPr>
            </w:pPr>
            <w:r w:rsidRPr="00B87AE8">
              <w:rPr>
                <w:color w:val="000000"/>
                <w:sz w:val="20"/>
                <w:szCs w:val="20"/>
              </w:rPr>
              <w:t>0.007</w:t>
            </w:r>
          </w:p>
        </w:tc>
        <w:tc>
          <w:tcPr>
            <w:tcW w:w="1389" w:type="dxa"/>
            <w:shd w:val="clear" w:color="auto" w:fill="auto"/>
            <w:noWrap/>
            <w:vAlign w:val="bottom"/>
            <w:hideMark/>
          </w:tcPr>
          <w:p w14:paraId="541A357B" w14:textId="77777777" w:rsidR="004153C0" w:rsidRPr="00B87AE8" w:rsidRDefault="004153C0" w:rsidP="003C0773">
            <w:pPr>
              <w:jc w:val="right"/>
              <w:rPr>
                <w:color w:val="000000"/>
                <w:sz w:val="20"/>
                <w:szCs w:val="20"/>
              </w:rPr>
            </w:pPr>
            <w:r w:rsidRPr="00B87AE8">
              <w:rPr>
                <w:color w:val="000000"/>
                <w:sz w:val="20"/>
                <w:szCs w:val="20"/>
              </w:rPr>
              <w:t>1.88</w:t>
            </w:r>
          </w:p>
        </w:tc>
      </w:tr>
      <w:tr w:rsidR="004153C0" w:rsidRPr="00B87AE8" w14:paraId="1C29DF19" w14:textId="77777777" w:rsidTr="003C0773">
        <w:trPr>
          <w:trHeight w:val="289"/>
          <w:jc w:val="center"/>
        </w:trPr>
        <w:tc>
          <w:tcPr>
            <w:tcW w:w="1505" w:type="dxa"/>
            <w:shd w:val="clear" w:color="auto" w:fill="F2F2F2" w:themeFill="background1" w:themeFillShade="F2"/>
            <w:noWrap/>
            <w:vAlign w:val="bottom"/>
            <w:hideMark/>
          </w:tcPr>
          <w:p w14:paraId="094CAF8D" w14:textId="77777777" w:rsidR="004153C0" w:rsidRPr="00B87AE8" w:rsidRDefault="004153C0" w:rsidP="003C0773">
            <w:pPr>
              <w:rPr>
                <w:b/>
                <w:bCs/>
                <w:color w:val="000000"/>
                <w:sz w:val="20"/>
                <w:szCs w:val="20"/>
              </w:rPr>
            </w:pPr>
            <w:r w:rsidRPr="00B87AE8">
              <w:rPr>
                <w:b/>
                <w:bCs/>
                <w:color w:val="000000"/>
                <w:sz w:val="20"/>
                <w:szCs w:val="20"/>
              </w:rPr>
              <w:t>Tesla</w:t>
            </w:r>
          </w:p>
        </w:tc>
        <w:tc>
          <w:tcPr>
            <w:tcW w:w="1598" w:type="dxa"/>
            <w:shd w:val="clear" w:color="auto" w:fill="auto"/>
            <w:noWrap/>
            <w:vAlign w:val="bottom"/>
            <w:hideMark/>
          </w:tcPr>
          <w:p w14:paraId="5DF76393" w14:textId="77777777" w:rsidR="004153C0" w:rsidRPr="00B87AE8" w:rsidRDefault="004153C0" w:rsidP="003C0773">
            <w:pPr>
              <w:jc w:val="right"/>
              <w:rPr>
                <w:color w:val="000000"/>
                <w:sz w:val="20"/>
                <w:szCs w:val="20"/>
              </w:rPr>
            </w:pPr>
            <w:r w:rsidRPr="00B87AE8">
              <w:rPr>
                <w:color w:val="000000"/>
                <w:sz w:val="20"/>
                <w:szCs w:val="20"/>
              </w:rPr>
              <w:t>0.186</w:t>
            </w:r>
          </w:p>
        </w:tc>
        <w:tc>
          <w:tcPr>
            <w:tcW w:w="1651" w:type="dxa"/>
            <w:shd w:val="clear" w:color="auto" w:fill="auto"/>
            <w:noWrap/>
            <w:vAlign w:val="bottom"/>
            <w:hideMark/>
          </w:tcPr>
          <w:p w14:paraId="76B3F6CF" w14:textId="77777777" w:rsidR="004153C0" w:rsidRPr="00B87AE8" w:rsidRDefault="004153C0" w:rsidP="003C0773">
            <w:pPr>
              <w:jc w:val="right"/>
              <w:rPr>
                <w:color w:val="000000"/>
                <w:sz w:val="20"/>
                <w:szCs w:val="20"/>
              </w:rPr>
            </w:pPr>
            <w:r w:rsidRPr="00B87AE8">
              <w:rPr>
                <w:color w:val="000000"/>
                <w:sz w:val="20"/>
                <w:szCs w:val="20"/>
              </w:rPr>
              <w:t>0.306</w:t>
            </w:r>
          </w:p>
        </w:tc>
        <w:tc>
          <w:tcPr>
            <w:tcW w:w="1389" w:type="dxa"/>
            <w:shd w:val="clear" w:color="auto" w:fill="auto"/>
            <w:noWrap/>
            <w:vAlign w:val="bottom"/>
            <w:hideMark/>
          </w:tcPr>
          <w:p w14:paraId="71105F6D" w14:textId="77777777" w:rsidR="004153C0" w:rsidRPr="00B87AE8" w:rsidRDefault="004153C0" w:rsidP="003C0773">
            <w:pPr>
              <w:jc w:val="right"/>
              <w:rPr>
                <w:color w:val="000000"/>
                <w:sz w:val="20"/>
                <w:szCs w:val="20"/>
              </w:rPr>
            </w:pPr>
            <w:r w:rsidRPr="00B87AE8">
              <w:rPr>
                <w:color w:val="000000"/>
                <w:sz w:val="20"/>
                <w:szCs w:val="20"/>
              </w:rPr>
              <w:t>1.65</w:t>
            </w:r>
          </w:p>
        </w:tc>
      </w:tr>
      <w:tr w:rsidR="004153C0" w:rsidRPr="00B87AE8" w14:paraId="5BD5024C" w14:textId="77777777" w:rsidTr="003C0773">
        <w:trPr>
          <w:trHeight w:val="289"/>
          <w:jc w:val="center"/>
        </w:trPr>
        <w:tc>
          <w:tcPr>
            <w:tcW w:w="1505" w:type="dxa"/>
            <w:shd w:val="clear" w:color="auto" w:fill="F2F2F2" w:themeFill="background1" w:themeFillShade="F2"/>
            <w:noWrap/>
            <w:vAlign w:val="bottom"/>
            <w:hideMark/>
          </w:tcPr>
          <w:p w14:paraId="0D60775C" w14:textId="77777777" w:rsidR="004153C0" w:rsidRPr="00B87AE8" w:rsidRDefault="004153C0" w:rsidP="003C0773">
            <w:pPr>
              <w:rPr>
                <w:b/>
                <w:bCs/>
                <w:color w:val="000000"/>
                <w:sz w:val="20"/>
                <w:szCs w:val="20"/>
              </w:rPr>
            </w:pPr>
            <w:r w:rsidRPr="00B87AE8">
              <w:rPr>
                <w:b/>
                <w:bCs/>
                <w:color w:val="000000"/>
                <w:sz w:val="20"/>
                <w:szCs w:val="20"/>
              </w:rPr>
              <w:t>Toyota</w:t>
            </w:r>
          </w:p>
        </w:tc>
        <w:tc>
          <w:tcPr>
            <w:tcW w:w="1598" w:type="dxa"/>
            <w:shd w:val="clear" w:color="auto" w:fill="auto"/>
            <w:noWrap/>
            <w:vAlign w:val="bottom"/>
            <w:hideMark/>
          </w:tcPr>
          <w:p w14:paraId="48CFBD84" w14:textId="77777777" w:rsidR="004153C0" w:rsidRPr="00B87AE8" w:rsidRDefault="004153C0" w:rsidP="003C0773">
            <w:pPr>
              <w:jc w:val="right"/>
              <w:rPr>
                <w:color w:val="000000"/>
                <w:sz w:val="20"/>
                <w:szCs w:val="20"/>
              </w:rPr>
            </w:pPr>
            <w:r w:rsidRPr="00B87AE8">
              <w:rPr>
                <w:color w:val="000000"/>
                <w:sz w:val="20"/>
                <w:szCs w:val="20"/>
              </w:rPr>
              <w:t>0.151</w:t>
            </w:r>
          </w:p>
        </w:tc>
        <w:tc>
          <w:tcPr>
            <w:tcW w:w="1651" w:type="dxa"/>
            <w:shd w:val="clear" w:color="auto" w:fill="auto"/>
            <w:noWrap/>
            <w:vAlign w:val="bottom"/>
            <w:hideMark/>
          </w:tcPr>
          <w:p w14:paraId="64A65A86" w14:textId="77777777" w:rsidR="004153C0" w:rsidRPr="00B87AE8" w:rsidRDefault="004153C0" w:rsidP="003C0773">
            <w:pPr>
              <w:jc w:val="right"/>
              <w:rPr>
                <w:color w:val="000000"/>
                <w:sz w:val="20"/>
                <w:szCs w:val="20"/>
              </w:rPr>
            </w:pPr>
            <w:r w:rsidRPr="00B87AE8">
              <w:rPr>
                <w:color w:val="000000"/>
                <w:sz w:val="20"/>
                <w:szCs w:val="20"/>
              </w:rPr>
              <w:t>0.088</w:t>
            </w:r>
          </w:p>
        </w:tc>
        <w:tc>
          <w:tcPr>
            <w:tcW w:w="1389" w:type="dxa"/>
            <w:shd w:val="clear" w:color="auto" w:fill="auto"/>
            <w:noWrap/>
            <w:vAlign w:val="bottom"/>
            <w:hideMark/>
          </w:tcPr>
          <w:p w14:paraId="5CEBC442" w14:textId="77777777" w:rsidR="004153C0" w:rsidRPr="00B87AE8" w:rsidRDefault="004153C0" w:rsidP="003C0773">
            <w:pPr>
              <w:jc w:val="right"/>
              <w:rPr>
                <w:color w:val="000000"/>
                <w:sz w:val="20"/>
                <w:szCs w:val="20"/>
              </w:rPr>
            </w:pPr>
            <w:r w:rsidRPr="00B87AE8">
              <w:rPr>
                <w:color w:val="000000"/>
                <w:sz w:val="20"/>
                <w:szCs w:val="20"/>
              </w:rPr>
              <w:t>0.58</w:t>
            </w:r>
          </w:p>
        </w:tc>
      </w:tr>
      <w:tr w:rsidR="004153C0" w:rsidRPr="00B87AE8" w14:paraId="6804CEFC" w14:textId="77777777" w:rsidTr="003C0773">
        <w:trPr>
          <w:trHeight w:val="289"/>
          <w:jc w:val="center"/>
        </w:trPr>
        <w:tc>
          <w:tcPr>
            <w:tcW w:w="1505" w:type="dxa"/>
            <w:shd w:val="clear" w:color="auto" w:fill="F2F2F2" w:themeFill="background1" w:themeFillShade="F2"/>
            <w:noWrap/>
            <w:vAlign w:val="bottom"/>
            <w:hideMark/>
          </w:tcPr>
          <w:p w14:paraId="15C61426" w14:textId="77777777" w:rsidR="004153C0" w:rsidRPr="00B87AE8" w:rsidRDefault="004153C0" w:rsidP="003C0773">
            <w:pPr>
              <w:rPr>
                <w:b/>
                <w:bCs/>
                <w:color w:val="000000"/>
                <w:sz w:val="20"/>
                <w:szCs w:val="20"/>
              </w:rPr>
            </w:pPr>
            <w:r w:rsidRPr="00B87AE8">
              <w:rPr>
                <w:b/>
                <w:bCs/>
                <w:color w:val="000000"/>
                <w:sz w:val="20"/>
                <w:szCs w:val="20"/>
              </w:rPr>
              <w:t>VW</w:t>
            </w:r>
          </w:p>
        </w:tc>
        <w:tc>
          <w:tcPr>
            <w:tcW w:w="1598" w:type="dxa"/>
            <w:shd w:val="clear" w:color="auto" w:fill="auto"/>
            <w:noWrap/>
            <w:vAlign w:val="bottom"/>
            <w:hideMark/>
          </w:tcPr>
          <w:p w14:paraId="6AFFB6EA" w14:textId="77777777" w:rsidR="004153C0" w:rsidRPr="00B87AE8" w:rsidRDefault="004153C0" w:rsidP="003C0773">
            <w:pPr>
              <w:jc w:val="right"/>
              <w:rPr>
                <w:color w:val="000000"/>
                <w:sz w:val="20"/>
                <w:szCs w:val="20"/>
              </w:rPr>
            </w:pPr>
            <w:r w:rsidRPr="00B87AE8">
              <w:rPr>
                <w:color w:val="000000"/>
                <w:sz w:val="20"/>
                <w:szCs w:val="20"/>
              </w:rPr>
              <w:t>0.042</w:t>
            </w:r>
          </w:p>
        </w:tc>
        <w:tc>
          <w:tcPr>
            <w:tcW w:w="1651" w:type="dxa"/>
            <w:shd w:val="clear" w:color="auto" w:fill="auto"/>
            <w:noWrap/>
            <w:vAlign w:val="bottom"/>
            <w:hideMark/>
          </w:tcPr>
          <w:p w14:paraId="6F19294A" w14:textId="77777777" w:rsidR="004153C0" w:rsidRPr="00B87AE8" w:rsidRDefault="004153C0" w:rsidP="003C0773">
            <w:pPr>
              <w:jc w:val="right"/>
              <w:rPr>
                <w:color w:val="000000"/>
                <w:sz w:val="20"/>
                <w:szCs w:val="20"/>
              </w:rPr>
            </w:pPr>
            <w:r w:rsidRPr="00B87AE8">
              <w:rPr>
                <w:color w:val="000000"/>
                <w:sz w:val="20"/>
                <w:szCs w:val="20"/>
              </w:rPr>
              <w:t>0.012</w:t>
            </w:r>
          </w:p>
        </w:tc>
        <w:tc>
          <w:tcPr>
            <w:tcW w:w="1389" w:type="dxa"/>
            <w:shd w:val="clear" w:color="auto" w:fill="auto"/>
            <w:noWrap/>
            <w:vAlign w:val="bottom"/>
            <w:hideMark/>
          </w:tcPr>
          <w:p w14:paraId="3351E682" w14:textId="77777777" w:rsidR="004153C0" w:rsidRPr="00B87AE8" w:rsidRDefault="004153C0" w:rsidP="003C0773">
            <w:pPr>
              <w:jc w:val="right"/>
              <w:rPr>
                <w:color w:val="000000"/>
                <w:sz w:val="20"/>
                <w:szCs w:val="20"/>
              </w:rPr>
            </w:pPr>
            <w:r w:rsidRPr="00B87AE8">
              <w:rPr>
                <w:color w:val="000000"/>
                <w:sz w:val="20"/>
                <w:szCs w:val="20"/>
              </w:rPr>
              <w:t>0.28</w:t>
            </w:r>
          </w:p>
        </w:tc>
      </w:tr>
    </w:tbl>
    <w:p w14:paraId="1B857782" w14:textId="77777777" w:rsidR="004153C0" w:rsidRPr="00B87AE8" w:rsidRDefault="004153C0" w:rsidP="004153C0">
      <w:pPr>
        <w:spacing w:after="160" w:line="259" w:lineRule="auto"/>
      </w:pPr>
      <w:r w:rsidRPr="00B87AE8">
        <w:t xml:space="preserve"> </w:t>
      </w:r>
    </w:p>
    <w:p w14:paraId="6A468786" w14:textId="77777777" w:rsidR="004153C0" w:rsidRPr="00B87AE8" w:rsidRDefault="004153C0" w:rsidP="004153C0">
      <w:pPr>
        <w:spacing w:after="160" w:line="259" w:lineRule="auto"/>
      </w:pPr>
      <w:r w:rsidRPr="00B87AE8">
        <w:br w:type="page"/>
      </w:r>
    </w:p>
    <w:p w14:paraId="2EC9FC98" w14:textId="77777777" w:rsidR="004153C0" w:rsidRPr="00B87AE8" w:rsidRDefault="004153C0" w:rsidP="004153C0">
      <w:pPr>
        <w:pStyle w:val="Heading1"/>
        <w:numPr>
          <w:ilvl w:val="0"/>
          <w:numId w:val="0"/>
        </w:numPr>
        <w:rPr>
          <w:lang w:val="en-GB"/>
        </w:rPr>
      </w:pPr>
      <w:r w:rsidRPr="00B87AE8">
        <w:rPr>
          <w:lang w:val="en-GB"/>
        </w:rPr>
        <w:lastRenderedPageBreak/>
        <w:t>Appendix 2</w:t>
      </w:r>
      <w:r w:rsidRPr="00B87AE8">
        <w:rPr>
          <w:caps w:val="0"/>
          <w:lang w:val="en-GB"/>
        </w:rPr>
        <w:t xml:space="preserve">- </w:t>
      </w:r>
      <w:r w:rsidRPr="00B87AE8">
        <w:rPr>
          <w:caps w:val="0"/>
          <w:sz w:val="22"/>
          <w:szCs w:val="22"/>
          <w:lang w:val="en-GB"/>
        </w:rPr>
        <w:t>Full Table of Vehicle in this Study, Including Vehicle Type, Make, Purchase Year, and Ownership for Those That Continued and Discontinued PEV Ownership (note the counts and percentages are for each row allowing a comparison of the percent of each vehicle type, make, purchase year, and ownership we discontinued ownership).</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017"/>
        <w:gridCol w:w="1754"/>
        <w:gridCol w:w="919"/>
        <w:gridCol w:w="1848"/>
        <w:gridCol w:w="870"/>
      </w:tblGrid>
      <w:tr w:rsidR="004153C0" w:rsidRPr="00B87AE8" w14:paraId="11800569" w14:textId="77777777" w:rsidTr="003C0773">
        <w:trPr>
          <w:trHeight w:val="251"/>
          <w:jc w:val="center"/>
        </w:trPr>
        <w:tc>
          <w:tcPr>
            <w:tcW w:w="4777" w:type="dxa"/>
            <w:gridSpan w:val="2"/>
            <w:vMerge w:val="restart"/>
            <w:shd w:val="clear" w:color="auto" w:fill="E7E6E6" w:themeFill="background2"/>
            <w:noWrap/>
            <w:vAlign w:val="bottom"/>
            <w:hideMark/>
          </w:tcPr>
          <w:p w14:paraId="15EC0FB0" w14:textId="77777777" w:rsidR="004153C0" w:rsidRPr="00B87AE8" w:rsidRDefault="004153C0" w:rsidP="003C0773">
            <w:pPr>
              <w:rPr>
                <w:b/>
                <w:bCs/>
                <w:sz w:val="20"/>
                <w:szCs w:val="20"/>
              </w:rPr>
            </w:pPr>
          </w:p>
        </w:tc>
        <w:tc>
          <w:tcPr>
            <w:tcW w:w="2673" w:type="dxa"/>
            <w:gridSpan w:val="2"/>
            <w:shd w:val="clear" w:color="auto" w:fill="E7E6E6" w:themeFill="background2"/>
            <w:noWrap/>
            <w:vAlign w:val="bottom"/>
            <w:hideMark/>
          </w:tcPr>
          <w:p w14:paraId="1C229CD2" w14:textId="77777777" w:rsidR="004153C0" w:rsidRPr="00B87AE8" w:rsidRDefault="004153C0" w:rsidP="003C0773">
            <w:pPr>
              <w:rPr>
                <w:b/>
                <w:bCs/>
                <w:color w:val="000000"/>
                <w:sz w:val="20"/>
                <w:szCs w:val="20"/>
              </w:rPr>
            </w:pPr>
            <w:r w:rsidRPr="00B87AE8">
              <w:rPr>
                <w:b/>
                <w:bCs/>
                <w:color w:val="000000"/>
                <w:sz w:val="20"/>
                <w:szCs w:val="20"/>
              </w:rPr>
              <w:t>Continued</w:t>
            </w:r>
          </w:p>
        </w:tc>
        <w:tc>
          <w:tcPr>
            <w:tcW w:w="2718" w:type="dxa"/>
            <w:gridSpan w:val="2"/>
            <w:shd w:val="clear" w:color="auto" w:fill="E7E6E6" w:themeFill="background2"/>
            <w:noWrap/>
            <w:vAlign w:val="bottom"/>
            <w:hideMark/>
          </w:tcPr>
          <w:p w14:paraId="76E6DB82" w14:textId="77777777" w:rsidR="004153C0" w:rsidRPr="00B87AE8" w:rsidRDefault="004153C0" w:rsidP="003C0773">
            <w:pPr>
              <w:rPr>
                <w:b/>
                <w:bCs/>
                <w:color w:val="000000"/>
                <w:sz w:val="20"/>
                <w:szCs w:val="20"/>
              </w:rPr>
            </w:pPr>
            <w:r w:rsidRPr="00B87AE8">
              <w:rPr>
                <w:b/>
                <w:bCs/>
                <w:color w:val="000000"/>
                <w:sz w:val="20"/>
                <w:szCs w:val="20"/>
              </w:rPr>
              <w:t>Discontinued</w:t>
            </w:r>
          </w:p>
        </w:tc>
      </w:tr>
      <w:tr w:rsidR="004153C0" w:rsidRPr="00B87AE8" w14:paraId="4D1DC30B" w14:textId="77777777" w:rsidTr="003C0773">
        <w:trPr>
          <w:trHeight w:val="251"/>
          <w:jc w:val="center"/>
        </w:trPr>
        <w:tc>
          <w:tcPr>
            <w:tcW w:w="4777" w:type="dxa"/>
            <w:gridSpan w:val="2"/>
            <w:vMerge/>
            <w:shd w:val="clear" w:color="auto" w:fill="E7E6E6" w:themeFill="background2"/>
            <w:noWrap/>
            <w:vAlign w:val="bottom"/>
            <w:hideMark/>
          </w:tcPr>
          <w:p w14:paraId="775C584B" w14:textId="77777777" w:rsidR="004153C0" w:rsidRPr="00B87AE8" w:rsidRDefault="004153C0" w:rsidP="003C0773">
            <w:pPr>
              <w:rPr>
                <w:b/>
                <w:bCs/>
                <w:sz w:val="20"/>
                <w:szCs w:val="20"/>
              </w:rPr>
            </w:pPr>
          </w:p>
        </w:tc>
        <w:tc>
          <w:tcPr>
            <w:tcW w:w="1754" w:type="dxa"/>
            <w:shd w:val="clear" w:color="auto" w:fill="E7E6E6" w:themeFill="background2"/>
            <w:noWrap/>
            <w:vAlign w:val="bottom"/>
            <w:hideMark/>
          </w:tcPr>
          <w:p w14:paraId="2CB43C91" w14:textId="77777777" w:rsidR="004153C0" w:rsidRPr="00B87AE8" w:rsidRDefault="004153C0" w:rsidP="003C0773">
            <w:pPr>
              <w:rPr>
                <w:b/>
                <w:bCs/>
                <w:color w:val="000000"/>
                <w:sz w:val="20"/>
                <w:szCs w:val="20"/>
              </w:rPr>
            </w:pPr>
            <w:r w:rsidRPr="00B87AE8">
              <w:rPr>
                <w:b/>
                <w:bCs/>
                <w:color w:val="000000"/>
                <w:sz w:val="20"/>
                <w:szCs w:val="20"/>
              </w:rPr>
              <w:t>Row %</w:t>
            </w:r>
          </w:p>
        </w:tc>
        <w:tc>
          <w:tcPr>
            <w:tcW w:w="919" w:type="dxa"/>
            <w:shd w:val="clear" w:color="auto" w:fill="E7E6E6" w:themeFill="background2"/>
            <w:noWrap/>
            <w:vAlign w:val="bottom"/>
            <w:hideMark/>
          </w:tcPr>
          <w:p w14:paraId="19846251" w14:textId="77777777" w:rsidR="004153C0" w:rsidRPr="00B87AE8" w:rsidRDefault="004153C0" w:rsidP="003C0773">
            <w:pPr>
              <w:rPr>
                <w:b/>
                <w:bCs/>
                <w:color w:val="000000"/>
                <w:sz w:val="20"/>
                <w:szCs w:val="20"/>
              </w:rPr>
            </w:pPr>
            <w:r w:rsidRPr="00B87AE8">
              <w:rPr>
                <w:b/>
                <w:bCs/>
                <w:color w:val="000000"/>
                <w:sz w:val="20"/>
                <w:szCs w:val="20"/>
              </w:rPr>
              <w:t>N</w:t>
            </w:r>
          </w:p>
        </w:tc>
        <w:tc>
          <w:tcPr>
            <w:tcW w:w="1848" w:type="dxa"/>
            <w:shd w:val="clear" w:color="auto" w:fill="E7E6E6" w:themeFill="background2"/>
            <w:noWrap/>
            <w:vAlign w:val="bottom"/>
            <w:hideMark/>
          </w:tcPr>
          <w:p w14:paraId="06BC7686" w14:textId="77777777" w:rsidR="004153C0" w:rsidRPr="00B87AE8" w:rsidRDefault="004153C0" w:rsidP="003C0773">
            <w:pPr>
              <w:rPr>
                <w:b/>
                <w:bCs/>
                <w:color w:val="000000"/>
                <w:sz w:val="20"/>
                <w:szCs w:val="20"/>
              </w:rPr>
            </w:pPr>
            <w:r w:rsidRPr="00B87AE8">
              <w:rPr>
                <w:b/>
                <w:bCs/>
                <w:color w:val="000000"/>
                <w:sz w:val="20"/>
                <w:szCs w:val="20"/>
              </w:rPr>
              <w:t>Row %</w:t>
            </w:r>
          </w:p>
        </w:tc>
        <w:tc>
          <w:tcPr>
            <w:tcW w:w="870" w:type="dxa"/>
            <w:shd w:val="clear" w:color="auto" w:fill="E7E6E6" w:themeFill="background2"/>
            <w:noWrap/>
            <w:vAlign w:val="bottom"/>
            <w:hideMark/>
          </w:tcPr>
          <w:p w14:paraId="071BB5E5" w14:textId="77777777" w:rsidR="004153C0" w:rsidRPr="00B87AE8" w:rsidRDefault="004153C0" w:rsidP="003C0773">
            <w:pPr>
              <w:rPr>
                <w:b/>
                <w:bCs/>
                <w:color w:val="000000"/>
                <w:sz w:val="20"/>
                <w:szCs w:val="20"/>
              </w:rPr>
            </w:pPr>
            <w:r w:rsidRPr="00B87AE8">
              <w:rPr>
                <w:b/>
                <w:bCs/>
                <w:color w:val="000000"/>
                <w:sz w:val="20"/>
                <w:szCs w:val="20"/>
              </w:rPr>
              <w:t>N</w:t>
            </w:r>
          </w:p>
        </w:tc>
      </w:tr>
      <w:tr w:rsidR="004153C0" w:rsidRPr="00B87AE8" w14:paraId="52BC8546" w14:textId="77777777" w:rsidTr="003C0773">
        <w:trPr>
          <w:trHeight w:val="251"/>
          <w:jc w:val="center"/>
        </w:trPr>
        <w:tc>
          <w:tcPr>
            <w:tcW w:w="2760" w:type="dxa"/>
            <w:vMerge w:val="restart"/>
            <w:shd w:val="clear" w:color="auto" w:fill="E7E6E6" w:themeFill="background2"/>
            <w:noWrap/>
            <w:hideMark/>
          </w:tcPr>
          <w:p w14:paraId="09D06753" w14:textId="77777777" w:rsidR="004153C0" w:rsidRPr="00B87AE8" w:rsidRDefault="004153C0" w:rsidP="003C0773">
            <w:pPr>
              <w:rPr>
                <w:b/>
                <w:bCs/>
                <w:color w:val="000000"/>
                <w:sz w:val="20"/>
                <w:szCs w:val="20"/>
              </w:rPr>
            </w:pPr>
            <w:r w:rsidRPr="00B87AE8">
              <w:rPr>
                <w:b/>
                <w:bCs/>
                <w:color w:val="000000"/>
                <w:sz w:val="20"/>
                <w:szCs w:val="20"/>
              </w:rPr>
              <w:t>Vehicle Type</w:t>
            </w:r>
          </w:p>
        </w:tc>
        <w:tc>
          <w:tcPr>
            <w:tcW w:w="2017" w:type="dxa"/>
            <w:shd w:val="clear" w:color="auto" w:fill="E7E6E6" w:themeFill="background2"/>
            <w:noWrap/>
            <w:vAlign w:val="bottom"/>
            <w:hideMark/>
          </w:tcPr>
          <w:p w14:paraId="1B1884F7" w14:textId="77777777" w:rsidR="004153C0" w:rsidRPr="00B87AE8" w:rsidRDefault="004153C0" w:rsidP="003C0773">
            <w:pPr>
              <w:rPr>
                <w:b/>
                <w:bCs/>
                <w:color w:val="000000"/>
                <w:sz w:val="20"/>
                <w:szCs w:val="20"/>
              </w:rPr>
            </w:pPr>
            <w:r w:rsidRPr="00B87AE8">
              <w:rPr>
                <w:b/>
                <w:bCs/>
                <w:color w:val="000000"/>
                <w:sz w:val="20"/>
                <w:szCs w:val="20"/>
              </w:rPr>
              <w:t>BEV</w:t>
            </w:r>
          </w:p>
        </w:tc>
        <w:tc>
          <w:tcPr>
            <w:tcW w:w="1754" w:type="dxa"/>
            <w:shd w:val="clear" w:color="auto" w:fill="auto"/>
            <w:noWrap/>
            <w:vAlign w:val="bottom"/>
            <w:hideMark/>
          </w:tcPr>
          <w:p w14:paraId="16B1B8D9" w14:textId="77777777" w:rsidR="004153C0" w:rsidRPr="00B87AE8" w:rsidRDefault="004153C0" w:rsidP="003C0773">
            <w:pPr>
              <w:jc w:val="right"/>
              <w:rPr>
                <w:color w:val="000000"/>
                <w:sz w:val="20"/>
                <w:szCs w:val="20"/>
              </w:rPr>
            </w:pPr>
            <w:r w:rsidRPr="00B87AE8">
              <w:rPr>
                <w:color w:val="000000"/>
                <w:sz w:val="20"/>
                <w:szCs w:val="20"/>
              </w:rPr>
              <w:t>80.65%</w:t>
            </w:r>
          </w:p>
        </w:tc>
        <w:tc>
          <w:tcPr>
            <w:tcW w:w="919" w:type="dxa"/>
            <w:shd w:val="clear" w:color="auto" w:fill="auto"/>
            <w:noWrap/>
            <w:vAlign w:val="bottom"/>
            <w:hideMark/>
          </w:tcPr>
          <w:p w14:paraId="3B0D0A64" w14:textId="77777777" w:rsidR="004153C0" w:rsidRPr="00B87AE8" w:rsidRDefault="004153C0" w:rsidP="003C0773">
            <w:pPr>
              <w:jc w:val="right"/>
              <w:rPr>
                <w:color w:val="000000"/>
                <w:sz w:val="20"/>
                <w:szCs w:val="20"/>
              </w:rPr>
            </w:pPr>
            <w:r w:rsidRPr="00B87AE8">
              <w:rPr>
                <w:color w:val="000000"/>
                <w:sz w:val="20"/>
                <w:szCs w:val="20"/>
              </w:rPr>
              <w:t>850</w:t>
            </w:r>
          </w:p>
        </w:tc>
        <w:tc>
          <w:tcPr>
            <w:tcW w:w="1848" w:type="dxa"/>
            <w:shd w:val="clear" w:color="auto" w:fill="auto"/>
            <w:noWrap/>
            <w:vAlign w:val="bottom"/>
            <w:hideMark/>
          </w:tcPr>
          <w:p w14:paraId="7E546296" w14:textId="77777777" w:rsidR="004153C0" w:rsidRPr="00B87AE8" w:rsidRDefault="004153C0" w:rsidP="003C0773">
            <w:pPr>
              <w:jc w:val="right"/>
              <w:rPr>
                <w:color w:val="000000"/>
                <w:sz w:val="20"/>
                <w:szCs w:val="20"/>
              </w:rPr>
            </w:pPr>
            <w:r w:rsidRPr="00B87AE8">
              <w:rPr>
                <w:color w:val="000000"/>
                <w:sz w:val="20"/>
                <w:szCs w:val="20"/>
              </w:rPr>
              <w:t>19.35%</w:t>
            </w:r>
          </w:p>
        </w:tc>
        <w:tc>
          <w:tcPr>
            <w:tcW w:w="870" w:type="dxa"/>
            <w:shd w:val="clear" w:color="auto" w:fill="auto"/>
            <w:noWrap/>
            <w:vAlign w:val="bottom"/>
            <w:hideMark/>
          </w:tcPr>
          <w:p w14:paraId="0657008B" w14:textId="77777777" w:rsidR="004153C0" w:rsidRPr="00B87AE8" w:rsidRDefault="004153C0" w:rsidP="003C0773">
            <w:pPr>
              <w:jc w:val="right"/>
              <w:rPr>
                <w:color w:val="000000"/>
                <w:sz w:val="20"/>
                <w:szCs w:val="20"/>
              </w:rPr>
            </w:pPr>
            <w:r w:rsidRPr="00B87AE8">
              <w:rPr>
                <w:color w:val="000000"/>
                <w:sz w:val="20"/>
                <w:szCs w:val="20"/>
              </w:rPr>
              <w:t>204</w:t>
            </w:r>
          </w:p>
        </w:tc>
      </w:tr>
      <w:tr w:rsidR="004153C0" w:rsidRPr="00B87AE8" w14:paraId="20AE9A58" w14:textId="77777777" w:rsidTr="003C0773">
        <w:trPr>
          <w:trHeight w:val="251"/>
          <w:jc w:val="center"/>
        </w:trPr>
        <w:tc>
          <w:tcPr>
            <w:tcW w:w="2760" w:type="dxa"/>
            <w:vMerge/>
            <w:shd w:val="clear" w:color="auto" w:fill="E7E6E6" w:themeFill="background2"/>
            <w:noWrap/>
            <w:vAlign w:val="bottom"/>
            <w:hideMark/>
          </w:tcPr>
          <w:p w14:paraId="2551B1C9"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4A1E4050" w14:textId="77777777" w:rsidR="004153C0" w:rsidRPr="00B87AE8" w:rsidRDefault="004153C0" w:rsidP="003C0773">
            <w:pPr>
              <w:rPr>
                <w:b/>
                <w:bCs/>
                <w:color w:val="000000"/>
                <w:sz w:val="20"/>
                <w:szCs w:val="20"/>
              </w:rPr>
            </w:pPr>
            <w:r w:rsidRPr="00B87AE8">
              <w:rPr>
                <w:b/>
                <w:bCs/>
                <w:color w:val="000000"/>
                <w:sz w:val="20"/>
                <w:szCs w:val="20"/>
              </w:rPr>
              <w:t>PHEV</w:t>
            </w:r>
          </w:p>
        </w:tc>
        <w:tc>
          <w:tcPr>
            <w:tcW w:w="1754" w:type="dxa"/>
            <w:shd w:val="clear" w:color="auto" w:fill="auto"/>
            <w:noWrap/>
            <w:vAlign w:val="bottom"/>
            <w:hideMark/>
          </w:tcPr>
          <w:p w14:paraId="0596242B" w14:textId="77777777" w:rsidR="004153C0" w:rsidRPr="00B87AE8" w:rsidRDefault="004153C0" w:rsidP="003C0773">
            <w:pPr>
              <w:jc w:val="right"/>
              <w:rPr>
                <w:color w:val="000000"/>
                <w:sz w:val="20"/>
                <w:szCs w:val="20"/>
              </w:rPr>
            </w:pPr>
            <w:r w:rsidRPr="00B87AE8">
              <w:rPr>
                <w:color w:val="000000"/>
                <w:sz w:val="20"/>
                <w:szCs w:val="20"/>
              </w:rPr>
              <w:t>76.89%</w:t>
            </w:r>
          </w:p>
        </w:tc>
        <w:tc>
          <w:tcPr>
            <w:tcW w:w="919" w:type="dxa"/>
            <w:shd w:val="clear" w:color="auto" w:fill="auto"/>
            <w:noWrap/>
            <w:vAlign w:val="bottom"/>
            <w:hideMark/>
          </w:tcPr>
          <w:p w14:paraId="6BF636B2" w14:textId="77777777" w:rsidR="004153C0" w:rsidRPr="00B87AE8" w:rsidRDefault="004153C0" w:rsidP="003C0773">
            <w:pPr>
              <w:jc w:val="right"/>
              <w:rPr>
                <w:color w:val="000000"/>
                <w:sz w:val="20"/>
                <w:szCs w:val="20"/>
              </w:rPr>
            </w:pPr>
            <w:r w:rsidRPr="00B87AE8">
              <w:rPr>
                <w:color w:val="000000"/>
                <w:sz w:val="20"/>
                <w:szCs w:val="20"/>
              </w:rPr>
              <w:t>609</w:t>
            </w:r>
          </w:p>
        </w:tc>
        <w:tc>
          <w:tcPr>
            <w:tcW w:w="1848" w:type="dxa"/>
            <w:shd w:val="clear" w:color="auto" w:fill="auto"/>
            <w:noWrap/>
            <w:vAlign w:val="bottom"/>
            <w:hideMark/>
          </w:tcPr>
          <w:p w14:paraId="5F9D49E4" w14:textId="77777777" w:rsidR="004153C0" w:rsidRPr="00B87AE8" w:rsidRDefault="004153C0" w:rsidP="003C0773">
            <w:pPr>
              <w:jc w:val="right"/>
              <w:rPr>
                <w:color w:val="000000"/>
                <w:sz w:val="20"/>
                <w:szCs w:val="20"/>
              </w:rPr>
            </w:pPr>
            <w:r w:rsidRPr="00B87AE8">
              <w:rPr>
                <w:color w:val="000000"/>
                <w:sz w:val="20"/>
                <w:szCs w:val="20"/>
              </w:rPr>
              <w:t>23.11%</w:t>
            </w:r>
          </w:p>
        </w:tc>
        <w:tc>
          <w:tcPr>
            <w:tcW w:w="870" w:type="dxa"/>
            <w:shd w:val="clear" w:color="auto" w:fill="auto"/>
            <w:noWrap/>
            <w:vAlign w:val="bottom"/>
            <w:hideMark/>
          </w:tcPr>
          <w:p w14:paraId="30289A27" w14:textId="77777777" w:rsidR="004153C0" w:rsidRPr="00B87AE8" w:rsidRDefault="004153C0" w:rsidP="003C0773">
            <w:pPr>
              <w:jc w:val="right"/>
              <w:rPr>
                <w:color w:val="000000"/>
                <w:sz w:val="20"/>
                <w:szCs w:val="20"/>
              </w:rPr>
            </w:pPr>
            <w:r w:rsidRPr="00B87AE8">
              <w:rPr>
                <w:color w:val="000000"/>
                <w:sz w:val="20"/>
                <w:szCs w:val="20"/>
              </w:rPr>
              <w:t>183</w:t>
            </w:r>
          </w:p>
        </w:tc>
      </w:tr>
      <w:tr w:rsidR="004153C0" w:rsidRPr="00B87AE8" w14:paraId="6CFCFC5C" w14:textId="77777777" w:rsidTr="003C0773">
        <w:trPr>
          <w:trHeight w:val="251"/>
          <w:jc w:val="center"/>
        </w:trPr>
        <w:tc>
          <w:tcPr>
            <w:tcW w:w="2760" w:type="dxa"/>
            <w:vMerge w:val="restart"/>
            <w:shd w:val="clear" w:color="auto" w:fill="E7E6E6" w:themeFill="background2"/>
            <w:noWrap/>
            <w:hideMark/>
          </w:tcPr>
          <w:p w14:paraId="6563E314" w14:textId="77777777" w:rsidR="004153C0" w:rsidRPr="00B87AE8" w:rsidRDefault="004153C0" w:rsidP="003C0773">
            <w:pPr>
              <w:rPr>
                <w:b/>
                <w:bCs/>
                <w:color w:val="000000"/>
                <w:sz w:val="20"/>
                <w:szCs w:val="20"/>
              </w:rPr>
            </w:pPr>
            <w:r w:rsidRPr="00B87AE8">
              <w:rPr>
                <w:b/>
                <w:bCs/>
                <w:color w:val="000000"/>
                <w:sz w:val="20"/>
                <w:szCs w:val="20"/>
              </w:rPr>
              <w:t>Vehicle Make</w:t>
            </w:r>
          </w:p>
        </w:tc>
        <w:tc>
          <w:tcPr>
            <w:tcW w:w="2017" w:type="dxa"/>
            <w:shd w:val="clear" w:color="auto" w:fill="E7E6E6" w:themeFill="background2"/>
            <w:noWrap/>
            <w:vAlign w:val="bottom"/>
            <w:hideMark/>
          </w:tcPr>
          <w:p w14:paraId="440B708C" w14:textId="77777777" w:rsidR="004153C0" w:rsidRPr="00B87AE8" w:rsidRDefault="004153C0" w:rsidP="003C0773">
            <w:pPr>
              <w:rPr>
                <w:b/>
                <w:bCs/>
                <w:color w:val="000000"/>
                <w:sz w:val="20"/>
                <w:szCs w:val="20"/>
              </w:rPr>
            </w:pPr>
            <w:r w:rsidRPr="00B87AE8">
              <w:rPr>
                <w:b/>
                <w:bCs/>
                <w:color w:val="000000"/>
                <w:sz w:val="20"/>
                <w:szCs w:val="20"/>
              </w:rPr>
              <w:t>Audi</w:t>
            </w:r>
          </w:p>
        </w:tc>
        <w:tc>
          <w:tcPr>
            <w:tcW w:w="1754" w:type="dxa"/>
            <w:shd w:val="clear" w:color="auto" w:fill="auto"/>
            <w:noWrap/>
            <w:vAlign w:val="bottom"/>
            <w:hideMark/>
          </w:tcPr>
          <w:p w14:paraId="05E9957C" w14:textId="77777777" w:rsidR="004153C0" w:rsidRPr="00B87AE8" w:rsidRDefault="004153C0" w:rsidP="003C0773">
            <w:pPr>
              <w:jc w:val="right"/>
              <w:rPr>
                <w:color w:val="000000"/>
                <w:sz w:val="20"/>
                <w:szCs w:val="20"/>
              </w:rPr>
            </w:pPr>
            <w:r w:rsidRPr="00B87AE8">
              <w:rPr>
                <w:color w:val="000000"/>
                <w:sz w:val="20"/>
                <w:szCs w:val="20"/>
              </w:rPr>
              <w:t>66.67%</w:t>
            </w:r>
          </w:p>
        </w:tc>
        <w:tc>
          <w:tcPr>
            <w:tcW w:w="919" w:type="dxa"/>
            <w:shd w:val="clear" w:color="auto" w:fill="auto"/>
            <w:noWrap/>
            <w:vAlign w:val="bottom"/>
            <w:hideMark/>
          </w:tcPr>
          <w:p w14:paraId="6D187BBA" w14:textId="77777777" w:rsidR="004153C0" w:rsidRPr="00B87AE8" w:rsidRDefault="004153C0" w:rsidP="003C0773">
            <w:pPr>
              <w:jc w:val="right"/>
              <w:rPr>
                <w:color w:val="000000"/>
                <w:sz w:val="20"/>
                <w:szCs w:val="20"/>
              </w:rPr>
            </w:pPr>
            <w:r w:rsidRPr="00B87AE8">
              <w:rPr>
                <w:color w:val="000000"/>
                <w:sz w:val="20"/>
                <w:szCs w:val="20"/>
              </w:rPr>
              <w:t>8</w:t>
            </w:r>
          </w:p>
        </w:tc>
        <w:tc>
          <w:tcPr>
            <w:tcW w:w="1848" w:type="dxa"/>
            <w:shd w:val="clear" w:color="auto" w:fill="auto"/>
            <w:noWrap/>
            <w:vAlign w:val="bottom"/>
            <w:hideMark/>
          </w:tcPr>
          <w:p w14:paraId="5F4F8BEC" w14:textId="77777777" w:rsidR="004153C0" w:rsidRPr="00B87AE8" w:rsidRDefault="004153C0" w:rsidP="003C0773">
            <w:pPr>
              <w:jc w:val="right"/>
              <w:rPr>
                <w:color w:val="000000"/>
                <w:sz w:val="20"/>
                <w:szCs w:val="20"/>
              </w:rPr>
            </w:pPr>
            <w:r w:rsidRPr="00B87AE8">
              <w:rPr>
                <w:color w:val="000000"/>
                <w:sz w:val="20"/>
                <w:szCs w:val="20"/>
              </w:rPr>
              <w:t>33.33%</w:t>
            </w:r>
          </w:p>
        </w:tc>
        <w:tc>
          <w:tcPr>
            <w:tcW w:w="870" w:type="dxa"/>
            <w:shd w:val="clear" w:color="auto" w:fill="auto"/>
            <w:noWrap/>
            <w:vAlign w:val="bottom"/>
            <w:hideMark/>
          </w:tcPr>
          <w:p w14:paraId="09B7D898" w14:textId="77777777" w:rsidR="004153C0" w:rsidRPr="00B87AE8" w:rsidRDefault="004153C0" w:rsidP="003C0773">
            <w:pPr>
              <w:jc w:val="right"/>
              <w:rPr>
                <w:color w:val="000000"/>
                <w:sz w:val="20"/>
                <w:szCs w:val="20"/>
              </w:rPr>
            </w:pPr>
            <w:r w:rsidRPr="00B87AE8">
              <w:rPr>
                <w:color w:val="000000"/>
                <w:sz w:val="20"/>
                <w:szCs w:val="20"/>
              </w:rPr>
              <w:t>4</w:t>
            </w:r>
          </w:p>
        </w:tc>
      </w:tr>
      <w:tr w:rsidR="004153C0" w:rsidRPr="00B87AE8" w14:paraId="4FE169FE" w14:textId="77777777" w:rsidTr="003C0773">
        <w:trPr>
          <w:trHeight w:val="251"/>
          <w:jc w:val="center"/>
        </w:trPr>
        <w:tc>
          <w:tcPr>
            <w:tcW w:w="2760" w:type="dxa"/>
            <w:vMerge/>
            <w:shd w:val="clear" w:color="auto" w:fill="E7E6E6" w:themeFill="background2"/>
            <w:noWrap/>
            <w:vAlign w:val="bottom"/>
            <w:hideMark/>
          </w:tcPr>
          <w:p w14:paraId="406A37A7"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45E5E09A" w14:textId="77777777" w:rsidR="004153C0" w:rsidRPr="00B87AE8" w:rsidRDefault="004153C0" w:rsidP="003C0773">
            <w:pPr>
              <w:rPr>
                <w:b/>
                <w:bCs/>
                <w:color w:val="000000"/>
                <w:sz w:val="20"/>
                <w:szCs w:val="20"/>
              </w:rPr>
            </w:pPr>
            <w:r w:rsidRPr="00B87AE8">
              <w:rPr>
                <w:b/>
                <w:bCs/>
                <w:color w:val="000000"/>
                <w:sz w:val="20"/>
                <w:szCs w:val="20"/>
              </w:rPr>
              <w:t>BMW</w:t>
            </w:r>
          </w:p>
        </w:tc>
        <w:tc>
          <w:tcPr>
            <w:tcW w:w="1754" w:type="dxa"/>
            <w:shd w:val="clear" w:color="auto" w:fill="auto"/>
            <w:noWrap/>
            <w:vAlign w:val="bottom"/>
            <w:hideMark/>
          </w:tcPr>
          <w:p w14:paraId="1EE6531B" w14:textId="77777777" w:rsidR="004153C0" w:rsidRPr="00B87AE8" w:rsidRDefault="004153C0" w:rsidP="003C0773">
            <w:pPr>
              <w:jc w:val="right"/>
              <w:rPr>
                <w:color w:val="000000"/>
                <w:sz w:val="20"/>
                <w:szCs w:val="20"/>
              </w:rPr>
            </w:pPr>
            <w:r w:rsidRPr="00B87AE8">
              <w:rPr>
                <w:color w:val="000000"/>
                <w:sz w:val="20"/>
                <w:szCs w:val="20"/>
              </w:rPr>
              <w:t>78.99%</w:t>
            </w:r>
          </w:p>
        </w:tc>
        <w:tc>
          <w:tcPr>
            <w:tcW w:w="919" w:type="dxa"/>
            <w:shd w:val="clear" w:color="auto" w:fill="auto"/>
            <w:noWrap/>
            <w:vAlign w:val="bottom"/>
            <w:hideMark/>
          </w:tcPr>
          <w:p w14:paraId="050F0083" w14:textId="77777777" w:rsidR="004153C0" w:rsidRPr="00B87AE8" w:rsidRDefault="004153C0" w:rsidP="003C0773">
            <w:pPr>
              <w:jc w:val="right"/>
              <w:rPr>
                <w:color w:val="000000"/>
                <w:sz w:val="20"/>
                <w:szCs w:val="20"/>
              </w:rPr>
            </w:pPr>
            <w:r w:rsidRPr="00B87AE8">
              <w:rPr>
                <w:color w:val="000000"/>
                <w:sz w:val="20"/>
                <w:szCs w:val="20"/>
              </w:rPr>
              <w:t>109</w:t>
            </w:r>
          </w:p>
        </w:tc>
        <w:tc>
          <w:tcPr>
            <w:tcW w:w="1848" w:type="dxa"/>
            <w:shd w:val="clear" w:color="auto" w:fill="auto"/>
            <w:noWrap/>
            <w:vAlign w:val="bottom"/>
            <w:hideMark/>
          </w:tcPr>
          <w:p w14:paraId="2B9362EE" w14:textId="77777777" w:rsidR="004153C0" w:rsidRPr="00B87AE8" w:rsidRDefault="004153C0" w:rsidP="003C0773">
            <w:pPr>
              <w:jc w:val="right"/>
              <w:rPr>
                <w:color w:val="000000"/>
                <w:sz w:val="20"/>
                <w:szCs w:val="20"/>
              </w:rPr>
            </w:pPr>
            <w:r w:rsidRPr="00B87AE8">
              <w:rPr>
                <w:color w:val="000000"/>
                <w:sz w:val="20"/>
                <w:szCs w:val="20"/>
              </w:rPr>
              <w:t>21.01%</w:t>
            </w:r>
          </w:p>
        </w:tc>
        <w:tc>
          <w:tcPr>
            <w:tcW w:w="870" w:type="dxa"/>
            <w:shd w:val="clear" w:color="auto" w:fill="auto"/>
            <w:noWrap/>
            <w:vAlign w:val="bottom"/>
            <w:hideMark/>
          </w:tcPr>
          <w:p w14:paraId="504706EC" w14:textId="77777777" w:rsidR="004153C0" w:rsidRPr="00B87AE8" w:rsidRDefault="004153C0" w:rsidP="003C0773">
            <w:pPr>
              <w:jc w:val="right"/>
              <w:rPr>
                <w:color w:val="000000"/>
                <w:sz w:val="20"/>
                <w:szCs w:val="20"/>
              </w:rPr>
            </w:pPr>
            <w:r w:rsidRPr="00B87AE8">
              <w:rPr>
                <w:color w:val="000000"/>
                <w:sz w:val="20"/>
                <w:szCs w:val="20"/>
              </w:rPr>
              <w:t>29</w:t>
            </w:r>
          </w:p>
        </w:tc>
      </w:tr>
      <w:tr w:rsidR="004153C0" w:rsidRPr="00B87AE8" w14:paraId="16E2B9EE" w14:textId="77777777" w:rsidTr="003C0773">
        <w:trPr>
          <w:trHeight w:val="251"/>
          <w:jc w:val="center"/>
        </w:trPr>
        <w:tc>
          <w:tcPr>
            <w:tcW w:w="2760" w:type="dxa"/>
            <w:vMerge/>
            <w:shd w:val="clear" w:color="auto" w:fill="E7E6E6" w:themeFill="background2"/>
            <w:noWrap/>
            <w:vAlign w:val="bottom"/>
            <w:hideMark/>
          </w:tcPr>
          <w:p w14:paraId="15AC2272"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07B23BD8" w14:textId="77777777" w:rsidR="004153C0" w:rsidRPr="00B87AE8" w:rsidRDefault="004153C0" w:rsidP="003C0773">
            <w:pPr>
              <w:rPr>
                <w:b/>
                <w:bCs/>
                <w:color w:val="000000"/>
                <w:sz w:val="20"/>
                <w:szCs w:val="20"/>
              </w:rPr>
            </w:pPr>
            <w:r w:rsidRPr="00B87AE8">
              <w:rPr>
                <w:b/>
                <w:bCs/>
                <w:color w:val="000000"/>
                <w:sz w:val="20"/>
                <w:szCs w:val="20"/>
              </w:rPr>
              <w:t>Cadillac</w:t>
            </w:r>
          </w:p>
        </w:tc>
        <w:tc>
          <w:tcPr>
            <w:tcW w:w="1754" w:type="dxa"/>
            <w:shd w:val="clear" w:color="auto" w:fill="auto"/>
            <w:noWrap/>
            <w:vAlign w:val="bottom"/>
            <w:hideMark/>
          </w:tcPr>
          <w:p w14:paraId="5BAE8B6F" w14:textId="77777777" w:rsidR="004153C0" w:rsidRPr="00B87AE8" w:rsidRDefault="004153C0" w:rsidP="003C0773">
            <w:pPr>
              <w:jc w:val="right"/>
              <w:rPr>
                <w:color w:val="000000"/>
                <w:sz w:val="20"/>
                <w:szCs w:val="20"/>
              </w:rPr>
            </w:pPr>
            <w:r w:rsidRPr="00B87AE8">
              <w:rPr>
                <w:color w:val="000000"/>
                <w:sz w:val="20"/>
                <w:szCs w:val="20"/>
              </w:rPr>
              <w:t>100.00%</w:t>
            </w:r>
          </w:p>
        </w:tc>
        <w:tc>
          <w:tcPr>
            <w:tcW w:w="919" w:type="dxa"/>
            <w:shd w:val="clear" w:color="auto" w:fill="auto"/>
            <w:noWrap/>
            <w:vAlign w:val="bottom"/>
            <w:hideMark/>
          </w:tcPr>
          <w:p w14:paraId="5228037B" w14:textId="77777777" w:rsidR="004153C0" w:rsidRPr="00B87AE8" w:rsidRDefault="004153C0" w:rsidP="003C0773">
            <w:pPr>
              <w:jc w:val="right"/>
              <w:rPr>
                <w:color w:val="000000"/>
                <w:sz w:val="20"/>
                <w:szCs w:val="20"/>
              </w:rPr>
            </w:pPr>
            <w:r w:rsidRPr="00B87AE8">
              <w:rPr>
                <w:color w:val="000000"/>
                <w:sz w:val="20"/>
                <w:szCs w:val="20"/>
              </w:rPr>
              <w:t>3</w:t>
            </w:r>
          </w:p>
        </w:tc>
        <w:tc>
          <w:tcPr>
            <w:tcW w:w="1848" w:type="dxa"/>
            <w:shd w:val="clear" w:color="auto" w:fill="auto"/>
            <w:noWrap/>
            <w:vAlign w:val="bottom"/>
            <w:hideMark/>
          </w:tcPr>
          <w:p w14:paraId="641A5D93" w14:textId="77777777" w:rsidR="004153C0" w:rsidRPr="00B87AE8" w:rsidRDefault="004153C0" w:rsidP="003C0773">
            <w:pPr>
              <w:jc w:val="right"/>
              <w:rPr>
                <w:color w:val="000000"/>
                <w:sz w:val="20"/>
                <w:szCs w:val="20"/>
              </w:rPr>
            </w:pPr>
            <w:r w:rsidRPr="00B87AE8">
              <w:rPr>
                <w:color w:val="000000"/>
                <w:sz w:val="20"/>
                <w:szCs w:val="20"/>
              </w:rPr>
              <w:t>0.00%</w:t>
            </w:r>
          </w:p>
        </w:tc>
        <w:tc>
          <w:tcPr>
            <w:tcW w:w="870" w:type="dxa"/>
            <w:shd w:val="clear" w:color="auto" w:fill="auto"/>
            <w:noWrap/>
            <w:vAlign w:val="bottom"/>
            <w:hideMark/>
          </w:tcPr>
          <w:p w14:paraId="6284ACB6" w14:textId="77777777" w:rsidR="004153C0" w:rsidRPr="00B87AE8" w:rsidRDefault="004153C0" w:rsidP="003C0773">
            <w:pPr>
              <w:jc w:val="right"/>
              <w:rPr>
                <w:color w:val="000000"/>
                <w:sz w:val="20"/>
                <w:szCs w:val="20"/>
              </w:rPr>
            </w:pPr>
            <w:r w:rsidRPr="00B87AE8">
              <w:rPr>
                <w:color w:val="000000"/>
                <w:sz w:val="20"/>
                <w:szCs w:val="20"/>
              </w:rPr>
              <w:t>0</w:t>
            </w:r>
          </w:p>
        </w:tc>
      </w:tr>
      <w:tr w:rsidR="004153C0" w:rsidRPr="00B87AE8" w14:paraId="2A5D90F6" w14:textId="77777777" w:rsidTr="003C0773">
        <w:trPr>
          <w:trHeight w:val="251"/>
          <w:jc w:val="center"/>
        </w:trPr>
        <w:tc>
          <w:tcPr>
            <w:tcW w:w="2760" w:type="dxa"/>
            <w:vMerge/>
            <w:shd w:val="clear" w:color="auto" w:fill="E7E6E6" w:themeFill="background2"/>
            <w:noWrap/>
            <w:vAlign w:val="bottom"/>
            <w:hideMark/>
          </w:tcPr>
          <w:p w14:paraId="1303A3F3"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0DB55581" w14:textId="77777777" w:rsidR="004153C0" w:rsidRPr="00B87AE8" w:rsidRDefault="004153C0" w:rsidP="003C0773">
            <w:pPr>
              <w:rPr>
                <w:b/>
                <w:bCs/>
                <w:color w:val="000000"/>
                <w:sz w:val="20"/>
                <w:szCs w:val="20"/>
              </w:rPr>
            </w:pPr>
            <w:r w:rsidRPr="00B87AE8">
              <w:rPr>
                <w:b/>
                <w:bCs/>
                <w:color w:val="000000"/>
                <w:sz w:val="20"/>
                <w:szCs w:val="20"/>
              </w:rPr>
              <w:t>Chevrolet</w:t>
            </w:r>
          </w:p>
        </w:tc>
        <w:tc>
          <w:tcPr>
            <w:tcW w:w="1754" w:type="dxa"/>
            <w:shd w:val="clear" w:color="auto" w:fill="auto"/>
            <w:noWrap/>
            <w:vAlign w:val="bottom"/>
            <w:hideMark/>
          </w:tcPr>
          <w:p w14:paraId="009E007F" w14:textId="77777777" w:rsidR="004153C0" w:rsidRPr="00B87AE8" w:rsidRDefault="004153C0" w:rsidP="003C0773">
            <w:pPr>
              <w:jc w:val="right"/>
              <w:rPr>
                <w:color w:val="000000"/>
                <w:sz w:val="20"/>
                <w:szCs w:val="20"/>
              </w:rPr>
            </w:pPr>
            <w:r w:rsidRPr="00B87AE8">
              <w:rPr>
                <w:color w:val="000000"/>
                <w:sz w:val="20"/>
                <w:szCs w:val="20"/>
              </w:rPr>
              <w:t>85.19%</w:t>
            </w:r>
          </w:p>
        </w:tc>
        <w:tc>
          <w:tcPr>
            <w:tcW w:w="919" w:type="dxa"/>
            <w:shd w:val="clear" w:color="auto" w:fill="auto"/>
            <w:noWrap/>
            <w:vAlign w:val="bottom"/>
            <w:hideMark/>
          </w:tcPr>
          <w:p w14:paraId="4885B851" w14:textId="77777777" w:rsidR="004153C0" w:rsidRPr="00B87AE8" w:rsidRDefault="004153C0" w:rsidP="003C0773">
            <w:pPr>
              <w:jc w:val="right"/>
              <w:rPr>
                <w:color w:val="000000"/>
                <w:sz w:val="20"/>
                <w:szCs w:val="20"/>
              </w:rPr>
            </w:pPr>
            <w:r w:rsidRPr="00B87AE8">
              <w:rPr>
                <w:color w:val="000000"/>
                <w:sz w:val="20"/>
                <w:szCs w:val="20"/>
              </w:rPr>
              <w:t>276</w:t>
            </w:r>
          </w:p>
        </w:tc>
        <w:tc>
          <w:tcPr>
            <w:tcW w:w="1848" w:type="dxa"/>
            <w:shd w:val="clear" w:color="auto" w:fill="auto"/>
            <w:noWrap/>
            <w:vAlign w:val="bottom"/>
            <w:hideMark/>
          </w:tcPr>
          <w:p w14:paraId="4CFCCD66" w14:textId="77777777" w:rsidR="004153C0" w:rsidRPr="00B87AE8" w:rsidRDefault="004153C0" w:rsidP="003C0773">
            <w:pPr>
              <w:jc w:val="right"/>
              <w:rPr>
                <w:color w:val="000000"/>
                <w:sz w:val="20"/>
                <w:szCs w:val="20"/>
              </w:rPr>
            </w:pPr>
            <w:r w:rsidRPr="00B87AE8">
              <w:rPr>
                <w:color w:val="000000"/>
                <w:sz w:val="20"/>
                <w:szCs w:val="20"/>
              </w:rPr>
              <w:t>14.81%</w:t>
            </w:r>
          </w:p>
        </w:tc>
        <w:tc>
          <w:tcPr>
            <w:tcW w:w="870" w:type="dxa"/>
            <w:shd w:val="clear" w:color="auto" w:fill="auto"/>
            <w:noWrap/>
            <w:vAlign w:val="bottom"/>
            <w:hideMark/>
          </w:tcPr>
          <w:p w14:paraId="19609C6C" w14:textId="77777777" w:rsidR="004153C0" w:rsidRPr="00B87AE8" w:rsidRDefault="004153C0" w:rsidP="003C0773">
            <w:pPr>
              <w:jc w:val="right"/>
              <w:rPr>
                <w:color w:val="000000"/>
                <w:sz w:val="20"/>
                <w:szCs w:val="20"/>
              </w:rPr>
            </w:pPr>
            <w:r w:rsidRPr="00B87AE8">
              <w:rPr>
                <w:color w:val="000000"/>
                <w:sz w:val="20"/>
                <w:szCs w:val="20"/>
              </w:rPr>
              <w:t>48</w:t>
            </w:r>
          </w:p>
        </w:tc>
      </w:tr>
      <w:tr w:rsidR="004153C0" w:rsidRPr="00B87AE8" w14:paraId="7F7D501A" w14:textId="77777777" w:rsidTr="003C0773">
        <w:trPr>
          <w:trHeight w:val="251"/>
          <w:jc w:val="center"/>
        </w:trPr>
        <w:tc>
          <w:tcPr>
            <w:tcW w:w="2760" w:type="dxa"/>
            <w:vMerge/>
            <w:shd w:val="clear" w:color="auto" w:fill="E7E6E6" w:themeFill="background2"/>
            <w:noWrap/>
            <w:vAlign w:val="bottom"/>
            <w:hideMark/>
          </w:tcPr>
          <w:p w14:paraId="628EE9E8"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1FB0607F" w14:textId="77777777" w:rsidR="004153C0" w:rsidRPr="00B87AE8" w:rsidRDefault="004153C0" w:rsidP="003C0773">
            <w:pPr>
              <w:rPr>
                <w:b/>
                <w:bCs/>
                <w:color w:val="000000"/>
                <w:sz w:val="20"/>
                <w:szCs w:val="20"/>
              </w:rPr>
            </w:pPr>
            <w:r w:rsidRPr="00B87AE8">
              <w:rPr>
                <w:b/>
                <w:bCs/>
                <w:color w:val="000000"/>
                <w:sz w:val="20"/>
                <w:szCs w:val="20"/>
              </w:rPr>
              <w:t>Fiat</w:t>
            </w:r>
          </w:p>
        </w:tc>
        <w:tc>
          <w:tcPr>
            <w:tcW w:w="1754" w:type="dxa"/>
            <w:shd w:val="clear" w:color="auto" w:fill="auto"/>
            <w:noWrap/>
            <w:vAlign w:val="bottom"/>
            <w:hideMark/>
          </w:tcPr>
          <w:p w14:paraId="4C729B3D" w14:textId="77777777" w:rsidR="004153C0" w:rsidRPr="00B87AE8" w:rsidRDefault="004153C0" w:rsidP="003C0773">
            <w:pPr>
              <w:jc w:val="right"/>
              <w:rPr>
                <w:color w:val="000000"/>
                <w:sz w:val="20"/>
                <w:szCs w:val="20"/>
              </w:rPr>
            </w:pPr>
            <w:r w:rsidRPr="00B87AE8">
              <w:rPr>
                <w:color w:val="000000"/>
                <w:sz w:val="20"/>
                <w:szCs w:val="20"/>
              </w:rPr>
              <w:t>61.98%</w:t>
            </w:r>
          </w:p>
        </w:tc>
        <w:tc>
          <w:tcPr>
            <w:tcW w:w="919" w:type="dxa"/>
            <w:shd w:val="clear" w:color="auto" w:fill="auto"/>
            <w:noWrap/>
            <w:vAlign w:val="bottom"/>
            <w:hideMark/>
          </w:tcPr>
          <w:p w14:paraId="63BA485A" w14:textId="77777777" w:rsidR="004153C0" w:rsidRPr="00B87AE8" w:rsidRDefault="004153C0" w:rsidP="003C0773">
            <w:pPr>
              <w:jc w:val="right"/>
              <w:rPr>
                <w:color w:val="000000"/>
                <w:sz w:val="20"/>
                <w:szCs w:val="20"/>
              </w:rPr>
            </w:pPr>
            <w:r w:rsidRPr="00B87AE8">
              <w:rPr>
                <w:color w:val="000000"/>
                <w:sz w:val="20"/>
                <w:szCs w:val="20"/>
              </w:rPr>
              <w:t>75</w:t>
            </w:r>
          </w:p>
        </w:tc>
        <w:tc>
          <w:tcPr>
            <w:tcW w:w="1848" w:type="dxa"/>
            <w:shd w:val="clear" w:color="auto" w:fill="auto"/>
            <w:noWrap/>
            <w:vAlign w:val="bottom"/>
            <w:hideMark/>
          </w:tcPr>
          <w:p w14:paraId="7C7692B0" w14:textId="77777777" w:rsidR="004153C0" w:rsidRPr="00B87AE8" w:rsidRDefault="004153C0" w:rsidP="003C0773">
            <w:pPr>
              <w:jc w:val="right"/>
              <w:rPr>
                <w:color w:val="000000"/>
                <w:sz w:val="20"/>
                <w:szCs w:val="20"/>
              </w:rPr>
            </w:pPr>
            <w:r w:rsidRPr="00B87AE8">
              <w:rPr>
                <w:color w:val="000000"/>
                <w:sz w:val="20"/>
                <w:szCs w:val="20"/>
              </w:rPr>
              <w:t>38.02%</w:t>
            </w:r>
          </w:p>
        </w:tc>
        <w:tc>
          <w:tcPr>
            <w:tcW w:w="870" w:type="dxa"/>
            <w:shd w:val="clear" w:color="auto" w:fill="auto"/>
            <w:noWrap/>
            <w:vAlign w:val="bottom"/>
            <w:hideMark/>
          </w:tcPr>
          <w:p w14:paraId="6BE65CA6" w14:textId="77777777" w:rsidR="004153C0" w:rsidRPr="00B87AE8" w:rsidRDefault="004153C0" w:rsidP="003C0773">
            <w:pPr>
              <w:jc w:val="right"/>
              <w:rPr>
                <w:color w:val="000000"/>
                <w:sz w:val="20"/>
                <w:szCs w:val="20"/>
              </w:rPr>
            </w:pPr>
            <w:r w:rsidRPr="00B87AE8">
              <w:rPr>
                <w:color w:val="000000"/>
                <w:sz w:val="20"/>
                <w:szCs w:val="20"/>
              </w:rPr>
              <w:t>46</w:t>
            </w:r>
          </w:p>
        </w:tc>
      </w:tr>
      <w:tr w:rsidR="004153C0" w:rsidRPr="00B87AE8" w14:paraId="51856B54" w14:textId="77777777" w:rsidTr="003C0773">
        <w:trPr>
          <w:trHeight w:val="251"/>
          <w:jc w:val="center"/>
        </w:trPr>
        <w:tc>
          <w:tcPr>
            <w:tcW w:w="2760" w:type="dxa"/>
            <w:vMerge/>
            <w:shd w:val="clear" w:color="auto" w:fill="E7E6E6" w:themeFill="background2"/>
            <w:noWrap/>
            <w:vAlign w:val="bottom"/>
            <w:hideMark/>
          </w:tcPr>
          <w:p w14:paraId="0576E2C5"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3CE653A4" w14:textId="77777777" w:rsidR="004153C0" w:rsidRPr="00B87AE8" w:rsidRDefault="004153C0" w:rsidP="003C0773">
            <w:pPr>
              <w:rPr>
                <w:b/>
                <w:bCs/>
                <w:color w:val="000000"/>
                <w:sz w:val="20"/>
                <w:szCs w:val="20"/>
              </w:rPr>
            </w:pPr>
            <w:r w:rsidRPr="00B87AE8">
              <w:rPr>
                <w:b/>
                <w:bCs/>
                <w:color w:val="000000"/>
                <w:sz w:val="20"/>
                <w:szCs w:val="20"/>
              </w:rPr>
              <w:t>Ford</w:t>
            </w:r>
          </w:p>
        </w:tc>
        <w:tc>
          <w:tcPr>
            <w:tcW w:w="1754" w:type="dxa"/>
            <w:shd w:val="clear" w:color="auto" w:fill="auto"/>
            <w:noWrap/>
            <w:vAlign w:val="bottom"/>
            <w:hideMark/>
          </w:tcPr>
          <w:p w14:paraId="6B239DA2" w14:textId="77777777" w:rsidR="004153C0" w:rsidRPr="00B87AE8" w:rsidRDefault="004153C0" w:rsidP="003C0773">
            <w:pPr>
              <w:jc w:val="right"/>
              <w:rPr>
                <w:color w:val="000000"/>
                <w:sz w:val="20"/>
                <w:szCs w:val="20"/>
              </w:rPr>
            </w:pPr>
            <w:r w:rsidRPr="00B87AE8">
              <w:rPr>
                <w:color w:val="000000"/>
                <w:sz w:val="20"/>
                <w:szCs w:val="20"/>
              </w:rPr>
              <w:t>72.52%</w:t>
            </w:r>
          </w:p>
        </w:tc>
        <w:tc>
          <w:tcPr>
            <w:tcW w:w="919" w:type="dxa"/>
            <w:shd w:val="clear" w:color="auto" w:fill="auto"/>
            <w:noWrap/>
            <w:vAlign w:val="bottom"/>
            <w:hideMark/>
          </w:tcPr>
          <w:p w14:paraId="50632EA3" w14:textId="77777777" w:rsidR="004153C0" w:rsidRPr="00B87AE8" w:rsidRDefault="004153C0" w:rsidP="003C0773">
            <w:pPr>
              <w:jc w:val="right"/>
              <w:rPr>
                <w:color w:val="000000"/>
                <w:sz w:val="20"/>
                <w:szCs w:val="20"/>
              </w:rPr>
            </w:pPr>
            <w:r w:rsidRPr="00B87AE8">
              <w:rPr>
                <w:color w:val="000000"/>
                <w:sz w:val="20"/>
                <w:szCs w:val="20"/>
              </w:rPr>
              <w:t>190</w:t>
            </w:r>
          </w:p>
        </w:tc>
        <w:tc>
          <w:tcPr>
            <w:tcW w:w="1848" w:type="dxa"/>
            <w:shd w:val="clear" w:color="auto" w:fill="auto"/>
            <w:noWrap/>
            <w:vAlign w:val="bottom"/>
            <w:hideMark/>
          </w:tcPr>
          <w:p w14:paraId="0800F484" w14:textId="77777777" w:rsidR="004153C0" w:rsidRPr="00B87AE8" w:rsidRDefault="004153C0" w:rsidP="003C0773">
            <w:pPr>
              <w:jc w:val="right"/>
              <w:rPr>
                <w:color w:val="000000"/>
                <w:sz w:val="20"/>
                <w:szCs w:val="20"/>
              </w:rPr>
            </w:pPr>
            <w:r w:rsidRPr="00B87AE8">
              <w:rPr>
                <w:color w:val="000000"/>
                <w:sz w:val="20"/>
                <w:szCs w:val="20"/>
              </w:rPr>
              <w:t>27.48%</w:t>
            </w:r>
          </w:p>
        </w:tc>
        <w:tc>
          <w:tcPr>
            <w:tcW w:w="870" w:type="dxa"/>
            <w:shd w:val="clear" w:color="auto" w:fill="auto"/>
            <w:noWrap/>
            <w:vAlign w:val="bottom"/>
            <w:hideMark/>
          </w:tcPr>
          <w:p w14:paraId="27B12281" w14:textId="77777777" w:rsidR="004153C0" w:rsidRPr="00B87AE8" w:rsidRDefault="004153C0" w:rsidP="003C0773">
            <w:pPr>
              <w:jc w:val="right"/>
              <w:rPr>
                <w:color w:val="000000"/>
                <w:sz w:val="20"/>
                <w:szCs w:val="20"/>
              </w:rPr>
            </w:pPr>
            <w:r w:rsidRPr="00B87AE8">
              <w:rPr>
                <w:color w:val="000000"/>
                <w:sz w:val="20"/>
                <w:szCs w:val="20"/>
              </w:rPr>
              <w:t>72</w:t>
            </w:r>
          </w:p>
        </w:tc>
      </w:tr>
      <w:tr w:rsidR="004153C0" w:rsidRPr="00B87AE8" w14:paraId="7D132650" w14:textId="77777777" w:rsidTr="003C0773">
        <w:trPr>
          <w:trHeight w:val="251"/>
          <w:jc w:val="center"/>
        </w:trPr>
        <w:tc>
          <w:tcPr>
            <w:tcW w:w="2760" w:type="dxa"/>
            <w:vMerge/>
            <w:shd w:val="clear" w:color="auto" w:fill="E7E6E6" w:themeFill="background2"/>
            <w:noWrap/>
            <w:vAlign w:val="bottom"/>
            <w:hideMark/>
          </w:tcPr>
          <w:p w14:paraId="067365C3"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1413A111" w14:textId="77777777" w:rsidR="004153C0" w:rsidRPr="00B87AE8" w:rsidRDefault="004153C0" w:rsidP="003C0773">
            <w:pPr>
              <w:rPr>
                <w:b/>
                <w:bCs/>
                <w:color w:val="000000"/>
                <w:sz w:val="20"/>
                <w:szCs w:val="20"/>
              </w:rPr>
            </w:pPr>
            <w:r w:rsidRPr="00B87AE8">
              <w:rPr>
                <w:b/>
                <w:bCs/>
                <w:color w:val="000000"/>
                <w:sz w:val="20"/>
                <w:szCs w:val="20"/>
              </w:rPr>
              <w:t>Honda</w:t>
            </w:r>
          </w:p>
        </w:tc>
        <w:tc>
          <w:tcPr>
            <w:tcW w:w="1754" w:type="dxa"/>
            <w:shd w:val="clear" w:color="auto" w:fill="auto"/>
            <w:noWrap/>
            <w:vAlign w:val="bottom"/>
            <w:hideMark/>
          </w:tcPr>
          <w:p w14:paraId="5016B7A1" w14:textId="77777777" w:rsidR="004153C0" w:rsidRPr="00B87AE8" w:rsidRDefault="004153C0" w:rsidP="003C0773">
            <w:pPr>
              <w:jc w:val="right"/>
              <w:rPr>
                <w:color w:val="000000"/>
                <w:sz w:val="20"/>
                <w:szCs w:val="20"/>
              </w:rPr>
            </w:pPr>
            <w:r w:rsidRPr="00B87AE8">
              <w:rPr>
                <w:color w:val="000000"/>
                <w:sz w:val="20"/>
                <w:szCs w:val="20"/>
              </w:rPr>
              <w:t>92.86%</w:t>
            </w:r>
          </w:p>
        </w:tc>
        <w:tc>
          <w:tcPr>
            <w:tcW w:w="919" w:type="dxa"/>
            <w:shd w:val="clear" w:color="auto" w:fill="auto"/>
            <w:noWrap/>
            <w:vAlign w:val="bottom"/>
            <w:hideMark/>
          </w:tcPr>
          <w:p w14:paraId="128F8D02" w14:textId="77777777" w:rsidR="004153C0" w:rsidRPr="00B87AE8" w:rsidRDefault="004153C0" w:rsidP="003C0773">
            <w:pPr>
              <w:jc w:val="right"/>
              <w:rPr>
                <w:color w:val="000000"/>
                <w:sz w:val="20"/>
                <w:szCs w:val="20"/>
              </w:rPr>
            </w:pPr>
            <w:r w:rsidRPr="00B87AE8">
              <w:rPr>
                <w:color w:val="000000"/>
                <w:sz w:val="20"/>
                <w:szCs w:val="20"/>
              </w:rPr>
              <w:t>26</w:t>
            </w:r>
          </w:p>
        </w:tc>
        <w:tc>
          <w:tcPr>
            <w:tcW w:w="1848" w:type="dxa"/>
            <w:shd w:val="clear" w:color="auto" w:fill="auto"/>
            <w:noWrap/>
            <w:vAlign w:val="bottom"/>
            <w:hideMark/>
          </w:tcPr>
          <w:p w14:paraId="28214053" w14:textId="77777777" w:rsidR="004153C0" w:rsidRPr="00B87AE8" w:rsidRDefault="004153C0" w:rsidP="003C0773">
            <w:pPr>
              <w:jc w:val="right"/>
              <w:rPr>
                <w:color w:val="000000"/>
                <w:sz w:val="20"/>
                <w:szCs w:val="20"/>
              </w:rPr>
            </w:pPr>
            <w:r w:rsidRPr="00B87AE8">
              <w:rPr>
                <w:color w:val="000000"/>
                <w:sz w:val="20"/>
                <w:szCs w:val="20"/>
              </w:rPr>
              <w:t>7.14%</w:t>
            </w:r>
          </w:p>
        </w:tc>
        <w:tc>
          <w:tcPr>
            <w:tcW w:w="870" w:type="dxa"/>
            <w:shd w:val="clear" w:color="auto" w:fill="auto"/>
            <w:noWrap/>
            <w:vAlign w:val="bottom"/>
            <w:hideMark/>
          </w:tcPr>
          <w:p w14:paraId="1EAD6547" w14:textId="77777777" w:rsidR="004153C0" w:rsidRPr="00B87AE8" w:rsidRDefault="004153C0" w:rsidP="003C0773">
            <w:pPr>
              <w:jc w:val="right"/>
              <w:rPr>
                <w:color w:val="000000"/>
                <w:sz w:val="20"/>
                <w:szCs w:val="20"/>
              </w:rPr>
            </w:pPr>
            <w:r w:rsidRPr="00B87AE8">
              <w:rPr>
                <w:color w:val="000000"/>
                <w:sz w:val="20"/>
                <w:szCs w:val="20"/>
              </w:rPr>
              <w:t>2</w:t>
            </w:r>
          </w:p>
        </w:tc>
      </w:tr>
      <w:tr w:rsidR="004153C0" w:rsidRPr="00B87AE8" w14:paraId="07814724" w14:textId="77777777" w:rsidTr="003C0773">
        <w:trPr>
          <w:trHeight w:val="251"/>
          <w:jc w:val="center"/>
        </w:trPr>
        <w:tc>
          <w:tcPr>
            <w:tcW w:w="2760" w:type="dxa"/>
            <w:vMerge/>
            <w:shd w:val="clear" w:color="auto" w:fill="E7E6E6" w:themeFill="background2"/>
            <w:noWrap/>
            <w:vAlign w:val="bottom"/>
            <w:hideMark/>
          </w:tcPr>
          <w:p w14:paraId="62B1BCE0"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57A7DA48" w14:textId="77777777" w:rsidR="004153C0" w:rsidRPr="00B87AE8" w:rsidRDefault="004153C0" w:rsidP="003C0773">
            <w:pPr>
              <w:rPr>
                <w:b/>
                <w:bCs/>
                <w:color w:val="000000"/>
                <w:sz w:val="20"/>
                <w:szCs w:val="20"/>
              </w:rPr>
            </w:pPr>
            <w:r w:rsidRPr="00B87AE8">
              <w:rPr>
                <w:b/>
                <w:bCs/>
                <w:color w:val="000000"/>
                <w:sz w:val="20"/>
                <w:szCs w:val="20"/>
              </w:rPr>
              <w:t>Hyundai</w:t>
            </w:r>
          </w:p>
        </w:tc>
        <w:tc>
          <w:tcPr>
            <w:tcW w:w="1754" w:type="dxa"/>
            <w:shd w:val="clear" w:color="auto" w:fill="auto"/>
            <w:noWrap/>
            <w:vAlign w:val="bottom"/>
            <w:hideMark/>
          </w:tcPr>
          <w:p w14:paraId="5D6DCE20" w14:textId="77777777" w:rsidR="004153C0" w:rsidRPr="00B87AE8" w:rsidRDefault="004153C0" w:rsidP="003C0773">
            <w:pPr>
              <w:jc w:val="right"/>
              <w:rPr>
                <w:color w:val="000000"/>
                <w:sz w:val="20"/>
                <w:szCs w:val="20"/>
              </w:rPr>
            </w:pPr>
            <w:r w:rsidRPr="00B87AE8">
              <w:rPr>
                <w:color w:val="000000"/>
                <w:sz w:val="20"/>
                <w:szCs w:val="20"/>
              </w:rPr>
              <w:t>46.67%</w:t>
            </w:r>
          </w:p>
        </w:tc>
        <w:tc>
          <w:tcPr>
            <w:tcW w:w="919" w:type="dxa"/>
            <w:shd w:val="clear" w:color="auto" w:fill="auto"/>
            <w:noWrap/>
            <w:vAlign w:val="bottom"/>
            <w:hideMark/>
          </w:tcPr>
          <w:p w14:paraId="588996E3" w14:textId="77777777" w:rsidR="004153C0" w:rsidRPr="00B87AE8" w:rsidRDefault="004153C0" w:rsidP="003C0773">
            <w:pPr>
              <w:jc w:val="right"/>
              <w:rPr>
                <w:color w:val="000000"/>
                <w:sz w:val="20"/>
                <w:szCs w:val="20"/>
              </w:rPr>
            </w:pPr>
            <w:r w:rsidRPr="00B87AE8">
              <w:rPr>
                <w:color w:val="000000"/>
                <w:sz w:val="20"/>
                <w:szCs w:val="20"/>
              </w:rPr>
              <w:t>7</w:t>
            </w:r>
          </w:p>
        </w:tc>
        <w:tc>
          <w:tcPr>
            <w:tcW w:w="1848" w:type="dxa"/>
            <w:shd w:val="clear" w:color="auto" w:fill="auto"/>
            <w:noWrap/>
            <w:vAlign w:val="bottom"/>
            <w:hideMark/>
          </w:tcPr>
          <w:p w14:paraId="316E6692" w14:textId="77777777" w:rsidR="004153C0" w:rsidRPr="00B87AE8" w:rsidRDefault="004153C0" w:rsidP="003C0773">
            <w:pPr>
              <w:jc w:val="right"/>
              <w:rPr>
                <w:color w:val="000000"/>
                <w:sz w:val="20"/>
                <w:szCs w:val="20"/>
              </w:rPr>
            </w:pPr>
            <w:r w:rsidRPr="00B87AE8">
              <w:rPr>
                <w:color w:val="000000"/>
                <w:sz w:val="20"/>
                <w:szCs w:val="20"/>
              </w:rPr>
              <w:t>53.33%</w:t>
            </w:r>
          </w:p>
        </w:tc>
        <w:tc>
          <w:tcPr>
            <w:tcW w:w="870" w:type="dxa"/>
            <w:shd w:val="clear" w:color="auto" w:fill="auto"/>
            <w:noWrap/>
            <w:vAlign w:val="bottom"/>
            <w:hideMark/>
          </w:tcPr>
          <w:p w14:paraId="7361BC4A" w14:textId="77777777" w:rsidR="004153C0" w:rsidRPr="00B87AE8" w:rsidRDefault="004153C0" w:rsidP="003C0773">
            <w:pPr>
              <w:jc w:val="right"/>
              <w:rPr>
                <w:color w:val="000000"/>
                <w:sz w:val="20"/>
                <w:szCs w:val="20"/>
              </w:rPr>
            </w:pPr>
            <w:r w:rsidRPr="00B87AE8">
              <w:rPr>
                <w:color w:val="000000"/>
                <w:sz w:val="20"/>
                <w:szCs w:val="20"/>
              </w:rPr>
              <w:t>8</w:t>
            </w:r>
          </w:p>
        </w:tc>
      </w:tr>
      <w:tr w:rsidR="004153C0" w:rsidRPr="00B87AE8" w14:paraId="11BFF468" w14:textId="77777777" w:rsidTr="003C0773">
        <w:trPr>
          <w:trHeight w:val="251"/>
          <w:jc w:val="center"/>
        </w:trPr>
        <w:tc>
          <w:tcPr>
            <w:tcW w:w="2760" w:type="dxa"/>
            <w:vMerge/>
            <w:shd w:val="clear" w:color="auto" w:fill="E7E6E6" w:themeFill="background2"/>
            <w:noWrap/>
            <w:vAlign w:val="bottom"/>
            <w:hideMark/>
          </w:tcPr>
          <w:p w14:paraId="0592E50E"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6F6A0DAB" w14:textId="77777777" w:rsidR="004153C0" w:rsidRPr="00B87AE8" w:rsidRDefault="004153C0" w:rsidP="003C0773">
            <w:pPr>
              <w:rPr>
                <w:b/>
                <w:bCs/>
                <w:color w:val="000000"/>
                <w:sz w:val="20"/>
                <w:szCs w:val="20"/>
              </w:rPr>
            </w:pPr>
            <w:r w:rsidRPr="00B87AE8">
              <w:rPr>
                <w:b/>
                <w:bCs/>
                <w:color w:val="000000"/>
                <w:sz w:val="20"/>
                <w:szCs w:val="20"/>
              </w:rPr>
              <w:t>Kia</w:t>
            </w:r>
          </w:p>
        </w:tc>
        <w:tc>
          <w:tcPr>
            <w:tcW w:w="1754" w:type="dxa"/>
            <w:shd w:val="clear" w:color="auto" w:fill="auto"/>
            <w:noWrap/>
            <w:vAlign w:val="bottom"/>
            <w:hideMark/>
          </w:tcPr>
          <w:p w14:paraId="529B532E" w14:textId="77777777" w:rsidR="004153C0" w:rsidRPr="00B87AE8" w:rsidRDefault="004153C0" w:rsidP="003C0773">
            <w:pPr>
              <w:jc w:val="right"/>
              <w:rPr>
                <w:color w:val="000000"/>
                <w:sz w:val="20"/>
                <w:szCs w:val="20"/>
              </w:rPr>
            </w:pPr>
            <w:r w:rsidRPr="00B87AE8">
              <w:rPr>
                <w:color w:val="000000"/>
                <w:sz w:val="20"/>
                <w:szCs w:val="20"/>
              </w:rPr>
              <w:t>79.17%</w:t>
            </w:r>
          </w:p>
        </w:tc>
        <w:tc>
          <w:tcPr>
            <w:tcW w:w="919" w:type="dxa"/>
            <w:shd w:val="clear" w:color="auto" w:fill="auto"/>
            <w:noWrap/>
            <w:vAlign w:val="bottom"/>
            <w:hideMark/>
          </w:tcPr>
          <w:p w14:paraId="2BD2E181" w14:textId="77777777" w:rsidR="004153C0" w:rsidRPr="00B87AE8" w:rsidRDefault="004153C0" w:rsidP="003C0773">
            <w:pPr>
              <w:jc w:val="right"/>
              <w:rPr>
                <w:color w:val="000000"/>
                <w:sz w:val="20"/>
                <w:szCs w:val="20"/>
              </w:rPr>
            </w:pPr>
            <w:r w:rsidRPr="00B87AE8">
              <w:rPr>
                <w:color w:val="000000"/>
                <w:sz w:val="20"/>
                <w:szCs w:val="20"/>
              </w:rPr>
              <w:t>19</w:t>
            </w:r>
          </w:p>
        </w:tc>
        <w:tc>
          <w:tcPr>
            <w:tcW w:w="1848" w:type="dxa"/>
            <w:shd w:val="clear" w:color="auto" w:fill="auto"/>
            <w:noWrap/>
            <w:vAlign w:val="bottom"/>
            <w:hideMark/>
          </w:tcPr>
          <w:p w14:paraId="5421EAE1" w14:textId="77777777" w:rsidR="004153C0" w:rsidRPr="00B87AE8" w:rsidRDefault="004153C0" w:rsidP="003C0773">
            <w:pPr>
              <w:jc w:val="right"/>
              <w:rPr>
                <w:color w:val="000000"/>
                <w:sz w:val="20"/>
                <w:szCs w:val="20"/>
              </w:rPr>
            </w:pPr>
            <w:r w:rsidRPr="00B87AE8">
              <w:rPr>
                <w:color w:val="000000"/>
                <w:sz w:val="20"/>
                <w:szCs w:val="20"/>
              </w:rPr>
              <w:t>20.83%</w:t>
            </w:r>
          </w:p>
        </w:tc>
        <w:tc>
          <w:tcPr>
            <w:tcW w:w="870" w:type="dxa"/>
            <w:shd w:val="clear" w:color="auto" w:fill="auto"/>
            <w:noWrap/>
            <w:vAlign w:val="bottom"/>
            <w:hideMark/>
          </w:tcPr>
          <w:p w14:paraId="343C8B7C" w14:textId="77777777" w:rsidR="004153C0" w:rsidRPr="00B87AE8" w:rsidRDefault="004153C0" w:rsidP="003C0773">
            <w:pPr>
              <w:jc w:val="right"/>
              <w:rPr>
                <w:color w:val="000000"/>
                <w:sz w:val="20"/>
                <w:szCs w:val="20"/>
              </w:rPr>
            </w:pPr>
            <w:r w:rsidRPr="00B87AE8">
              <w:rPr>
                <w:color w:val="000000"/>
                <w:sz w:val="20"/>
                <w:szCs w:val="20"/>
              </w:rPr>
              <w:t>5</w:t>
            </w:r>
          </w:p>
        </w:tc>
      </w:tr>
      <w:tr w:rsidR="004153C0" w:rsidRPr="00B87AE8" w14:paraId="3478561F" w14:textId="77777777" w:rsidTr="003C0773">
        <w:trPr>
          <w:trHeight w:val="251"/>
          <w:jc w:val="center"/>
        </w:trPr>
        <w:tc>
          <w:tcPr>
            <w:tcW w:w="2760" w:type="dxa"/>
            <w:vMerge/>
            <w:shd w:val="clear" w:color="auto" w:fill="E7E6E6" w:themeFill="background2"/>
            <w:noWrap/>
            <w:vAlign w:val="bottom"/>
            <w:hideMark/>
          </w:tcPr>
          <w:p w14:paraId="0C1003E4"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5D71E797" w14:textId="77777777" w:rsidR="004153C0" w:rsidRPr="00B87AE8" w:rsidRDefault="004153C0" w:rsidP="003C0773">
            <w:pPr>
              <w:rPr>
                <w:b/>
                <w:bCs/>
                <w:color w:val="000000"/>
                <w:sz w:val="20"/>
                <w:szCs w:val="20"/>
              </w:rPr>
            </w:pPr>
            <w:r w:rsidRPr="00B87AE8">
              <w:rPr>
                <w:b/>
                <w:bCs/>
                <w:color w:val="000000"/>
                <w:sz w:val="20"/>
                <w:szCs w:val="20"/>
              </w:rPr>
              <w:t>Mercedes-Benz</w:t>
            </w:r>
          </w:p>
        </w:tc>
        <w:tc>
          <w:tcPr>
            <w:tcW w:w="1754" w:type="dxa"/>
            <w:shd w:val="clear" w:color="auto" w:fill="auto"/>
            <w:noWrap/>
            <w:vAlign w:val="bottom"/>
            <w:hideMark/>
          </w:tcPr>
          <w:p w14:paraId="75CE7AAC" w14:textId="77777777" w:rsidR="004153C0" w:rsidRPr="00B87AE8" w:rsidRDefault="004153C0" w:rsidP="003C0773">
            <w:pPr>
              <w:jc w:val="right"/>
              <w:rPr>
                <w:color w:val="000000"/>
                <w:sz w:val="20"/>
                <w:szCs w:val="20"/>
              </w:rPr>
            </w:pPr>
            <w:r w:rsidRPr="00B87AE8">
              <w:rPr>
                <w:color w:val="000000"/>
                <w:sz w:val="20"/>
                <w:szCs w:val="20"/>
              </w:rPr>
              <w:t>87.50%</w:t>
            </w:r>
          </w:p>
        </w:tc>
        <w:tc>
          <w:tcPr>
            <w:tcW w:w="919" w:type="dxa"/>
            <w:shd w:val="clear" w:color="auto" w:fill="auto"/>
            <w:noWrap/>
            <w:vAlign w:val="bottom"/>
            <w:hideMark/>
          </w:tcPr>
          <w:p w14:paraId="0D450B21" w14:textId="77777777" w:rsidR="004153C0" w:rsidRPr="00B87AE8" w:rsidRDefault="004153C0" w:rsidP="003C0773">
            <w:pPr>
              <w:jc w:val="right"/>
              <w:rPr>
                <w:color w:val="000000"/>
                <w:sz w:val="20"/>
                <w:szCs w:val="20"/>
              </w:rPr>
            </w:pPr>
            <w:r w:rsidRPr="00B87AE8">
              <w:rPr>
                <w:color w:val="000000"/>
                <w:sz w:val="20"/>
                <w:szCs w:val="20"/>
              </w:rPr>
              <w:t>7</w:t>
            </w:r>
          </w:p>
        </w:tc>
        <w:tc>
          <w:tcPr>
            <w:tcW w:w="1848" w:type="dxa"/>
            <w:shd w:val="clear" w:color="auto" w:fill="auto"/>
            <w:noWrap/>
            <w:vAlign w:val="bottom"/>
            <w:hideMark/>
          </w:tcPr>
          <w:p w14:paraId="2CC8A12B" w14:textId="77777777" w:rsidR="004153C0" w:rsidRPr="00B87AE8" w:rsidRDefault="004153C0" w:rsidP="003C0773">
            <w:pPr>
              <w:jc w:val="right"/>
              <w:rPr>
                <w:color w:val="000000"/>
                <w:sz w:val="20"/>
                <w:szCs w:val="20"/>
              </w:rPr>
            </w:pPr>
            <w:r w:rsidRPr="00B87AE8">
              <w:rPr>
                <w:color w:val="000000"/>
                <w:sz w:val="20"/>
                <w:szCs w:val="20"/>
              </w:rPr>
              <w:t>12.50%</w:t>
            </w:r>
          </w:p>
        </w:tc>
        <w:tc>
          <w:tcPr>
            <w:tcW w:w="870" w:type="dxa"/>
            <w:shd w:val="clear" w:color="auto" w:fill="auto"/>
            <w:noWrap/>
            <w:vAlign w:val="bottom"/>
            <w:hideMark/>
          </w:tcPr>
          <w:p w14:paraId="27DBC098" w14:textId="77777777" w:rsidR="004153C0" w:rsidRPr="00B87AE8" w:rsidRDefault="004153C0" w:rsidP="003C0773">
            <w:pPr>
              <w:jc w:val="right"/>
              <w:rPr>
                <w:color w:val="000000"/>
                <w:sz w:val="20"/>
                <w:szCs w:val="20"/>
              </w:rPr>
            </w:pPr>
            <w:r w:rsidRPr="00B87AE8">
              <w:rPr>
                <w:color w:val="000000"/>
                <w:sz w:val="20"/>
                <w:szCs w:val="20"/>
              </w:rPr>
              <w:t>1</w:t>
            </w:r>
          </w:p>
        </w:tc>
      </w:tr>
      <w:tr w:rsidR="004153C0" w:rsidRPr="00B87AE8" w14:paraId="6D5325DC" w14:textId="77777777" w:rsidTr="003C0773">
        <w:trPr>
          <w:trHeight w:val="251"/>
          <w:jc w:val="center"/>
        </w:trPr>
        <w:tc>
          <w:tcPr>
            <w:tcW w:w="2760" w:type="dxa"/>
            <w:vMerge/>
            <w:shd w:val="clear" w:color="auto" w:fill="E7E6E6" w:themeFill="background2"/>
            <w:noWrap/>
            <w:vAlign w:val="bottom"/>
            <w:hideMark/>
          </w:tcPr>
          <w:p w14:paraId="078CA102"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3909709D" w14:textId="77777777" w:rsidR="004153C0" w:rsidRPr="00B87AE8" w:rsidRDefault="004153C0" w:rsidP="003C0773">
            <w:pPr>
              <w:rPr>
                <w:b/>
                <w:bCs/>
                <w:color w:val="000000"/>
                <w:sz w:val="20"/>
                <w:szCs w:val="20"/>
              </w:rPr>
            </w:pPr>
            <w:r w:rsidRPr="00B87AE8">
              <w:rPr>
                <w:b/>
                <w:bCs/>
                <w:color w:val="000000"/>
                <w:sz w:val="20"/>
                <w:szCs w:val="20"/>
              </w:rPr>
              <w:t>Mitsubishi</w:t>
            </w:r>
          </w:p>
        </w:tc>
        <w:tc>
          <w:tcPr>
            <w:tcW w:w="1754" w:type="dxa"/>
            <w:shd w:val="clear" w:color="auto" w:fill="auto"/>
            <w:noWrap/>
            <w:vAlign w:val="bottom"/>
            <w:hideMark/>
          </w:tcPr>
          <w:p w14:paraId="3A321B4A" w14:textId="77777777" w:rsidR="004153C0" w:rsidRPr="00B87AE8" w:rsidRDefault="004153C0" w:rsidP="003C0773">
            <w:pPr>
              <w:jc w:val="right"/>
              <w:rPr>
                <w:color w:val="000000"/>
                <w:sz w:val="20"/>
                <w:szCs w:val="20"/>
              </w:rPr>
            </w:pPr>
            <w:r w:rsidRPr="00B87AE8">
              <w:rPr>
                <w:color w:val="000000"/>
                <w:sz w:val="20"/>
                <w:szCs w:val="20"/>
              </w:rPr>
              <w:t>66.67%</w:t>
            </w:r>
          </w:p>
        </w:tc>
        <w:tc>
          <w:tcPr>
            <w:tcW w:w="919" w:type="dxa"/>
            <w:shd w:val="clear" w:color="auto" w:fill="auto"/>
            <w:noWrap/>
            <w:vAlign w:val="bottom"/>
            <w:hideMark/>
          </w:tcPr>
          <w:p w14:paraId="2F4DC112" w14:textId="77777777" w:rsidR="004153C0" w:rsidRPr="00B87AE8" w:rsidRDefault="004153C0" w:rsidP="003C0773">
            <w:pPr>
              <w:jc w:val="right"/>
              <w:rPr>
                <w:color w:val="000000"/>
                <w:sz w:val="20"/>
                <w:szCs w:val="20"/>
              </w:rPr>
            </w:pPr>
            <w:r w:rsidRPr="00B87AE8">
              <w:rPr>
                <w:color w:val="000000"/>
                <w:sz w:val="20"/>
                <w:szCs w:val="20"/>
              </w:rPr>
              <w:t>2</w:t>
            </w:r>
          </w:p>
        </w:tc>
        <w:tc>
          <w:tcPr>
            <w:tcW w:w="1848" w:type="dxa"/>
            <w:shd w:val="clear" w:color="auto" w:fill="auto"/>
            <w:noWrap/>
            <w:vAlign w:val="bottom"/>
            <w:hideMark/>
          </w:tcPr>
          <w:p w14:paraId="54F4AB8D" w14:textId="77777777" w:rsidR="004153C0" w:rsidRPr="00B87AE8" w:rsidRDefault="004153C0" w:rsidP="003C0773">
            <w:pPr>
              <w:jc w:val="right"/>
              <w:rPr>
                <w:color w:val="000000"/>
                <w:sz w:val="20"/>
                <w:szCs w:val="20"/>
              </w:rPr>
            </w:pPr>
            <w:r w:rsidRPr="00B87AE8">
              <w:rPr>
                <w:color w:val="000000"/>
                <w:sz w:val="20"/>
                <w:szCs w:val="20"/>
              </w:rPr>
              <w:t>33.33%</w:t>
            </w:r>
          </w:p>
        </w:tc>
        <w:tc>
          <w:tcPr>
            <w:tcW w:w="870" w:type="dxa"/>
            <w:shd w:val="clear" w:color="auto" w:fill="auto"/>
            <w:noWrap/>
            <w:vAlign w:val="bottom"/>
            <w:hideMark/>
          </w:tcPr>
          <w:p w14:paraId="49661C29" w14:textId="77777777" w:rsidR="004153C0" w:rsidRPr="00B87AE8" w:rsidRDefault="004153C0" w:rsidP="003C0773">
            <w:pPr>
              <w:jc w:val="right"/>
              <w:rPr>
                <w:color w:val="000000"/>
                <w:sz w:val="20"/>
                <w:szCs w:val="20"/>
              </w:rPr>
            </w:pPr>
            <w:r w:rsidRPr="00B87AE8">
              <w:rPr>
                <w:color w:val="000000"/>
                <w:sz w:val="20"/>
                <w:szCs w:val="20"/>
              </w:rPr>
              <w:t>1</w:t>
            </w:r>
          </w:p>
        </w:tc>
      </w:tr>
      <w:tr w:rsidR="004153C0" w:rsidRPr="00B87AE8" w14:paraId="2F63CD7A" w14:textId="77777777" w:rsidTr="003C0773">
        <w:trPr>
          <w:trHeight w:val="251"/>
          <w:jc w:val="center"/>
        </w:trPr>
        <w:tc>
          <w:tcPr>
            <w:tcW w:w="2760" w:type="dxa"/>
            <w:vMerge/>
            <w:shd w:val="clear" w:color="auto" w:fill="E7E6E6" w:themeFill="background2"/>
            <w:noWrap/>
            <w:vAlign w:val="bottom"/>
            <w:hideMark/>
          </w:tcPr>
          <w:p w14:paraId="29E06860"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211103AB" w14:textId="77777777" w:rsidR="004153C0" w:rsidRPr="00B87AE8" w:rsidRDefault="004153C0" w:rsidP="003C0773">
            <w:pPr>
              <w:rPr>
                <w:b/>
                <w:bCs/>
                <w:color w:val="000000"/>
                <w:sz w:val="20"/>
                <w:szCs w:val="20"/>
              </w:rPr>
            </w:pPr>
            <w:r w:rsidRPr="00B87AE8">
              <w:rPr>
                <w:b/>
                <w:bCs/>
                <w:color w:val="000000"/>
                <w:sz w:val="20"/>
                <w:szCs w:val="20"/>
              </w:rPr>
              <w:t>Nissan</w:t>
            </w:r>
          </w:p>
        </w:tc>
        <w:tc>
          <w:tcPr>
            <w:tcW w:w="1754" w:type="dxa"/>
            <w:shd w:val="clear" w:color="auto" w:fill="auto"/>
            <w:noWrap/>
            <w:vAlign w:val="bottom"/>
            <w:hideMark/>
          </w:tcPr>
          <w:p w14:paraId="24C673F7" w14:textId="77777777" w:rsidR="004153C0" w:rsidRPr="00B87AE8" w:rsidRDefault="004153C0" w:rsidP="003C0773">
            <w:pPr>
              <w:jc w:val="right"/>
              <w:rPr>
                <w:color w:val="000000"/>
                <w:sz w:val="20"/>
                <w:szCs w:val="20"/>
              </w:rPr>
            </w:pPr>
            <w:r w:rsidRPr="00B87AE8">
              <w:rPr>
                <w:color w:val="000000"/>
                <w:sz w:val="20"/>
                <w:szCs w:val="20"/>
              </w:rPr>
              <w:t>79.40%</w:t>
            </w:r>
          </w:p>
        </w:tc>
        <w:tc>
          <w:tcPr>
            <w:tcW w:w="919" w:type="dxa"/>
            <w:shd w:val="clear" w:color="auto" w:fill="auto"/>
            <w:noWrap/>
            <w:vAlign w:val="bottom"/>
            <w:hideMark/>
          </w:tcPr>
          <w:p w14:paraId="6C5B9116" w14:textId="77777777" w:rsidR="004153C0" w:rsidRPr="00B87AE8" w:rsidRDefault="004153C0" w:rsidP="003C0773">
            <w:pPr>
              <w:jc w:val="right"/>
              <w:rPr>
                <w:color w:val="000000"/>
                <w:sz w:val="20"/>
                <w:szCs w:val="20"/>
              </w:rPr>
            </w:pPr>
            <w:r w:rsidRPr="00B87AE8">
              <w:rPr>
                <w:color w:val="000000"/>
                <w:sz w:val="20"/>
                <w:szCs w:val="20"/>
              </w:rPr>
              <w:t>316</w:t>
            </w:r>
          </w:p>
        </w:tc>
        <w:tc>
          <w:tcPr>
            <w:tcW w:w="1848" w:type="dxa"/>
            <w:shd w:val="clear" w:color="auto" w:fill="auto"/>
            <w:noWrap/>
            <w:vAlign w:val="bottom"/>
            <w:hideMark/>
          </w:tcPr>
          <w:p w14:paraId="0FD9E857" w14:textId="77777777" w:rsidR="004153C0" w:rsidRPr="00B87AE8" w:rsidRDefault="004153C0" w:rsidP="003C0773">
            <w:pPr>
              <w:jc w:val="right"/>
              <w:rPr>
                <w:color w:val="000000"/>
                <w:sz w:val="20"/>
                <w:szCs w:val="20"/>
              </w:rPr>
            </w:pPr>
            <w:r w:rsidRPr="00B87AE8">
              <w:rPr>
                <w:color w:val="000000"/>
                <w:sz w:val="20"/>
                <w:szCs w:val="20"/>
              </w:rPr>
              <w:t>20.60%</w:t>
            </w:r>
          </w:p>
        </w:tc>
        <w:tc>
          <w:tcPr>
            <w:tcW w:w="870" w:type="dxa"/>
            <w:shd w:val="clear" w:color="auto" w:fill="auto"/>
            <w:noWrap/>
            <w:vAlign w:val="bottom"/>
            <w:hideMark/>
          </w:tcPr>
          <w:p w14:paraId="35B30216" w14:textId="77777777" w:rsidR="004153C0" w:rsidRPr="00B87AE8" w:rsidRDefault="004153C0" w:rsidP="003C0773">
            <w:pPr>
              <w:jc w:val="right"/>
              <w:rPr>
                <w:color w:val="000000"/>
                <w:sz w:val="20"/>
                <w:szCs w:val="20"/>
              </w:rPr>
            </w:pPr>
            <w:r w:rsidRPr="00B87AE8">
              <w:rPr>
                <w:color w:val="000000"/>
                <w:sz w:val="20"/>
                <w:szCs w:val="20"/>
              </w:rPr>
              <w:t>82</w:t>
            </w:r>
          </w:p>
        </w:tc>
      </w:tr>
      <w:tr w:rsidR="004153C0" w:rsidRPr="00B87AE8" w14:paraId="40B3C6B9" w14:textId="77777777" w:rsidTr="003C0773">
        <w:trPr>
          <w:trHeight w:val="251"/>
          <w:jc w:val="center"/>
        </w:trPr>
        <w:tc>
          <w:tcPr>
            <w:tcW w:w="2760" w:type="dxa"/>
            <w:vMerge/>
            <w:shd w:val="clear" w:color="auto" w:fill="E7E6E6" w:themeFill="background2"/>
            <w:noWrap/>
            <w:vAlign w:val="bottom"/>
            <w:hideMark/>
          </w:tcPr>
          <w:p w14:paraId="22CE7FBD"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670734E6" w14:textId="77777777" w:rsidR="004153C0" w:rsidRPr="00B87AE8" w:rsidRDefault="004153C0" w:rsidP="003C0773">
            <w:pPr>
              <w:rPr>
                <w:b/>
                <w:bCs/>
                <w:color w:val="000000"/>
                <w:sz w:val="20"/>
                <w:szCs w:val="20"/>
              </w:rPr>
            </w:pPr>
            <w:r w:rsidRPr="00B87AE8">
              <w:rPr>
                <w:b/>
                <w:bCs/>
                <w:color w:val="000000"/>
                <w:sz w:val="20"/>
                <w:szCs w:val="20"/>
              </w:rPr>
              <w:t>Smart</w:t>
            </w:r>
          </w:p>
        </w:tc>
        <w:tc>
          <w:tcPr>
            <w:tcW w:w="1754" w:type="dxa"/>
            <w:shd w:val="clear" w:color="auto" w:fill="auto"/>
            <w:noWrap/>
            <w:vAlign w:val="bottom"/>
            <w:hideMark/>
          </w:tcPr>
          <w:p w14:paraId="1A854116" w14:textId="77777777" w:rsidR="004153C0" w:rsidRPr="00B87AE8" w:rsidRDefault="004153C0" w:rsidP="003C0773">
            <w:pPr>
              <w:jc w:val="right"/>
              <w:rPr>
                <w:color w:val="000000"/>
                <w:sz w:val="20"/>
                <w:szCs w:val="20"/>
              </w:rPr>
            </w:pPr>
            <w:r w:rsidRPr="00B87AE8">
              <w:rPr>
                <w:color w:val="000000"/>
                <w:sz w:val="20"/>
                <w:szCs w:val="20"/>
              </w:rPr>
              <w:t>83.33%</w:t>
            </w:r>
          </w:p>
        </w:tc>
        <w:tc>
          <w:tcPr>
            <w:tcW w:w="919" w:type="dxa"/>
            <w:shd w:val="clear" w:color="auto" w:fill="auto"/>
            <w:noWrap/>
            <w:vAlign w:val="bottom"/>
            <w:hideMark/>
          </w:tcPr>
          <w:p w14:paraId="051EA131" w14:textId="77777777" w:rsidR="004153C0" w:rsidRPr="00B87AE8" w:rsidRDefault="004153C0" w:rsidP="003C0773">
            <w:pPr>
              <w:jc w:val="right"/>
              <w:rPr>
                <w:color w:val="000000"/>
                <w:sz w:val="20"/>
                <w:szCs w:val="20"/>
              </w:rPr>
            </w:pPr>
            <w:r w:rsidRPr="00B87AE8">
              <w:rPr>
                <w:color w:val="000000"/>
                <w:sz w:val="20"/>
                <w:szCs w:val="20"/>
              </w:rPr>
              <w:t>10</w:t>
            </w:r>
          </w:p>
        </w:tc>
        <w:tc>
          <w:tcPr>
            <w:tcW w:w="1848" w:type="dxa"/>
            <w:shd w:val="clear" w:color="auto" w:fill="auto"/>
            <w:noWrap/>
            <w:vAlign w:val="bottom"/>
            <w:hideMark/>
          </w:tcPr>
          <w:p w14:paraId="031A911F" w14:textId="77777777" w:rsidR="004153C0" w:rsidRPr="00B87AE8" w:rsidRDefault="004153C0" w:rsidP="003C0773">
            <w:pPr>
              <w:jc w:val="right"/>
              <w:rPr>
                <w:color w:val="000000"/>
                <w:sz w:val="20"/>
                <w:szCs w:val="20"/>
              </w:rPr>
            </w:pPr>
            <w:r w:rsidRPr="00B87AE8">
              <w:rPr>
                <w:color w:val="000000"/>
                <w:sz w:val="20"/>
                <w:szCs w:val="20"/>
              </w:rPr>
              <w:t>16.67%</w:t>
            </w:r>
          </w:p>
        </w:tc>
        <w:tc>
          <w:tcPr>
            <w:tcW w:w="870" w:type="dxa"/>
            <w:shd w:val="clear" w:color="auto" w:fill="auto"/>
            <w:noWrap/>
            <w:vAlign w:val="bottom"/>
            <w:hideMark/>
          </w:tcPr>
          <w:p w14:paraId="2D3E0E35" w14:textId="77777777" w:rsidR="004153C0" w:rsidRPr="00B87AE8" w:rsidRDefault="004153C0" w:rsidP="003C0773">
            <w:pPr>
              <w:jc w:val="right"/>
              <w:rPr>
                <w:color w:val="000000"/>
                <w:sz w:val="20"/>
                <w:szCs w:val="20"/>
              </w:rPr>
            </w:pPr>
            <w:r w:rsidRPr="00B87AE8">
              <w:rPr>
                <w:color w:val="000000"/>
                <w:sz w:val="20"/>
                <w:szCs w:val="20"/>
              </w:rPr>
              <w:t>2</w:t>
            </w:r>
          </w:p>
        </w:tc>
      </w:tr>
      <w:tr w:rsidR="004153C0" w:rsidRPr="00B87AE8" w14:paraId="50098AA4" w14:textId="77777777" w:rsidTr="003C0773">
        <w:trPr>
          <w:trHeight w:val="251"/>
          <w:jc w:val="center"/>
        </w:trPr>
        <w:tc>
          <w:tcPr>
            <w:tcW w:w="2760" w:type="dxa"/>
            <w:vMerge/>
            <w:shd w:val="clear" w:color="auto" w:fill="E7E6E6" w:themeFill="background2"/>
            <w:noWrap/>
            <w:vAlign w:val="bottom"/>
            <w:hideMark/>
          </w:tcPr>
          <w:p w14:paraId="4BDB6BEA"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3BC7DF80" w14:textId="77777777" w:rsidR="004153C0" w:rsidRPr="00B87AE8" w:rsidRDefault="004153C0" w:rsidP="003C0773">
            <w:pPr>
              <w:rPr>
                <w:b/>
                <w:bCs/>
                <w:color w:val="000000"/>
                <w:sz w:val="20"/>
                <w:szCs w:val="20"/>
              </w:rPr>
            </w:pPr>
            <w:r w:rsidRPr="00B87AE8">
              <w:rPr>
                <w:b/>
                <w:bCs/>
                <w:color w:val="000000"/>
                <w:sz w:val="20"/>
                <w:szCs w:val="20"/>
              </w:rPr>
              <w:t>Tesla</w:t>
            </w:r>
          </w:p>
        </w:tc>
        <w:tc>
          <w:tcPr>
            <w:tcW w:w="1754" w:type="dxa"/>
            <w:shd w:val="clear" w:color="auto" w:fill="auto"/>
            <w:noWrap/>
            <w:vAlign w:val="bottom"/>
            <w:hideMark/>
          </w:tcPr>
          <w:p w14:paraId="7DD61620" w14:textId="77777777" w:rsidR="004153C0" w:rsidRPr="00B87AE8" w:rsidRDefault="004153C0" w:rsidP="003C0773">
            <w:pPr>
              <w:jc w:val="right"/>
              <w:rPr>
                <w:color w:val="000000"/>
                <w:sz w:val="20"/>
                <w:szCs w:val="20"/>
              </w:rPr>
            </w:pPr>
            <w:r w:rsidRPr="00B87AE8">
              <w:rPr>
                <w:color w:val="000000"/>
                <w:sz w:val="20"/>
                <w:szCs w:val="20"/>
              </w:rPr>
              <w:t>90.40%</w:t>
            </w:r>
          </w:p>
        </w:tc>
        <w:tc>
          <w:tcPr>
            <w:tcW w:w="919" w:type="dxa"/>
            <w:shd w:val="clear" w:color="auto" w:fill="auto"/>
            <w:noWrap/>
            <w:vAlign w:val="bottom"/>
            <w:hideMark/>
          </w:tcPr>
          <w:p w14:paraId="191BC7A8" w14:textId="77777777" w:rsidR="004153C0" w:rsidRPr="00B87AE8" w:rsidRDefault="004153C0" w:rsidP="003C0773">
            <w:pPr>
              <w:jc w:val="right"/>
              <w:rPr>
                <w:color w:val="000000"/>
                <w:sz w:val="20"/>
                <w:szCs w:val="20"/>
              </w:rPr>
            </w:pPr>
            <w:r w:rsidRPr="00B87AE8">
              <w:rPr>
                <w:color w:val="000000"/>
                <w:sz w:val="20"/>
                <w:szCs w:val="20"/>
              </w:rPr>
              <w:t>160</w:t>
            </w:r>
          </w:p>
        </w:tc>
        <w:tc>
          <w:tcPr>
            <w:tcW w:w="1848" w:type="dxa"/>
            <w:shd w:val="clear" w:color="auto" w:fill="auto"/>
            <w:noWrap/>
            <w:vAlign w:val="bottom"/>
            <w:hideMark/>
          </w:tcPr>
          <w:p w14:paraId="59C73F96" w14:textId="77777777" w:rsidR="004153C0" w:rsidRPr="00B87AE8" w:rsidRDefault="004153C0" w:rsidP="003C0773">
            <w:pPr>
              <w:jc w:val="right"/>
              <w:rPr>
                <w:color w:val="000000"/>
                <w:sz w:val="20"/>
                <w:szCs w:val="20"/>
              </w:rPr>
            </w:pPr>
            <w:r w:rsidRPr="00B87AE8">
              <w:rPr>
                <w:color w:val="000000"/>
                <w:sz w:val="20"/>
                <w:szCs w:val="20"/>
              </w:rPr>
              <w:t>9.60%</w:t>
            </w:r>
          </w:p>
        </w:tc>
        <w:tc>
          <w:tcPr>
            <w:tcW w:w="870" w:type="dxa"/>
            <w:shd w:val="clear" w:color="auto" w:fill="auto"/>
            <w:noWrap/>
            <w:vAlign w:val="bottom"/>
            <w:hideMark/>
          </w:tcPr>
          <w:p w14:paraId="4BDF493D" w14:textId="77777777" w:rsidR="004153C0" w:rsidRPr="00B87AE8" w:rsidRDefault="004153C0" w:rsidP="003C0773">
            <w:pPr>
              <w:jc w:val="right"/>
              <w:rPr>
                <w:color w:val="000000"/>
                <w:sz w:val="20"/>
                <w:szCs w:val="20"/>
              </w:rPr>
            </w:pPr>
            <w:r w:rsidRPr="00B87AE8">
              <w:rPr>
                <w:color w:val="000000"/>
                <w:sz w:val="20"/>
                <w:szCs w:val="20"/>
              </w:rPr>
              <w:t>17</w:t>
            </w:r>
          </w:p>
        </w:tc>
      </w:tr>
      <w:tr w:rsidR="004153C0" w:rsidRPr="00B87AE8" w14:paraId="4263D290" w14:textId="77777777" w:rsidTr="003C0773">
        <w:trPr>
          <w:trHeight w:val="251"/>
          <w:jc w:val="center"/>
        </w:trPr>
        <w:tc>
          <w:tcPr>
            <w:tcW w:w="2760" w:type="dxa"/>
            <w:vMerge/>
            <w:shd w:val="clear" w:color="auto" w:fill="E7E6E6" w:themeFill="background2"/>
            <w:noWrap/>
            <w:vAlign w:val="bottom"/>
            <w:hideMark/>
          </w:tcPr>
          <w:p w14:paraId="19189B7C"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601198B8" w14:textId="77777777" w:rsidR="004153C0" w:rsidRPr="00B87AE8" w:rsidRDefault="004153C0" w:rsidP="003C0773">
            <w:pPr>
              <w:rPr>
                <w:b/>
                <w:bCs/>
                <w:color w:val="000000"/>
                <w:sz w:val="20"/>
                <w:szCs w:val="20"/>
              </w:rPr>
            </w:pPr>
            <w:r w:rsidRPr="00B87AE8">
              <w:rPr>
                <w:b/>
                <w:bCs/>
                <w:color w:val="000000"/>
                <w:sz w:val="20"/>
                <w:szCs w:val="20"/>
              </w:rPr>
              <w:t>Toyota</w:t>
            </w:r>
          </w:p>
        </w:tc>
        <w:tc>
          <w:tcPr>
            <w:tcW w:w="1754" w:type="dxa"/>
            <w:shd w:val="clear" w:color="auto" w:fill="auto"/>
            <w:noWrap/>
            <w:vAlign w:val="bottom"/>
            <w:hideMark/>
          </w:tcPr>
          <w:p w14:paraId="1E1CBF49" w14:textId="77777777" w:rsidR="004153C0" w:rsidRPr="00B87AE8" w:rsidRDefault="004153C0" w:rsidP="003C0773">
            <w:pPr>
              <w:jc w:val="right"/>
              <w:rPr>
                <w:color w:val="000000"/>
                <w:sz w:val="20"/>
                <w:szCs w:val="20"/>
              </w:rPr>
            </w:pPr>
            <w:r w:rsidRPr="00B87AE8">
              <w:rPr>
                <w:color w:val="000000"/>
                <w:sz w:val="20"/>
                <w:szCs w:val="20"/>
              </w:rPr>
              <w:t>75.53%</w:t>
            </w:r>
          </w:p>
        </w:tc>
        <w:tc>
          <w:tcPr>
            <w:tcW w:w="919" w:type="dxa"/>
            <w:shd w:val="clear" w:color="auto" w:fill="auto"/>
            <w:noWrap/>
            <w:vAlign w:val="bottom"/>
            <w:hideMark/>
          </w:tcPr>
          <w:p w14:paraId="4FE31156" w14:textId="77777777" w:rsidR="004153C0" w:rsidRPr="00B87AE8" w:rsidRDefault="004153C0" w:rsidP="003C0773">
            <w:pPr>
              <w:jc w:val="right"/>
              <w:rPr>
                <w:color w:val="000000"/>
                <w:sz w:val="20"/>
                <w:szCs w:val="20"/>
              </w:rPr>
            </w:pPr>
            <w:r w:rsidRPr="00B87AE8">
              <w:rPr>
                <w:color w:val="000000"/>
                <w:sz w:val="20"/>
                <w:szCs w:val="20"/>
              </w:rPr>
              <w:t>142</w:t>
            </w:r>
          </w:p>
        </w:tc>
        <w:tc>
          <w:tcPr>
            <w:tcW w:w="1848" w:type="dxa"/>
            <w:shd w:val="clear" w:color="auto" w:fill="auto"/>
            <w:noWrap/>
            <w:vAlign w:val="bottom"/>
            <w:hideMark/>
          </w:tcPr>
          <w:p w14:paraId="551CE476" w14:textId="77777777" w:rsidR="004153C0" w:rsidRPr="00B87AE8" w:rsidRDefault="004153C0" w:rsidP="003C0773">
            <w:pPr>
              <w:jc w:val="right"/>
              <w:rPr>
                <w:color w:val="000000"/>
                <w:sz w:val="20"/>
                <w:szCs w:val="20"/>
              </w:rPr>
            </w:pPr>
            <w:r w:rsidRPr="00B87AE8">
              <w:rPr>
                <w:color w:val="000000"/>
                <w:sz w:val="20"/>
                <w:szCs w:val="20"/>
              </w:rPr>
              <w:t>24.47%</w:t>
            </w:r>
          </w:p>
        </w:tc>
        <w:tc>
          <w:tcPr>
            <w:tcW w:w="870" w:type="dxa"/>
            <w:shd w:val="clear" w:color="auto" w:fill="auto"/>
            <w:noWrap/>
            <w:vAlign w:val="bottom"/>
            <w:hideMark/>
          </w:tcPr>
          <w:p w14:paraId="50756300" w14:textId="77777777" w:rsidR="004153C0" w:rsidRPr="00B87AE8" w:rsidRDefault="004153C0" w:rsidP="003C0773">
            <w:pPr>
              <w:jc w:val="right"/>
              <w:rPr>
                <w:color w:val="000000"/>
                <w:sz w:val="20"/>
                <w:szCs w:val="20"/>
              </w:rPr>
            </w:pPr>
            <w:r w:rsidRPr="00B87AE8">
              <w:rPr>
                <w:color w:val="000000"/>
                <w:sz w:val="20"/>
                <w:szCs w:val="20"/>
              </w:rPr>
              <w:t>46</w:t>
            </w:r>
          </w:p>
        </w:tc>
      </w:tr>
      <w:tr w:rsidR="004153C0" w:rsidRPr="00B87AE8" w14:paraId="327B3146" w14:textId="77777777" w:rsidTr="003C0773">
        <w:trPr>
          <w:trHeight w:val="251"/>
          <w:jc w:val="center"/>
        </w:trPr>
        <w:tc>
          <w:tcPr>
            <w:tcW w:w="2760" w:type="dxa"/>
            <w:vMerge/>
            <w:shd w:val="clear" w:color="auto" w:fill="E7E6E6" w:themeFill="background2"/>
            <w:noWrap/>
            <w:vAlign w:val="bottom"/>
            <w:hideMark/>
          </w:tcPr>
          <w:p w14:paraId="0A91B6CE"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131EC42C" w14:textId="77777777" w:rsidR="004153C0" w:rsidRPr="00B87AE8" w:rsidRDefault="004153C0" w:rsidP="003C0773">
            <w:pPr>
              <w:rPr>
                <w:b/>
                <w:bCs/>
                <w:color w:val="000000"/>
                <w:sz w:val="20"/>
                <w:szCs w:val="20"/>
              </w:rPr>
            </w:pPr>
            <w:r w:rsidRPr="00B87AE8">
              <w:rPr>
                <w:b/>
                <w:bCs/>
                <w:color w:val="000000"/>
                <w:sz w:val="20"/>
                <w:szCs w:val="20"/>
              </w:rPr>
              <w:t>Volkswagen</w:t>
            </w:r>
          </w:p>
        </w:tc>
        <w:tc>
          <w:tcPr>
            <w:tcW w:w="1754" w:type="dxa"/>
            <w:shd w:val="clear" w:color="auto" w:fill="auto"/>
            <w:noWrap/>
            <w:vAlign w:val="bottom"/>
            <w:hideMark/>
          </w:tcPr>
          <w:p w14:paraId="1E587C77" w14:textId="77777777" w:rsidR="004153C0" w:rsidRPr="00B87AE8" w:rsidRDefault="004153C0" w:rsidP="003C0773">
            <w:pPr>
              <w:jc w:val="right"/>
              <w:rPr>
                <w:color w:val="000000"/>
                <w:sz w:val="20"/>
                <w:szCs w:val="20"/>
              </w:rPr>
            </w:pPr>
            <w:r w:rsidRPr="00B87AE8">
              <w:rPr>
                <w:color w:val="000000"/>
                <w:sz w:val="20"/>
                <w:szCs w:val="20"/>
              </w:rPr>
              <w:t>81.82%</w:t>
            </w:r>
          </w:p>
        </w:tc>
        <w:tc>
          <w:tcPr>
            <w:tcW w:w="919" w:type="dxa"/>
            <w:shd w:val="clear" w:color="auto" w:fill="auto"/>
            <w:noWrap/>
            <w:vAlign w:val="bottom"/>
            <w:hideMark/>
          </w:tcPr>
          <w:p w14:paraId="43ABA8B6" w14:textId="77777777" w:rsidR="004153C0" w:rsidRPr="00B87AE8" w:rsidRDefault="004153C0" w:rsidP="003C0773">
            <w:pPr>
              <w:jc w:val="right"/>
              <w:rPr>
                <w:color w:val="000000"/>
                <w:sz w:val="20"/>
                <w:szCs w:val="20"/>
              </w:rPr>
            </w:pPr>
            <w:r w:rsidRPr="00B87AE8">
              <w:rPr>
                <w:color w:val="000000"/>
                <w:sz w:val="20"/>
                <w:szCs w:val="20"/>
              </w:rPr>
              <w:t>108</w:t>
            </w:r>
          </w:p>
        </w:tc>
        <w:tc>
          <w:tcPr>
            <w:tcW w:w="1848" w:type="dxa"/>
            <w:shd w:val="clear" w:color="auto" w:fill="auto"/>
            <w:noWrap/>
            <w:vAlign w:val="bottom"/>
            <w:hideMark/>
          </w:tcPr>
          <w:p w14:paraId="2B7432E6" w14:textId="77777777" w:rsidR="004153C0" w:rsidRPr="00B87AE8" w:rsidRDefault="004153C0" w:rsidP="003C0773">
            <w:pPr>
              <w:jc w:val="right"/>
              <w:rPr>
                <w:color w:val="000000"/>
                <w:sz w:val="20"/>
                <w:szCs w:val="20"/>
              </w:rPr>
            </w:pPr>
            <w:r w:rsidRPr="00B87AE8">
              <w:rPr>
                <w:color w:val="000000"/>
                <w:sz w:val="20"/>
                <w:szCs w:val="20"/>
              </w:rPr>
              <w:t>18.18%</w:t>
            </w:r>
          </w:p>
        </w:tc>
        <w:tc>
          <w:tcPr>
            <w:tcW w:w="870" w:type="dxa"/>
            <w:shd w:val="clear" w:color="auto" w:fill="auto"/>
            <w:noWrap/>
            <w:vAlign w:val="bottom"/>
            <w:hideMark/>
          </w:tcPr>
          <w:p w14:paraId="23D160CC" w14:textId="77777777" w:rsidR="004153C0" w:rsidRPr="00B87AE8" w:rsidRDefault="004153C0" w:rsidP="003C0773">
            <w:pPr>
              <w:jc w:val="right"/>
              <w:rPr>
                <w:color w:val="000000"/>
                <w:sz w:val="20"/>
                <w:szCs w:val="20"/>
              </w:rPr>
            </w:pPr>
            <w:r w:rsidRPr="00B87AE8">
              <w:rPr>
                <w:color w:val="000000"/>
                <w:sz w:val="20"/>
                <w:szCs w:val="20"/>
              </w:rPr>
              <w:t>24</w:t>
            </w:r>
          </w:p>
        </w:tc>
      </w:tr>
      <w:tr w:rsidR="004153C0" w:rsidRPr="00B87AE8" w14:paraId="0D36AC76" w14:textId="77777777" w:rsidTr="003C0773">
        <w:trPr>
          <w:trHeight w:val="251"/>
          <w:jc w:val="center"/>
        </w:trPr>
        <w:tc>
          <w:tcPr>
            <w:tcW w:w="2760" w:type="dxa"/>
            <w:vMerge w:val="restart"/>
            <w:shd w:val="clear" w:color="auto" w:fill="E7E6E6" w:themeFill="background2"/>
            <w:noWrap/>
            <w:hideMark/>
          </w:tcPr>
          <w:p w14:paraId="3B1E28FD" w14:textId="77777777" w:rsidR="004153C0" w:rsidRPr="00B87AE8" w:rsidRDefault="004153C0" w:rsidP="003C0773">
            <w:pPr>
              <w:rPr>
                <w:b/>
                <w:bCs/>
                <w:color w:val="000000"/>
                <w:sz w:val="20"/>
                <w:szCs w:val="20"/>
              </w:rPr>
            </w:pPr>
            <w:r w:rsidRPr="00B87AE8">
              <w:rPr>
                <w:b/>
                <w:bCs/>
                <w:color w:val="000000"/>
                <w:sz w:val="20"/>
                <w:szCs w:val="20"/>
              </w:rPr>
              <w:t>Vehicle Purchase Year</w:t>
            </w:r>
          </w:p>
        </w:tc>
        <w:tc>
          <w:tcPr>
            <w:tcW w:w="2017" w:type="dxa"/>
            <w:shd w:val="clear" w:color="auto" w:fill="E7E6E6" w:themeFill="background2"/>
            <w:noWrap/>
            <w:vAlign w:val="bottom"/>
            <w:hideMark/>
          </w:tcPr>
          <w:p w14:paraId="0F175498" w14:textId="77777777" w:rsidR="004153C0" w:rsidRPr="00B87AE8" w:rsidRDefault="004153C0" w:rsidP="003C0773">
            <w:pPr>
              <w:rPr>
                <w:b/>
                <w:bCs/>
                <w:color w:val="000000"/>
                <w:sz w:val="20"/>
                <w:szCs w:val="20"/>
              </w:rPr>
            </w:pPr>
            <w:r w:rsidRPr="00B87AE8">
              <w:rPr>
                <w:b/>
                <w:bCs/>
                <w:color w:val="000000"/>
                <w:sz w:val="20"/>
                <w:szCs w:val="20"/>
              </w:rPr>
              <w:t>2011</w:t>
            </w:r>
          </w:p>
        </w:tc>
        <w:tc>
          <w:tcPr>
            <w:tcW w:w="1754" w:type="dxa"/>
            <w:shd w:val="clear" w:color="auto" w:fill="auto"/>
            <w:noWrap/>
            <w:vAlign w:val="bottom"/>
            <w:hideMark/>
          </w:tcPr>
          <w:p w14:paraId="0D15072A" w14:textId="77777777" w:rsidR="004153C0" w:rsidRPr="00B87AE8" w:rsidRDefault="004153C0" w:rsidP="003C0773">
            <w:pPr>
              <w:jc w:val="right"/>
              <w:rPr>
                <w:color w:val="000000"/>
                <w:sz w:val="20"/>
                <w:szCs w:val="20"/>
              </w:rPr>
            </w:pPr>
            <w:r w:rsidRPr="00B87AE8">
              <w:rPr>
                <w:color w:val="000000"/>
                <w:sz w:val="20"/>
                <w:szCs w:val="20"/>
              </w:rPr>
              <w:t>84.00%</w:t>
            </w:r>
          </w:p>
        </w:tc>
        <w:tc>
          <w:tcPr>
            <w:tcW w:w="919" w:type="dxa"/>
            <w:shd w:val="clear" w:color="auto" w:fill="auto"/>
            <w:noWrap/>
            <w:vAlign w:val="bottom"/>
            <w:hideMark/>
          </w:tcPr>
          <w:p w14:paraId="7AC095B8" w14:textId="77777777" w:rsidR="004153C0" w:rsidRPr="00B87AE8" w:rsidRDefault="004153C0" w:rsidP="003C0773">
            <w:pPr>
              <w:jc w:val="right"/>
              <w:rPr>
                <w:color w:val="000000"/>
                <w:sz w:val="20"/>
                <w:szCs w:val="20"/>
              </w:rPr>
            </w:pPr>
            <w:r w:rsidRPr="00B87AE8">
              <w:rPr>
                <w:color w:val="000000"/>
                <w:sz w:val="20"/>
                <w:szCs w:val="20"/>
              </w:rPr>
              <w:t>21</w:t>
            </w:r>
          </w:p>
        </w:tc>
        <w:tc>
          <w:tcPr>
            <w:tcW w:w="1848" w:type="dxa"/>
            <w:shd w:val="clear" w:color="auto" w:fill="auto"/>
            <w:noWrap/>
            <w:vAlign w:val="bottom"/>
            <w:hideMark/>
          </w:tcPr>
          <w:p w14:paraId="493CAE47" w14:textId="77777777" w:rsidR="004153C0" w:rsidRPr="00B87AE8" w:rsidRDefault="004153C0" w:rsidP="003C0773">
            <w:pPr>
              <w:jc w:val="right"/>
              <w:rPr>
                <w:color w:val="000000"/>
                <w:sz w:val="20"/>
                <w:szCs w:val="20"/>
              </w:rPr>
            </w:pPr>
            <w:r w:rsidRPr="00B87AE8">
              <w:rPr>
                <w:color w:val="000000"/>
                <w:sz w:val="20"/>
                <w:szCs w:val="20"/>
              </w:rPr>
              <w:t>16.00%</w:t>
            </w:r>
          </w:p>
        </w:tc>
        <w:tc>
          <w:tcPr>
            <w:tcW w:w="870" w:type="dxa"/>
            <w:shd w:val="clear" w:color="auto" w:fill="auto"/>
            <w:noWrap/>
            <w:vAlign w:val="bottom"/>
            <w:hideMark/>
          </w:tcPr>
          <w:p w14:paraId="37F6AC24" w14:textId="77777777" w:rsidR="004153C0" w:rsidRPr="00B87AE8" w:rsidRDefault="004153C0" w:rsidP="003C0773">
            <w:pPr>
              <w:jc w:val="right"/>
              <w:rPr>
                <w:color w:val="000000"/>
                <w:sz w:val="20"/>
                <w:szCs w:val="20"/>
              </w:rPr>
            </w:pPr>
            <w:r w:rsidRPr="00B87AE8">
              <w:rPr>
                <w:color w:val="000000"/>
                <w:sz w:val="20"/>
                <w:szCs w:val="20"/>
              </w:rPr>
              <w:t>4</w:t>
            </w:r>
          </w:p>
        </w:tc>
      </w:tr>
      <w:tr w:rsidR="004153C0" w:rsidRPr="00B87AE8" w14:paraId="31577D75" w14:textId="77777777" w:rsidTr="003C0773">
        <w:trPr>
          <w:trHeight w:val="251"/>
          <w:jc w:val="center"/>
        </w:trPr>
        <w:tc>
          <w:tcPr>
            <w:tcW w:w="2760" w:type="dxa"/>
            <w:vMerge/>
            <w:shd w:val="clear" w:color="auto" w:fill="E7E6E6" w:themeFill="background2"/>
            <w:noWrap/>
            <w:hideMark/>
          </w:tcPr>
          <w:p w14:paraId="0582D402" w14:textId="77777777" w:rsidR="004153C0" w:rsidRPr="00B87AE8" w:rsidRDefault="004153C0" w:rsidP="003C0773">
            <w:pPr>
              <w:rPr>
                <w:b/>
                <w:bCs/>
                <w:color w:val="000000"/>
                <w:sz w:val="20"/>
                <w:szCs w:val="20"/>
              </w:rPr>
            </w:pPr>
          </w:p>
        </w:tc>
        <w:tc>
          <w:tcPr>
            <w:tcW w:w="2017" w:type="dxa"/>
            <w:shd w:val="clear" w:color="auto" w:fill="E7E6E6" w:themeFill="background2"/>
            <w:noWrap/>
            <w:vAlign w:val="bottom"/>
            <w:hideMark/>
          </w:tcPr>
          <w:p w14:paraId="070BF97E" w14:textId="77777777" w:rsidR="004153C0" w:rsidRPr="00B87AE8" w:rsidRDefault="004153C0" w:rsidP="003C0773">
            <w:pPr>
              <w:rPr>
                <w:b/>
                <w:bCs/>
                <w:color w:val="000000"/>
                <w:sz w:val="20"/>
                <w:szCs w:val="20"/>
              </w:rPr>
            </w:pPr>
            <w:r w:rsidRPr="00B87AE8">
              <w:rPr>
                <w:b/>
                <w:bCs/>
                <w:color w:val="000000"/>
                <w:sz w:val="20"/>
                <w:szCs w:val="20"/>
              </w:rPr>
              <w:t>2012</w:t>
            </w:r>
          </w:p>
        </w:tc>
        <w:tc>
          <w:tcPr>
            <w:tcW w:w="1754" w:type="dxa"/>
            <w:shd w:val="clear" w:color="auto" w:fill="auto"/>
            <w:noWrap/>
            <w:vAlign w:val="bottom"/>
            <w:hideMark/>
          </w:tcPr>
          <w:p w14:paraId="716F030E" w14:textId="77777777" w:rsidR="004153C0" w:rsidRPr="00B87AE8" w:rsidRDefault="004153C0" w:rsidP="003C0773">
            <w:pPr>
              <w:jc w:val="right"/>
              <w:rPr>
                <w:color w:val="000000"/>
                <w:sz w:val="20"/>
                <w:szCs w:val="20"/>
              </w:rPr>
            </w:pPr>
            <w:r w:rsidRPr="00B87AE8">
              <w:rPr>
                <w:color w:val="000000"/>
                <w:sz w:val="20"/>
                <w:szCs w:val="20"/>
              </w:rPr>
              <w:t>75.58%</w:t>
            </w:r>
          </w:p>
        </w:tc>
        <w:tc>
          <w:tcPr>
            <w:tcW w:w="919" w:type="dxa"/>
            <w:shd w:val="clear" w:color="auto" w:fill="auto"/>
            <w:noWrap/>
            <w:vAlign w:val="bottom"/>
            <w:hideMark/>
          </w:tcPr>
          <w:p w14:paraId="4AD51756" w14:textId="77777777" w:rsidR="004153C0" w:rsidRPr="00B87AE8" w:rsidRDefault="004153C0" w:rsidP="003C0773">
            <w:pPr>
              <w:jc w:val="right"/>
              <w:rPr>
                <w:color w:val="000000"/>
                <w:sz w:val="20"/>
                <w:szCs w:val="20"/>
              </w:rPr>
            </w:pPr>
            <w:r w:rsidRPr="00B87AE8">
              <w:rPr>
                <w:color w:val="000000"/>
                <w:sz w:val="20"/>
                <w:szCs w:val="20"/>
              </w:rPr>
              <w:t>65</w:t>
            </w:r>
          </w:p>
        </w:tc>
        <w:tc>
          <w:tcPr>
            <w:tcW w:w="1848" w:type="dxa"/>
            <w:shd w:val="clear" w:color="auto" w:fill="auto"/>
            <w:noWrap/>
            <w:vAlign w:val="bottom"/>
            <w:hideMark/>
          </w:tcPr>
          <w:p w14:paraId="6BED23C5" w14:textId="77777777" w:rsidR="004153C0" w:rsidRPr="00B87AE8" w:rsidRDefault="004153C0" w:rsidP="003C0773">
            <w:pPr>
              <w:jc w:val="right"/>
              <w:rPr>
                <w:color w:val="000000"/>
                <w:sz w:val="20"/>
                <w:szCs w:val="20"/>
              </w:rPr>
            </w:pPr>
            <w:r w:rsidRPr="00B87AE8">
              <w:rPr>
                <w:color w:val="000000"/>
                <w:sz w:val="20"/>
                <w:szCs w:val="20"/>
              </w:rPr>
              <w:t>24.42%</w:t>
            </w:r>
          </w:p>
        </w:tc>
        <w:tc>
          <w:tcPr>
            <w:tcW w:w="870" w:type="dxa"/>
            <w:shd w:val="clear" w:color="auto" w:fill="auto"/>
            <w:noWrap/>
            <w:vAlign w:val="bottom"/>
            <w:hideMark/>
          </w:tcPr>
          <w:p w14:paraId="03821B21" w14:textId="77777777" w:rsidR="004153C0" w:rsidRPr="00B87AE8" w:rsidRDefault="004153C0" w:rsidP="003C0773">
            <w:pPr>
              <w:jc w:val="right"/>
              <w:rPr>
                <w:color w:val="000000"/>
                <w:sz w:val="20"/>
                <w:szCs w:val="20"/>
              </w:rPr>
            </w:pPr>
            <w:r w:rsidRPr="00B87AE8">
              <w:rPr>
                <w:color w:val="000000"/>
                <w:sz w:val="20"/>
                <w:szCs w:val="20"/>
              </w:rPr>
              <w:t>21</w:t>
            </w:r>
          </w:p>
        </w:tc>
      </w:tr>
      <w:tr w:rsidR="004153C0" w:rsidRPr="00B87AE8" w14:paraId="5CE682F0" w14:textId="77777777" w:rsidTr="003C0773">
        <w:trPr>
          <w:trHeight w:val="251"/>
          <w:jc w:val="center"/>
        </w:trPr>
        <w:tc>
          <w:tcPr>
            <w:tcW w:w="2760" w:type="dxa"/>
            <w:vMerge/>
            <w:shd w:val="clear" w:color="auto" w:fill="E7E6E6" w:themeFill="background2"/>
            <w:noWrap/>
            <w:hideMark/>
          </w:tcPr>
          <w:p w14:paraId="0474BB63" w14:textId="77777777" w:rsidR="004153C0" w:rsidRPr="00B87AE8" w:rsidRDefault="004153C0" w:rsidP="003C0773">
            <w:pPr>
              <w:rPr>
                <w:b/>
                <w:bCs/>
                <w:color w:val="000000"/>
                <w:sz w:val="20"/>
                <w:szCs w:val="20"/>
              </w:rPr>
            </w:pPr>
          </w:p>
        </w:tc>
        <w:tc>
          <w:tcPr>
            <w:tcW w:w="2017" w:type="dxa"/>
            <w:shd w:val="clear" w:color="auto" w:fill="E7E6E6" w:themeFill="background2"/>
            <w:noWrap/>
            <w:vAlign w:val="bottom"/>
            <w:hideMark/>
          </w:tcPr>
          <w:p w14:paraId="0D457C31" w14:textId="77777777" w:rsidR="004153C0" w:rsidRPr="00B87AE8" w:rsidRDefault="004153C0" w:rsidP="003C0773">
            <w:pPr>
              <w:rPr>
                <w:b/>
                <w:bCs/>
                <w:color w:val="000000"/>
                <w:sz w:val="20"/>
                <w:szCs w:val="20"/>
              </w:rPr>
            </w:pPr>
            <w:r w:rsidRPr="00B87AE8">
              <w:rPr>
                <w:b/>
                <w:bCs/>
                <w:color w:val="000000"/>
                <w:sz w:val="20"/>
                <w:szCs w:val="20"/>
              </w:rPr>
              <w:t>2013</w:t>
            </w:r>
          </w:p>
        </w:tc>
        <w:tc>
          <w:tcPr>
            <w:tcW w:w="1754" w:type="dxa"/>
            <w:shd w:val="clear" w:color="auto" w:fill="auto"/>
            <w:noWrap/>
            <w:vAlign w:val="bottom"/>
            <w:hideMark/>
          </w:tcPr>
          <w:p w14:paraId="3DBA1242" w14:textId="77777777" w:rsidR="004153C0" w:rsidRPr="00B87AE8" w:rsidRDefault="004153C0" w:rsidP="003C0773">
            <w:pPr>
              <w:jc w:val="right"/>
              <w:rPr>
                <w:color w:val="000000"/>
                <w:sz w:val="20"/>
                <w:szCs w:val="20"/>
              </w:rPr>
            </w:pPr>
            <w:r w:rsidRPr="00B87AE8">
              <w:rPr>
                <w:color w:val="000000"/>
                <w:sz w:val="20"/>
                <w:szCs w:val="20"/>
              </w:rPr>
              <w:t>80.26%</w:t>
            </w:r>
          </w:p>
        </w:tc>
        <w:tc>
          <w:tcPr>
            <w:tcW w:w="919" w:type="dxa"/>
            <w:shd w:val="clear" w:color="auto" w:fill="auto"/>
            <w:noWrap/>
            <w:vAlign w:val="bottom"/>
            <w:hideMark/>
          </w:tcPr>
          <w:p w14:paraId="265B3922" w14:textId="77777777" w:rsidR="004153C0" w:rsidRPr="00B87AE8" w:rsidRDefault="004153C0" w:rsidP="003C0773">
            <w:pPr>
              <w:jc w:val="right"/>
              <w:rPr>
                <w:color w:val="000000"/>
                <w:sz w:val="20"/>
                <w:szCs w:val="20"/>
              </w:rPr>
            </w:pPr>
            <w:r w:rsidRPr="00B87AE8">
              <w:rPr>
                <w:color w:val="000000"/>
                <w:sz w:val="20"/>
                <w:szCs w:val="20"/>
              </w:rPr>
              <w:t>248</w:t>
            </w:r>
          </w:p>
        </w:tc>
        <w:tc>
          <w:tcPr>
            <w:tcW w:w="1848" w:type="dxa"/>
            <w:shd w:val="clear" w:color="auto" w:fill="auto"/>
            <w:noWrap/>
            <w:vAlign w:val="bottom"/>
            <w:hideMark/>
          </w:tcPr>
          <w:p w14:paraId="14AB87F3" w14:textId="77777777" w:rsidR="004153C0" w:rsidRPr="00B87AE8" w:rsidRDefault="004153C0" w:rsidP="003C0773">
            <w:pPr>
              <w:jc w:val="right"/>
              <w:rPr>
                <w:color w:val="000000"/>
                <w:sz w:val="20"/>
                <w:szCs w:val="20"/>
              </w:rPr>
            </w:pPr>
            <w:r w:rsidRPr="00B87AE8">
              <w:rPr>
                <w:color w:val="000000"/>
                <w:sz w:val="20"/>
                <w:szCs w:val="20"/>
              </w:rPr>
              <w:t>19.74%</w:t>
            </w:r>
          </w:p>
        </w:tc>
        <w:tc>
          <w:tcPr>
            <w:tcW w:w="870" w:type="dxa"/>
            <w:shd w:val="clear" w:color="auto" w:fill="auto"/>
            <w:noWrap/>
            <w:vAlign w:val="bottom"/>
            <w:hideMark/>
          </w:tcPr>
          <w:p w14:paraId="138B2A68" w14:textId="77777777" w:rsidR="004153C0" w:rsidRPr="00B87AE8" w:rsidRDefault="004153C0" w:rsidP="003C0773">
            <w:pPr>
              <w:jc w:val="right"/>
              <w:rPr>
                <w:color w:val="000000"/>
                <w:sz w:val="20"/>
                <w:szCs w:val="20"/>
              </w:rPr>
            </w:pPr>
            <w:r w:rsidRPr="00B87AE8">
              <w:rPr>
                <w:color w:val="000000"/>
                <w:sz w:val="20"/>
                <w:szCs w:val="20"/>
              </w:rPr>
              <w:t>61</w:t>
            </w:r>
          </w:p>
        </w:tc>
      </w:tr>
      <w:tr w:rsidR="004153C0" w:rsidRPr="00B87AE8" w14:paraId="4506FD5B" w14:textId="77777777" w:rsidTr="003C0773">
        <w:trPr>
          <w:trHeight w:val="251"/>
          <w:jc w:val="center"/>
        </w:trPr>
        <w:tc>
          <w:tcPr>
            <w:tcW w:w="2760" w:type="dxa"/>
            <w:vMerge/>
            <w:shd w:val="clear" w:color="auto" w:fill="E7E6E6" w:themeFill="background2"/>
            <w:noWrap/>
            <w:hideMark/>
          </w:tcPr>
          <w:p w14:paraId="123A2302" w14:textId="77777777" w:rsidR="004153C0" w:rsidRPr="00B87AE8" w:rsidRDefault="004153C0" w:rsidP="003C0773">
            <w:pPr>
              <w:rPr>
                <w:b/>
                <w:bCs/>
                <w:color w:val="000000"/>
                <w:sz w:val="20"/>
                <w:szCs w:val="20"/>
              </w:rPr>
            </w:pPr>
          </w:p>
        </w:tc>
        <w:tc>
          <w:tcPr>
            <w:tcW w:w="2017" w:type="dxa"/>
            <w:shd w:val="clear" w:color="auto" w:fill="E7E6E6" w:themeFill="background2"/>
            <w:noWrap/>
            <w:vAlign w:val="bottom"/>
            <w:hideMark/>
          </w:tcPr>
          <w:p w14:paraId="5B5DB3D4" w14:textId="77777777" w:rsidR="004153C0" w:rsidRPr="00B87AE8" w:rsidRDefault="004153C0" w:rsidP="003C0773">
            <w:pPr>
              <w:rPr>
                <w:b/>
                <w:bCs/>
                <w:color w:val="000000"/>
                <w:sz w:val="20"/>
                <w:szCs w:val="20"/>
              </w:rPr>
            </w:pPr>
            <w:r w:rsidRPr="00B87AE8">
              <w:rPr>
                <w:b/>
                <w:bCs/>
                <w:color w:val="000000"/>
                <w:sz w:val="20"/>
                <w:szCs w:val="20"/>
              </w:rPr>
              <w:t>2014</w:t>
            </w:r>
          </w:p>
        </w:tc>
        <w:tc>
          <w:tcPr>
            <w:tcW w:w="1754" w:type="dxa"/>
            <w:shd w:val="clear" w:color="auto" w:fill="auto"/>
            <w:noWrap/>
            <w:vAlign w:val="bottom"/>
            <w:hideMark/>
          </w:tcPr>
          <w:p w14:paraId="34C8BD62" w14:textId="77777777" w:rsidR="004153C0" w:rsidRPr="00B87AE8" w:rsidRDefault="004153C0" w:rsidP="003C0773">
            <w:pPr>
              <w:jc w:val="right"/>
              <w:rPr>
                <w:color w:val="000000"/>
                <w:sz w:val="20"/>
                <w:szCs w:val="20"/>
              </w:rPr>
            </w:pPr>
            <w:r w:rsidRPr="00B87AE8">
              <w:rPr>
                <w:color w:val="000000"/>
                <w:sz w:val="20"/>
                <w:szCs w:val="20"/>
              </w:rPr>
              <w:t>82.14%</w:t>
            </w:r>
          </w:p>
        </w:tc>
        <w:tc>
          <w:tcPr>
            <w:tcW w:w="919" w:type="dxa"/>
            <w:shd w:val="clear" w:color="auto" w:fill="auto"/>
            <w:noWrap/>
            <w:vAlign w:val="bottom"/>
            <w:hideMark/>
          </w:tcPr>
          <w:p w14:paraId="14162BA0" w14:textId="77777777" w:rsidR="004153C0" w:rsidRPr="00B87AE8" w:rsidRDefault="004153C0" w:rsidP="003C0773">
            <w:pPr>
              <w:jc w:val="right"/>
              <w:rPr>
                <w:color w:val="000000"/>
                <w:sz w:val="20"/>
                <w:szCs w:val="20"/>
              </w:rPr>
            </w:pPr>
            <w:r w:rsidRPr="00B87AE8">
              <w:rPr>
                <w:color w:val="000000"/>
                <w:sz w:val="20"/>
                <w:szCs w:val="20"/>
              </w:rPr>
              <w:t>276</w:t>
            </w:r>
          </w:p>
        </w:tc>
        <w:tc>
          <w:tcPr>
            <w:tcW w:w="1848" w:type="dxa"/>
            <w:shd w:val="clear" w:color="auto" w:fill="auto"/>
            <w:noWrap/>
            <w:vAlign w:val="bottom"/>
            <w:hideMark/>
          </w:tcPr>
          <w:p w14:paraId="3194567E" w14:textId="77777777" w:rsidR="004153C0" w:rsidRPr="00B87AE8" w:rsidRDefault="004153C0" w:rsidP="003C0773">
            <w:pPr>
              <w:jc w:val="right"/>
              <w:rPr>
                <w:color w:val="000000"/>
                <w:sz w:val="20"/>
                <w:szCs w:val="20"/>
              </w:rPr>
            </w:pPr>
            <w:r w:rsidRPr="00B87AE8">
              <w:rPr>
                <w:color w:val="000000"/>
                <w:sz w:val="20"/>
                <w:szCs w:val="20"/>
              </w:rPr>
              <w:t>17.86%</w:t>
            </w:r>
          </w:p>
        </w:tc>
        <w:tc>
          <w:tcPr>
            <w:tcW w:w="870" w:type="dxa"/>
            <w:shd w:val="clear" w:color="auto" w:fill="auto"/>
            <w:noWrap/>
            <w:vAlign w:val="bottom"/>
            <w:hideMark/>
          </w:tcPr>
          <w:p w14:paraId="22C6F08C" w14:textId="77777777" w:rsidR="004153C0" w:rsidRPr="00B87AE8" w:rsidRDefault="004153C0" w:rsidP="003C0773">
            <w:pPr>
              <w:jc w:val="right"/>
              <w:rPr>
                <w:color w:val="000000"/>
                <w:sz w:val="20"/>
                <w:szCs w:val="20"/>
              </w:rPr>
            </w:pPr>
            <w:r w:rsidRPr="00B87AE8">
              <w:rPr>
                <w:color w:val="000000"/>
                <w:sz w:val="20"/>
                <w:szCs w:val="20"/>
              </w:rPr>
              <w:t>60</w:t>
            </w:r>
          </w:p>
        </w:tc>
      </w:tr>
      <w:tr w:rsidR="004153C0" w:rsidRPr="00B87AE8" w14:paraId="2B4605A2" w14:textId="77777777" w:rsidTr="003C0773">
        <w:trPr>
          <w:trHeight w:val="251"/>
          <w:jc w:val="center"/>
        </w:trPr>
        <w:tc>
          <w:tcPr>
            <w:tcW w:w="2760" w:type="dxa"/>
            <w:vMerge/>
            <w:shd w:val="clear" w:color="auto" w:fill="E7E6E6" w:themeFill="background2"/>
            <w:noWrap/>
            <w:hideMark/>
          </w:tcPr>
          <w:p w14:paraId="38326560" w14:textId="77777777" w:rsidR="004153C0" w:rsidRPr="00B87AE8" w:rsidRDefault="004153C0" w:rsidP="003C0773">
            <w:pPr>
              <w:rPr>
                <w:b/>
                <w:bCs/>
                <w:color w:val="000000"/>
                <w:sz w:val="20"/>
                <w:szCs w:val="20"/>
              </w:rPr>
            </w:pPr>
          </w:p>
        </w:tc>
        <w:tc>
          <w:tcPr>
            <w:tcW w:w="2017" w:type="dxa"/>
            <w:shd w:val="clear" w:color="auto" w:fill="E7E6E6" w:themeFill="background2"/>
            <w:noWrap/>
            <w:vAlign w:val="bottom"/>
            <w:hideMark/>
          </w:tcPr>
          <w:p w14:paraId="0067DB23" w14:textId="77777777" w:rsidR="004153C0" w:rsidRPr="00B87AE8" w:rsidRDefault="004153C0" w:rsidP="003C0773">
            <w:pPr>
              <w:rPr>
                <w:b/>
                <w:bCs/>
                <w:color w:val="000000"/>
                <w:sz w:val="20"/>
                <w:szCs w:val="20"/>
              </w:rPr>
            </w:pPr>
            <w:r w:rsidRPr="00B87AE8">
              <w:rPr>
                <w:b/>
                <w:bCs/>
                <w:color w:val="000000"/>
                <w:sz w:val="20"/>
                <w:szCs w:val="20"/>
              </w:rPr>
              <w:t>2015</w:t>
            </w:r>
          </w:p>
        </w:tc>
        <w:tc>
          <w:tcPr>
            <w:tcW w:w="1754" w:type="dxa"/>
            <w:shd w:val="clear" w:color="auto" w:fill="auto"/>
            <w:noWrap/>
            <w:vAlign w:val="bottom"/>
            <w:hideMark/>
          </w:tcPr>
          <w:p w14:paraId="2B4E773A" w14:textId="77777777" w:rsidR="004153C0" w:rsidRPr="00B87AE8" w:rsidRDefault="004153C0" w:rsidP="003C0773">
            <w:pPr>
              <w:jc w:val="right"/>
              <w:rPr>
                <w:color w:val="000000"/>
                <w:sz w:val="20"/>
                <w:szCs w:val="20"/>
              </w:rPr>
            </w:pPr>
            <w:r w:rsidRPr="00B87AE8">
              <w:rPr>
                <w:color w:val="000000"/>
                <w:sz w:val="20"/>
                <w:szCs w:val="20"/>
              </w:rPr>
              <w:t>78.74%</w:t>
            </w:r>
          </w:p>
        </w:tc>
        <w:tc>
          <w:tcPr>
            <w:tcW w:w="919" w:type="dxa"/>
            <w:shd w:val="clear" w:color="auto" w:fill="auto"/>
            <w:noWrap/>
            <w:vAlign w:val="bottom"/>
            <w:hideMark/>
          </w:tcPr>
          <w:p w14:paraId="7C40B7AC" w14:textId="77777777" w:rsidR="004153C0" w:rsidRPr="00B87AE8" w:rsidRDefault="004153C0" w:rsidP="003C0773">
            <w:pPr>
              <w:jc w:val="right"/>
              <w:rPr>
                <w:color w:val="000000"/>
                <w:sz w:val="20"/>
                <w:szCs w:val="20"/>
              </w:rPr>
            </w:pPr>
            <w:r w:rsidRPr="00B87AE8">
              <w:rPr>
                <w:color w:val="000000"/>
                <w:sz w:val="20"/>
                <w:szCs w:val="20"/>
              </w:rPr>
              <w:t>337</w:t>
            </w:r>
          </w:p>
        </w:tc>
        <w:tc>
          <w:tcPr>
            <w:tcW w:w="1848" w:type="dxa"/>
            <w:shd w:val="clear" w:color="auto" w:fill="auto"/>
            <w:noWrap/>
            <w:vAlign w:val="bottom"/>
            <w:hideMark/>
          </w:tcPr>
          <w:p w14:paraId="59D33446" w14:textId="77777777" w:rsidR="004153C0" w:rsidRPr="00B87AE8" w:rsidRDefault="004153C0" w:rsidP="003C0773">
            <w:pPr>
              <w:jc w:val="right"/>
              <w:rPr>
                <w:color w:val="000000"/>
                <w:sz w:val="20"/>
                <w:szCs w:val="20"/>
              </w:rPr>
            </w:pPr>
            <w:r w:rsidRPr="00B87AE8">
              <w:rPr>
                <w:color w:val="000000"/>
                <w:sz w:val="20"/>
                <w:szCs w:val="20"/>
              </w:rPr>
              <w:t>21.26%</w:t>
            </w:r>
          </w:p>
        </w:tc>
        <w:tc>
          <w:tcPr>
            <w:tcW w:w="870" w:type="dxa"/>
            <w:shd w:val="clear" w:color="auto" w:fill="auto"/>
            <w:noWrap/>
            <w:vAlign w:val="bottom"/>
            <w:hideMark/>
          </w:tcPr>
          <w:p w14:paraId="168945C3" w14:textId="77777777" w:rsidR="004153C0" w:rsidRPr="00B87AE8" w:rsidRDefault="004153C0" w:rsidP="003C0773">
            <w:pPr>
              <w:jc w:val="right"/>
              <w:rPr>
                <w:color w:val="000000"/>
                <w:sz w:val="20"/>
                <w:szCs w:val="20"/>
              </w:rPr>
            </w:pPr>
            <w:r w:rsidRPr="00B87AE8">
              <w:rPr>
                <w:color w:val="000000"/>
                <w:sz w:val="20"/>
                <w:szCs w:val="20"/>
              </w:rPr>
              <w:t>91</w:t>
            </w:r>
          </w:p>
        </w:tc>
      </w:tr>
      <w:tr w:rsidR="004153C0" w:rsidRPr="00B87AE8" w14:paraId="2D25EE84" w14:textId="77777777" w:rsidTr="003C0773">
        <w:trPr>
          <w:trHeight w:val="251"/>
          <w:jc w:val="center"/>
        </w:trPr>
        <w:tc>
          <w:tcPr>
            <w:tcW w:w="2760" w:type="dxa"/>
            <w:vMerge/>
            <w:shd w:val="clear" w:color="auto" w:fill="E7E6E6" w:themeFill="background2"/>
            <w:noWrap/>
            <w:hideMark/>
          </w:tcPr>
          <w:p w14:paraId="3852EFBE" w14:textId="77777777" w:rsidR="004153C0" w:rsidRPr="00B87AE8" w:rsidRDefault="004153C0" w:rsidP="003C0773">
            <w:pPr>
              <w:rPr>
                <w:b/>
                <w:bCs/>
                <w:color w:val="000000"/>
                <w:sz w:val="20"/>
                <w:szCs w:val="20"/>
              </w:rPr>
            </w:pPr>
          </w:p>
        </w:tc>
        <w:tc>
          <w:tcPr>
            <w:tcW w:w="2017" w:type="dxa"/>
            <w:shd w:val="clear" w:color="auto" w:fill="E7E6E6" w:themeFill="background2"/>
            <w:noWrap/>
            <w:vAlign w:val="bottom"/>
            <w:hideMark/>
          </w:tcPr>
          <w:p w14:paraId="60C42855" w14:textId="77777777" w:rsidR="004153C0" w:rsidRPr="00B87AE8" w:rsidRDefault="004153C0" w:rsidP="003C0773">
            <w:pPr>
              <w:rPr>
                <w:b/>
                <w:bCs/>
                <w:color w:val="000000"/>
                <w:sz w:val="20"/>
                <w:szCs w:val="20"/>
              </w:rPr>
            </w:pPr>
            <w:r w:rsidRPr="00B87AE8">
              <w:rPr>
                <w:b/>
                <w:bCs/>
                <w:color w:val="000000"/>
                <w:sz w:val="20"/>
                <w:szCs w:val="20"/>
              </w:rPr>
              <w:t>2016</w:t>
            </w:r>
          </w:p>
        </w:tc>
        <w:tc>
          <w:tcPr>
            <w:tcW w:w="1754" w:type="dxa"/>
            <w:shd w:val="clear" w:color="auto" w:fill="auto"/>
            <w:noWrap/>
            <w:vAlign w:val="bottom"/>
            <w:hideMark/>
          </w:tcPr>
          <w:p w14:paraId="604C3CB0" w14:textId="77777777" w:rsidR="004153C0" w:rsidRPr="00B87AE8" w:rsidRDefault="004153C0" w:rsidP="003C0773">
            <w:pPr>
              <w:jc w:val="right"/>
              <w:rPr>
                <w:color w:val="000000"/>
                <w:sz w:val="20"/>
                <w:szCs w:val="20"/>
              </w:rPr>
            </w:pPr>
            <w:r w:rsidRPr="00B87AE8">
              <w:rPr>
                <w:color w:val="000000"/>
                <w:sz w:val="20"/>
                <w:szCs w:val="20"/>
              </w:rPr>
              <w:t>76.52%</w:t>
            </w:r>
          </w:p>
        </w:tc>
        <w:tc>
          <w:tcPr>
            <w:tcW w:w="919" w:type="dxa"/>
            <w:shd w:val="clear" w:color="auto" w:fill="auto"/>
            <w:noWrap/>
            <w:vAlign w:val="bottom"/>
            <w:hideMark/>
          </w:tcPr>
          <w:p w14:paraId="67C116C8" w14:textId="77777777" w:rsidR="004153C0" w:rsidRPr="00B87AE8" w:rsidRDefault="004153C0" w:rsidP="003C0773">
            <w:pPr>
              <w:jc w:val="right"/>
              <w:rPr>
                <w:color w:val="000000"/>
                <w:sz w:val="20"/>
                <w:szCs w:val="20"/>
              </w:rPr>
            </w:pPr>
            <w:r w:rsidRPr="00B87AE8">
              <w:rPr>
                <w:color w:val="000000"/>
                <w:sz w:val="20"/>
                <w:szCs w:val="20"/>
              </w:rPr>
              <w:t>414</w:t>
            </w:r>
          </w:p>
        </w:tc>
        <w:tc>
          <w:tcPr>
            <w:tcW w:w="1848" w:type="dxa"/>
            <w:shd w:val="clear" w:color="auto" w:fill="auto"/>
            <w:noWrap/>
            <w:vAlign w:val="bottom"/>
            <w:hideMark/>
          </w:tcPr>
          <w:p w14:paraId="7593F79B" w14:textId="77777777" w:rsidR="004153C0" w:rsidRPr="00B87AE8" w:rsidRDefault="004153C0" w:rsidP="003C0773">
            <w:pPr>
              <w:jc w:val="right"/>
              <w:rPr>
                <w:color w:val="000000"/>
                <w:sz w:val="20"/>
                <w:szCs w:val="20"/>
              </w:rPr>
            </w:pPr>
            <w:r w:rsidRPr="00B87AE8">
              <w:rPr>
                <w:color w:val="000000"/>
                <w:sz w:val="20"/>
                <w:szCs w:val="20"/>
              </w:rPr>
              <w:t>23.48%</w:t>
            </w:r>
          </w:p>
        </w:tc>
        <w:tc>
          <w:tcPr>
            <w:tcW w:w="870" w:type="dxa"/>
            <w:shd w:val="clear" w:color="auto" w:fill="auto"/>
            <w:noWrap/>
            <w:vAlign w:val="bottom"/>
            <w:hideMark/>
          </w:tcPr>
          <w:p w14:paraId="488EE64D" w14:textId="77777777" w:rsidR="004153C0" w:rsidRPr="00B87AE8" w:rsidRDefault="004153C0" w:rsidP="003C0773">
            <w:pPr>
              <w:jc w:val="right"/>
              <w:rPr>
                <w:color w:val="000000"/>
                <w:sz w:val="20"/>
                <w:szCs w:val="20"/>
              </w:rPr>
            </w:pPr>
            <w:r w:rsidRPr="00B87AE8">
              <w:rPr>
                <w:color w:val="000000"/>
                <w:sz w:val="20"/>
                <w:szCs w:val="20"/>
              </w:rPr>
              <w:t>127</w:t>
            </w:r>
          </w:p>
        </w:tc>
      </w:tr>
      <w:tr w:rsidR="004153C0" w:rsidRPr="00B87AE8" w14:paraId="14FA7ADB" w14:textId="77777777" w:rsidTr="003C0773">
        <w:trPr>
          <w:trHeight w:val="251"/>
          <w:jc w:val="center"/>
        </w:trPr>
        <w:tc>
          <w:tcPr>
            <w:tcW w:w="2760" w:type="dxa"/>
            <w:vMerge/>
            <w:shd w:val="clear" w:color="auto" w:fill="E7E6E6" w:themeFill="background2"/>
            <w:noWrap/>
            <w:hideMark/>
          </w:tcPr>
          <w:p w14:paraId="233C0FED" w14:textId="77777777" w:rsidR="004153C0" w:rsidRPr="00B87AE8" w:rsidRDefault="004153C0" w:rsidP="003C0773">
            <w:pPr>
              <w:rPr>
                <w:b/>
                <w:bCs/>
                <w:color w:val="000000"/>
                <w:sz w:val="20"/>
                <w:szCs w:val="20"/>
              </w:rPr>
            </w:pPr>
          </w:p>
        </w:tc>
        <w:tc>
          <w:tcPr>
            <w:tcW w:w="2017" w:type="dxa"/>
            <w:shd w:val="clear" w:color="auto" w:fill="E7E6E6" w:themeFill="background2"/>
            <w:noWrap/>
            <w:vAlign w:val="bottom"/>
            <w:hideMark/>
          </w:tcPr>
          <w:p w14:paraId="523BC5FF" w14:textId="77777777" w:rsidR="004153C0" w:rsidRPr="00B87AE8" w:rsidRDefault="004153C0" w:rsidP="003C0773">
            <w:pPr>
              <w:rPr>
                <w:b/>
                <w:bCs/>
                <w:color w:val="000000"/>
                <w:sz w:val="20"/>
                <w:szCs w:val="20"/>
              </w:rPr>
            </w:pPr>
            <w:r w:rsidRPr="00B87AE8">
              <w:rPr>
                <w:b/>
                <w:bCs/>
                <w:color w:val="000000"/>
                <w:sz w:val="20"/>
                <w:szCs w:val="20"/>
              </w:rPr>
              <w:t>2017</w:t>
            </w:r>
          </w:p>
        </w:tc>
        <w:tc>
          <w:tcPr>
            <w:tcW w:w="1754" w:type="dxa"/>
            <w:shd w:val="clear" w:color="auto" w:fill="auto"/>
            <w:noWrap/>
            <w:vAlign w:val="bottom"/>
            <w:hideMark/>
          </w:tcPr>
          <w:p w14:paraId="5A27ABBD" w14:textId="77777777" w:rsidR="004153C0" w:rsidRPr="00B87AE8" w:rsidRDefault="004153C0" w:rsidP="003C0773">
            <w:pPr>
              <w:jc w:val="right"/>
              <w:rPr>
                <w:color w:val="000000"/>
                <w:sz w:val="20"/>
                <w:szCs w:val="20"/>
              </w:rPr>
            </w:pPr>
            <w:r w:rsidRPr="00B87AE8">
              <w:rPr>
                <w:color w:val="000000"/>
                <w:sz w:val="20"/>
                <w:szCs w:val="20"/>
              </w:rPr>
              <w:t>80.36%</w:t>
            </w:r>
          </w:p>
        </w:tc>
        <w:tc>
          <w:tcPr>
            <w:tcW w:w="919" w:type="dxa"/>
            <w:shd w:val="clear" w:color="auto" w:fill="auto"/>
            <w:noWrap/>
            <w:vAlign w:val="bottom"/>
            <w:hideMark/>
          </w:tcPr>
          <w:p w14:paraId="3EF46546" w14:textId="77777777" w:rsidR="004153C0" w:rsidRPr="00B87AE8" w:rsidRDefault="004153C0" w:rsidP="003C0773">
            <w:pPr>
              <w:jc w:val="right"/>
              <w:rPr>
                <w:color w:val="000000"/>
                <w:sz w:val="20"/>
                <w:szCs w:val="20"/>
              </w:rPr>
            </w:pPr>
            <w:r w:rsidRPr="00B87AE8">
              <w:rPr>
                <w:color w:val="000000"/>
                <w:sz w:val="20"/>
                <w:szCs w:val="20"/>
              </w:rPr>
              <w:t>90</w:t>
            </w:r>
          </w:p>
        </w:tc>
        <w:tc>
          <w:tcPr>
            <w:tcW w:w="1848" w:type="dxa"/>
            <w:shd w:val="clear" w:color="auto" w:fill="auto"/>
            <w:noWrap/>
            <w:vAlign w:val="bottom"/>
            <w:hideMark/>
          </w:tcPr>
          <w:p w14:paraId="40DE12AF" w14:textId="77777777" w:rsidR="004153C0" w:rsidRPr="00B87AE8" w:rsidRDefault="004153C0" w:rsidP="003C0773">
            <w:pPr>
              <w:jc w:val="right"/>
              <w:rPr>
                <w:color w:val="000000"/>
                <w:sz w:val="20"/>
                <w:szCs w:val="20"/>
              </w:rPr>
            </w:pPr>
            <w:r w:rsidRPr="00B87AE8">
              <w:rPr>
                <w:color w:val="000000"/>
                <w:sz w:val="20"/>
                <w:szCs w:val="20"/>
              </w:rPr>
              <w:t>19.64%</w:t>
            </w:r>
          </w:p>
        </w:tc>
        <w:tc>
          <w:tcPr>
            <w:tcW w:w="870" w:type="dxa"/>
            <w:shd w:val="clear" w:color="auto" w:fill="auto"/>
            <w:noWrap/>
            <w:vAlign w:val="bottom"/>
            <w:hideMark/>
          </w:tcPr>
          <w:p w14:paraId="227F9EC4" w14:textId="77777777" w:rsidR="004153C0" w:rsidRPr="00B87AE8" w:rsidRDefault="004153C0" w:rsidP="003C0773">
            <w:pPr>
              <w:jc w:val="right"/>
              <w:rPr>
                <w:color w:val="000000"/>
                <w:sz w:val="20"/>
                <w:szCs w:val="20"/>
              </w:rPr>
            </w:pPr>
            <w:r w:rsidRPr="00B87AE8">
              <w:rPr>
                <w:color w:val="000000"/>
                <w:sz w:val="20"/>
                <w:szCs w:val="20"/>
              </w:rPr>
              <w:t>22</w:t>
            </w:r>
          </w:p>
        </w:tc>
      </w:tr>
      <w:tr w:rsidR="004153C0" w:rsidRPr="00B87AE8" w14:paraId="13805C74" w14:textId="77777777" w:rsidTr="003C0773">
        <w:trPr>
          <w:trHeight w:val="251"/>
          <w:jc w:val="center"/>
        </w:trPr>
        <w:tc>
          <w:tcPr>
            <w:tcW w:w="2760" w:type="dxa"/>
            <w:vMerge/>
            <w:shd w:val="clear" w:color="auto" w:fill="E7E6E6" w:themeFill="background2"/>
            <w:noWrap/>
            <w:hideMark/>
          </w:tcPr>
          <w:p w14:paraId="6847D921" w14:textId="77777777" w:rsidR="004153C0" w:rsidRPr="00B87AE8" w:rsidRDefault="004153C0" w:rsidP="003C0773">
            <w:pPr>
              <w:rPr>
                <w:b/>
                <w:bCs/>
                <w:color w:val="000000"/>
                <w:sz w:val="20"/>
                <w:szCs w:val="20"/>
              </w:rPr>
            </w:pPr>
          </w:p>
        </w:tc>
        <w:tc>
          <w:tcPr>
            <w:tcW w:w="2017" w:type="dxa"/>
            <w:shd w:val="clear" w:color="auto" w:fill="E7E6E6" w:themeFill="background2"/>
            <w:noWrap/>
            <w:vAlign w:val="bottom"/>
            <w:hideMark/>
          </w:tcPr>
          <w:p w14:paraId="2761C252" w14:textId="77777777" w:rsidR="004153C0" w:rsidRPr="00B87AE8" w:rsidRDefault="004153C0" w:rsidP="003C0773">
            <w:pPr>
              <w:rPr>
                <w:b/>
                <w:bCs/>
                <w:color w:val="000000"/>
                <w:sz w:val="20"/>
                <w:szCs w:val="20"/>
              </w:rPr>
            </w:pPr>
            <w:r w:rsidRPr="00B87AE8">
              <w:rPr>
                <w:b/>
                <w:bCs/>
                <w:color w:val="000000"/>
                <w:sz w:val="20"/>
                <w:szCs w:val="20"/>
              </w:rPr>
              <w:t>2018</w:t>
            </w:r>
          </w:p>
        </w:tc>
        <w:tc>
          <w:tcPr>
            <w:tcW w:w="1754" w:type="dxa"/>
            <w:shd w:val="clear" w:color="auto" w:fill="auto"/>
            <w:noWrap/>
            <w:vAlign w:val="bottom"/>
            <w:hideMark/>
          </w:tcPr>
          <w:p w14:paraId="6C689CE0" w14:textId="77777777" w:rsidR="004153C0" w:rsidRPr="00B87AE8" w:rsidRDefault="004153C0" w:rsidP="003C0773">
            <w:pPr>
              <w:jc w:val="right"/>
              <w:rPr>
                <w:color w:val="000000"/>
                <w:sz w:val="20"/>
                <w:szCs w:val="20"/>
              </w:rPr>
            </w:pPr>
            <w:r w:rsidRPr="00B87AE8">
              <w:rPr>
                <w:color w:val="000000"/>
                <w:sz w:val="20"/>
                <w:szCs w:val="20"/>
              </w:rPr>
              <w:t>85.71%</w:t>
            </w:r>
          </w:p>
        </w:tc>
        <w:tc>
          <w:tcPr>
            <w:tcW w:w="919" w:type="dxa"/>
            <w:shd w:val="clear" w:color="auto" w:fill="auto"/>
            <w:noWrap/>
            <w:vAlign w:val="bottom"/>
            <w:hideMark/>
          </w:tcPr>
          <w:p w14:paraId="04573C75" w14:textId="77777777" w:rsidR="004153C0" w:rsidRPr="00B87AE8" w:rsidRDefault="004153C0" w:rsidP="003C0773">
            <w:pPr>
              <w:jc w:val="right"/>
              <w:rPr>
                <w:color w:val="000000"/>
                <w:sz w:val="20"/>
                <w:szCs w:val="20"/>
              </w:rPr>
            </w:pPr>
            <w:r w:rsidRPr="00B87AE8">
              <w:rPr>
                <w:color w:val="000000"/>
                <w:sz w:val="20"/>
                <w:szCs w:val="20"/>
              </w:rPr>
              <w:t>6</w:t>
            </w:r>
          </w:p>
        </w:tc>
        <w:tc>
          <w:tcPr>
            <w:tcW w:w="1848" w:type="dxa"/>
            <w:shd w:val="clear" w:color="auto" w:fill="auto"/>
            <w:noWrap/>
            <w:vAlign w:val="bottom"/>
            <w:hideMark/>
          </w:tcPr>
          <w:p w14:paraId="21B70A61" w14:textId="77777777" w:rsidR="004153C0" w:rsidRPr="00B87AE8" w:rsidRDefault="004153C0" w:rsidP="003C0773">
            <w:pPr>
              <w:jc w:val="right"/>
              <w:rPr>
                <w:color w:val="000000"/>
                <w:sz w:val="20"/>
                <w:szCs w:val="20"/>
              </w:rPr>
            </w:pPr>
            <w:r w:rsidRPr="00B87AE8">
              <w:rPr>
                <w:color w:val="000000"/>
                <w:sz w:val="20"/>
                <w:szCs w:val="20"/>
              </w:rPr>
              <w:t>14.29%</w:t>
            </w:r>
          </w:p>
        </w:tc>
        <w:tc>
          <w:tcPr>
            <w:tcW w:w="870" w:type="dxa"/>
            <w:shd w:val="clear" w:color="auto" w:fill="auto"/>
            <w:noWrap/>
            <w:vAlign w:val="bottom"/>
            <w:hideMark/>
          </w:tcPr>
          <w:p w14:paraId="0615F5B9" w14:textId="77777777" w:rsidR="004153C0" w:rsidRPr="00B87AE8" w:rsidRDefault="004153C0" w:rsidP="003C0773">
            <w:pPr>
              <w:jc w:val="right"/>
              <w:rPr>
                <w:color w:val="000000"/>
                <w:sz w:val="20"/>
                <w:szCs w:val="20"/>
              </w:rPr>
            </w:pPr>
            <w:r w:rsidRPr="00B87AE8">
              <w:rPr>
                <w:color w:val="000000"/>
                <w:sz w:val="20"/>
                <w:szCs w:val="20"/>
              </w:rPr>
              <w:t>1</w:t>
            </w:r>
          </w:p>
        </w:tc>
      </w:tr>
      <w:tr w:rsidR="004153C0" w:rsidRPr="00B87AE8" w14:paraId="03BCD174" w14:textId="77777777" w:rsidTr="003C0773">
        <w:trPr>
          <w:trHeight w:val="251"/>
          <w:jc w:val="center"/>
        </w:trPr>
        <w:tc>
          <w:tcPr>
            <w:tcW w:w="2760" w:type="dxa"/>
            <w:vMerge/>
            <w:shd w:val="clear" w:color="auto" w:fill="E7E6E6" w:themeFill="background2"/>
            <w:noWrap/>
            <w:hideMark/>
          </w:tcPr>
          <w:p w14:paraId="3E6781FE" w14:textId="77777777" w:rsidR="004153C0" w:rsidRPr="00B87AE8" w:rsidRDefault="004153C0" w:rsidP="003C0773">
            <w:pPr>
              <w:rPr>
                <w:b/>
                <w:bCs/>
                <w:color w:val="000000"/>
                <w:sz w:val="20"/>
                <w:szCs w:val="20"/>
              </w:rPr>
            </w:pPr>
          </w:p>
        </w:tc>
        <w:tc>
          <w:tcPr>
            <w:tcW w:w="2017" w:type="dxa"/>
            <w:shd w:val="clear" w:color="auto" w:fill="E7E6E6" w:themeFill="background2"/>
            <w:noWrap/>
            <w:vAlign w:val="bottom"/>
            <w:hideMark/>
          </w:tcPr>
          <w:p w14:paraId="23F2BB6D" w14:textId="77777777" w:rsidR="004153C0" w:rsidRPr="00B87AE8" w:rsidRDefault="004153C0" w:rsidP="003C0773">
            <w:pPr>
              <w:rPr>
                <w:b/>
                <w:bCs/>
                <w:color w:val="000000"/>
                <w:sz w:val="20"/>
                <w:szCs w:val="20"/>
              </w:rPr>
            </w:pPr>
            <w:r w:rsidRPr="00B87AE8">
              <w:rPr>
                <w:b/>
                <w:bCs/>
                <w:color w:val="000000"/>
                <w:sz w:val="20"/>
                <w:szCs w:val="20"/>
              </w:rPr>
              <w:t>2019</w:t>
            </w:r>
          </w:p>
        </w:tc>
        <w:tc>
          <w:tcPr>
            <w:tcW w:w="1754" w:type="dxa"/>
            <w:shd w:val="clear" w:color="auto" w:fill="auto"/>
            <w:noWrap/>
            <w:vAlign w:val="bottom"/>
            <w:hideMark/>
          </w:tcPr>
          <w:p w14:paraId="320D0962" w14:textId="77777777" w:rsidR="004153C0" w:rsidRPr="00B87AE8" w:rsidRDefault="004153C0" w:rsidP="003C0773">
            <w:pPr>
              <w:jc w:val="right"/>
              <w:rPr>
                <w:color w:val="000000"/>
                <w:sz w:val="20"/>
                <w:szCs w:val="20"/>
              </w:rPr>
            </w:pPr>
            <w:r w:rsidRPr="00B87AE8">
              <w:rPr>
                <w:color w:val="000000"/>
                <w:sz w:val="20"/>
                <w:szCs w:val="20"/>
              </w:rPr>
              <w:t>0.00%</w:t>
            </w:r>
          </w:p>
        </w:tc>
        <w:tc>
          <w:tcPr>
            <w:tcW w:w="919" w:type="dxa"/>
            <w:shd w:val="clear" w:color="auto" w:fill="auto"/>
            <w:noWrap/>
            <w:vAlign w:val="bottom"/>
            <w:hideMark/>
          </w:tcPr>
          <w:p w14:paraId="392DC4B3" w14:textId="77777777" w:rsidR="004153C0" w:rsidRPr="00B87AE8" w:rsidRDefault="004153C0" w:rsidP="003C0773">
            <w:pPr>
              <w:jc w:val="right"/>
              <w:rPr>
                <w:color w:val="000000"/>
                <w:sz w:val="20"/>
                <w:szCs w:val="20"/>
              </w:rPr>
            </w:pPr>
            <w:r w:rsidRPr="00B87AE8">
              <w:rPr>
                <w:color w:val="000000"/>
                <w:sz w:val="20"/>
                <w:szCs w:val="20"/>
              </w:rPr>
              <w:t>0</w:t>
            </w:r>
          </w:p>
        </w:tc>
        <w:tc>
          <w:tcPr>
            <w:tcW w:w="1848" w:type="dxa"/>
            <w:shd w:val="clear" w:color="auto" w:fill="auto"/>
            <w:noWrap/>
            <w:vAlign w:val="bottom"/>
            <w:hideMark/>
          </w:tcPr>
          <w:p w14:paraId="2BDFE789" w14:textId="77777777" w:rsidR="004153C0" w:rsidRPr="00B87AE8" w:rsidRDefault="004153C0" w:rsidP="003C0773">
            <w:pPr>
              <w:jc w:val="right"/>
              <w:rPr>
                <w:color w:val="000000"/>
                <w:sz w:val="20"/>
                <w:szCs w:val="20"/>
              </w:rPr>
            </w:pPr>
            <w:r w:rsidRPr="00B87AE8">
              <w:rPr>
                <w:color w:val="000000"/>
                <w:sz w:val="20"/>
                <w:szCs w:val="20"/>
              </w:rPr>
              <w:t>0.00%</w:t>
            </w:r>
          </w:p>
        </w:tc>
        <w:tc>
          <w:tcPr>
            <w:tcW w:w="870" w:type="dxa"/>
            <w:shd w:val="clear" w:color="auto" w:fill="auto"/>
            <w:noWrap/>
            <w:vAlign w:val="bottom"/>
            <w:hideMark/>
          </w:tcPr>
          <w:p w14:paraId="47C24ACF" w14:textId="77777777" w:rsidR="004153C0" w:rsidRPr="00B87AE8" w:rsidRDefault="004153C0" w:rsidP="003C0773">
            <w:pPr>
              <w:jc w:val="right"/>
              <w:rPr>
                <w:color w:val="000000"/>
                <w:sz w:val="20"/>
                <w:szCs w:val="20"/>
              </w:rPr>
            </w:pPr>
            <w:r w:rsidRPr="00B87AE8">
              <w:rPr>
                <w:color w:val="000000"/>
                <w:sz w:val="20"/>
                <w:szCs w:val="20"/>
              </w:rPr>
              <w:t>0</w:t>
            </w:r>
          </w:p>
        </w:tc>
      </w:tr>
      <w:tr w:rsidR="004153C0" w:rsidRPr="00B87AE8" w14:paraId="3D670763" w14:textId="77777777" w:rsidTr="003C0773">
        <w:trPr>
          <w:trHeight w:val="251"/>
          <w:jc w:val="center"/>
        </w:trPr>
        <w:tc>
          <w:tcPr>
            <w:tcW w:w="2760" w:type="dxa"/>
            <w:vMerge w:val="restart"/>
            <w:shd w:val="clear" w:color="auto" w:fill="E7E6E6" w:themeFill="background2"/>
            <w:noWrap/>
            <w:hideMark/>
          </w:tcPr>
          <w:p w14:paraId="7DBBF1FB" w14:textId="77777777" w:rsidR="004153C0" w:rsidRPr="00B87AE8" w:rsidRDefault="004153C0" w:rsidP="003C0773">
            <w:pPr>
              <w:rPr>
                <w:b/>
                <w:bCs/>
                <w:color w:val="000000"/>
                <w:sz w:val="20"/>
                <w:szCs w:val="20"/>
              </w:rPr>
            </w:pPr>
            <w:r w:rsidRPr="00B87AE8">
              <w:rPr>
                <w:b/>
                <w:bCs/>
                <w:color w:val="000000"/>
                <w:sz w:val="20"/>
                <w:szCs w:val="20"/>
              </w:rPr>
              <w:t>Vehicle Ownership</w:t>
            </w:r>
          </w:p>
        </w:tc>
        <w:tc>
          <w:tcPr>
            <w:tcW w:w="2017" w:type="dxa"/>
            <w:shd w:val="clear" w:color="auto" w:fill="E7E6E6" w:themeFill="background2"/>
            <w:noWrap/>
            <w:vAlign w:val="bottom"/>
            <w:hideMark/>
          </w:tcPr>
          <w:p w14:paraId="2E3F15C8" w14:textId="77777777" w:rsidR="004153C0" w:rsidRPr="00B87AE8" w:rsidRDefault="004153C0" w:rsidP="003C0773">
            <w:pPr>
              <w:rPr>
                <w:b/>
                <w:bCs/>
                <w:color w:val="000000"/>
                <w:sz w:val="20"/>
                <w:szCs w:val="20"/>
              </w:rPr>
            </w:pPr>
            <w:r w:rsidRPr="00B87AE8">
              <w:rPr>
                <w:b/>
                <w:bCs/>
                <w:color w:val="000000"/>
                <w:sz w:val="20"/>
                <w:szCs w:val="20"/>
              </w:rPr>
              <w:t>Leased New</w:t>
            </w:r>
          </w:p>
        </w:tc>
        <w:tc>
          <w:tcPr>
            <w:tcW w:w="1754" w:type="dxa"/>
            <w:shd w:val="clear" w:color="auto" w:fill="auto"/>
            <w:noWrap/>
            <w:vAlign w:val="bottom"/>
            <w:hideMark/>
          </w:tcPr>
          <w:p w14:paraId="45336D34" w14:textId="77777777" w:rsidR="004153C0" w:rsidRPr="00B87AE8" w:rsidRDefault="004153C0" w:rsidP="003C0773">
            <w:pPr>
              <w:jc w:val="right"/>
              <w:rPr>
                <w:color w:val="000000"/>
                <w:sz w:val="20"/>
                <w:szCs w:val="20"/>
              </w:rPr>
            </w:pPr>
            <w:r w:rsidRPr="00B87AE8">
              <w:rPr>
                <w:color w:val="000000"/>
                <w:sz w:val="20"/>
                <w:szCs w:val="20"/>
              </w:rPr>
              <w:t>0.791946309</w:t>
            </w:r>
          </w:p>
        </w:tc>
        <w:tc>
          <w:tcPr>
            <w:tcW w:w="919" w:type="dxa"/>
            <w:shd w:val="clear" w:color="auto" w:fill="auto"/>
            <w:noWrap/>
            <w:vAlign w:val="bottom"/>
            <w:hideMark/>
          </w:tcPr>
          <w:p w14:paraId="60F12BAC" w14:textId="77777777" w:rsidR="004153C0" w:rsidRPr="00B87AE8" w:rsidRDefault="004153C0" w:rsidP="003C0773">
            <w:pPr>
              <w:jc w:val="right"/>
              <w:rPr>
                <w:color w:val="000000"/>
                <w:sz w:val="20"/>
                <w:szCs w:val="20"/>
              </w:rPr>
            </w:pPr>
            <w:r w:rsidRPr="00B87AE8">
              <w:rPr>
                <w:color w:val="000000"/>
                <w:sz w:val="20"/>
                <w:szCs w:val="20"/>
              </w:rPr>
              <w:t>1062</w:t>
            </w:r>
          </w:p>
        </w:tc>
        <w:tc>
          <w:tcPr>
            <w:tcW w:w="1848" w:type="dxa"/>
            <w:shd w:val="clear" w:color="auto" w:fill="auto"/>
            <w:noWrap/>
            <w:vAlign w:val="bottom"/>
            <w:hideMark/>
          </w:tcPr>
          <w:p w14:paraId="1F253FC6" w14:textId="77777777" w:rsidR="004153C0" w:rsidRPr="00B87AE8" w:rsidRDefault="004153C0" w:rsidP="003C0773">
            <w:pPr>
              <w:jc w:val="right"/>
              <w:rPr>
                <w:color w:val="000000"/>
                <w:sz w:val="20"/>
                <w:szCs w:val="20"/>
              </w:rPr>
            </w:pPr>
            <w:r w:rsidRPr="00B87AE8">
              <w:rPr>
                <w:color w:val="000000"/>
                <w:sz w:val="20"/>
                <w:szCs w:val="20"/>
              </w:rPr>
              <w:t>0.2080537</w:t>
            </w:r>
          </w:p>
        </w:tc>
        <w:tc>
          <w:tcPr>
            <w:tcW w:w="870" w:type="dxa"/>
            <w:shd w:val="clear" w:color="auto" w:fill="auto"/>
            <w:noWrap/>
            <w:vAlign w:val="bottom"/>
            <w:hideMark/>
          </w:tcPr>
          <w:p w14:paraId="730C640C" w14:textId="77777777" w:rsidR="004153C0" w:rsidRPr="00B87AE8" w:rsidRDefault="004153C0" w:rsidP="003C0773">
            <w:pPr>
              <w:jc w:val="right"/>
              <w:rPr>
                <w:color w:val="000000"/>
                <w:sz w:val="20"/>
                <w:szCs w:val="20"/>
              </w:rPr>
            </w:pPr>
            <w:r w:rsidRPr="00B87AE8">
              <w:rPr>
                <w:color w:val="000000"/>
                <w:sz w:val="20"/>
                <w:szCs w:val="20"/>
              </w:rPr>
              <w:t>279</w:t>
            </w:r>
          </w:p>
        </w:tc>
      </w:tr>
      <w:tr w:rsidR="004153C0" w:rsidRPr="00B87AE8" w14:paraId="04F41337" w14:textId="77777777" w:rsidTr="003C0773">
        <w:trPr>
          <w:trHeight w:val="251"/>
          <w:jc w:val="center"/>
        </w:trPr>
        <w:tc>
          <w:tcPr>
            <w:tcW w:w="2760" w:type="dxa"/>
            <w:vMerge/>
            <w:shd w:val="clear" w:color="auto" w:fill="E7E6E6" w:themeFill="background2"/>
            <w:noWrap/>
            <w:vAlign w:val="bottom"/>
            <w:hideMark/>
          </w:tcPr>
          <w:p w14:paraId="34933184" w14:textId="77777777" w:rsidR="004153C0" w:rsidRPr="00B87AE8" w:rsidRDefault="004153C0" w:rsidP="003C0773">
            <w:pPr>
              <w:jc w:val="right"/>
              <w:rPr>
                <w:b/>
                <w:bCs/>
                <w:color w:val="000000"/>
                <w:sz w:val="20"/>
                <w:szCs w:val="20"/>
              </w:rPr>
            </w:pPr>
          </w:p>
        </w:tc>
        <w:tc>
          <w:tcPr>
            <w:tcW w:w="2017" w:type="dxa"/>
            <w:shd w:val="clear" w:color="auto" w:fill="E7E6E6" w:themeFill="background2"/>
            <w:noWrap/>
            <w:vAlign w:val="bottom"/>
            <w:hideMark/>
          </w:tcPr>
          <w:p w14:paraId="0DDF528C" w14:textId="77777777" w:rsidR="004153C0" w:rsidRPr="00B87AE8" w:rsidRDefault="004153C0" w:rsidP="003C0773">
            <w:pPr>
              <w:rPr>
                <w:b/>
                <w:bCs/>
                <w:color w:val="000000"/>
                <w:sz w:val="20"/>
                <w:szCs w:val="20"/>
              </w:rPr>
            </w:pPr>
            <w:r w:rsidRPr="00B87AE8">
              <w:rPr>
                <w:b/>
                <w:bCs/>
                <w:color w:val="000000"/>
                <w:sz w:val="20"/>
                <w:szCs w:val="20"/>
              </w:rPr>
              <w:t>Purchased new</w:t>
            </w:r>
          </w:p>
        </w:tc>
        <w:tc>
          <w:tcPr>
            <w:tcW w:w="1754" w:type="dxa"/>
            <w:shd w:val="clear" w:color="auto" w:fill="auto"/>
            <w:noWrap/>
            <w:vAlign w:val="bottom"/>
            <w:hideMark/>
          </w:tcPr>
          <w:p w14:paraId="4B6E842C" w14:textId="77777777" w:rsidR="004153C0" w:rsidRPr="00B87AE8" w:rsidRDefault="004153C0" w:rsidP="003C0773">
            <w:pPr>
              <w:jc w:val="right"/>
              <w:rPr>
                <w:color w:val="000000"/>
                <w:sz w:val="20"/>
                <w:szCs w:val="20"/>
              </w:rPr>
            </w:pPr>
            <w:r w:rsidRPr="00B87AE8">
              <w:rPr>
                <w:color w:val="000000"/>
                <w:sz w:val="20"/>
                <w:szCs w:val="20"/>
              </w:rPr>
              <w:t>0.837092732</w:t>
            </w:r>
          </w:p>
        </w:tc>
        <w:tc>
          <w:tcPr>
            <w:tcW w:w="919" w:type="dxa"/>
            <w:shd w:val="clear" w:color="auto" w:fill="auto"/>
            <w:noWrap/>
            <w:vAlign w:val="bottom"/>
            <w:hideMark/>
          </w:tcPr>
          <w:p w14:paraId="69D1787A" w14:textId="77777777" w:rsidR="004153C0" w:rsidRPr="00B87AE8" w:rsidRDefault="004153C0" w:rsidP="003C0773">
            <w:pPr>
              <w:jc w:val="right"/>
              <w:rPr>
                <w:color w:val="000000"/>
                <w:sz w:val="20"/>
                <w:szCs w:val="20"/>
              </w:rPr>
            </w:pPr>
            <w:r w:rsidRPr="00B87AE8">
              <w:rPr>
                <w:color w:val="000000"/>
                <w:sz w:val="20"/>
                <w:szCs w:val="20"/>
              </w:rPr>
              <w:t>334</w:t>
            </w:r>
          </w:p>
        </w:tc>
        <w:tc>
          <w:tcPr>
            <w:tcW w:w="1848" w:type="dxa"/>
            <w:shd w:val="clear" w:color="auto" w:fill="auto"/>
            <w:noWrap/>
            <w:vAlign w:val="bottom"/>
            <w:hideMark/>
          </w:tcPr>
          <w:p w14:paraId="2407E120" w14:textId="77777777" w:rsidR="004153C0" w:rsidRPr="00B87AE8" w:rsidRDefault="004153C0" w:rsidP="003C0773">
            <w:pPr>
              <w:jc w:val="right"/>
              <w:rPr>
                <w:color w:val="000000"/>
                <w:sz w:val="20"/>
                <w:szCs w:val="20"/>
              </w:rPr>
            </w:pPr>
            <w:r w:rsidRPr="00B87AE8">
              <w:rPr>
                <w:color w:val="000000"/>
                <w:sz w:val="20"/>
                <w:szCs w:val="20"/>
              </w:rPr>
              <w:t>0.1629073</w:t>
            </w:r>
          </w:p>
        </w:tc>
        <w:tc>
          <w:tcPr>
            <w:tcW w:w="870" w:type="dxa"/>
            <w:shd w:val="clear" w:color="auto" w:fill="auto"/>
            <w:noWrap/>
            <w:vAlign w:val="bottom"/>
            <w:hideMark/>
          </w:tcPr>
          <w:p w14:paraId="5D544551" w14:textId="77777777" w:rsidR="004153C0" w:rsidRPr="00B87AE8" w:rsidRDefault="004153C0" w:rsidP="003C0773">
            <w:pPr>
              <w:jc w:val="right"/>
              <w:rPr>
                <w:color w:val="000000"/>
                <w:sz w:val="20"/>
                <w:szCs w:val="20"/>
              </w:rPr>
            </w:pPr>
            <w:r w:rsidRPr="00B87AE8">
              <w:rPr>
                <w:color w:val="000000"/>
                <w:sz w:val="20"/>
                <w:szCs w:val="20"/>
              </w:rPr>
              <w:t>65</w:t>
            </w:r>
          </w:p>
        </w:tc>
      </w:tr>
    </w:tbl>
    <w:p w14:paraId="2291CFD7" w14:textId="77777777" w:rsidR="004153C0" w:rsidRPr="00B87AE8" w:rsidRDefault="004153C0" w:rsidP="004153C0">
      <w:pPr>
        <w:spacing w:after="160"/>
        <w:jc w:val="center"/>
        <w:rPr>
          <w:b/>
          <w:caps/>
        </w:rPr>
      </w:pPr>
      <w:r w:rsidRPr="00B87AE8">
        <w:br w:type="page"/>
      </w:r>
    </w:p>
    <w:p w14:paraId="4EDF410C" w14:textId="77777777" w:rsidR="004153C0" w:rsidRPr="00B87AE8" w:rsidRDefault="004153C0" w:rsidP="004153C0">
      <w:pPr>
        <w:pStyle w:val="Heading1"/>
        <w:numPr>
          <w:ilvl w:val="0"/>
          <w:numId w:val="0"/>
        </w:numPr>
        <w:rPr>
          <w:lang w:val="en-GB"/>
        </w:rPr>
      </w:pPr>
      <w:r w:rsidRPr="00B87AE8">
        <w:rPr>
          <w:lang w:val="en-GB"/>
        </w:rPr>
        <w:lastRenderedPageBreak/>
        <w:t xml:space="preserve">Appendix 3- </w:t>
      </w:r>
      <w:r w:rsidRPr="00B87AE8">
        <w:rPr>
          <w:caps w:val="0"/>
          <w:lang w:val="en-GB"/>
        </w:rPr>
        <w:t xml:space="preserve">Table Showing Factor Analysis of Lifestyle Attitudinal Statements </w:t>
      </w:r>
      <w:proofErr w:type="gramStart"/>
      <w:r w:rsidRPr="00B87AE8">
        <w:rPr>
          <w:caps w:val="0"/>
          <w:lang w:val="en-GB"/>
        </w:rPr>
        <w:t>And</w:t>
      </w:r>
      <w:proofErr w:type="gramEnd"/>
      <w:r w:rsidRPr="00B87AE8">
        <w:rPr>
          <w:caps w:val="0"/>
          <w:lang w:val="en-GB"/>
        </w:rPr>
        <w:t xml:space="preserve"> The Factor Loading For Each of The 8 Factors. </w:t>
      </w:r>
    </w:p>
    <w:tbl>
      <w:tblPr>
        <w:tblW w:w="13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24"/>
        <w:gridCol w:w="1443"/>
        <w:gridCol w:w="1452"/>
        <w:gridCol w:w="921"/>
        <w:gridCol w:w="1002"/>
        <w:gridCol w:w="1054"/>
        <w:gridCol w:w="1298"/>
        <w:gridCol w:w="1287"/>
      </w:tblGrid>
      <w:tr w:rsidR="004153C0" w:rsidRPr="00B87AE8" w14:paraId="0D7CEDDF" w14:textId="77777777" w:rsidTr="003C0773">
        <w:trPr>
          <w:trHeight w:val="600"/>
        </w:trPr>
        <w:tc>
          <w:tcPr>
            <w:tcW w:w="3397" w:type="dxa"/>
            <w:shd w:val="clear" w:color="auto" w:fill="E7E6E6" w:themeFill="background2"/>
            <w:noWrap/>
            <w:vAlign w:val="bottom"/>
            <w:hideMark/>
          </w:tcPr>
          <w:p w14:paraId="65CF504F" w14:textId="77777777" w:rsidR="004153C0" w:rsidRPr="00B87AE8" w:rsidRDefault="004153C0" w:rsidP="003C0773">
            <w:pPr>
              <w:rPr>
                <w:sz w:val="16"/>
                <w:szCs w:val="16"/>
              </w:rPr>
            </w:pPr>
          </w:p>
        </w:tc>
        <w:tc>
          <w:tcPr>
            <w:tcW w:w="1724" w:type="dxa"/>
            <w:shd w:val="clear" w:color="auto" w:fill="E7E6E6" w:themeFill="background2"/>
            <w:vAlign w:val="bottom"/>
            <w:hideMark/>
          </w:tcPr>
          <w:p w14:paraId="5D48D691" w14:textId="77777777" w:rsidR="004153C0" w:rsidRPr="00B87AE8" w:rsidRDefault="004153C0" w:rsidP="003C0773">
            <w:pPr>
              <w:rPr>
                <w:b/>
                <w:bCs/>
                <w:color w:val="000000"/>
                <w:sz w:val="16"/>
                <w:szCs w:val="16"/>
              </w:rPr>
            </w:pPr>
            <w:r w:rsidRPr="00B87AE8">
              <w:rPr>
                <w:b/>
                <w:bCs/>
                <w:color w:val="000000"/>
                <w:sz w:val="16"/>
                <w:szCs w:val="16"/>
              </w:rPr>
              <w:t>Commuting in congestion, stressful commute</w:t>
            </w:r>
          </w:p>
        </w:tc>
        <w:tc>
          <w:tcPr>
            <w:tcW w:w="1443" w:type="dxa"/>
            <w:shd w:val="clear" w:color="auto" w:fill="E7E6E6" w:themeFill="background2"/>
            <w:vAlign w:val="bottom"/>
            <w:hideMark/>
          </w:tcPr>
          <w:p w14:paraId="4E5C59C8" w14:textId="77777777" w:rsidR="004153C0" w:rsidRPr="00B87AE8" w:rsidRDefault="004153C0" w:rsidP="003C0773">
            <w:pPr>
              <w:rPr>
                <w:b/>
                <w:bCs/>
                <w:color w:val="000000"/>
                <w:sz w:val="16"/>
                <w:szCs w:val="16"/>
              </w:rPr>
            </w:pPr>
            <w:r w:rsidRPr="00B87AE8">
              <w:rPr>
                <w:b/>
                <w:bCs/>
                <w:color w:val="000000"/>
                <w:sz w:val="16"/>
                <w:szCs w:val="16"/>
              </w:rPr>
              <w:t xml:space="preserve">Like Suburban Living </w:t>
            </w:r>
          </w:p>
        </w:tc>
        <w:tc>
          <w:tcPr>
            <w:tcW w:w="1452" w:type="dxa"/>
            <w:shd w:val="clear" w:color="auto" w:fill="E7E6E6" w:themeFill="background2"/>
            <w:vAlign w:val="bottom"/>
            <w:hideMark/>
          </w:tcPr>
          <w:p w14:paraId="47ED3715" w14:textId="77777777" w:rsidR="004153C0" w:rsidRPr="00B87AE8" w:rsidRDefault="004153C0" w:rsidP="003C0773">
            <w:pPr>
              <w:rPr>
                <w:b/>
                <w:bCs/>
                <w:color w:val="000000"/>
                <w:sz w:val="16"/>
                <w:szCs w:val="16"/>
              </w:rPr>
            </w:pPr>
            <w:r w:rsidRPr="00B87AE8">
              <w:rPr>
                <w:b/>
                <w:bCs/>
                <w:color w:val="000000"/>
                <w:sz w:val="16"/>
                <w:szCs w:val="16"/>
              </w:rPr>
              <w:t>Outdoor lifestyle</w:t>
            </w:r>
          </w:p>
        </w:tc>
        <w:tc>
          <w:tcPr>
            <w:tcW w:w="921" w:type="dxa"/>
            <w:shd w:val="clear" w:color="auto" w:fill="E7E6E6" w:themeFill="background2"/>
            <w:vAlign w:val="bottom"/>
            <w:hideMark/>
          </w:tcPr>
          <w:p w14:paraId="7266E9E8" w14:textId="77777777" w:rsidR="004153C0" w:rsidRPr="00B87AE8" w:rsidRDefault="004153C0" w:rsidP="003C0773">
            <w:pPr>
              <w:rPr>
                <w:b/>
                <w:bCs/>
                <w:color w:val="000000"/>
                <w:sz w:val="16"/>
                <w:szCs w:val="16"/>
              </w:rPr>
            </w:pPr>
            <w:r w:rsidRPr="00B87AE8">
              <w:rPr>
                <w:b/>
                <w:bCs/>
                <w:color w:val="000000"/>
                <w:sz w:val="16"/>
                <w:szCs w:val="16"/>
              </w:rPr>
              <w:t>Enjoy shopping in stores</w:t>
            </w:r>
          </w:p>
        </w:tc>
        <w:tc>
          <w:tcPr>
            <w:tcW w:w="1002" w:type="dxa"/>
            <w:shd w:val="clear" w:color="auto" w:fill="E7E6E6" w:themeFill="background2"/>
            <w:vAlign w:val="bottom"/>
            <w:hideMark/>
          </w:tcPr>
          <w:p w14:paraId="71285BD8" w14:textId="77777777" w:rsidR="004153C0" w:rsidRPr="00B87AE8" w:rsidRDefault="004153C0" w:rsidP="003C0773">
            <w:pPr>
              <w:rPr>
                <w:b/>
                <w:bCs/>
                <w:color w:val="000000"/>
                <w:sz w:val="16"/>
                <w:szCs w:val="16"/>
              </w:rPr>
            </w:pPr>
            <w:r w:rsidRPr="00B87AE8">
              <w:rPr>
                <w:b/>
                <w:bCs/>
                <w:color w:val="000000"/>
                <w:sz w:val="16"/>
                <w:szCs w:val="16"/>
              </w:rPr>
              <w:t xml:space="preserve">Exercise not important </w:t>
            </w:r>
          </w:p>
        </w:tc>
        <w:tc>
          <w:tcPr>
            <w:tcW w:w="1054" w:type="dxa"/>
            <w:shd w:val="clear" w:color="auto" w:fill="E7E6E6" w:themeFill="background2"/>
            <w:vAlign w:val="bottom"/>
            <w:hideMark/>
          </w:tcPr>
          <w:p w14:paraId="34586355" w14:textId="77777777" w:rsidR="004153C0" w:rsidRPr="00B87AE8" w:rsidRDefault="004153C0" w:rsidP="003C0773">
            <w:pPr>
              <w:rPr>
                <w:b/>
                <w:bCs/>
                <w:color w:val="000000"/>
                <w:sz w:val="16"/>
                <w:szCs w:val="16"/>
              </w:rPr>
            </w:pPr>
            <w:r>
              <w:rPr>
                <w:b/>
                <w:bCs/>
                <w:color w:val="000000"/>
                <w:sz w:val="16"/>
                <w:szCs w:val="16"/>
              </w:rPr>
              <w:t>Pro-</w:t>
            </w:r>
            <w:r w:rsidRPr="00B87AE8">
              <w:rPr>
                <w:b/>
                <w:bCs/>
                <w:color w:val="000000"/>
                <w:sz w:val="16"/>
                <w:szCs w:val="16"/>
              </w:rPr>
              <w:t>technology</w:t>
            </w:r>
          </w:p>
        </w:tc>
        <w:tc>
          <w:tcPr>
            <w:tcW w:w="1298" w:type="dxa"/>
            <w:shd w:val="clear" w:color="auto" w:fill="E7E6E6" w:themeFill="background2"/>
            <w:vAlign w:val="bottom"/>
            <w:hideMark/>
          </w:tcPr>
          <w:p w14:paraId="3DE78314" w14:textId="77777777" w:rsidR="004153C0" w:rsidRPr="00B87AE8" w:rsidRDefault="004153C0" w:rsidP="003C0773">
            <w:pPr>
              <w:rPr>
                <w:b/>
                <w:bCs/>
                <w:color w:val="000000"/>
                <w:sz w:val="16"/>
                <w:szCs w:val="16"/>
              </w:rPr>
            </w:pPr>
            <w:r w:rsidRPr="00B87AE8">
              <w:rPr>
                <w:b/>
                <w:bCs/>
                <w:color w:val="000000"/>
                <w:sz w:val="16"/>
                <w:szCs w:val="16"/>
              </w:rPr>
              <w:t xml:space="preserve">Having children means need a car, like routine </w:t>
            </w:r>
          </w:p>
        </w:tc>
        <w:tc>
          <w:tcPr>
            <w:tcW w:w="1287" w:type="dxa"/>
            <w:shd w:val="clear" w:color="auto" w:fill="E7E6E6" w:themeFill="background2"/>
            <w:vAlign w:val="bottom"/>
            <w:hideMark/>
          </w:tcPr>
          <w:p w14:paraId="759C6FE0" w14:textId="77777777" w:rsidR="004153C0" w:rsidRPr="00B87AE8" w:rsidRDefault="004153C0" w:rsidP="003C0773">
            <w:pPr>
              <w:rPr>
                <w:b/>
                <w:bCs/>
                <w:color w:val="000000"/>
                <w:sz w:val="16"/>
                <w:szCs w:val="16"/>
              </w:rPr>
            </w:pPr>
            <w:r w:rsidRPr="00B87AE8">
              <w:rPr>
                <w:b/>
                <w:bCs/>
                <w:color w:val="000000"/>
                <w:sz w:val="16"/>
                <w:szCs w:val="16"/>
              </w:rPr>
              <w:t>Congestion is a problem, try to make use of time travelling</w:t>
            </w:r>
          </w:p>
        </w:tc>
      </w:tr>
      <w:tr w:rsidR="004153C0" w:rsidRPr="00B87AE8" w14:paraId="6E1204B6" w14:textId="77777777" w:rsidTr="003C0773">
        <w:trPr>
          <w:trHeight w:val="223"/>
        </w:trPr>
        <w:tc>
          <w:tcPr>
            <w:tcW w:w="3397" w:type="dxa"/>
            <w:shd w:val="clear" w:color="auto" w:fill="E7E6E6" w:themeFill="background2"/>
            <w:noWrap/>
            <w:vAlign w:val="bottom"/>
            <w:hideMark/>
          </w:tcPr>
          <w:p w14:paraId="0CBE437B" w14:textId="77777777" w:rsidR="004153C0" w:rsidRPr="00B87AE8" w:rsidRDefault="004153C0" w:rsidP="003C0773">
            <w:pPr>
              <w:rPr>
                <w:b/>
                <w:bCs/>
                <w:color w:val="000000"/>
                <w:sz w:val="16"/>
                <w:szCs w:val="16"/>
              </w:rPr>
            </w:pPr>
            <w:r w:rsidRPr="00B87AE8">
              <w:rPr>
                <w:b/>
                <w:bCs/>
                <w:color w:val="000000"/>
                <w:sz w:val="16"/>
                <w:szCs w:val="16"/>
              </w:rPr>
              <w:t>My commute is stressful</w:t>
            </w:r>
          </w:p>
        </w:tc>
        <w:tc>
          <w:tcPr>
            <w:tcW w:w="1724" w:type="dxa"/>
            <w:shd w:val="clear" w:color="000000" w:fill="92D050"/>
            <w:noWrap/>
            <w:vAlign w:val="bottom"/>
            <w:hideMark/>
          </w:tcPr>
          <w:p w14:paraId="7A2F7363" w14:textId="77777777" w:rsidR="004153C0" w:rsidRPr="00B87AE8" w:rsidRDefault="004153C0" w:rsidP="003C0773">
            <w:pPr>
              <w:jc w:val="right"/>
              <w:rPr>
                <w:color w:val="000000"/>
                <w:sz w:val="16"/>
                <w:szCs w:val="16"/>
              </w:rPr>
            </w:pPr>
            <w:r w:rsidRPr="00B87AE8">
              <w:rPr>
                <w:color w:val="000000"/>
                <w:sz w:val="16"/>
                <w:szCs w:val="16"/>
              </w:rPr>
              <w:t>0.83348</w:t>
            </w:r>
          </w:p>
        </w:tc>
        <w:tc>
          <w:tcPr>
            <w:tcW w:w="1443" w:type="dxa"/>
            <w:shd w:val="clear" w:color="auto" w:fill="auto"/>
            <w:noWrap/>
            <w:vAlign w:val="bottom"/>
            <w:hideMark/>
          </w:tcPr>
          <w:p w14:paraId="096A9587" w14:textId="77777777" w:rsidR="004153C0" w:rsidRPr="00B87AE8" w:rsidRDefault="004153C0" w:rsidP="003C0773">
            <w:pPr>
              <w:jc w:val="right"/>
              <w:rPr>
                <w:color w:val="999999"/>
                <w:sz w:val="16"/>
                <w:szCs w:val="16"/>
              </w:rPr>
            </w:pPr>
            <w:r w:rsidRPr="00B87AE8">
              <w:rPr>
                <w:color w:val="999999"/>
                <w:sz w:val="16"/>
                <w:szCs w:val="16"/>
              </w:rPr>
              <w:t>-0.0519</w:t>
            </w:r>
          </w:p>
        </w:tc>
        <w:tc>
          <w:tcPr>
            <w:tcW w:w="1452" w:type="dxa"/>
            <w:shd w:val="clear" w:color="auto" w:fill="auto"/>
            <w:noWrap/>
            <w:vAlign w:val="bottom"/>
            <w:hideMark/>
          </w:tcPr>
          <w:p w14:paraId="58F7198F" w14:textId="77777777" w:rsidR="004153C0" w:rsidRPr="00B87AE8" w:rsidRDefault="004153C0" w:rsidP="003C0773">
            <w:pPr>
              <w:jc w:val="right"/>
              <w:rPr>
                <w:color w:val="999999"/>
                <w:sz w:val="16"/>
                <w:szCs w:val="16"/>
              </w:rPr>
            </w:pPr>
            <w:r w:rsidRPr="00B87AE8">
              <w:rPr>
                <w:color w:val="999999"/>
                <w:sz w:val="16"/>
                <w:szCs w:val="16"/>
              </w:rPr>
              <w:t>0.02196</w:t>
            </w:r>
          </w:p>
        </w:tc>
        <w:tc>
          <w:tcPr>
            <w:tcW w:w="921" w:type="dxa"/>
            <w:shd w:val="clear" w:color="auto" w:fill="auto"/>
            <w:noWrap/>
            <w:vAlign w:val="bottom"/>
            <w:hideMark/>
          </w:tcPr>
          <w:p w14:paraId="1A9C61A9" w14:textId="77777777" w:rsidR="004153C0" w:rsidRPr="00B87AE8" w:rsidRDefault="004153C0" w:rsidP="003C0773">
            <w:pPr>
              <w:jc w:val="right"/>
              <w:rPr>
                <w:color w:val="999999"/>
                <w:sz w:val="16"/>
                <w:szCs w:val="16"/>
              </w:rPr>
            </w:pPr>
            <w:r w:rsidRPr="00B87AE8">
              <w:rPr>
                <w:color w:val="999999"/>
                <w:sz w:val="16"/>
                <w:szCs w:val="16"/>
              </w:rPr>
              <w:t>0.03888</w:t>
            </w:r>
          </w:p>
        </w:tc>
        <w:tc>
          <w:tcPr>
            <w:tcW w:w="1002" w:type="dxa"/>
            <w:shd w:val="clear" w:color="auto" w:fill="auto"/>
            <w:noWrap/>
            <w:vAlign w:val="bottom"/>
            <w:hideMark/>
          </w:tcPr>
          <w:p w14:paraId="7C5B5AA5" w14:textId="77777777" w:rsidR="004153C0" w:rsidRPr="00B87AE8" w:rsidRDefault="004153C0" w:rsidP="003C0773">
            <w:pPr>
              <w:jc w:val="right"/>
              <w:rPr>
                <w:color w:val="999999"/>
                <w:sz w:val="16"/>
                <w:szCs w:val="16"/>
              </w:rPr>
            </w:pPr>
            <w:r w:rsidRPr="00B87AE8">
              <w:rPr>
                <w:color w:val="999999"/>
                <w:sz w:val="16"/>
                <w:szCs w:val="16"/>
              </w:rPr>
              <w:t>0.0576</w:t>
            </w:r>
          </w:p>
        </w:tc>
        <w:tc>
          <w:tcPr>
            <w:tcW w:w="1054" w:type="dxa"/>
            <w:shd w:val="clear" w:color="auto" w:fill="auto"/>
            <w:noWrap/>
            <w:vAlign w:val="bottom"/>
            <w:hideMark/>
          </w:tcPr>
          <w:p w14:paraId="57B16C5E" w14:textId="77777777" w:rsidR="004153C0" w:rsidRPr="00B87AE8" w:rsidRDefault="004153C0" w:rsidP="003C0773">
            <w:pPr>
              <w:jc w:val="right"/>
              <w:rPr>
                <w:color w:val="999999"/>
                <w:sz w:val="16"/>
                <w:szCs w:val="16"/>
              </w:rPr>
            </w:pPr>
            <w:r w:rsidRPr="00B87AE8">
              <w:rPr>
                <w:color w:val="999999"/>
                <w:sz w:val="16"/>
                <w:szCs w:val="16"/>
              </w:rPr>
              <w:t>0.02317</w:t>
            </w:r>
          </w:p>
        </w:tc>
        <w:tc>
          <w:tcPr>
            <w:tcW w:w="1298" w:type="dxa"/>
            <w:shd w:val="clear" w:color="auto" w:fill="auto"/>
            <w:noWrap/>
            <w:vAlign w:val="bottom"/>
            <w:hideMark/>
          </w:tcPr>
          <w:p w14:paraId="4C9738E0" w14:textId="77777777" w:rsidR="004153C0" w:rsidRPr="00B87AE8" w:rsidRDefault="004153C0" w:rsidP="003C0773">
            <w:pPr>
              <w:jc w:val="right"/>
              <w:rPr>
                <w:color w:val="999999"/>
                <w:sz w:val="16"/>
                <w:szCs w:val="16"/>
              </w:rPr>
            </w:pPr>
            <w:r w:rsidRPr="00B87AE8">
              <w:rPr>
                <w:color w:val="999999"/>
                <w:sz w:val="16"/>
                <w:szCs w:val="16"/>
              </w:rPr>
              <w:t>0.07077</w:t>
            </w:r>
          </w:p>
        </w:tc>
        <w:tc>
          <w:tcPr>
            <w:tcW w:w="1287" w:type="dxa"/>
            <w:shd w:val="clear" w:color="auto" w:fill="auto"/>
            <w:noWrap/>
            <w:vAlign w:val="bottom"/>
            <w:hideMark/>
          </w:tcPr>
          <w:p w14:paraId="606DC456" w14:textId="77777777" w:rsidR="004153C0" w:rsidRPr="00B87AE8" w:rsidRDefault="004153C0" w:rsidP="003C0773">
            <w:pPr>
              <w:jc w:val="right"/>
              <w:rPr>
                <w:color w:val="999999"/>
                <w:sz w:val="16"/>
                <w:szCs w:val="16"/>
              </w:rPr>
            </w:pPr>
            <w:r w:rsidRPr="00B87AE8">
              <w:rPr>
                <w:color w:val="999999"/>
                <w:sz w:val="16"/>
                <w:szCs w:val="16"/>
              </w:rPr>
              <w:t>0.01798</w:t>
            </w:r>
          </w:p>
        </w:tc>
      </w:tr>
      <w:tr w:rsidR="004153C0" w:rsidRPr="00B87AE8" w14:paraId="2C6806D7" w14:textId="77777777" w:rsidTr="003C0773">
        <w:trPr>
          <w:trHeight w:val="223"/>
        </w:trPr>
        <w:tc>
          <w:tcPr>
            <w:tcW w:w="3397" w:type="dxa"/>
            <w:shd w:val="clear" w:color="auto" w:fill="E7E6E6" w:themeFill="background2"/>
            <w:noWrap/>
            <w:vAlign w:val="bottom"/>
            <w:hideMark/>
          </w:tcPr>
          <w:p w14:paraId="444BA26B" w14:textId="77777777" w:rsidR="004153C0" w:rsidRPr="00B87AE8" w:rsidRDefault="004153C0" w:rsidP="003C0773">
            <w:pPr>
              <w:rPr>
                <w:b/>
                <w:bCs/>
                <w:color w:val="000000"/>
                <w:sz w:val="16"/>
                <w:szCs w:val="16"/>
              </w:rPr>
            </w:pPr>
            <w:r w:rsidRPr="00B87AE8">
              <w:rPr>
                <w:b/>
                <w:bCs/>
                <w:color w:val="000000"/>
                <w:sz w:val="16"/>
                <w:szCs w:val="16"/>
              </w:rPr>
              <w:t>Traffic congestion is a major problem for me personally</w:t>
            </w:r>
          </w:p>
        </w:tc>
        <w:tc>
          <w:tcPr>
            <w:tcW w:w="1724" w:type="dxa"/>
            <w:shd w:val="clear" w:color="000000" w:fill="92D050"/>
            <w:noWrap/>
            <w:vAlign w:val="bottom"/>
            <w:hideMark/>
          </w:tcPr>
          <w:p w14:paraId="24A2B6B8" w14:textId="77777777" w:rsidR="004153C0" w:rsidRPr="00B87AE8" w:rsidRDefault="004153C0" w:rsidP="003C0773">
            <w:pPr>
              <w:jc w:val="right"/>
              <w:rPr>
                <w:color w:val="000000"/>
                <w:sz w:val="16"/>
                <w:szCs w:val="16"/>
              </w:rPr>
            </w:pPr>
            <w:r w:rsidRPr="00B87AE8">
              <w:rPr>
                <w:color w:val="000000"/>
                <w:sz w:val="16"/>
                <w:szCs w:val="16"/>
              </w:rPr>
              <w:t>0.49319</w:t>
            </w:r>
          </w:p>
        </w:tc>
        <w:tc>
          <w:tcPr>
            <w:tcW w:w="1443" w:type="dxa"/>
            <w:shd w:val="clear" w:color="auto" w:fill="auto"/>
            <w:noWrap/>
            <w:vAlign w:val="bottom"/>
            <w:hideMark/>
          </w:tcPr>
          <w:p w14:paraId="11486E23" w14:textId="77777777" w:rsidR="004153C0" w:rsidRPr="00B87AE8" w:rsidRDefault="004153C0" w:rsidP="003C0773">
            <w:pPr>
              <w:jc w:val="right"/>
              <w:rPr>
                <w:color w:val="999999"/>
                <w:sz w:val="16"/>
                <w:szCs w:val="16"/>
              </w:rPr>
            </w:pPr>
            <w:r w:rsidRPr="00B87AE8">
              <w:rPr>
                <w:color w:val="999999"/>
                <w:sz w:val="16"/>
                <w:szCs w:val="16"/>
              </w:rPr>
              <w:t>0.06928</w:t>
            </w:r>
          </w:p>
        </w:tc>
        <w:tc>
          <w:tcPr>
            <w:tcW w:w="1452" w:type="dxa"/>
            <w:shd w:val="clear" w:color="auto" w:fill="auto"/>
            <w:noWrap/>
            <w:vAlign w:val="bottom"/>
            <w:hideMark/>
          </w:tcPr>
          <w:p w14:paraId="22B5FE85" w14:textId="77777777" w:rsidR="004153C0" w:rsidRPr="00B87AE8" w:rsidRDefault="004153C0" w:rsidP="003C0773">
            <w:pPr>
              <w:jc w:val="right"/>
              <w:rPr>
                <w:color w:val="999999"/>
                <w:sz w:val="16"/>
                <w:szCs w:val="16"/>
              </w:rPr>
            </w:pPr>
            <w:r w:rsidRPr="00B87AE8">
              <w:rPr>
                <w:color w:val="999999"/>
                <w:sz w:val="16"/>
                <w:szCs w:val="16"/>
              </w:rPr>
              <w:t>-0.06488</w:t>
            </w:r>
          </w:p>
        </w:tc>
        <w:tc>
          <w:tcPr>
            <w:tcW w:w="921" w:type="dxa"/>
            <w:shd w:val="clear" w:color="auto" w:fill="auto"/>
            <w:noWrap/>
            <w:vAlign w:val="bottom"/>
            <w:hideMark/>
          </w:tcPr>
          <w:p w14:paraId="3AF20AEF" w14:textId="77777777" w:rsidR="004153C0" w:rsidRPr="00B87AE8" w:rsidRDefault="004153C0" w:rsidP="003C0773">
            <w:pPr>
              <w:jc w:val="right"/>
              <w:rPr>
                <w:color w:val="999999"/>
                <w:sz w:val="16"/>
                <w:szCs w:val="16"/>
              </w:rPr>
            </w:pPr>
            <w:r w:rsidRPr="00B87AE8">
              <w:rPr>
                <w:color w:val="999999"/>
                <w:sz w:val="16"/>
                <w:szCs w:val="16"/>
              </w:rPr>
              <w:t>0.02396</w:t>
            </w:r>
          </w:p>
        </w:tc>
        <w:tc>
          <w:tcPr>
            <w:tcW w:w="1002" w:type="dxa"/>
            <w:shd w:val="clear" w:color="auto" w:fill="auto"/>
            <w:noWrap/>
            <w:vAlign w:val="bottom"/>
            <w:hideMark/>
          </w:tcPr>
          <w:p w14:paraId="729A4BC3" w14:textId="77777777" w:rsidR="004153C0" w:rsidRPr="00B87AE8" w:rsidRDefault="004153C0" w:rsidP="003C0773">
            <w:pPr>
              <w:jc w:val="right"/>
              <w:rPr>
                <w:color w:val="999999"/>
                <w:sz w:val="16"/>
                <w:szCs w:val="16"/>
              </w:rPr>
            </w:pPr>
            <w:r w:rsidRPr="00B87AE8">
              <w:rPr>
                <w:color w:val="999999"/>
                <w:sz w:val="16"/>
                <w:szCs w:val="16"/>
              </w:rPr>
              <w:t>-0.01411</w:t>
            </w:r>
          </w:p>
        </w:tc>
        <w:tc>
          <w:tcPr>
            <w:tcW w:w="1054" w:type="dxa"/>
            <w:shd w:val="clear" w:color="auto" w:fill="auto"/>
            <w:noWrap/>
            <w:vAlign w:val="bottom"/>
            <w:hideMark/>
          </w:tcPr>
          <w:p w14:paraId="245968FC" w14:textId="77777777" w:rsidR="004153C0" w:rsidRPr="00B87AE8" w:rsidRDefault="004153C0" w:rsidP="003C0773">
            <w:pPr>
              <w:jc w:val="right"/>
              <w:rPr>
                <w:color w:val="999999"/>
                <w:sz w:val="16"/>
                <w:szCs w:val="16"/>
              </w:rPr>
            </w:pPr>
            <w:r w:rsidRPr="00B87AE8">
              <w:rPr>
                <w:color w:val="999999"/>
                <w:sz w:val="16"/>
                <w:szCs w:val="16"/>
              </w:rPr>
              <w:t>0.04877</w:t>
            </w:r>
          </w:p>
        </w:tc>
        <w:tc>
          <w:tcPr>
            <w:tcW w:w="1298" w:type="dxa"/>
            <w:shd w:val="clear" w:color="auto" w:fill="auto"/>
            <w:noWrap/>
            <w:vAlign w:val="bottom"/>
            <w:hideMark/>
          </w:tcPr>
          <w:p w14:paraId="151D49D1" w14:textId="77777777" w:rsidR="004153C0" w:rsidRPr="00B87AE8" w:rsidRDefault="004153C0" w:rsidP="003C0773">
            <w:pPr>
              <w:jc w:val="right"/>
              <w:rPr>
                <w:color w:val="999999"/>
                <w:sz w:val="16"/>
                <w:szCs w:val="16"/>
              </w:rPr>
            </w:pPr>
            <w:r w:rsidRPr="00B87AE8">
              <w:rPr>
                <w:color w:val="999999"/>
                <w:sz w:val="16"/>
                <w:szCs w:val="16"/>
              </w:rPr>
              <w:t>-0.00388</w:t>
            </w:r>
          </w:p>
        </w:tc>
        <w:tc>
          <w:tcPr>
            <w:tcW w:w="1287" w:type="dxa"/>
            <w:shd w:val="clear" w:color="000000" w:fill="92D050"/>
            <w:noWrap/>
            <w:vAlign w:val="bottom"/>
            <w:hideMark/>
          </w:tcPr>
          <w:p w14:paraId="1FA5883B" w14:textId="77777777" w:rsidR="004153C0" w:rsidRPr="00B87AE8" w:rsidRDefault="004153C0" w:rsidP="003C0773">
            <w:pPr>
              <w:jc w:val="right"/>
              <w:rPr>
                <w:color w:val="000000"/>
                <w:sz w:val="16"/>
                <w:szCs w:val="16"/>
              </w:rPr>
            </w:pPr>
            <w:r w:rsidRPr="00B87AE8">
              <w:rPr>
                <w:color w:val="000000"/>
                <w:sz w:val="16"/>
                <w:szCs w:val="16"/>
              </w:rPr>
              <w:t>0.42235</w:t>
            </w:r>
          </w:p>
        </w:tc>
      </w:tr>
      <w:tr w:rsidR="004153C0" w:rsidRPr="00B87AE8" w14:paraId="0BF1D5F2" w14:textId="77777777" w:rsidTr="003C0773">
        <w:trPr>
          <w:trHeight w:val="223"/>
        </w:trPr>
        <w:tc>
          <w:tcPr>
            <w:tcW w:w="3397" w:type="dxa"/>
            <w:shd w:val="clear" w:color="auto" w:fill="E7E6E6" w:themeFill="background2"/>
            <w:noWrap/>
            <w:vAlign w:val="bottom"/>
            <w:hideMark/>
          </w:tcPr>
          <w:p w14:paraId="2DDB43EB" w14:textId="77777777" w:rsidR="004153C0" w:rsidRPr="00B87AE8" w:rsidRDefault="004153C0" w:rsidP="003C0773">
            <w:pPr>
              <w:rPr>
                <w:b/>
                <w:bCs/>
                <w:color w:val="000000"/>
                <w:sz w:val="16"/>
                <w:szCs w:val="16"/>
              </w:rPr>
            </w:pPr>
            <w:r w:rsidRPr="00B87AE8">
              <w:rPr>
                <w:b/>
                <w:bCs/>
                <w:color w:val="000000"/>
                <w:sz w:val="16"/>
                <w:szCs w:val="16"/>
              </w:rPr>
              <w:t>The time I spend commuting is generally wasted time</w:t>
            </w:r>
          </w:p>
        </w:tc>
        <w:tc>
          <w:tcPr>
            <w:tcW w:w="1724" w:type="dxa"/>
            <w:shd w:val="clear" w:color="000000" w:fill="92D050"/>
            <w:noWrap/>
            <w:vAlign w:val="bottom"/>
            <w:hideMark/>
          </w:tcPr>
          <w:p w14:paraId="4FC951BB" w14:textId="77777777" w:rsidR="004153C0" w:rsidRPr="00B87AE8" w:rsidRDefault="004153C0" w:rsidP="003C0773">
            <w:pPr>
              <w:jc w:val="right"/>
              <w:rPr>
                <w:color w:val="000000"/>
                <w:sz w:val="16"/>
                <w:szCs w:val="16"/>
              </w:rPr>
            </w:pPr>
            <w:r w:rsidRPr="00B87AE8">
              <w:rPr>
                <w:color w:val="000000"/>
                <w:sz w:val="16"/>
                <w:szCs w:val="16"/>
              </w:rPr>
              <w:t>0.3725</w:t>
            </w:r>
          </w:p>
        </w:tc>
        <w:tc>
          <w:tcPr>
            <w:tcW w:w="1443" w:type="dxa"/>
            <w:shd w:val="clear" w:color="auto" w:fill="auto"/>
            <w:noWrap/>
            <w:vAlign w:val="bottom"/>
            <w:hideMark/>
          </w:tcPr>
          <w:p w14:paraId="79515815" w14:textId="77777777" w:rsidR="004153C0" w:rsidRPr="00B87AE8" w:rsidRDefault="004153C0" w:rsidP="003C0773">
            <w:pPr>
              <w:jc w:val="right"/>
              <w:rPr>
                <w:color w:val="999999"/>
                <w:sz w:val="16"/>
                <w:szCs w:val="16"/>
              </w:rPr>
            </w:pPr>
            <w:r w:rsidRPr="00B87AE8">
              <w:rPr>
                <w:color w:val="999999"/>
                <w:sz w:val="16"/>
                <w:szCs w:val="16"/>
              </w:rPr>
              <w:t>0.00017</w:t>
            </w:r>
          </w:p>
        </w:tc>
        <w:tc>
          <w:tcPr>
            <w:tcW w:w="1452" w:type="dxa"/>
            <w:shd w:val="clear" w:color="auto" w:fill="auto"/>
            <w:noWrap/>
            <w:vAlign w:val="bottom"/>
            <w:hideMark/>
          </w:tcPr>
          <w:p w14:paraId="40AD2613" w14:textId="77777777" w:rsidR="004153C0" w:rsidRPr="00B87AE8" w:rsidRDefault="004153C0" w:rsidP="003C0773">
            <w:pPr>
              <w:jc w:val="right"/>
              <w:rPr>
                <w:color w:val="999999"/>
                <w:sz w:val="16"/>
                <w:szCs w:val="16"/>
              </w:rPr>
            </w:pPr>
            <w:r w:rsidRPr="00B87AE8">
              <w:rPr>
                <w:color w:val="999999"/>
                <w:sz w:val="16"/>
                <w:szCs w:val="16"/>
              </w:rPr>
              <w:t>0.02328</w:t>
            </w:r>
          </w:p>
        </w:tc>
        <w:tc>
          <w:tcPr>
            <w:tcW w:w="921" w:type="dxa"/>
            <w:shd w:val="clear" w:color="auto" w:fill="auto"/>
            <w:noWrap/>
            <w:vAlign w:val="bottom"/>
            <w:hideMark/>
          </w:tcPr>
          <w:p w14:paraId="4D9A77E6" w14:textId="77777777" w:rsidR="004153C0" w:rsidRPr="00B87AE8" w:rsidRDefault="004153C0" w:rsidP="003C0773">
            <w:pPr>
              <w:jc w:val="right"/>
              <w:rPr>
                <w:color w:val="999999"/>
                <w:sz w:val="16"/>
                <w:szCs w:val="16"/>
              </w:rPr>
            </w:pPr>
            <w:r w:rsidRPr="00B87AE8">
              <w:rPr>
                <w:color w:val="999999"/>
                <w:sz w:val="16"/>
                <w:szCs w:val="16"/>
              </w:rPr>
              <w:t>-0.02198</w:t>
            </w:r>
          </w:p>
        </w:tc>
        <w:tc>
          <w:tcPr>
            <w:tcW w:w="1002" w:type="dxa"/>
            <w:shd w:val="clear" w:color="auto" w:fill="auto"/>
            <w:noWrap/>
            <w:vAlign w:val="bottom"/>
            <w:hideMark/>
          </w:tcPr>
          <w:p w14:paraId="39F699F5" w14:textId="77777777" w:rsidR="004153C0" w:rsidRPr="00B87AE8" w:rsidRDefault="004153C0" w:rsidP="003C0773">
            <w:pPr>
              <w:jc w:val="right"/>
              <w:rPr>
                <w:color w:val="999999"/>
                <w:sz w:val="16"/>
                <w:szCs w:val="16"/>
              </w:rPr>
            </w:pPr>
            <w:r w:rsidRPr="00B87AE8">
              <w:rPr>
                <w:color w:val="999999"/>
                <w:sz w:val="16"/>
                <w:szCs w:val="16"/>
              </w:rPr>
              <w:t>0.04684</w:t>
            </w:r>
          </w:p>
        </w:tc>
        <w:tc>
          <w:tcPr>
            <w:tcW w:w="1054" w:type="dxa"/>
            <w:shd w:val="clear" w:color="auto" w:fill="auto"/>
            <w:noWrap/>
            <w:vAlign w:val="bottom"/>
            <w:hideMark/>
          </w:tcPr>
          <w:p w14:paraId="447D18F5" w14:textId="77777777" w:rsidR="004153C0" w:rsidRPr="00B87AE8" w:rsidRDefault="004153C0" w:rsidP="003C0773">
            <w:pPr>
              <w:jc w:val="right"/>
              <w:rPr>
                <w:color w:val="999999"/>
                <w:sz w:val="16"/>
                <w:szCs w:val="16"/>
              </w:rPr>
            </w:pPr>
            <w:r w:rsidRPr="00B87AE8">
              <w:rPr>
                <w:color w:val="999999"/>
                <w:sz w:val="16"/>
                <w:szCs w:val="16"/>
              </w:rPr>
              <w:t>0.03364</w:t>
            </w:r>
          </w:p>
        </w:tc>
        <w:tc>
          <w:tcPr>
            <w:tcW w:w="1298" w:type="dxa"/>
            <w:shd w:val="clear" w:color="auto" w:fill="auto"/>
            <w:noWrap/>
            <w:vAlign w:val="bottom"/>
            <w:hideMark/>
          </w:tcPr>
          <w:p w14:paraId="0E333763" w14:textId="77777777" w:rsidR="004153C0" w:rsidRPr="00B87AE8" w:rsidRDefault="004153C0" w:rsidP="003C0773">
            <w:pPr>
              <w:jc w:val="right"/>
              <w:rPr>
                <w:color w:val="999999"/>
                <w:sz w:val="16"/>
                <w:szCs w:val="16"/>
              </w:rPr>
            </w:pPr>
            <w:r w:rsidRPr="00B87AE8">
              <w:rPr>
                <w:color w:val="999999"/>
                <w:sz w:val="16"/>
                <w:szCs w:val="16"/>
              </w:rPr>
              <w:t>0.01694</w:t>
            </w:r>
          </w:p>
        </w:tc>
        <w:tc>
          <w:tcPr>
            <w:tcW w:w="1287" w:type="dxa"/>
            <w:shd w:val="clear" w:color="auto" w:fill="auto"/>
            <w:noWrap/>
            <w:vAlign w:val="bottom"/>
            <w:hideMark/>
          </w:tcPr>
          <w:p w14:paraId="5DE09646" w14:textId="77777777" w:rsidR="004153C0" w:rsidRPr="00B87AE8" w:rsidRDefault="004153C0" w:rsidP="003C0773">
            <w:pPr>
              <w:jc w:val="right"/>
              <w:rPr>
                <w:color w:val="999999"/>
                <w:sz w:val="16"/>
                <w:szCs w:val="16"/>
              </w:rPr>
            </w:pPr>
            <w:r w:rsidRPr="00B87AE8">
              <w:rPr>
                <w:color w:val="999999"/>
                <w:sz w:val="16"/>
                <w:szCs w:val="16"/>
              </w:rPr>
              <w:t>0.02506</w:t>
            </w:r>
          </w:p>
        </w:tc>
      </w:tr>
      <w:tr w:rsidR="004153C0" w:rsidRPr="00B87AE8" w14:paraId="1350CE16" w14:textId="77777777" w:rsidTr="003C0773">
        <w:trPr>
          <w:trHeight w:val="223"/>
        </w:trPr>
        <w:tc>
          <w:tcPr>
            <w:tcW w:w="3397" w:type="dxa"/>
            <w:shd w:val="clear" w:color="auto" w:fill="E7E6E6" w:themeFill="background2"/>
            <w:noWrap/>
            <w:vAlign w:val="bottom"/>
            <w:hideMark/>
          </w:tcPr>
          <w:p w14:paraId="57A96893" w14:textId="77777777" w:rsidR="004153C0" w:rsidRPr="00B87AE8" w:rsidRDefault="004153C0" w:rsidP="003C0773">
            <w:pPr>
              <w:rPr>
                <w:b/>
                <w:bCs/>
                <w:color w:val="000000"/>
                <w:sz w:val="16"/>
                <w:szCs w:val="16"/>
              </w:rPr>
            </w:pPr>
            <w:r w:rsidRPr="00B87AE8">
              <w:rPr>
                <w:b/>
                <w:bCs/>
                <w:color w:val="000000"/>
                <w:sz w:val="16"/>
                <w:szCs w:val="16"/>
              </w:rPr>
              <w:t xml:space="preserve">I prefer to live in a spacious home, even if it is farther from public transportation and many </w:t>
            </w:r>
            <w:proofErr w:type="gramStart"/>
            <w:r w:rsidRPr="00B87AE8">
              <w:rPr>
                <w:b/>
                <w:bCs/>
                <w:color w:val="000000"/>
                <w:sz w:val="16"/>
                <w:szCs w:val="16"/>
              </w:rPr>
              <w:t>places</w:t>
            </w:r>
            <w:proofErr w:type="gramEnd"/>
            <w:r w:rsidRPr="00B87AE8">
              <w:rPr>
                <w:b/>
                <w:bCs/>
                <w:color w:val="000000"/>
                <w:sz w:val="16"/>
                <w:szCs w:val="16"/>
              </w:rPr>
              <w:t xml:space="preserve"> I go to</w:t>
            </w:r>
          </w:p>
        </w:tc>
        <w:tc>
          <w:tcPr>
            <w:tcW w:w="1724" w:type="dxa"/>
            <w:shd w:val="clear" w:color="auto" w:fill="auto"/>
            <w:noWrap/>
            <w:vAlign w:val="bottom"/>
            <w:hideMark/>
          </w:tcPr>
          <w:p w14:paraId="191DAA11" w14:textId="77777777" w:rsidR="004153C0" w:rsidRPr="00B87AE8" w:rsidRDefault="004153C0" w:rsidP="003C0773">
            <w:pPr>
              <w:jc w:val="right"/>
              <w:rPr>
                <w:color w:val="999999"/>
                <w:sz w:val="16"/>
                <w:szCs w:val="16"/>
              </w:rPr>
            </w:pPr>
            <w:r w:rsidRPr="00B87AE8">
              <w:rPr>
                <w:color w:val="999999"/>
                <w:sz w:val="16"/>
                <w:szCs w:val="16"/>
              </w:rPr>
              <w:t>-0.00666</w:t>
            </w:r>
          </w:p>
        </w:tc>
        <w:tc>
          <w:tcPr>
            <w:tcW w:w="1443" w:type="dxa"/>
            <w:shd w:val="clear" w:color="000000" w:fill="92D050"/>
            <w:noWrap/>
            <w:vAlign w:val="bottom"/>
            <w:hideMark/>
          </w:tcPr>
          <w:p w14:paraId="22121FC6" w14:textId="77777777" w:rsidR="004153C0" w:rsidRPr="00B87AE8" w:rsidRDefault="004153C0" w:rsidP="003C0773">
            <w:pPr>
              <w:jc w:val="right"/>
              <w:rPr>
                <w:color w:val="000000"/>
                <w:sz w:val="16"/>
                <w:szCs w:val="16"/>
              </w:rPr>
            </w:pPr>
            <w:r w:rsidRPr="00B87AE8">
              <w:rPr>
                <w:color w:val="000000"/>
                <w:sz w:val="16"/>
                <w:szCs w:val="16"/>
              </w:rPr>
              <w:t>0.82748</w:t>
            </w:r>
          </w:p>
        </w:tc>
        <w:tc>
          <w:tcPr>
            <w:tcW w:w="1452" w:type="dxa"/>
            <w:shd w:val="clear" w:color="auto" w:fill="auto"/>
            <w:noWrap/>
            <w:vAlign w:val="bottom"/>
            <w:hideMark/>
          </w:tcPr>
          <w:p w14:paraId="2C59C15A" w14:textId="77777777" w:rsidR="004153C0" w:rsidRPr="00B87AE8" w:rsidRDefault="004153C0" w:rsidP="003C0773">
            <w:pPr>
              <w:jc w:val="right"/>
              <w:rPr>
                <w:color w:val="999999"/>
                <w:sz w:val="16"/>
                <w:szCs w:val="16"/>
              </w:rPr>
            </w:pPr>
            <w:r w:rsidRPr="00B87AE8">
              <w:rPr>
                <w:color w:val="999999"/>
                <w:sz w:val="16"/>
                <w:szCs w:val="16"/>
              </w:rPr>
              <w:t>0.00547</w:t>
            </w:r>
          </w:p>
        </w:tc>
        <w:tc>
          <w:tcPr>
            <w:tcW w:w="921" w:type="dxa"/>
            <w:shd w:val="clear" w:color="auto" w:fill="auto"/>
            <w:noWrap/>
            <w:vAlign w:val="bottom"/>
            <w:hideMark/>
          </w:tcPr>
          <w:p w14:paraId="0A5B6C0C" w14:textId="77777777" w:rsidR="004153C0" w:rsidRPr="00B87AE8" w:rsidRDefault="004153C0" w:rsidP="003C0773">
            <w:pPr>
              <w:jc w:val="right"/>
              <w:rPr>
                <w:color w:val="999999"/>
                <w:sz w:val="16"/>
                <w:szCs w:val="16"/>
              </w:rPr>
            </w:pPr>
            <w:r w:rsidRPr="00B87AE8">
              <w:rPr>
                <w:color w:val="999999"/>
                <w:sz w:val="16"/>
                <w:szCs w:val="16"/>
              </w:rPr>
              <w:t>0.03537</w:t>
            </w:r>
          </w:p>
        </w:tc>
        <w:tc>
          <w:tcPr>
            <w:tcW w:w="1002" w:type="dxa"/>
            <w:shd w:val="clear" w:color="auto" w:fill="auto"/>
            <w:noWrap/>
            <w:vAlign w:val="bottom"/>
            <w:hideMark/>
          </w:tcPr>
          <w:p w14:paraId="704CAD5F" w14:textId="77777777" w:rsidR="004153C0" w:rsidRPr="00B87AE8" w:rsidRDefault="004153C0" w:rsidP="003C0773">
            <w:pPr>
              <w:jc w:val="right"/>
              <w:rPr>
                <w:color w:val="999999"/>
                <w:sz w:val="16"/>
                <w:szCs w:val="16"/>
              </w:rPr>
            </w:pPr>
            <w:r w:rsidRPr="00B87AE8">
              <w:rPr>
                <w:color w:val="999999"/>
                <w:sz w:val="16"/>
                <w:szCs w:val="16"/>
              </w:rPr>
              <w:t>0.0459</w:t>
            </w:r>
          </w:p>
        </w:tc>
        <w:tc>
          <w:tcPr>
            <w:tcW w:w="1054" w:type="dxa"/>
            <w:shd w:val="clear" w:color="auto" w:fill="auto"/>
            <w:noWrap/>
            <w:vAlign w:val="bottom"/>
            <w:hideMark/>
          </w:tcPr>
          <w:p w14:paraId="48A40B60" w14:textId="77777777" w:rsidR="004153C0" w:rsidRPr="00B87AE8" w:rsidRDefault="004153C0" w:rsidP="003C0773">
            <w:pPr>
              <w:jc w:val="right"/>
              <w:rPr>
                <w:color w:val="999999"/>
                <w:sz w:val="16"/>
                <w:szCs w:val="16"/>
              </w:rPr>
            </w:pPr>
            <w:r w:rsidRPr="00B87AE8">
              <w:rPr>
                <w:color w:val="999999"/>
                <w:sz w:val="16"/>
                <w:szCs w:val="16"/>
              </w:rPr>
              <w:t>0.05865</w:t>
            </w:r>
          </w:p>
        </w:tc>
        <w:tc>
          <w:tcPr>
            <w:tcW w:w="1298" w:type="dxa"/>
            <w:shd w:val="clear" w:color="auto" w:fill="auto"/>
            <w:noWrap/>
            <w:vAlign w:val="bottom"/>
            <w:hideMark/>
          </w:tcPr>
          <w:p w14:paraId="58553113" w14:textId="77777777" w:rsidR="004153C0" w:rsidRPr="00B87AE8" w:rsidRDefault="004153C0" w:rsidP="003C0773">
            <w:pPr>
              <w:jc w:val="right"/>
              <w:rPr>
                <w:color w:val="999999"/>
                <w:sz w:val="16"/>
                <w:szCs w:val="16"/>
              </w:rPr>
            </w:pPr>
            <w:r w:rsidRPr="00B87AE8">
              <w:rPr>
                <w:color w:val="999999"/>
                <w:sz w:val="16"/>
                <w:szCs w:val="16"/>
              </w:rPr>
              <w:t>-0.00771</w:t>
            </w:r>
          </w:p>
        </w:tc>
        <w:tc>
          <w:tcPr>
            <w:tcW w:w="1287" w:type="dxa"/>
            <w:shd w:val="clear" w:color="auto" w:fill="auto"/>
            <w:noWrap/>
            <w:vAlign w:val="bottom"/>
            <w:hideMark/>
          </w:tcPr>
          <w:p w14:paraId="57487F84" w14:textId="77777777" w:rsidR="004153C0" w:rsidRPr="00B87AE8" w:rsidRDefault="004153C0" w:rsidP="003C0773">
            <w:pPr>
              <w:jc w:val="right"/>
              <w:rPr>
                <w:color w:val="999999"/>
                <w:sz w:val="16"/>
                <w:szCs w:val="16"/>
              </w:rPr>
            </w:pPr>
            <w:r w:rsidRPr="00B87AE8">
              <w:rPr>
                <w:color w:val="999999"/>
                <w:sz w:val="16"/>
                <w:szCs w:val="16"/>
              </w:rPr>
              <w:t>0.0881</w:t>
            </w:r>
          </w:p>
        </w:tc>
      </w:tr>
      <w:tr w:rsidR="004153C0" w:rsidRPr="00B87AE8" w14:paraId="6944200F" w14:textId="77777777" w:rsidTr="003C0773">
        <w:trPr>
          <w:trHeight w:val="223"/>
        </w:trPr>
        <w:tc>
          <w:tcPr>
            <w:tcW w:w="3397" w:type="dxa"/>
            <w:shd w:val="clear" w:color="auto" w:fill="E7E6E6" w:themeFill="background2"/>
            <w:noWrap/>
            <w:vAlign w:val="bottom"/>
            <w:hideMark/>
          </w:tcPr>
          <w:p w14:paraId="1DFEE162" w14:textId="77777777" w:rsidR="004153C0" w:rsidRPr="00B87AE8" w:rsidRDefault="004153C0" w:rsidP="003C0773">
            <w:pPr>
              <w:rPr>
                <w:b/>
                <w:bCs/>
                <w:color w:val="000000"/>
                <w:sz w:val="16"/>
                <w:szCs w:val="16"/>
              </w:rPr>
            </w:pPr>
            <w:r w:rsidRPr="00B87AE8">
              <w:rPr>
                <w:b/>
                <w:bCs/>
                <w:color w:val="000000"/>
                <w:sz w:val="16"/>
                <w:szCs w:val="16"/>
              </w:rPr>
              <w:t>I like the idea of living somewhere with large yards and lots of space between homes</w:t>
            </w:r>
          </w:p>
        </w:tc>
        <w:tc>
          <w:tcPr>
            <w:tcW w:w="1724" w:type="dxa"/>
            <w:shd w:val="clear" w:color="auto" w:fill="auto"/>
            <w:noWrap/>
            <w:vAlign w:val="bottom"/>
            <w:hideMark/>
          </w:tcPr>
          <w:p w14:paraId="561939B4" w14:textId="77777777" w:rsidR="004153C0" w:rsidRPr="00B87AE8" w:rsidRDefault="004153C0" w:rsidP="003C0773">
            <w:pPr>
              <w:jc w:val="right"/>
              <w:rPr>
                <w:color w:val="999999"/>
                <w:sz w:val="16"/>
                <w:szCs w:val="16"/>
              </w:rPr>
            </w:pPr>
            <w:r w:rsidRPr="00B87AE8">
              <w:rPr>
                <w:color w:val="999999"/>
                <w:sz w:val="16"/>
                <w:szCs w:val="16"/>
              </w:rPr>
              <w:t>-0.01719</w:t>
            </w:r>
          </w:p>
        </w:tc>
        <w:tc>
          <w:tcPr>
            <w:tcW w:w="1443" w:type="dxa"/>
            <w:shd w:val="clear" w:color="000000" w:fill="92D050"/>
            <w:noWrap/>
            <w:vAlign w:val="bottom"/>
            <w:hideMark/>
          </w:tcPr>
          <w:p w14:paraId="20C784B6" w14:textId="77777777" w:rsidR="004153C0" w:rsidRPr="00B87AE8" w:rsidRDefault="004153C0" w:rsidP="003C0773">
            <w:pPr>
              <w:jc w:val="right"/>
              <w:rPr>
                <w:color w:val="000000"/>
                <w:sz w:val="16"/>
                <w:szCs w:val="16"/>
              </w:rPr>
            </w:pPr>
            <w:r w:rsidRPr="00B87AE8">
              <w:rPr>
                <w:color w:val="000000"/>
                <w:sz w:val="16"/>
                <w:szCs w:val="16"/>
              </w:rPr>
              <w:t>0.6663</w:t>
            </w:r>
          </w:p>
        </w:tc>
        <w:tc>
          <w:tcPr>
            <w:tcW w:w="1452" w:type="dxa"/>
            <w:shd w:val="clear" w:color="auto" w:fill="auto"/>
            <w:noWrap/>
            <w:vAlign w:val="bottom"/>
            <w:hideMark/>
          </w:tcPr>
          <w:p w14:paraId="213AF730" w14:textId="77777777" w:rsidR="004153C0" w:rsidRPr="00B87AE8" w:rsidRDefault="004153C0" w:rsidP="003C0773">
            <w:pPr>
              <w:jc w:val="right"/>
              <w:rPr>
                <w:color w:val="999999"/>
                <w:sz w:val="16"/>
                <w:szCs w:val="16"/>
              </w:rPr>
            </w:pPr>
            <w:r w:rsidRPr="00B87AE8">
              <w:rPr>
                <w:color w:val="999999"/>
                <w:sz w:val="16"/>
                <w:szCs w:val="16"/>
              </w:rPr>
              <w:t>0.09852</w:t>
            </w:r>
          </w:p>
        </w:tc>
        <w:tc>
          <w:tcPr>
            <w:tcW w:w="921" w:type="dxa"/>
            <w:shd w:val="clear" w:color="auto" w:fill="auto"/>
            <w:noWrap/>
            <w:vAlign w:val="bottom"/>
            <w:hideMark/>
          </w:tcPr>
          <w:p w14:paraId="6E29A156" w14:textId="77777777" w:rsidR="004153C0" w:rsidRPr="00B87AE8" w:rsidRDefault="004153C0" w:rsidP="003C0773">
            <w:pPr>
              <w:jc w:val="right"/>
              <w:rPr>
                <w:color w:val="999999"/>
                <w:sz w:val="16"/>
                <w:szCs w:val="16"/>
              </w:rPr>
            </w:pPr>
            <w:r w:rsidRPr="00B87AE8">
              <w:rPr>
                <w:color w:val="999999"/>
                <w:sz w:val="16"/>
                <w:szCs w:val="16"/>
              </w:rPr>
              <w:t>-0.03523</w:t>
            </w:r>
          </w:p>
        </w:tc>
        <w:tc>
          <w:tcPr>
            <w:tcW w:w="1002" w:type="dxa"/>
            <w:shd w:val="clear" w:color="auto" w:fill="auto"/>
            <w:noWrap/>
            <w:vAlign w:val="bottom"/>
            <w:hideMark/>
          </w:tcPr>
          <w:p w14:paraId="4E1F4339" w14:textId="77777777" w:rsidR="004153C0" w:rsidRPr="00B87AE8" w:rsidRDefault="004153C0" w:rsidP="003C0773">
            <w:pPr>
              <w:jc w:val="right"/>
              <w:rPr>
                <w:color w:val="999999"/>
                <w:sz w:val="16"/>
                <w:szCs w:val="16"/>
              </w:rPr>
            </w:pPr>
            <w:r w:rsidRPr="00B87AE8">
              <w:rPr>
                <w:color w:val="999999"/>
                <w:sz w:val="16"/>
                <w:szCs w:val="16"/>
              </w:rPr>
              <w:t>0.01654</w:t>
            </w:r>
          </w:p>
        </w:tc>
        <w:tc>
          <w:tcPr>
            <w:tcW w:w="1054" w:type="dxa"/>
            <w:shd w:val="clear" w:color="auto" w:fill="auto"/>
            <w:noWrap/>
            <w:vAlign w:val="bottom"/>
            <w:hideMark/>
          </w:tcPr>
          <w:p w14:paraId="2062B99A" w14:textId="77777777" w:rsidR="004153C0" w:rsidRPr="00B87AE8" w:rsidRDefault="004153C0" w:rsidP="003C0773">
            <w:pPr>
              <w:jc w:val="right"/>
              <w:rPr>
                <w:color w:val="999999"/>
                <w:sz w:val="16"/>
                <w:szCs w:val="16"/>
              </w:rPr>
            </w:pPr>
            <w:r w:rsidRPr="00B87AE8">
              <w:rPr>
                <w:color w:val="999999"/>
                <w:sz w:val="16"/>
                <w:szCs w:val="16"/>
              </w:rPr>
              <w:t>-0.01253</w:t>
            </w:r>
          </w:p>
        </w:tc>
        <w:tc>
          <w:tcPr>
            <w:tcW w:w="1298" w:type="dxa"/>
            <w:shd w:val="clear" w:color="auto" w:fill="auto"/>
            <w:noWrap/>
            <w:vAlign w:val="bottom"/>
            <w:hideMark/>
          </w:tcPr>
          <w:p w14:paraId="0676FEE6" w14:textId="77777777" w:rsidR="004153C0" w:rsidRPr="00B87AE8" w:rsidRDefault="004153C0" w:rsidP="003C0773">
            <w:pPr>
              <w:jc w:val="right"/>
              <w:rPr>
                <w:color w:val="999999"/>
                <w:sz w:val="16"/>
                <w:szCs w:val="16"/>
              </w:rPr>
            </w:pPr>
            <w:r w:rsidRPr="00B87AE8">
              <w:rPr>
                <w:color w:val="999999"/>
                <w:sz w:val="16"/>
                <w:szCs w:val="16"/>
              </w:rPr>
              <w:t>0.0479</w:t>
            </w:r>
          </w:p>
        </w:tc>
        <w:tc>
          <w:tcPr>
            <w:tcW w:w="1287" w:type="dxa"/>
            <w:shd w:val="clear" w:color="auto" w:fill="auto"/>
            <w:noWrap/>
            <w:vAlign w:val="bottom"/>
            <w:hideMark/>
          </w:tcPr>
          <w:p w14:paraId="1E1D68A4" w14:textId="77777777" w:rsidR="004153C0" w:rsidRPr="00B87AE8" w:rsidRDefault="004153C0" w:rsidP="003C0773">
            <w:pPr>
              <w:jc w:val="right"/>
              <w:rPr>
                <w:color w:val="999999"/>
                <w:sz w:val="16"/>
                <w:szCs w:val="16"/>
              </w:rPr>
            </w:pPr>
            <w:r w:rsidRPr="00B87AE8">
              <w:rPr>
                <w:color w:val="999999"/>
                <w:sz w:val="16"/>
                <w:szCs w:val="16"/>
              </w:rPr>
              <w:t>0.14978</w:t>
            </w:r>
          </w:p>
        </w:tc>
      </w:tr>
      <w:tr w:rsidR="004153C0" w:rsidRPr="00B87AE8" w14:paraId="58AFADF9" w14:textId="77777777" w:rsidTr="003C0773">
        <w:trPr>
          <w:trHeight w:val="223"/>
        </w:trPr>
        <w:tc>
          <w:tcPr>
            <w:tcW w:w="3397" w:type="dxa"/>
            <w:shd w:val="clear" w:color="auto" w:fill="E7E6E6" w:themeFill="background2"/>
            <w:noWrap/>
            <w:vAlign w:val="bottom"/>
            <w:hideMark/>
          </w:tcPr>
          <w:p w14:paraId="758EE066" w14:textId="77777777" w:rsidR="004153C0" w:rsidRPr="00B87AE8" w:rsidRDefault="004153C0" w:rsidP="003C0773">
            <w:pPr>
              <w:rPr>
                <w:b/>
                <w:bCs/>
                <w:color w:val="000000"/>
                <w:sz w:val="16"/>
                <w:szCs w:val="16"/>
              </w:rPr>
            </w:pPr>
            <w:r w:rsidRPr="00B87AE8">
              <w:rPr>
                <w:b/>
                <w:bCs/>
                <w:color w:val="000000"/>
                <w:sz w:val="16"/>
                <w:szCs w:val="16"/>
              </w:rPr>
              <w:t>Most of the time, I have no reasonable alternative to driving</w:t>
            </w:r>
          </w:p>
        </w:tc>
        <w:tc>
          <w:tcPr>
            <w:tcW w:w="1724" w:type="dxa"/>
            <w:shd w:val="clear" w:color="auto" w:fill="auto"/>
            <w:noWrap/>
            <w:vAlign w:val="bottom"/>
            <w:hideMark/>
          </w:tcPr>
          <w:p w14:paraId="05439A0D" w14:textId="77777777" w:rsidR="004153C0" w:rsidRPr="00B87AE8" w:rsidRDefault="004153C0" w:rsidP="003C0773">
            <w:pPr>
              <w:jc w:val="right"/>
              <w:rPr>
                <w:color w:val="999999"/>
                <w:sz w:val="16"/>
                <w:szCs w:val="16"/>
              </w:rPr>
            </w:pPr>
            <w:r w:rsidRPr="00B87AE8">
              <w:rPr>
                <w:color w:val="999999"/>
                <w:sz w:val="16"/>
                <w:szCs w:val="16"/>
              </w:rPr>
              <w:t>0.12417</w:t>
            </w:r>
          </w:p>
        </w:tc>
        <w:tc>
          <w:tcPr>
            <w:tcW w:w="1443" w:type="dxa"/>
            <w:shd w:val="clear" w:color="auto" w:fill="auto"/>
            <w:noWrap/>
            <w:vAlign w:val="bottom"/>
            <w:hideMark/>
          </w:tcPr>
          <w:p w14:paraId="0D7994E8" w14:textId="77777777" w:rsidR="004153C0" w:rsidRPr="00B87AE8" w:rsidRDefault="004153C0" w:rsidP="003C0773">
            <w:pPr>
              <w:jc w:val="right"/>
              <w:rPr>
                <w:color w:val="999999"/>
                <w:sz w:val="16"/>
                <w:szCs w:val="16"/>
              </w:rPr>
            </w:pPr>
            <w:r w:rsidRPr="00B87AE8">
              <w:rPr>
                <w:color w:val="999999"/>
                <w:sz w:val="16"/>
                <w:szCs w:val="16"/>
              </w:rPr>
              <w:t>0.24898</w:t>
            </w:r>
          </w:p>
        </w:tc>
        <w:tc>
          <w:tcPr>
            <w:tcW w:w="1452" w:type="dxa"/>
            <w:shd w:val="clear" w:color="auto" w:fill="auto"/>
            <w:noWrap/>
            <w:vAlign w:val="bottom"/>
            <w:hideMark/>
          </w:tcPr>
          <w:p w14:paraId="0C5233E5" w14:textId="77777777" w:rsidR="004153C0" w:rsidRPr="00B87AE8" w:rsidRDefault="004153C0" w:rsidP="003C0773">
            <w:pPr>
              <w:jc w:val="right"/>
              <w:rPr>
                <w:color w:val="999999"/>
                <w:sz w:val="16"/>
                <w:szCs w:val="16"/>
              </w:rPr>
            </w:pPr>
            <w:r w:rsidRPr="00B87AE8">
              <w:rPr>
                <w:color w:val="999999"/>
                <w:sz w:val="16"/>
                <w:szCs w:val="16"/>
              </w:rPr>
              <w:t>-0.02149</w:t>
            </w:r>
          </w:p>
        </w:tc>
        <w:tc>
          <w:tcPr>
            <w:tcW w:w="921" w:type="dxa"/>
            <w:shd w:val="clear" w:color="auto" w:fill="auto"/>
            <w:noWrap/>
            <w:vAlign w:val="bottom"/>
            <w:hideMark/>
          </w:tcPr>
          <w:p w14:paraId="489D80BA" w14:textId="77777777" w:rsidR="004153C0" w:rsidRPr="00B87AE8" w:rsidRDefault="004153C0" w:rsidP="003C0773">
            <w:pPr>
              <w:jc w:val="right"/>
              <w:rPr>
                <w:color w:val="999999"/>
                <w:sz w:val="16"/>
                <w:szCs w:val="16"/>
              </w:rPr>
            </w:pPr>
            <w:r w:rsidRPr="00B87AE8">
              <w:rPr>
                <w:color w:val="999999"/>
                <w:sz w:val="16"/>
                <w:szCs w:val="16"/>
              </w:rPr>
              <w:t>0.02938</w:t>
            </w:r>
          </w:p>
        </w:tc>
        <w:tc>
          <w:tcPr>
            <w:tcW w:w="1002" w:type="dxa"/>
            <w:shd w:val="clear" w:color="auto" w:fill="auto"/>
            <w:noWrap/>
            <w:vAlign w:val="bottom"/>
            <w:hideMark/>
          </w:tcPr>
          <w:p w14:paraId="5D6043AC" w14:textId="77777777" w:rsidR="004153C0" w:rsidRPr="00B87AE8" w:rsidRDefault="004153C0" w:rsidP="003C0773">
            <w:pPr>
              <w:jc w:val="right"/>
              <w:rPr>
                <w:color w:val="999999"/>
                <w:sz w:val="16"/>
                <w:szCs w:val="16"/>
              </w:rPr>
            </w:pPr>
            <w:r w:rsidRPr="00B87AE8">
              <w:rPr>
                <w:color w:val="999999"/>
                <w:sz w:val="16"/>
                <w:szCs w:val="16"/>
              </w:rPr>
              <w:t>0.02954</w:t>
            </w:r>
          </w:p>
        </w:tc>
        <w:tc>
          <w:tcPr>
            <w:tcW w:w="1054" w:type="dxa"/>
            <w:shd w:val="clear" w:color="auto" w:fill="auto"/>
            <w:noWrap/>
            <w:vAlign w:val="bottom"/>
            <w:hideMark/>
          </w:tcPr>
          <w:p w14:paraId="51111119" w14:textId="77777777" w:rsidR="004153C0" w:rsidRPr="00B87AE8" w:rsidRDefault="004153C0" w:rsidP="003C0773">
            <w:pPr>
              <w:jc w:val="right"/>
              <w:rPr>
                <w:color w:val="999999"/>
                <w:sz w:val="16"/>
                <w:szCs w:val="16"/>
              </w:rPr>
            </w:pPr>
            <w:r w:rsidRPr="00B87AE8">
              <w:rPr>
                <w:color w:val="999999"/>
                <w:sz w:val="16"/>
                <w:szCs w:val="16"/>
              </w:rPr>
              <w:t>0.05351</w:t>
            </w:r>
          </w:p>
        </w:tc>
        <w:tc>
          <w:tcPr>
            <w:tcW w:w="1298" w:type="dxa"/>
            <w:shd w:val="clear" w:color="auto" w:fill="auto"/>
            <w:noWrap/>
            <w:vAlign w:val="bottom"/>
            <w:hideMark/>
          </w:tcPr>
          <w:p w14:paraId="16C9D057" w14:textId="77777777" w:rsidR="004153C0" w:rsidRPr="00B87AE8" w:rsidRDefault="004153C0" w:rsidP="003C0773">
            <w:pPr>
              <w:jc w:val="right"/>
              <w:rPr>
                <w:color w:val="999999"/>
                <w:sz w:val="16"/>
                <w:szCs w:val="16"/>
              </w:rPr>
            </w:pPr>
            <w:r w:rsidRPr="00B87AE8">
              <w:rPr>
                <w:color w:val="999999"/>
                <w:sz w:val="16"/>
                <w:szCs w:val="16"/>
              </w:rPr>
              <w:t>0.20694</w:t>
            </w:r>
          </w:p>
        </w:tc>
        <w:tc>
          <w:tcPr>
            <w:tcW w:w="1287" w:type="dxa"/>
            <w:shd w:val="clear" w:color="auto" w:fill="auto"/>
            <w:noWrap/>
            <w:vAlign w:val="bottom"/>
            <w:hideMark/>
          </w:tcPr>
          <w:p w14:paraId="574A4E6E" w14:textId="77777777" w:rsidR="004153C0" w:rsidRPr="00B87AE8" w:rsidRDefault="004153C0" w:rsidP="003C0773">
            <w:pPr>
              <w:jc w:val="right"/>
              <w:rPr>
                <w:color w:val="999999"/>
                <w:sz w:val="16"/>
                <w:szCs w:val="16"/>
              </w:rPr>
            </w:pPr>
            <w:r w:rsidRPr="00B87AE8">
              <w:rPr>
                <w:color w:val="999999"/>
                <w:sz w:val="16"/>
                <w:szCs w:val="16"/>
              </w:rPr>
              <w:t>-0.11559</w:t>
            </w:r>
          </w:p>
        </w:tc>
      </w:tr>
      <w:tr w:rsidR="004153C0" w:rsidRPr="00B87AE8" w14:paraId="605CB632" w14:textId="77777777" w:rsidTr="003C0773">
        <w:trPr>
          <w:trHeight w:val="223"/>
        </w:trPr>
        <w:tc>
          <w:tcPr>
            <w:tcW w:w="3397" w:type="dxa"/>
            <w:shd w:val="clear" w:color="auto" w:fill="E7E6E6" w:themeFill="background2"/>
            <w:noWrap/>
            <w:vAlign w:val="bottom"/>
            <w:hideMark/>
          </w:tcPr>
          <w:p w14:paraId="66B20564" w14:textId="77777777" w:rsidR="004153C0" w:rsidRPr="00B87AE8" w:rsidRDefault="004153C0" w:rsidP="003C0773">
            <w:pPr>
              <w:rPr>
                <w:b/>
                <w:bCs/>
                <w:color w:val="000000"/>
                <w:sz w:val="16"/>
                <w:szCs w:val="16"/>
              </w:rPr>
            </w:pPr>
            <w:r w:rsidRPr="00B87AE8">
              <w:rPr>
                <w:b/>
                <w:bCs/>
                <w:color w:val="000000"/>
                <w:sz w:val="16"/>
                <w:szCs w:val="16"/>
              </w:rPr>
              <w:t>I enjoy having an outdoor lifestyle (such as hiking, camping, winter sports, water sports)</w:t>
            </w:r>
          </w:p>
        </w:tc>
        <w:tc>
          <w:tcPr>
            <w:tcW w:w="1724" w:type="dxa"/>
            <w:shd w:val="clear" w:color="auto" w:fill="auto"/>
            <w:noWrap/>
            <w:vAlign w:val="bottom"/>
            <w:hideMark/>
          </w:tcPr>
          <w:p w14:paraId="5685C8A9" w14:textId="77777777" w:rsidR="004153C0" w:rsidRPr="00B87AE8" w:rsidRDefault="004153C0" w:rsidP="003C0773">
            <w:pPr>
              <w:jc w:val="right"/>
              <w:rPr>
                <w:color w:val="999999"/>
                <w:sz w:val="16"/>
                <w:szCs w:val="16"/>
              </w:rPr>
            </w:pPr>
            <w:r w:rsidRPr="00B87AE8">
              <w:rPr>
                <w:color w:val="999999"/>
                <w:sz w:val="16"/>
                <w:szCs w:val="16"/>
              </w:rPr>
              <w:t>0.00449</w:t>
            </w:r>
          </w:p>
        </w:tc>
        <w:tc>
          <w:tcPr>
            <w:tcW w:w="1443" w:type="dxa"/>
            <w:shd w:val="clear" w:color="auto" w:fill="auto"/>
            <w:noWrap/>
            <w:vAlign w:val="bottom"/>
            <w:hideMark/>
          </w:tcPr>
          <w:p w14:paraId="656FD47B" w14:textId="77777777" w:rsidR="004153C0" w:rsidRPr="00B87AE8" w:rsidRDefault="004153C0" w:rsidP="003C0773">
            <w:pPr>
              <w:jc w:val="right"/>
              <w:rPr>
                <w:color w:val="999999"/>
                <w:sz w:val="16"/>
                <w:szCs w:val="16"/>
              </w:rPr>
            </w:pPr>
            <w:r w:rsidRPr="00B87AE8">
              <w:rPr>
                <w:color w:val="999999"/>
                <w:sz w:val="16"/>
                <w:szCs w:val="16"/>
              </w:rPr>
              <w:t>0.01745</w:t>
            </w:r>
          </w:p>
        </w:tc>
        <w:tc>
          <w:tcPr>
            <w:tcW w:w="1452" w:type="dxa"/>
            <w:shd w:val="clear" w:color="000000" w:fill="92D050"/>
            <w:noWrap/>
            <w:vAlign w:val="bottom"/>
            <w:hideMark/>
          </w:tcPr>
          <w:p w14:paraId="0E3771C4" w14:textId="77777777" w:rsidR="004153C0" w:rsidRPr="00B87AE8" w:rsidRDefault="004153C0" w:rsidP="003C0773">
            <w:pPr>
              <w:jc w:val="right"/>
              <w:rPr>
                <w:color w:val="000000"/>
                <w:sz w:val="16"/>
                <w:szCs w:val="16"/>
              </w:rPr>
            </w:pPr>
            <w:r w:rsidRPr="00B87AE8">
              <w:rPr>
                <w:color w:val="000000"/>
                <w:sz w:val="16"/>
                <w:szCs w:val="16"/>
              </w:rPr>
              <w:t>0.87262</w:t>
            </w:r>
          </w:p>
        </w:tc>
        <w:tc>
          <w:tcPr>
            <w:tcW w:w="921" w:type="dxa"/>
            <w:shd w:val="clear" w:color="auto" w:fill="auto"/>
            <w:noWrap/>
            <w:vAlign w:val="bottom"/>
            <w:hideMark/>
          </w:tcPr>
          <w:p w14:paraId="00142215" w14:textId="77777777" w:rsidR="004153C0" w:rsidRPr="00B87AE8" w:rsidRDefault="004153C0" w:rsidP="003C0773">
            <w:pPr>
              <w:jc w:val="right"/>
              <w:rPr>
                <w:color w:val="999999"/>
                <w:sz w:val="16"/>
                <w:szCs w:val="16"/>
              </w:rPr>
            </w:pPr>
            <w:r w:rsidRPr="00B87AE8">
              <w:rPr>
                <w:color w:val="999999"/>
                <w:sz w:val="16"/>
                <w:szCs w:val="16"/>
              </w:rPr>
              <w:t>-0.04823</w:t>
            </w:r>
          </w:p>
        </w:tc>
        <w:tc>
          <w:tcPr>
            <w:tcW w:w="1002" w:type="dxa"/>
            <w:shd w:val="clear" w:color="auto" w:fill="auto"/>
            <w:noWrap/>
            <w:vAlign w:val="bottom"/>
            <w:hideMark/>
          </w:tcPr>
          <w:p w14:paraId="1F6C23BF" w14:textId="77777777" w:rsidR="004153C0" w:rsidRPr="00B87AE8" w:rsidRDefault="004153C0" w:rsidP="003C0773">
            <w:pPr>
              <w:jc w:val="right"/>
              <w:rPr>
                <w:color w:val="999999"/>
                <w:sz w:val="16"/>
                <w:szCs w:val="16"/>
              </w:rPr>
            </w:pPr>
            <w:r w:rsidRPr="00B87AE8">
              <w:rPr>
                <w:color w:val="999999"/>
                <w:sz w:val="16"/>
                <w:szCs w:val="16"/>
              </w:rPr>
              <w:t>-0.02503</w:t>
            </w:r>
          </w:p>
        </w:tc>
        <w:tc>
          <w:tcPr>
            <w:tcW w:w="1054" w:type="dxa"/>
            <w:shd w:val="clear" w:color="auto" w:fill="auto"/>
            <w:noWrap/>
            <w:vAlign w:val="bottom"/>
            <w:hideMark/>
          </w:tcPr>
          <w:p w14:paraId="12A41EFF" w14:textId="77777777" w:rsidR="004153C0" w:rsidRPr="00B87AE8" w:rsidRDefault="004153C0" w:rsidP="003C0773">
            <w:pPr>
              <w:jc w:val="right"/>
              <w:rPr>
                <w:color w:val="999999"/>
                <w:sz w:val="16"/>
                <w:szCs w:val="16"/>
              </w:rPr>
            </w:pPr>
            <w:r w:rsidRPr="00B87AE8">
              <w:rPr>
                <w:color w:val="999999"/>
                <w:sz w:val="16"/>
                <w:szCs w:val="16"/>
              </w:rPr>
              <w:t>-0.03247</w:t>
            </w:r>
          </w:p>
        </w:tc>
        <w:tc>
          <w:tcPr>
            <w:tcW w:w="1298" w:type="dxa"/>
            <w:shd w:val="clear" w:color="auto" w:fill="auto"/>
            <w:noWrap/>
            <w:vAlign w:val="bottom"/>
            <w:hideMark/>
          </w:tcPr>
          <w:p w14:paraId="3D45DE20" w14:textId="77777777" w:rsidR="004153C0" w:rsidRPr="00B87AE8" w:rsidRDefault="004153C0" w:rsidP="003C0773">
            <w:pPr>
              <w:jc w:val="right"/>
              <w:rPr>
                <w:color w:val="999999"/>
                <w:sz w:val="16"/>
                <w:szCs w:val="16"/>
              </w:rPr>
            </w:pPr>
            <w:r w:rsidRPr="00B87AE8">
              <w:rPr>
                <w:color w:val="999999"/>
                <w:sz w:val="16"/>
                <w:szCs w:val="16"/>
              </w:rPr>
              <w:t>-0.04872</w:t>
            </w:r>
          </w:p>
        </w:tc>
        <w:tc>
          <w:tcPr>
            <w:tcW w:w="1287" w:type="dxa"/>
            <w:shd w:val="clear" w:color="auto" w:fill="auto"/>
            <w:noWrap/>
            <w:vAlign w:val="bottom"/>
            <w:hideMark/>
          </w:tcPr>
          <w:p w14:paraId="3C674206" w14:textId="77777777" w:rsidR="004153C0" w:rsidRPr="00B87AE8" w:rsidRDefault="004153C0" w:rsidP="003C0773">
            <w:pPr>
              <w:jc w:val="right"/>
              <w:rPr>
                <w:color w:val="999999"/>
                <w:sz w:val="16"/>
                <w:szCs w:val="16"/>
              </w:rPr>
            </w:pPr>
            <w:r w:rsidRPr="00B87AE8">
              <w:rPr>
                <w:color w:val="999999"/>
                <w:sz w:val="16"/>
                <w:szCs w:val="16"/>
              </w:rPr>
              <w:t>0.05037</w:t>
            </w:r>
          </w:p>
        </w:tc>
      </w:tr>
      <w:tr w:rsidR="004153C0" w:rsidRPr="00B87AE8" w14:paraId="24943AFB" w14:textId="77777777" w:rsidTr="003C0773">
        <w:trPr>
          <w:trHeight w:val="223"/>
        </w:trPr>
        <w:tc>
          <w:tcPr>
            <w:tcW w:w="3397" w:type="dxa"/>
            <w:shd w:val="clear" w:color="auto" w:fill="E7E6E6" w:themeFill="background2"/>
            <w:noWrap/>
            <w:vAlign w:val="bottom"/>
            <w:hideMark/>
          </w:tcPr>
          <w:p w14:paraId="5FC68A15" w14:textId="77777777" w:rsidR="004153C0" w:rsidRPr="00B87AE8" w:rsidRDefault="004153C0" w:rsidP="003C0773">
            <w:pPr>
              <w:rPr>
                <w:b/>
                <w:bCs/>
                <w:color w:val="000000"/>
                <w:sz w:val="16"/>
                <w:szCs w:val="16"/>
              </w:rPr>
            </w:pPr>
            <w:r w:rsidRPr="00B87AE8">
              <w:rPr>
                <w:b/>
                <w:bCs/>
                <w:color w:val="000000"/>
                <w:sz w:val="16"/>
                <w:szCs w:val="16"/>
              </w:rPr>
              <w:t>I like traveling to visit outdoor destinations (</w:t>
            </w:r>
            <w:proofErr w:type="spellStart"/>
            <w:r w:rsidRPr="00B87AE8">
              <w:rPr>
                <w:b/>
                <w:bCs/>
                <w:color w:val="000000"/>
                <w:sz w:val="16"/>
                <w:szCs w:val="16"/>
              </w:rPr>
              <w:t>e.g</w:t>
            </w:r>
            <w:proofErr w:type="spellEnd"/>
            <w:r w:rsidRPr="00B87AE8">
              <w:rPr>
                <w:b/>
                <w:bCs/>
                <w:color w:val="000000"/>
                <w:sz w:val="16"/>
                <w:szCs w:val="16"/>
              </w:rPr>
              <w:t xml:space="preserve"> National and State Parks)</w:t>
            </w:r>
          </w:p>
        </w:tc>
        <w:tc>
          <w:tcPr>
            <w:tcW w:w="1724" w:type="dxa"/>
            <w:shd w:val="clear" w:color="auto" w:fill="auto"/>
            <w:noWrap/>
            <w:vAlign w:val="bottom"/>
            <w:hideMark/>
          </w:tcPr>
          <w:p w14:paraId="5EAC3360" w14:textId="77777777" w:rsidR="004153C0" w:rsidRPr="00B87AE8" w:rsidRDefault="004153C0" w:rsidP="003C0773">
            <w:pPr>
              <w:jc w:val="right"/>
              <w:rPr>
                <w:color w:val="999999"/>
                <w:sz w:val="16"/>
                <w:szCs w:val="16"/>
              </w:rPr>
            </w:pPr>
            <w:r w:rsidRPr="00B87AE8">
              <w:rPr>
                <w:color w:val="999999"/>
                <w:sz w:val="16"/>
                <w:szCs w:val="16"/>
              </w:rPr>
              <w:t>0.02504</w:t>
            </w:r>
          </w:p>
        </w:tc>
        <w:tc>
          <w:tcPr>
            <w:tcW w:w="1443" w:type="dxa"/>
            <w:shd w:val="clear" w:color="auto" w:fill="auto"/>
            <w:noWrap/>
            <w:vAlign w:val="bottom"/>
            <w:hideMark/>
          </w:tcPr>
          <w:p w14:paraId="0F3BCB5C" w14:textId="77777777" w:rsidR="004153C0" w:rsidRPr="00B87AE8" w:rsidRDefault="004153C0" w:rsidP="003C0773">
            <w:pPr>
              <w:jc w:val="right"/>
              <w:rPr>
                <w:color w:val="999999"/>
                <w:sz w:val="16"/>
                <w:szCs w:val="16"/>
              </w:rPr>
            </w:pPr>
            <w:r w:rsidRPr="00B87AE8">
              <w:rPr>
                <w:color w:val="999999"/>
                <w:sz w:val="16"/>
                <w:szCs w:val="16"/>
              </w:rPr>
              <w:t>0.01973</w:t>
            </w:r>
          </w:p>
        </w:tc>
        <w:tc>
          <w:tcPr>
            <w:tcW w:w="1452" w:type="dxa"/>
            <w:shd w:val="clear" w:color="000000" w:fill="92D050"/>
            <w:noWrap/>
            <w:vAlign w:val="bottom"/>
            <w:hideMark/>
          </w:tcPr>
          <w:p w14:paraId="03F547F7" w14:textId="77777777" w:rsidR="004153C0" w:rsidRPr="00B87AE8" w:rsidRDefault="004153C0" w:rsidP="003C0773">
            <w:pPr>
              <w:jc w:val="right"/>
              <w:rPr>
                <w:color w:val="000000"/>
                <w:sz w:val="16"/>
                <w:szCs w:val="16"/>
              </w:rPr>
            </w:pPr>
            <w:r w:rsidRPr="00B87AE8">
              <w:rPr>
                <w:color w:val="000000"/>
                <w:sz w:val="16"/>
                <w:szCs w:val="16"/>
              </w:rPr>
              <w:t>0.63988</w:t>
            </w:r>
          </w:p>
        </w:tc>
        <w:tc>
          <w:tcPr>
            <w:tcW w:w="921" w:type="dxa"/>
            <w:shd w:val="clear" w:color="auto" w:fill="auto"/>
            <w:noWrap/>
            <w:vAlign w:val="bottom"/>
            <w:hideMark/>
          </w:tcPr>
          <w:p w14:paraId="73D68367" w14:textId="77777777" w:rsidR="004153C0" w:rsidRPr="00B87AE8" w:rsidRDefault="004153C0" w:rsidP="003C0773">
            <w:pPr>
              <w:jc w:val="right"/>
              <w:rPr>
                <w:color w:val="999999"/>
                <w:sz w:val="16"/>
                <w:szCs w:val="16"/>
              </w:rPr>
            </w:pPr>
            <w:r w:rsidRPr="00B87AE8">
              <w:rPr>
                <w:color w:val="999999"/>
                <w:sz w:val="16"/>
                <w:szCs w:val="16"/>
              </w:rPr>
              <w:t>0.00697</w:t>
            </w:r>
          </w:p>
        </w:tc>
        <w:tc>
          <w:tcPr>
            <w:tcW w:w="1002" w:type="dxa"/>
            <w:shd w:val="clear" w:color="auto" w:fill="auto"/>
            <w:noWrap/>
            <w:vAlign w:val="bottom"/>
            <w:hideMark/>
          </w:tcPr>
          <w:p w14:paraId="077BFADC" w14:textId="77777777" w:rsidR="004153C0" w:rsidRPr="00B87AE8" w:rsidRDefault="004153C0" w:rsidP="003C0773">
            <w:pPr>
              <w:jc w:val="right"/>
              <w:rPr>
                <w:color w:val="999999"/>
                <w:sz w:val="16"/>
                <w:szCs w:val="16"/>
              </w:rPr>
            </w:pPr>
            <w:r w:rsidRPr="00B87AE8">
              <w:rPr>
                <w:color w:val="999999"/>
                <w:sz w:val="16"/>
                <w:szCs w:val="16"/>
              </w:rPr>
              <w:t>-0.00329</w:t>
            </w:r>
          </w:p>
        </w:tc>
        <w:tc>
          <w:tcPr>
            <w:tcW w:w="1054" w:type="dxa"/>
            <w:shd w:val="clear" w:color="auto" w:fill="auto"/>
            <w:noWrap/>
            <w:vAlign w:val="bottom"/>
            <w:hideMark/>
          </w:tcPr>
          <w:p w14:paraId="3A5387E3" w14:textId="77777777" w:rsidR="004153C0" w:rsidRPr="00B87AE8" w:rsidRDefault="004153C0" w:rsidP="003C0773">
            <w:pPr>
              <w:jc w:val="right"/>
              <w:rPr>
                <w:color w:val="999999"/>
                <w:sz w:val="16"/>
                <w:szCs w:val="16"/>
              </w:rPr>
            </w:pPr>
            <w:r w:rsidRPr="00B87AE8">
              <w:rPr>
                <w:color w:val="999999"/>
                <w:sz w:val="16"/>
                <w:szCs w:val="16"/>
              </w:rPr>
              <w:t>-0.00753</w:t>
            </w:r>
          </w:p>
        </w:tc>
        <w:tc>
          <w:tcPr>
            <w:tcW w:w="1298" w:type="dxa"/>
            <w:shd w:val="clear" w:color="auto" w:fill="auto"/>
            <w:noWrap/>
            <w:vAlign w:val="bottom"/>
            <w:hideMark/>
          </w:tcPr>
          <w:p w14:paraId="3190F19F" w14:textId="77777777" w:rsidR="004153C0" w:rsidRPr="00B87AE8" w:rsidRDefault="004153C0" w:rsidP="003C0773">
            <w:pPr>
              <w:jc w:val="right"/>
              <w:rPr>
                <w:color w:val="999999"/>
                <w:sz w:val="16"/>
                <w:szCs w:val="16"/>
              </w:rPr>
            </w:pPr>
            <w:r w:rsidRPr="00B87AE8">
              <w:rPr>
                <w:color w:val="999999"/>
                <w:sz w:val="16"/>
                <w:szCs w:val="16"/>
              </w:rPr>
              <w:t>-0.03406</w:t>
            </w:r>
          </w:p>
        </w:tc>
        <w:tc>
          <w:tcPr>
            <w:tcW w:w="1287" w:type="dxa"/>
            <w:shd w:val="clear" w:color="auto" w:fill="auto"/>
            <w:noWrap/>
            <w:vAlign w:val="bottom"/>
            <w:hideMark/>
          </w:tcPr>
          <w:p w14:paraId="209238A8" w14:textId="77777777" w:rsidR="004153C0" w:rsidRPr="00B87AE8" w:rsidRDefault="004153C0" w:rsidP="003C0773">
            <w:pPr>
              <w:jc w:val="right"/>
              <w:rPr>
                <w:color w:val="999999"/>
                <w:sz w:val="16"/>
                <w:szCs w:val="16"/>
              </w:rPr>
            </w:pPr>
            <w:r w:rsidRPr="00B87AE8">
              <w:rPr>
                <w:color w:val="999999"/>
                <w:sz w:val="16"/>
                <w:szCs w:val="16"/>
              </w:rPr>
              <w:t>-0.04781</w:t>
            </w:r>
          </w:p>
        </w:tc>
      </w:tr>
      <w:tr w:rsidR="004153C0" w:rsidRPr="00B87AE8" w14:paraId="7B0E02A8" w14:textId="77777777" w:rsidTr="003C0773">
        <w:trPr>
          <w:trHeight w:val="223"/>
        </w:trPr>
        <w:tc>
          <w:tcPr>
            <w:tcW w:w="3397" w:type="dxa"/>
            <w:shd w:val="clear" w:color="auto" w:fill="E7E6E6" w:themeFill="background2"/>
            <w:noWrap/>
            <w:vAlign w:val="bottom"/>
            <w:hideMark/>
          </w:tcPr>
          <w:p w14:paraId="65A780A1" w14:textId="77777777" w:rsidR="004153C0" w:rsidRPr="00B87AE8" w:rsidRDefault="004153C0" w:rsidP="003C0773">
            <w:pPr>
              <w:rPr>
                <w:b/>
                <w:bCs/>
                <w:color w:val="000000"/>
                <w:sz w:val="16"/>
                <w:szCs w:val="16"/>
              </w:rPr>
            </w:pPr>
            <w:r w:rsidRPr="00B87AE8">
              <w:rPr>
                <w:b/>
                <w:bCs/>
                <w:color w:val="000000"/>
                <w:sz w:val="16"/>
                <w:szCs w:val="16"/>
              </w:rPr>
              <w:t>Getting regular exercise is very important to me</w:t>
            </w:r>
          </w:p>
        </w:tc>
        <w:tc>
          <w:tcPr>
            <w:tcW w:w="1724" w:type="dxa"/>
            <w:shd w:val="clear" w:color="auto" w:fill="auto"/>
            <w:noWrap/>
            <w:vAlign w:val="bottom"/>
            <w:hideMark/>
          </w:tcPr>
          <w:p w14:paraId="65FE8B56" w14:textId="77777777" w:rsidR="004153C0" w:rsidRPr="00B87AE8" w:rsidRDefault="004153C0" w:rsidP="003C0773">
            <w:pPr>
              <w:jc w:val="right"/>
              <w:rPr>
                <w:color w:val="999999"/>
                <w:sz w:val="16"/>
                <w:szCs w:val="16"/>
              </w:rPr>
            </w:pPr>
            <w:r w:rsidRPr="00B87AE8">
              <w:rPr>
                <w:color w:val="999999"/>
                <w:sz w:val="16"/>
                <w:szCs w:val="16"/>
              </w:rPr>
              <w:t>-0.0422</w:t>
            </w:r>
          </w:p>
        </w:tc>
        <w:tc>
          <w:tcPr>
            <w:tcW w:w="1443" w:type="dxa"/>
            <w:shd w:val="clear" w:color="auto" w:fill="auto"/>
            <w:noWrap/>
            <w:vAlign w:val="bottom"/>
            <w:hideMark/>
          </w:tcPr>
          <w:p w14:paraId="71343CD4" w14:textId="77777777" w:rsidR="004153C0" w:rsidRPr="00B87AE8" w:rsidRDefault="004153C0" w:rsidP="003C0773">
            <w:pPr>
              <w:jc w:val="right"/>
              <w:rPr>
                <w:color w:val="999999"/>
                <w:sz w:val="16"/>
                <w:szCs w:val="16"/>
              </w:rPr>
            </w:pPr>
            <w:r w:rsidRPr="00B87AE8">
              <w:rPr>
                <w:color w:val="999999"/>
                <w:sz w:val="16"/>
                <w:szCs w:val="16"/>
              </w:rPr>
              <w:t>-0.1054</w:t>
            </w:r>
          </w:p>
        </w:tc>
        <w:tc>
          <w:tcPr>
            <w:tcW w:w="1452" w:type="dxa"/>
            <w:shd w:val="clear" w:color="auto" w:fill="auto"/>
            <w:noWrap/>
            <w:vAlign w:val="bottom"/>
            <w:hideMark/>
          </w:tcPr>
          <w:p w14:paraId="7C0E8201" w14:textId="77777777" w:rsidR="004153C0" w:rsidRPr="00B87AE8" w:rsidRDefault="004153C0" w:rsidP="003C0773">
            <w:pPr>
              <w:jc w:val="right"/>
              <w:rPr>
                <w:color w:val="999999"/>
                <w:sz w:val="16"/>
                <w:szCs w:val="16"/>
              </w:rPr>
            </w:pPr>
            <w:r w:rsidRPr="00B87AE8">
              <w:rPr>
                <w:color w:val="999999"/>
                <w:sz w:val="16"/>
                <w:szCs w:val="16"/>
              </w:rPr>
              <w:t>0.23794</w:t>
            </w:r>
          </w:p>
        </w:tc>
        <w:tc>
          <w:tcPr>
            <w:tcW w:w="921" w:type="dxa"/>
            <w:shd w:val="clear" w:color="auto" w:fill="auto"/>
            <w:noWrap/>
            <w:vAlign w:val="bottom"/>
            <w:hideMark/>
          </w:tcPr>
          <w:p w14:paraId="539E5D45" w14:textId="77777777" w:rsidR="004153C0" w:rsidRPr="00B87AE8" w:rsidRDefault="004153C0" w:rsidP="003C0773">
            <w:pPr>
              <w:jc w:val="right"/>
              <w:rPr>
                <w:color w:val="999999"/>
                <w:sz w:val="16"/>
                <w:szCs w:val="16"/>
              </w:rPr>
            </w:pPr>
            <w:r w:rsidRPr="00B87AE8">
              <w:rPr>
                <w:color w:val="999999"/>
                <w:sz w:val="16"/>
                <w:szCs w:val="16"/>
              </w:rPr>
              <w:t>0.04292</w:t>
            </w:r>
          </w:p>
        </w:tc>
        <w:tc>
          <w:tcPr>
            <w:tcW w:w="1002" w:type="dxa"/>
            <w:shd w:val="clear" w:color="000000" w:fill="92D050"/>
            <w:noWrap/>
            <w:vAlign w:val="bottom"/>
            <w:hideMark/>
          </w:tcPr>
          <w:p w14:paraId="7D6CF21C" w14:textId="77777777" w:rsidR="004153C0" w:rsidRPr="00B87AE8" w:rsidRDefault="004153C0" w:rsidP="003C0773">
            <w:pPr>
              <w:jc w:val="right"/>
              <w:rPr>
                <w:color w:val="000000"/>
                <w:sz w:val="16"/>
                <w:szCs w:val="16"/>
              </w:rPr>
            </w:pPr>
            <w:r w:rsidRPr="00B87AE8">
              <w:rPr>
                <w:color w:val="000000"/>
                <w:sz w:val="16"/>
                <w:szCs w:val="16"/>
              </w:rPr>
              <w:t>-0.45149</w:t>
            </w:r>
          </w:p>
        </w:tc>
        <w:tc>
          <w:tcPr>
            <w:tcW w:w="1054" w:type="dxa"/>
            <w:shd w:val="clear" w:color="auto" w:fill="auto"/>
            <w:noWrap/>
            <w:vAlign w:val="bottom"/>
            <w:hideMark/>
          </w:tcPr>
          <w:p w14:paraId="57911867" w14:textId="77777777" w:rsidR="004153C0" w:rsidRPr="00B87AE8" w:rsidRDefault="004153C0" w:rsidP="003C0773">
            <w:pPr>
              <w:jc w:val="right"/>
              <w:rPr>
                <w:color w:val="999999"/>
                <w:sz w:val="16"/>
                <w:szCs w:val="16"/>
              </w:rPr>
            </w:pPr>
            <w:r w:rsidRPr="00B87AE8">
              <w:rPr>
                <w:color w:val="999999"/>
                <w:sz w:val="16"/>
                <w:szCs w:val="16"/>
              </w:rPr>
              <w:t>0.02836</w:t>
            </w:r>
          </w:p>
        </w:tc>
        <w:tc>
          <w:tcPr>
            <w:tcW w:w="1298" w:type="dxa"/>
            <w:shd w:val="clear" w:color="auto" w:fill="auto"/>
            <w:noWrap/>
            <w:vAlign w:val="bottom"/>
            <w:hideMark/>
          </w:tcPr>
          <w:p w14:paraId="7462078C" w14:textId="77777777" w:rsidR="004153C0" w:rsidRPr="00B87AE8" w:rsidRDefault="004153C0" w:rsidP="003C0773">
            <w:pPr>
              <w:jc w:val="right"/>
              <w:rPr>
                <w:color w:val="999999"/>
                <w:sz w:val="16"/>
                <w:szCs w:val="16"/>
              </w:rPr>
            </w:pPr>
            <w:r w:rsidRPr="00B87AE8">
              <w:rPr>
                <w:color w:val="999999"/>
                <w:sz w:val="16"/>
                <w:szCs w:val="16"/>
              </w:rPr>
              <w:t>0.14923</w:t>
            </w:r>
          </w:p>
        </w:tc>
        <w:tc>
          <w:tcPr>
            <w:tcW w:w="1287" w:type="dxa"/>
            <w:shd w:val="clear" w:color="auto" w:fill="auto"/>
            <w:noWrap/>
            <w:vAlign w:val="bottom"/>
            <w:hideMark/>
          </w:tcPr>
          <w:p w14:paraId="6FC887C8" w14:textId="77777777" w:rsidR="004153C0" w:rsidRPr="00B87AE8" w:rsidRDefault="004153C0" w:rsidP="003C0773">
            <w:pPr>
              <w:jc w:val="right"/>
              <w:rPr>
                <w:color w:val="999999"/>
                <w:sz w:val="16"/>
                <w:szCs w:val="16"/>
              </w:rPr>
            </w:pPr>
            <w:r w:rsidRPr="00B87AE8">
              <w:rPr>
                <w:color w:val="999999"/>
                <w:sz w:val="16"/>
                <w:szCs w:val="16"/>
              </w:rPr>
              <w:t>0.0969</w:t>
            </w:r>
          </w:p>
        </w:tc>
      </w:tr>
      <w:tr w:rsidR="004153C0" w:rsidRPr="00B87AE8" w14:paraId="7E222089" w14:textId="77777777" w:rsidTr="003C0773">
        <w:trPr>
          <w:trHeight w:val="223"/>
        </w:trPr>
        <w:tc>
          <w:tcPr>
            <w:tcW w:w="3397" w:type="dxa"/>
            <w:shd w:val="clear" w:color="auto" w:fill="E7E6E6" w:themeFill="background2"/>
            <w:noWrap/>
            <w:vAlign w:val="bottom"/>
            <w:hideMark/>
          </w:tcPr>
          <w:p w14:paraId="6388E2BC" w14:textId="77777777" w:rsidR="004153C0" w:rsidRPr="00B87AE8" w:rsidRDefault="004153C0" w:rsidP="003C0773">
            <w:pPr>
              <w:rPr>
                <w:b/>
                <w:bCs/>
                <w:color w:val="000000"/>
                <w:sz w:val="16"/>
                <w:szCs w:val="16"/>
              </w:rPr>
            </w:pPr>
            <w:r w:rsidRPr="00B87AE8">
              <w:rPr>
                <w:b/>
                <w:bCs/>
                <w:color w:val="000000"/>
                <w:sz w:val="16"/>
                <w:szCs w:val="16"/>
              </w:rPr>
              <w:t>I prefer to shop in a store rather than online</w:t>
            </w:r>
          </w:p>
        </w:tc>
        <w:tc>
          <w:tcPr>
            <w:tcW w:w="1724" w:type="dxa"/>
            <w:shd w:val="clear" w:color="auto" w:fill="auto"/>
            <w:noWrap/>
            <w:vAlign w:val="bottom"/>
            <w:hideMark/>
          </w:tcPr>
          <w:p w14:paraId="156F424E" w14:textId="77777777" w:rsidR="004153C0" w:rsidRPr="00B87AE8" w:rsidRDefault="004153C0" w:rsidP="003C0773">
            <w:pPr>
              <w:jc w:val="right"/>
              <w:rPr>
                <w:color w:val="999999"/>
                <w:sz w:val="16"/>
                <w:szCs w:val="16"/>
              </w:rPr>
            </w:pPr>
            <w:r w:rsidRPr="00B87AE8">
              <w:rPr>
                <w:color w:val="999999"/>
                <w:sz w:val="16"/>
                <w:szCs w:val="16"/>
              </w:rPr>
              <w:t>-0.01402</w:t>
            </w:r>
          </w:p>
        </w:tc>
        <w:tc>
          <w:tcPr>
            <w:tcW w:w="1443" w:type="dxa"/>
            <w:shd w:val="clear" w:color="auto" w:fill="auto"/>
            <w:noWrap/>
            <w:vAlign w:val="bottom"/>
            <w:hideMark/>
          </w:tcPr>
          <w:p w14:paraId="684F7569" w14:textId="77777777" w:rsidR="004153C0" w:rsidRPr="00B87AE8" w:rsidRDefault="004153C0" w:rsidP="003C0773">
            <w:pPr>
              <w:jc w:val="right"/>
              <w:rPr>
                <w:color w:val="999999"/>
                <w:sz w:val="16"/>
                <w:szCs w:val="16"/>
              </w:rPr>
            </w:pPr>
            <w:r w:rsidRPr="00B87AE8">
              <w:rPr>
                <w:color w:val="999999"/>
                <w:sz w:val="16"/>
                <w:szCs w:val="16"/>
              </w:rPr>
              <w:t>-0.05223</w:t>
            </w:r>
          </w:p>
        </w:tc>
        <w:tc>
          <w:tcPr>
            <w:tcW w:w="1452" w:type="dxa"/>
            <w:shd w:val="clear" w:color="auto" w:fill="auto"/>
            <w:noWrap/>
            <w:vAlign w:val="bottom"/>
            <w:hideMark/>
          </w:tcPr>
          <w:p w14:paraId="4B583D7F" w14:textId="77777777" w:rsidR="004153C0" w:rsidRPr="00B87AE8" w:rsidRDefault="004153C0" w:rsidP="003C0773">
            <w:pPr>
              <w:jc w:val="right"/>
              <w:rPr>
                <w:color w:val="999999"/>
                <w:sz w:val="16"/>
                <w:szCs w:val="16"/>
              </w:rPr>
            </w:pPr>
            <w:r w:rsidRPr="00B87AE8">
              <w:rPr>
                <w:color w:val="999999"/>
                <w:sz w:val="16"/>
                <w:szCs w:val="16"/>
              </w:rPr>
              <w:t>-0.03595</w:t>
            </w:r>
          </w:p>
        </w:tc>
        <w:tc>
          <w:tcPr>
            <w:tcW w:w="921" w:type="dxa"/>
            <w:shd w:val="clear" w:color="000000" w:fill="92D050"/>
            <w:noWrap/>
            <w:vAlign w:val="bottom"/>
            <w:hideMark/>
          </w:tcPr>
          <w:p w14:paraId="133C10C0" w14:textId="77777777" w:rsidR="004153C0" w:rsidRPr="00B87AE8" w:rsidRDefault="004153C0" w:rsidP="003C0773">
            <w:pPr>
              <w:jc w:val="right"/>
              <w:rPr>
                <w:color w:val="000000"/>
                <w:sz w:val="16"/>
                <w:szCs w:val="16"/>
              </w:rPr>
            </w:pPr>
            <w:r w:rsidRPr="00B87AE8">
              <w:rPr>
                <w:color w:val="000000"/>
                <w:sz w:val="16"/>
                <w:szCs w:val="16"/>
              </w:rPr>
              <w:t>1.0266</w:t>
            </w:r>
          </w:p>
        </w:tc>
        <w:tc>
          <w:tcPr>
            <w:tcW w:w="1002" w:type="dxa"/>
            <w:shd w:val="clear" w:color="auto" w:fill="auto"/>
            <w:noWrap/>
            <w:vAlign w:val="bottom"/>
            <w:hideMark/>
          </w:tcPr>
          <w:p w14:paraId="025B408A" w14:textId="77777777" w:rsidR="004153C0" w:rsidRPr="00B87AE8" w:rsidRDefault="004153C0" w:rsidP="003C0773">
            <w:pPr>
              <w:jc w:val="right"/>
              <w:rPr>
                <w:color w:val="999999"/>
                <w:sz w:val="16"/>
                <w:szCs w:val="16"/>
              </w:rPr>
            </w:pPr>
            <w:r w:rsidRPr="00B87AE8">
              <w:rPr>
                <w:color w:val="999999"/>
                <w:sz w:val="16"/>
                <w:szCs w:val="16"/>
              </w:rPr>
              <w:t>-0.04466</w:t>
            </w:r>
          </w:p>
        </w:tc>
        <w:tc>
          <w:tcPr>
            <w:tcW w:w="1054" w:type="dxa"/>
            <w:shd w:val="clear" w:color="auto" w:fill="auto"/>
            <w:noWrap/>
            <w:vAlign w:val="bottom"/>
            <w:hideMark/>
          </w:tcPr>
          <w:p w14:paraId="01C796C0" w14:textId="77777777" w:rsidR="004153C0" w:rsidRPr="00B87AE8" w:rsidRDefault="004153C0" w:rsidP="003C0773">
            <w:pPr>
              <w:jc w:val="right"/>
              <w:rPr>
                <w:color w:val="999999"/>
                <w:sz w:val="16"/>
                <w:szCs w:val="16"/>
              </w:rPr>
            </w:pPr>
            <w:r w:rsidRPr="00B87AE8">
              <w:rPr>
                <w:color w:val="999999"/>
                <w:sz w:val="16"/>
                <w:szCs w:val="16"/>
              </w:rPr>
              <w:t>0.07791</w:t>
            </w:r>
          </w:p>
        </w:tc>
        <w:tc>
          <w:tcPr>
            <w:tcW w:w="1298" w:type="dxa"/>
            <w:shd w:val="clear" w:color="auto" w:fill="auto"/>
            <w:noWrap/>
            <w:vAlign w:val="bottom"/>
            <w:hideMark/>
          </w:tcPr>
          <w:p w14:paraId="60EEE219" w14:textId="77777777" w:rsidR="004153C0" w:rsidRPr="00B87AE8" w:rsidRDefault="004153C0" w:rsidP="003C0773">
            <w:pPr>
              <w:jc w:val="right"/>
              <w:rPr>
                <w:color w:val="999999"/>
                <w:sz w:val="16"/>
                <w:szCs w:val="16"/>
              </w:rPr>
            </w:pPr>
            <w:r w:rsidRPr="00B87AE8">
              <w:rPr>
                <w:color w:val="999999"/>
                <w:sz w:val="16"/>
                <w:szCs w:val="16"/>
              </w:rPr>
              <w:t>0.04686</w:t>
            </w:r>
          </w:p>
        </w:tc>
        <w:tc>
          <w:tcPr>
            <w:tcW w:w="1287" w:type="dxa"/>
            <w:shd w:val="clear" w:color="auto" w:fill="auto"/>
            <w:noWrap/>
            <w:vAlign w:val="bottom"/>
            <w:hideMark/>
          </w:tcPr>
          <w:p w14:paraId="4764B936" w14:textId="77777777" w:rsidR="004153C0" w:rsidRPr="00B87AE8" w:rsidRDefault="004153C0" w:rsidP="003C0773">
            <w:pPr>
              <w:jc w:val="right"/>
              <w:rPr>
                <w:color w:val="999999"/>
                <w:sz w:val="16"/>
                <w:szCs w:val="16"/>
              </w:rPr>
            </w:pPr>
            <w:r w:rsidRPr="00B87AE8">
              <w:rPr>
                <w:color w:val="999999"/>
                <w:sz w:val="16"/>
                <w:szCs w:val="16"/>
              </w:rPr>
              <w:t>0.01044</w:t>
            </w:r>
          </w:p>
        </w:tc>
      </w:tr>
      <w:tr w:rsidR="004153C0" w:rsidRPr="00B87AE8" w14:paraId="49A4B35B" w14:textId="77777777" w:rsidTr="003C0773">
        <w:trPr>
          <w:trHeight w:val="223"/>
        </w:trPr>
        <w:tc>
          <w:tcPr>
            <w:tcW w:w="3397" w:type="dxa"/>
            <w:shd w:val="clear" w:color="auto" w:fill="E7E6E6" w:themeFill="background2"/>
            <w:noWrap/>
            <w:vAlign w:val="bottom"/>
            <w:hideMark/>
          </w:tcPr>
          <w:p w14:paraId="7E471264" w14:textId="77777777" w:rsidR="004153C0" w:rsidRPr="00B87AE8" w:rsidRDefault="004153C0" w:rsidP="003C0773">
            <w:pPr>
              <w:rPr>
                <w:b/>
                <w:bCs/>
                <w:color w:val="000000"/>
                <w:sz w:val="16"/>
                <w:szCs w:val="16"/>
              </w:rPr>
            </w:pPr>
            <w:r w:rsidRPr="00B87AE8">
              <w:rPr>
                <w:b/>
                <w:bCs/>
                <w:color w:val="000000"/>
                <w:sz w:val="16"/>
                <w:szCs w:val="16"/>
              </w:rPr>
              <w:t>Technology creates at least as many problems as it does solutions</w:t>
            </w:r>
          </w:p>
        </w:tc>
        <w:tc>
          <w:tcPr>
            <w:tcW w:w="1724" w:type="dxa"/>
            <w:shd w:val="clear" w:color="auto" w:fill="auto"/>
            <w:noWrap/>
            <w:vAlign w:val="bottom"/>
            <w:hideMark/>
          </w:tcPr>
          <w:p w14:paraId="07997274" w14:textId="77777777" w:rsidR="004153C0" w:rsidRPr="00B87AE8" w:rsidRDefault="004153C0" w:rsidP="003C0773">
            <w:pPr>
              <w:jc w:val="right"/>
              <w:rPr>
                <w:color w:val="999999"/>
                <w:sz w:val="16"/>
                <w:szCs w:val="16"/>
              </w:rPr>
            </w:pPr>
            <w:r w:rsidRPr="00B87AE8">
              <w:rPr>
                <w:color w:val="999999"/>
                <w:sz w:val="16"/>
                <w:szCs w:val="16"/>
              </w:rPr>
              <w:t>0.07469</w:t>
            </w:r>
          </w:p>
        </w:tc>
        <w:tc>
          <w:tcPr>
            <w:tcW w:w="1443" w:type="dxa"/>
            <w:shd w:val="clear" w:color="auto" w:fill="auto"/>
            <w:noWrap/>
            <w:vAlign w:val="bottom"/>
            <w:hideMark/>
          </w:tcPr>
          <w:p w14:paraId="24C883D0" w14:textId="77777777" w:rsidR="004153C0" w:rsidRPr="00B87AE8" w:rsidRDefault="004153C0" w:rsidP="003C0773">
            <w:pPr>
              <w:jc w:val="right"/>
              <w:rPr>
                <w:color w:val="999999"/>
                <w:sz w:val="16"/>
                <w:szCs w:val="16"/>
              </w:rPr>
            </w:pPr>
            <w:r w:rsidRPr="00B87AE8">
              <w:rPr>
                <w:color w:val="999999"/>
                <w:sz w:val="16"/>
                <w:szCs w:val="16"/>
              </w:rPr>
              <w:t>-0.00679</w:t>
            </w:r>
          </w:p>
        </w:tc>
        <w:tc>
          <w:tcPr>
            <w:tcW w:w="1452" w:type="dxa"/>
            <w:shd w:val="clear" w:color="auto" w:fill="auto"/>
            <w:noWrap/>
            <w:vAlign w:val="bottom"/>
            <w:hideMark/>
          </w:tcPr>
          <w:p w14:paraId="3B759AD4" w14:textId="77777777" w:rsidR="004153C0" w:rsidRPr="00B87AE8" w:rsidRDefault="004153C0" w:rsidP="003C0773">
            <w:pPr>
              <w:jc w:val="right"/>
              <w:rPr>
                <w:color w:val="999999"/>
                <w:sz w:val="16"/>
                <w:szCs w:val="16"/>
              </w:rPr>
            </w:pPr>
            <w:r w:rsidRPr="00B87AE8">
              <w:rPr>
                <w:color w:val="999999"/>
                <w:sz w:val="16"/>
                <w:szCs w:val="16"/>
              </w:rPr>
              <w:t>0.05432</w:t>
            </w:r>
          </w:p>
        </w:tc>
        <w:tc>
          <w:tcPr>
            <w:tcW w:w="921" w:type="dxa"/>
            <w:shd w:val="clear" w:color="auto" w:fill="auto"/>
            <w:noWrap/>
            <w:vAlign w:val="bottom"/>
            <w:hideMark/>
          </w:tcPr>
          <w:p w14:paraId="29C18FCF" w14:textId="77777777" w:rsidR="004153C0" w:rsidRPr="00B87AE8" w:rsidRDefault="004153C0" w:rsidP="003C0773">
            <w:pPr>
              <w:jc w:val="right"/>
              <w:rPr>
                <w:color w:val="999999"/>
                <w:sz w:val="16"/>
                <w:szCs w:val="16"/>
              </w:rPr>
            </w:pPr>
            <w:r w:rsidRPr="00B87AE8">
              <w:rPr>
                <w:color w:val="999999"/>
                <w:sz w:val="16"/>
                <w:szCs w:val="16"/>
              </w:rPr>
              <w:t>0.14324</w:t>
            </w:r>
          </w:p>
        </w:tc>
        <w:tc>
          <w:tcPr>
            <w:tcW w:w="1002" w:type="dxa"/>
            <w:shd w:val="clear" w:color="auto" w:fill="auto"/>
            <w:noWrap/>
            <w:vAlign w:val="bottom"/>
            <w:hideMark/>
          </w:tcPr>
          <w:p w14:paraId="01B6B50C" w14:textId="77777777" w:rsidR="004153C0" w:rsidRPr="00B87AE8" w:rsidRDefault="004153C0" w:rsidP="003C0773">
            <w:pPr>
              <w:jc w:val="right"/>
              <w:rPr>
                <w:color w:val="999999"/>
                <w:sz w:val="16"/>
                <w:szCs w:val="16"/>
              </w:rPr>
            </w:pPr>
            <w:r w:rsidRPr="00B87AE8">
              <w:rPr>
                <w:color w:val="999999"/>
                <w:sz w:val="16"/>
                <w:szCs w:val="16"/>
              </w:rPr>
              <w:t>0.10473</w:t>
            </w:r>
          </w:p>
        </w:tc>
        <w:tc>
          <w:tcPr>
            <w:tcW w:w="1054" w:type="dxa"/>
            <w:shd w:val="clear" w:color="auto" w:fill="auto"/>
            <w:noWrap/>
            <w:vAlign w:val="bottom"/>
            <w:hideMark/>
          </w:tcPr>
          <w:p w14:paraId="594C2D5A" w14:textId="77777777" w:rsidR="004153C0" w:rsidRPr="00B87AE8" w:rsidRDefault="004153C0" w:rsidP="003C0773">
            <w:pPr>
              <w:jc w:val="right"/>
              <w:rPr>
                <w:color w:val="999999"/>
                <w:sz w:val="16"/>
                <w:szCs w:val="16"/>
              </w:rPr>
            </w:pPr>
            <w:r w:rsidRPr="00B87AE8">
              <w:rPr>
                <w:color w:val="999999"/>
                <w:sz w:val="16"/>
                <w:szCs w:val="16"/>
              </w:rPr>
              <w:t>-0.27893</w:t>
            </w:r>
          </w:p>
        </w:tc>
        <w:tc>
          <w:tcPr>
            <w:tcW w:w="1298" w:type="dxa"/>
            <w:shd w:val="clear" w:color="auto" w:fill="auto"/>
            <w:noWrap/>
            <w:vAlign w:val="bottom"/>
            <w:hideMark/>
          </w:tcPr>
          <w:p w14:paraId="5A74C50A" w14:textId="77777777" w:rsidR="004153C0" w:rsidRPr="00B87AE8" w:rsidRDefault="004153C0" w:rsidP="003C0773">
            <w:pPr>
              <w:jc w:val="right"/>
              <w:rPr>
                <w:color w:val="999999"/>
                <w:sz w:val="16"/>
                <w:szCs w:val="16"/>
              </w:rPr>
            </w:pPr>
            <w:r w:rsidRPr="00B87AE8">
              <w:rPr>
                <w:color w:val="999999"/>
                <w:sz w:val="16"/>
                <w:szCs w:val="16"/>
              </w:rPr>
              <w:t>0.04826</w:t>
            </w:r>
          </w:p>
        </w:tc>
        <w:tc>
          <w:tcPr>
            <w:tcW w:w="1287" w:type="dxa"/>
            <w:shd w:val="clear" w:color="auto" w:fill="auto"/>
            <w:noWrap/>
            <w:vAlign w:val="bottom"/>
            <w:hideMark/>
          </w:tcPr>
          <w:p w14:paraId="4CB7FE54" w14:textId="77777777" w:rsidR="004153C0" w:rsidRPr="00B87AE8" w:rsidRDefault="004153C0" w:rsidP="003C0773">
            <w:pPr>
              <w:jc w:val="right"/>
              <w:rPr>
                <w:color w:val="999999"/>
                <w:sz w:val="16"/>
                <w:szCs w:val="16"/>
              </w:rPr>
            </w:pPr>
            <w:r w:rsidRPr="00B87AE8">
              <w:rPr>
                <w:color w:val="999999"/>
                <w:sz w:val="16"/>
                <w:szCs w:val="16"/>
              </w:rPr>
              <w:t>0.11188</w:t>
            </w:r>
          </w:p>
        </w:tc>
      </w:tr>
      <w:tr w:rsidR="004153C0" w:rsidRPr="00B87AE8" w14:paraId="16CFAC92" w14:textId="77777777" w:rsidTr="003C0773">
        <w:trPr>
          <w:trHeight w:val="223"/>
        </w:trPr>
        <w:tc>
          <w:tcPr>
            <w:tcW w:w="3397" w:type="dxa"/>
            <w:shd w:val="clear" w:color="auto" w:fill="E7E6E6" w:themeFill="background2"/>
            <w:noWrap/>
            <w:vAlign w:val="bottom"/>
            <w:hideMark/>
          </w:tcPr>
          <w:p w14:paraId="4E8197E7" w14:textId="77777777" w:rsidR="004153C0" w:rsidRPr="00B87AE8" w:rsidRDefault="004153C0" w:rsidP="003C0773">
            <w:pPr>
              <w:rPr>
                <w:b/>
                <w:bCs/>
                <w:color w:val="000000"/>
                <w:sz w:val="16"/>
                <w:szCs w:val="16"/>
              </w:rPr>
            </w:pPr>
            <w:r w:rsidRPr="00B87AE8">
              <w:rPr>
                <w:b/>
                <w:bCs/>
                <w:color w:val="000000"/>
                <w:sz w:val="16"/>
                <w:szCs w:val="16"/>
              </w:rPr>
              <w:t>The importance of exercise is overrated</w:t>
            </w:r>
          </w:p>
        </w:tc>
        <w:tc>
          <w:tcPr>
            <w:tcW w:w="1724" w:type="dxa"/>
            <w:shd w:val="clear" w:color="auto" w:fill="auto"/>
            <w:noWrap/>
            <w:vAlign w:val="bottom"/>
            <w:hideMark/>
          </w:tcPr>
          <w:p w14:paraId="5CAD5DB2" w14:textId="77777777" w:rsidR="004153C0" w:rsidRPr="00B87AE8" w:rsidRDefault="004153C0" w:rsidP="003C0773">
            <w:pPr>
              <w:jc w:val="right"/>
              <w:rPr>
                <w:color w:val="999999"/>
                <w:sz w:val="16"/>
                <w:szCs w:val="16"/>
              </w:rPr>
            </w:pPr>
            <w:r w:rsidRPr="00B87AE8">
              <w:rPr>
                <w:color w:val="999999"/>
                <w:sz w:val="16"/>
                <w:szCs w:val="16"/>
              </w:rPr>
              <w:t>0.01271</w:t>
            </w:r>
          </w:p>
        </w:tc>
        <w:tc>
          <w:tcPr>
            <w:tcW w:w="1443" w:type="dxa"/>
            <w:shd w:val="clear" w:color="auto" w:fill="auto"/>
            <w:noWrap/>
            <w:vAlign w:val="bottom"/>
            <w:hideMark/>
          </w:tcPr>
          <w:p w14:paraId="01F05B45" w14:textId="77777777" w:rsidR="004153C0" w:rsidRPr="00B87AE8" w:rsidRDefault="004153C0" w:rsidP="003C0773">
            <w:pPr>
              <w:jc w:val="right"/>
              <w:rPr>
                <w:color w:val="999999"/>
                <w:sz w:val="16"/>
                <w:szCs w:val="16"/>
              </w:rPr>
            </w:pPr>
            <w:r w:rsidRPr="00B87AE8">
              <w:rPr>
                <w:color w:val="999999"/>
                <w:sz w:val="16"/>
                <w:szCs w:val="16"/>
              </w:rPr>
              <w:t>-0.0308</w:t>
            </w:r>
          </w:p>
        </w:tc>
        <w:tc>
          <w:tcPr>
            <w:tcW w:w="1452" w:type="dxa"/>
            <w:shd w:val="clear" w:color="auto" w:fill="auto"/>
            <w:noWrap/>
            <w:vAlign w:val="bottom"/>
            <w:hideMark/>
          </w:tcPr>
          <w:p w14:paraId="7CEA253A" w14:textId="77777777" w:rsidR="004153C0" w:rsidRPr="00B87AE8" w:rsidRDefault="004153C0" w:rsidP="003C0773">
            <w:pPr>
              <w:jc w:val="right"/>
              <w:rPr>
                <w:color w:val="999999"/>
                <w:sz w:val="16"/>
                <w:szCs w:val="16"/>
              </w:rPr>
            </w:pPr>
            <w:r w:rsidRPr="00B87AE8">
              <w:rPr>
                <w:color w:val="999999"/>
                <w:sz w:val="16"/>
                <w:szCs w:val="16"/>
              </w:rPr>
              <w:t>0.034</w:t>
            </w:r>
          </w:p>
        </w:tc>
        <w:tc>
          <w:tcPr>
            <w:tcW w:w="921" w:type="dxa"/>
            <w:shd w:val="clear" w:color="auto" w:fill="auto"/>
            <w:noWrap/>
            <w:vAlign w:val="bottom"/>
            <w:hideMark/>
          </w:tcPr>
          <w:p w14:paraId="3DA326FF" w14:textId="77777777" w:rsidR="004153C0" w:rsidRPr="00B87AE8" w:rsidRDefault="004153C0" w:rsidP="003C0773">
            <w:pPr>
              <w:jc w:val="right"/>
              <w:rPr>
                <w:color w:val="999999"/>
                <w:sz w:val="16"/>
                <w:szCs w:val="16"/>
              </w:rPr>
            </w:pPr>
            <w:r w:rsidRPr="00B87AE8">
              <w:rPr>
                <w:color w:val="999999"/>
                <w:sz w:val="16"/>
                <w:szCs w:val="16"/>
              </w:rPr>
              <w:t>-0.02527</w:t>
            </w:r>
          </w:p>
        </w:tc>
        <w:tc>
          <w:tcPr>
            <w:tcW w:w="1002" w:type="dxa"/>
            <w:shd w:val="clear" w:color="000000" w:fill="92D050"/>
            <w:noWrap/>
            <w:vAlign w:val="bottom"/>
            <w:hideMark/>
          </w:tcPr>
          <w:p w14:paraId="371BD808" w14:textId="77777777" w:rsidR="004153C0" w:rsidRPr="00B87AE8" w:rsidRDefault="004153C0" w:rsidP="003C0773">
            <w:pPr>
              <w:jc w:val="right"/>
              <w:rPr>
                <w:color w:val="000000"/>
                <w:sz w:val="16"/>
                <w:szCs w:val="16"/>
              </w:rPr>
            </w:pPr>
            <w:r w:rsidRPr="00B87AE8">
              <w:rPr>
                <w:color w:val="000000"/>
                <w:sz w:val="16"/>
                <w:szCs w:val="16"/>
              </w:rPr>
              <w:t>0.96712</w:t>
            </w:r>
          </w:p>
        </w:tc>
        <w:tc>
          <w:tcPr>
            <w:tcW w:w="1054" w:type="dxa"/>
            <w:shd w:val="clear" w:color="auto" w:fill="auto"/>
            <w:noWrap/>
            <w:vAlign w:val="bottom"/>
            <w:hideMark/>
          </w:tcPr>
          <w:p w14:paraId="423B8B1D" w14:textId="77777777" w:rsidR="004153C0" w:rsidRPr="00B87AE8" w:rsidRDefault="004153C0" w:rsidP="003C0773">
            <w:pPr>
              <w:jc w:val="right"/>
              <w:rPr>
                <w:color w:val="999999"/>
                <w:sz w:val="16"/>
                <w:szCs w:val="16"/>
              </w:rPr>
            </w:pPr>
            <w:r w:rsidRPr="00B87AE8">
              <w:rPr>
                <w:color w:val="999999"/>
                <w:sz w:val="16"/>
                <w:szCs w:val="16"/>
              </w:rPr>
              <w:t>-0.01806</w:t>
            </w:r>
          </w:p>
        </w:tc>
        <w:tc>
          <w:tcPr>
            <w:tcW w:w="1298" w:type="dxa"/>
            <w:shd w:val="clear" w:color="auto" w:fill="auto"/>
            <w:noWrap/>
            <w:vAlign w:val="bottom"/>
            <w:hideMark/>
          </w:tcPr>
          <w:p w14:paraId="0154BA12" w14:textId="77777777" w:rsidR="004153C0" w:rsidRPr="00B87AE8" w:rsidRDefault="004153C0" w:rsidP="003C0773">
            <w:pPr>
              <w:jc w:val="right"/>
              <w:rPr>
                <w:color w:val="999999"/>
                <w:sz w:val="16"/>
                <w:szCs w:val="16"/>
              </w:rPr>
            </w:pPr>
            <w:r w:rsidRPr="00B87AE8">
              <w:rPr>
                <w:color w:val="999999"/>
                <w:sz w:val="16"/>
                <w:szCs w:val="16"/>
              </w:rPr>
              <w:t>0.05273</w:t>
            </w:r>
          </w:p>
        </w:tc>
        <w:tc>
          <w:tcPr>
            <w:tcW w:w="1287" w:type="dxa"/>
            <w:shd w:val="clear" w:color="auto" w:fill="auto"/>
            <w:noWrap/>
            <w:vAlign w:val="bottom"/>
            <w:hideMark/>
          </w:tcPr>
          <w:p w14:paraId="2A72F28C" w14:textId="77777777" w:rsidR="004153C0" w:rsidRPr="00B87AE8" w:rsidRDefault="004153C0" w:rsidP="003C0773">
            <w:pPr>
              <w:jc w:val="right"/>
              <w:rPr>
                <w:color w:val="999999"/>
                <w:sz w:val="16"/>
                <w:szCs w:val="16"/>
              </w:rPr>
            </w:pPr>
            <w:r w:rsidRPr="00B87AE8">
              <w:rPr>
                <w:color w:val="999999"/>
                <w:sz w:val="16"/>
                <w:szCs w:val="16"/>
              </w:rPr>
              <w:t>0.05462</w:t>
            </w:r>
          </w:p>
        </w:tc>
      </w:tr>
      <w:tr w:rsidR="004153C0" w:rsidRPr="00B87AE8" w14:paraId="306D3935" w14:textId="77777777" w:rsidTr="003C0773">
        <w:trPr>
          <w:trHeight w:val="223"/>
        </w:trPr>
        <w:tc>
          <w:tcPr>
            <w:tcW w:w="3397" w:type="dxa"/>
            <w:shd w:val="clear" w:color="auto" w:fill="E7E6E6" w:themeFill="background2"/>
            <w:noWrap/>
            <w:vAlign w:val="bottom"/>
            <w:hideMark/>
          </w:tcPr>
          <w:p w14:paraId="381C1580" w14:textId="77777777" w:rsidR="004153C0" w:rsidRPr="00B87AE8" w:rsidRDefault="004153C0" w:rsidP="003C0773">
            <w:pPr>
              <w:rPr>
                <w:b/>
                <w:bCs/>
                <w:color w:val="000000"/>
                <w:sz w:val="16"/>
                <w:szCs w:val="16"/>
              </w:rPr>
            </w:pPr>
            <w:r w:rsidRPr="00B87AE8">
              <w:rPr>
                <w:b/>
                <w:bCs/>
                <w:color w:val="000000"/>
                <w:sz w:val="16"/>
                <w:szCs w:val="16"/>
              </w:rPr>
              <w:t>Getting stuck in traffic does not bother me that much</w:t>
            </w:r>
          </w:p>
        </w:tc>
        <w:tc>
          <w:tcPr>
            <w:tcW w:w="1724" w:type="dxa"/>
            <w:shd w:val="clear" w:color="auto" w:fill="auto"/>
            <w:noWrap/>
            <w:vAlign w:val="bottom"/>
            <w:hideMark/>
          </w:tcPr>
          <w:p w14:paraId="28719107" w14:textId="77777777" w:rsidR="004153C0" w:rsidRPr="00B87AE8" w:rsidRDefault="004153C0" w:rsidP="003C0773">
            <w:pPr>
              <w:jc w:val="right"/>
              <w:rPr>
                <w:color w:val="999999"/>
                <w:sz w:val="16"/>
                <w:szCs w:val="16"/>
              </w:rPr>
            </w:pPr>
            <w:r w:rsidRPr="00B87AE8">
              <w:rPr>
                <w:color w:val="999999"/>
                <w:sz w:val="16"/>
                <w:szCs w:val="16"/>
              </w:rPr>
              <w:t>-0.25232</w:t>
            </w:r>
          </w:p>
        </w:tc>
        <w:tc>
          <w:tcPr>
            <w:tcW w:w="1443" w:type="dxa"/>
            <w:shd w:val="clear" w:color="auto" w:fill="auto"/>
            <w:noWrap/>
            <w:vAlign w:val="bottom"/>
            <w:hideMark/>
          </w:tcPr>
          <w:p w14:paraId="27D57A48" w14:textId="77777777" w:rsidR="004153C0" w:rsidRPr="00B87AE8" w:rsidRDefault="004153C0" w:rsidP="003C0773">
            <w:pPr>
              <w:jc w:val="right"/>
              <w:rPr>
                <w:color w:val="999999"/>
                <w:sz w:val="16"/>
                <w:szCs w:val="16"/>
              </w:rPr>
            </w:pPr>
            <w:r w:rsidRPr="00B87AE8">
              <w:rPr>
                <w:color w:val="999999"/>
                <w:sz w:val="16"/>
                <w:szCs w:val="16"/>
              </w:rPr>
              <w:t>-0.01179</w:t>
            </w:r>
          </w:p>
        </w:tc>
        <w:tc>
          <w:tcPr>
            <w:tcW w:w="1452" w:type="dxa"/>
            <w:shd w:val="clear" w:color="auto" w:fill="auto"/>
            <w:noWrap/>
            <w:vAlign w:val="bottom"/>
            <w:hideMark/>
          </w:tcPr>
          <w:p w14:paraId="43C0F399" w14:textId="77777777" w:rsidR="004153C0" w:rsidRPr="00B87AE8" w:rsidRDefault="004153C0" w:rsidP="003C0773">
            <w:pPr>
              <w:jc w:val="right"/>
              <w:rPr>
                <w:color w:val="999999"/>
                <w:sz w:val="16"/>
                <w:szCs w:val="16"/>
              </w:rPr>
            </w:pPr>
            <w:r w:rsidRPr="00B87AE8">
              <w:rPr>
                <w:color w:val="999999"/>
                <w:sz w:val="16"/>
                <w:szCs w:val="16"/>
              </w:rPr>
              <w:t>0.02733</w:t>
            </w:r>
          </w:p>
        </w:tc>
        <w:tc>
          <w:tcPr>
            <w:tcW w:w="921" w:type="dxa"/>
            <w:shd w:val="clear" w:color="auto" w:fill="auto"/>
            <w:noWrap/>
            <w:vAlign w:val="bottom"/>
            <w:hideMark/>
          </w:tcPr>
          <w:p w14:paraId="5C4E0D72" w14:textId="77777777" w:rsidR="004153C0" w:rsidRPr="00B87AE8" w:rsidRDefault="004153C0" w:rsidP="003C0773">
            <w:pPr>
              <w:jc w:val="right"/>
              <w:rPr>
                <w:color w:val="999999"/>
                <w:sz w:val="16"/>
                <w:szCs w:val="16"/>
              </w:rPr>
            </w:pPr>
            <w:r w:rsidRPr="00B87AE8">
              <w:rPr>
                <w:color w:val="999999"/>
                <w:sz w:val="16"/>
                <w:szCs w:val="16"/>
              </w:rPr>
              <w:t>0.04968</w:t>
            </w:r>
          </w:p>
        </w:tc>
        <w:tc>
          <w:tcPr>
            <w:tcW w:w="1002" w:type="dxa"/>
            <w:shd w:val="clear" w:color="auto" w:fill="auto"/>
            <w:noWrap/>
            <w:vAlign w:val="bottom"/>
            <w:hideMark/>
          </w:tcPr>
          <w:p w14:paraId="3966B897" w14:textId="77777777" w:rsidR="004153C0" w:rsidRPr="00B87AE8" w:rsidRDefault="004153C0" w:rsidP="003C0773">
            <w:pPr>
              <w:jc w:val="right"/>
              <w:rPr>
                <w:color w:val="999999"/>
                <w:sz w:val="16"/>
                <w:szCs w:val="16"/>
              </w:rPr>
            </w:pPr>
            <w:r w:rsidRPr="00B87AE8">
              <w:rPr>
                <w:color w:val="999999"/>
                <w:sz w:val="16"/>
                <w:szCs w:val="16"/>
              </w:rPr>
              <w:t>0.15241</w:t>
            </w:r>
          </w:p>
        </w:tc>
        <w:tc>
          <w:tcPr>
            <w:tcW w:w="1054" w:type="dxa"/>
            <w:shd w:val="clear" w:color="auto" w:fill="auto"/>
            <w:noWrap/>
            <w:vAlign w:val="bottom"/>
            <w:hideMark/>
          </w:tcPr>
          <w:p w14:paraId="34C43B18" w14:textId="77777777" w:rsidR="004153C0" w:rsidRPr="00B87AE8" w:rsidRDefault="004153C0" w:rsidP="003C0773">
            <w:pPr>
              <w:jc w:val="right"/>
              <w:rPr>
                <w:color w:val="999999"/>
                <w:sz w:val="16"/>
                <w:szCs w:val="16"/>
              </w:rPr>
            </w:pPr>
            <w:r w:rsidRPr="00B87AE8">
              <w:rPr>
                <w:color w:val="999999"/>
                <w:sz w:val="16"/>
                <w:szCs w:val="16"/>
              </w:rPr>
              <w:t>0.10741</w:t>
            </w:r>
          </w:p>
        </w:tc>
        <w:tc>
          <w:tcPr>
            <w:tcW w:w="1298" w:type="dxa"/>
            <w:shd w:val="clear" w:color="auto" w:fill="auto"/>
            <w:noWrap/>
            <w:vAlign w:val="bottom"/>
            <w:hideMark/>
          </w:tcPr>
          <w:p w14:paraId="671BD112" w14:textId="77777777" w:rsidR="004153C0" w:rsidRPr="00B87AE8" w:rsidRDefault="004153C0" w:rsidP="003C0773">
            <w:pPr>
              <w:jc w:val="right"/>
              <w:rPr>
                <w:color w:val="999999"/>
                <w:sz w:val="16"/>
                <w:szCs w:val="16"/>
              </w:rPr>
            </w:pPr>
            <w:r w:rsidRPr="00B87AE8">
              <w:rPr>
                <w:color w:val="999999"/>
                <w:sz w:val="16"/>
                <w:szCs w:val="16"/>
              </w:rPr>
              <w:t>0.0068</w:t>
            </w:r>
          </w:p>
        </w:tc>
        <w:tc>
          <w:tcPr>
            <w:tcW w:w="1287" w:type="dxa"/>
            <w:shd w:val="clear" w:color="auto" w:fill="auto"/>
            <w:noWrap/>
            <w:vAlign w:val="bottom"/>
            <w:hideMark/>
          </w:tcPr>
          <w:p w14:paraId="31309913" w14:textId="77777777" w:rsidR="004153C0" w:rsidRPr="00B87AE8" w:rsidRDefault="004153C0" w:rsidP="003C0773">
            <w:pPr>
              <w:jc w:val="right"/>
              <w:rPr>
                <w:color w:val="999999"/>
                <w:sz w:val="16"/>
                <w:szCs w:val="16"/>
              </w:rPr>
            </w:pPr>
            <w:r w:rsidRPr="00B87AE8">
              <w:rPr>
                <w:color w:val="999999"/>
                <w:sz w:val="16"/>
                <w:szCs w:val="16"/>
              </w:rPr>
              <w:t>-0.12001</w:t>
            </w:r>
          </w:p>
        </w:tc>
      </w:tr>
      <w:tr w:rsidR="004153C0" w:rsidRPr="00B87AE8" w14:paraId="2A787E72" w14:textId="77777777" w:rsidTr="003C0773">
        <w:trPr>
          <w:trHeight w:val="223"/>
        </w:trPr>
        <w:tc>
          <w:tcPr>
            <w:tcW w:w="3397" w:type="dxa"/>
            <w:shd w:val="clear" w:color="auto" w:fill="E7E6E6" w:themeFill="background2"/>
            <w:noWrap/>
            <w:vAlign w:val="bottom"/>
            <w:hideMark/>
          </w:tcPr>
          <w:p w14:paraId="69386EC8" w14:textId="77777777" w:rsidR="004153C0" w:rsidRPr="00B87AE8" w:rsidRDefault="004153C0" w:rsidP="003C0773">
            <w:pPr>
              <w:rPr>
                <w:b/>
                <w:bCs/>
                <w:color w:val="000000"/>
                <w:sz w:val="16"/>
                <w:szCs w:val="16"/>
              </w:rPr>
            </w:pPr>
            <w:r w:rsidRPr="00B87AE8">
              <w:rPr>
                <w:b/>
                <w:bCs/>
                <w:color w:val="000000"/>
                <w:sz w:val="16"/>
                <w:szCs w:val="16"/>
              </w:rPr>
              <w:t>I like to be among the first people to have the latest technology</w:t>
            </w:r>
          </w:p>
        </w:tc>
        <w:tc>
          <w:tcPr>
            <w:tcW w:w="1724" w:type="dxa"/>
            <w:shd w:val="clear" w:color="auto" w:fill="auto"/>
            <w:noWrap/>
            <w:vAlign w:val="bottom"/>
            <w:hideMark/>
          </w:tcPr>
          <w:p w14:paraId="34FEE844" w14:textId="77777777" w:rsidR="004153C0" w:rsidRPr="00B87AE8" w:rsidRDefault="004153C0" w:rsidP="003C0773">
            <w:pPr>
              <w:jc w:val="right"/>
              <w:rPr>
                <w:color w:val="999999"/>
                <w:sz w:val="16"/>
                <w:szCs w:val="16"/>
              </w:rPr>
            </w:pPr>
            <w:r w:rsidRPr="00B87AE8">
              <w:rPr>
                <w:color w:val="999999"/>
                <w:sz w:val="16"/>
                <w:szCs w:val="16"/>
              </w:rPr>
              <w:t>0.03213</w:t>
            </w:r>
          </w:p>
        </w:tc>
        <w:tc>
          <w:tcPr>
            <w:tcW w:w="1443" w:type="dxa"/>
            <w:shd w:val="clear" w:color="auto" w:fill="auto"/>
            <w:noWrap/>
            <w:vAlign w:val="bottom"/>
            <w:hideMark/>
          </w:tcPr>
          <w:p w14:paraId="32214AFA" w14:textId="77777777" w:rsidR="004153C0" w:rsidRPr="00B87AE8" w:rsidRDefault="004153C0" w:rsidP="003C0773">
            <w:pPr>
              <w:jc w:val="right"/>
              <w:rPr>
                <w:color w:val="999999"/>
                <w:sz w:val="16"/>
                <w:szCs w:val="16"/>
              </w:rPr>
            </w:pPr>
            <w:r w:rsidRPr="00B87AE8">
              <w:rPr>
                <w:color w:val="999999"/>
                <w:sz w:val="16"/>
                <w:szCs w:val="16"/>
              </w:rPr>
              <w:t>0.01294</w:t>
            </w:r>
          </w:p>
        </w:tc>
        <w:tc>
          <w:tcPr>
            <w:tcW w:w="1452" w:type="dxa"/>
            <w:shd w:val="clear" w:color="auto" w:fill="auto"/>
            <w:noWrap/>
            <w:vAlign w:val="bottom"/>
            <w:hideMark/>
          </w:tcPr>
          <w:p w14:paraId="42461D3B" w14:textId="77777777" w:rsidR="004153C0" w:rsidRPr="00B87AE8" w:rsidRDefault="004153C0" w:rsidP="003C0773">
            <w:pPr>
              <w:jc w:val="right"/>
              <w:rPr>
                <w:color w:val="999999"/>
                <w:sz w:val="16"/>
                <w:szCs w:val="16"/>
              </w:rPr>
            </w:pPr>
            <w:r w:rsidRPr="00B87AE8">
              <w:rPr>
                <w:color w:val="999999"/>
                <w:sz w:val="16"/>
                <w:szCs w:val="16"/>
              </w:rPr>
              <w:t>-0.09125</w:t>
            </w:r>
          </w:p>
        </w:tc>
        <w:tc>
          <w:tcPr>
            <w:tcW w:w="921" w:type="dxa"/>
            <w:shd w:val="clear" w:color="auto" w:fill="auto"/>
            <w:noWrap/>
            <w:vAlign w:val="bottom"/>
            <w:hideMark/>
          </w:tcPr>
          <w:p w14:paraId="16DC340E" w14:textId="77777777" w:rsidR="004153C0" w:rsidRPr="00B87AE8" w:rsidRDefault="004153C0" w:rsidP="003C0773">
            <w:pPr>
              <w:jc w:val="right"/>
              <w:rPr>
                <w:color w:val="999999"/>
                <w:sz w:val="16"/>
                <w:szCs w:val="16"/>
              </w:rPr>
            </w:pPr>
            <w:r w:rsidRPr="00B87AE8">
              <w:rPr>
                <w:color w:val="999999"/>
                <w:sz w:val="16"/>
                <w:szCs w:val="16"/>
              </w:rPr>
              <w:t>0.00081</w:t>
            </w:r>
          </w:p>
        </w:tc>
        <w:tc>
          <w:tcPr>
            <w:tcW w:w="1002" w:type="dxa"/>
            <w:shd w:val="clear" w:color="auto" w:fill="auto"/>
            <w:noWrap/>
            <w:vAlign w:val="bottom"/>
            <w:hideMark/>
          </w:tcPr>
          <w:p w14:paraId="18C5CBD7" w14:textId="77777777" w:rsidR="004153C0" w:rsidRPr="00B87AE8" w:rsidRDefault="004153C0" w:rsidP="003C0773">
            <w:pPr>
              <w:jc w:val="right"/>
              <w:rPr>
                <w:color w:val="999999"/>
                <w:sz w:val="16"/>
                <w:szCs w:val="16"/>
              </w:rPr>
            </w:pPr>
            <w:r w:rsidRPr="00B87AE8">
              <w:rPr>
                <w:color w:val="999999"/>
                <w:sz w:val="16"/>
                <w:szCs w:val="16"/>
              </w:rPr>
              <w:t>0.07193</w:t>
            </w:r>
          </w:p>
        </w:tc>
        <w:tc>
          <w:tcPr>
            <w:tcW w:w="1054" w:type="dxa"/>
            <w:shd w:val="clear" w:color="000000" w:fill="92D050"/>
            <w:noWrap/>
            <w:vAlign w:val="bottom"/>
            <w:hideMark/>
          </w:tcPr>
          <w:p w14:paraId="7729A6E8" w14:textId="77777777" w:rsidR="004153C0" w:rsidRPr="00B87AE8" w:rsidRDefault="004153C0" w:rsidP="003C0773">
            <w:pPr>
              <w:jc w:val="right"/>
              <w:rPr>
                <w:color w:val="000000"/>
                <w:sz w:val="16"/>
                <w:szCs w:val="16"/>
              </w:rPr>
            </w:pPr>
            <w:r w:rsidRPr="00B87AE8">
              <w:rPr>
                <w:color w:val="000000"/>
                <w:sz w:val="16"/>
                <w:szCs w:val="16"/>
              </w:rPr>
              <w:t>0.738</w:t>
            </w:r>
          </w:p>
        </w:tc>
        <w:tc>
          <w:tcPr>
            <w:tcW w:w="1298" w:type="dxa"/>
            <w:shd w:val="clear" w:color="auto" w:fill="auto"/>
            <w:noWrap/>
            <w:vAlign w:val="bottom"/>
            <w:hideMark/>
          </w:tcPr>
          <w:p w14:paraId="13F50E24" w14:textId="77777777" w:rsidR="004153C0" w:rsidRPr="00B87AE8" w:rsidRDefault="004153C0" w:rsidP="003C0773">
            <w:pPr>
              <w:jc w:val="right"/>
              <w:rPr>
                <w:color w:val="999999"/>
                <w:sz w:val="16"/>
                <w:szCs w:val="16"/>
              </w:rPr>
            </w:pPr>
            <w:r w:rsidRPr="00B87AE8">
              <w:rPr>
                <w:color w:val="999999"/>
                <w:sz w:val="16"/>
                <w:szCs w:val="16"/>
              </w:rPr>
              <w:t>-0.03668</w:t>
            </w:r>
          </w:p>
        </w:tc>
        <w:tc>
          <w:tcPr>
            <w:tcW w:w="1287" w:type="dxa"/>
            <w:shd w:val="clear" w:color="auto" w:fill="auto"/>
            <w:noWrap/>
            <w:vAlign w:val="bottom"/>
            <w:hideMark/>
          </w:tcPr>
          <w:p w14:paraId="3B2C384C" w14:textId="77777777" w:rsidR="004153C0" w:rsidRPr="00B87AE8" w:rsidRDefault="004153C0" w:rsidP="003C0773">
            <w:pPr>
              <w:jc w:val="right"/>
              <w:rPr>
                <w:color w:val="999999"/>
                <w:sz w:val="16"/>
                <w:szCs w:val="16"/>
              </w:rPr>
            </w:pPr>
            <w:r w:rsidRPr="00B87AE8">
              <w:rPr>
                <w:color w:val="999999"/>
                <w:sz w:val="16"/>
                <w:szCs w:val="16"/>
              </w:rPr>
              <w:t>0.09533</w:t>
            </w:r>
          </w:p>
        </w:tc>
      </w:tr>
      <w:tr w:rsidR="004153C0" w:rsidRPr="00B87AE8" w14:paraId="554E1EED" w14:textId="77777777" w:rsidTr="003C0773">
        <w:trPr>
          <w:trHeight w:val="223"/>
        </w:trPr>
        <w:tc>
          <w:tcPr>
            <w:tcW w:w="3397" w:type="dxa"/>
            <w:shd w:val="clear" w:color="auto" w:fill="E7E6E6" w:themeFill="background2"/>
            <w:noWrap/>
            <w:vAlign w:val="bottom"/>
            <w:hideMark/>
          </w:tcPr>
          <w:p w14:paraId="6B97B626" w14:textId="77777777" w:rsidR="004153C0" w:rsidRPr="00B87AE8" w:rsidRDefault="004153C0" w:rsidP="003C0773">
            <w:pPr>
              <w:rPr>
                <w:b/>
                <w:bCs/>
                <w:color w:val="000000"/>
                <w:sz w:val="16"/>
                <w:szCs w:val="16"/>
              </w:rPr>
            </w:pPr>
            <w:r w:rsidRPr="00B87AE8">
              <w:rPr>
                <w:b/>
                <w:bCs/>
                <w:color w:val="000000"/>
                <w:sz w:val="16"/>
                <w:szCs w:val="16"/>
              </w:rPr>
              <w:t>I like trying things that are new and different</w:t>
            </w:r>
          </w:p>
        </w:tc>
        <w:tc>
          <w:tcPr>
            <w:tcW w:w="1724" w:type="dxa"/>
            <w:shd w:val="clear" w:color="auto" w:fill="auto"/>
            <w:noWrap/>
            <w:vAlign w:val="bottom"/>
            <w:hideMark/>
          </w:tcPr>
          <w:p w14:paraId="3633CEBC" w14:textId="77777777" w:rsidR="004153C0" w:rsidRPr="00B87AE8" w:rsidRDefault="004153C0" w:rsidP="003C0773">
            <w:pPr>
              <w:jc w:val="right"/>
              <w:rPr>
                <w:color w:val="999999"/>
                <w:sz w:val="16"/>
                <w:szCs w:val="16"/>
              </w:rPr>
            </w:pPr>
            <w:r w:rsidRPr="00B87AE8">
              <w:rPr>
                <w:color w:val="999999"/>
                <w:sz w:val="16"/>
                <w:szCs w:val="16"/>
              </w:rPr>
              <w:t>0.03386</w:t>
            </w:r>
          </w:p>
        </w:tc>
        <w:tc>
          <w:tcPr>
            <w:tcW w:w="1443" w:type="dxa"/>
            <w:shd w:val="clear" w:color="auto" w:fill="auto"/>
            <w:noWrap/>
            <w:vAlign w:val="bottom"/>
            <w:hideMark/>
          </w:tcPr>
          <w:p w14:paraId="7C8ED0BE" w14:textId="77777777" w:rsidR="004153C0" w:rsidRPr="00B87AE8" w:rsidRDefault="004153C0" w:rsidP="003C0773">
            <w:pPr>
              <w:jc w:val="right"/>
              <w:rPr>
                <w:color w:val="999999"/>
                <w:sz w:val="16"/>
                <w:szCs w:val="16"/>
              </w:rPr>
            </w:pPr>
            <w:r w:rsidRPr="00B87AE8">
              <w:rPr>
                <w:color w:val="999999"/>
                <w:sz w:val="16"/>
                <w:szCs w:val="16"/>
              </w:rPr>
              <w:t>-0.01695</w:t>
            </w:r>
          </w:p>
        </w:tc>
        <w:tc>
          <w:tcPr>
            <w:tcW w:w="1452" w:type="dxa"/>
            <w:shd w:val="clear" w:color="auto" w:fill="auto"/>
            <w:noWrap/>
            <w:vAlign w:val="bottom"/>
            <w:hideMark/>
          </w:tcPr>
          <w:p w14:paraId="0DEB100C" w14:textId="77777777" w:rsidR="004153C0" w:rsidRPr="00B87AE8" w:rsidRDefault="004153C0" w:rsidP="003C0773">
            <w:pPr>
              <w:jc w:val="right"/>
              <w:rPr>
                <w:color w:val="999999"/>
                <w:sz w:val="16"/>
                <w:szCs w:val="16"/>
              </w:rPr>
            </w:pPr>
            <w:r w:rsidRPr="00B87AE8">
              <w:rPr>
                <w:color w:val="999999"/>
                <w:sz w:val="16"/>
                <w:szCs w:val="16"/>
              </w:rPr>
              <w:t>0.11633</w:t>
            </w:r>
          </w:p>
        </w:tc>
        <w:tc>
          <w:tcPr>
            <w:tcW w:w="921" w:type="dxa"/>
            <w:shd w:val="clear" w:color="auto" w:fill="auto"/>
            <w:noWrap/>
            <w:vAlign w:val="bottom"/>
            <w:hideMark/>
          </w:tcPr>
          <w:p w14:paraId="0DD35C20" w14:textId="77777777" w:rsidR="004153C0" w:rsidRPr="00B87AE8" w:rsidRDefault="004153C0" w:rsidP="003C0773">
            <w:pPr>
              <w:jc w:val="right"/>
              <w:rPr>
                <w:color w:val="999999"/>
                <w:sz w:val="16"/>
                <w:szCs w:val="16"/>
              </w:rPr>
            </w:pPr>
            <w:r w:rsidRPr="00B87AE8">
              <w:rPr>
                <w:color w:val="999999"/>
                <w:sz w:val="16"/>
                <w:szCs w:val="16"/>
              </w:rPr>
              <w:t>0.02521</w:t>
            </w:r>
          </w:p>
        </w:tc>
        <w:tc>
          <w:tcPr>
            <w:tcW w:w="1002" w:type="dxa"/>
            <w:shd w:val="clear" w:color="auto" w:fill="auto"/>
            <w:noWrap/>
            <w:vAlign w:val="bottom"/>
            <w:hideMark/>
          </w:tcPr>
          <w:p w14:paraId="00820135" w14:textId="77777777" w:rsidR="004153C0" w:rsidRPr="00B87AE8" w:rsidRDefault="004153C0" w:rsidP="003C0773">
            <w:pPr>
              <w:jc w:val="right"/>
              <w:rPr>
                <w:color w:val="999999"/>
                <w:sz w:val="16"/>
                <w:szCs w:val="16"/>
              </w:rPr>
            </w:pPr>
            <w:r w:rsidRPr="00B87AE8">
              <w:rPr>
                <w:color w:val="999999"/>
                <w:sz w:val="16"/>
                <w:szCs w:val="16"/>
              </w:rPr>
              <w:t>-0.02938</w:t>
            </w:r>
          </w:p>
        </w:tc>
        <w:tc>
          <w:tcPr>
            <w:tcW w:w="1054" w:type="dxa"/>
            <w:shd w:val="clear" w:color="000000" w:fill="92D050"/>
            <w:noWrap/>
            <w:vAlign w:val="bottom"/>
            <w:hideMark/>
          </w:tcPr>
          <w:p w14:paraId="16750FF8" w14:textId="77777777" w:rsidR="004153C0" w:rsidRPr="00B87AE8" w:rsidRDefault="004153C0" w:rsidP="003C0773">
            <w:pPr>
              <w:jc w:val="right"/>
              <w:rPr>
                <w:color w:val="000000"/>
                <w:sz w:val="16"/>
                <w:szCs w:val="16"/>
              </w:rPr>
            </w:pPr>
            <w:r w:rsidRPr="00B87AE8">
              <w:rPr>
                <w:color w:val="000000"/>
                <w:sz w:val="16"/>
                <w:szCs w:val="16"/>
              </w:rPr>
              <w:t>0.57929</w:t>
            </w:r>
          </w:p>
        </w:tc>
        <w:tc>
          <w:tcPr>
            <w:tcW w:w="1298" w:type="dxa"/>
            <w:shd w:val="clear" w:color="auto" w:fill="auto"/>
            <w:noWrap/>
            <w:vAlign w:val="bottom"/>
            <w:hideMark/>
          </w:tcPr>
          <w:p w14:paraId="23F25C09" w14:textId="77777777" w:rsidR="004153C0" w:rsidRPr="00B87AE8" w:rsidRDefault="004153C0" w:rsidP="003C0773">
            <w:pPr>
              <w:jc w:val="right"/>
              <w:rPr>
                <w:color w:val="999999"/>
                <w:sz w:val="16"/>
                <w:szCs w:val="16"/>
              </w:rPr>
            </w:pPr>
            <w:r w:rsidRPr="00B87AE8">
              <w:rPr>
                <w:color w:val="999999"/>
                <w:sz w:val="16"/>
                <w:szCs w:val="16"/>
              </w:rPr>
              <w:t>0.01336</w:t>
            </w:r>
          </w:p>
        </w:tc>
        <w:tc>
          <w:tcPr>
            <w:tcW w:w="1287" w:type="dxa"/>
            <w:shd w:val="clear" w:color="auto" w:fill="auto"/>
            <w:noWrap/>
            <w:vAlign w:val="bottom"/>
            <w:hideMark/>
          </w:tcPr>
          <w:p w14:paraId="23C19A6D" w14:textId="77777777" w:rsidR="004153C0" w:rsidRPr="00B87AE8" w:rsidRDefault="004153C0" w:rsidP="003C0773">
            <w:pPr>
              <w:jc w:val="right"/>
              <w:rPr>
                <w:color w:val="999999"/>
                <w:sz w:val="16"/>
                <w:szCs w:val="16"/>
              </w:rPr>
            </w:pPr>
            <w:r w:rsidRPr="00B87AE8">
              <w:rPr>
                <w:color w:val="999999"/>
                <w:sz w:val="16"/>
                <w:szCs w:val="16"/>
              </w:rPr>
              <w:t>0.07415</w:t>
            </w:r>
          </w:p>
        </w:tc>
      </w:tr>
      <w:tr w:rsidR="004153C0" w:rsidRPr="00B87AE8" w14:paraId="62F5EEA2" w14:textId="77777777" w:rsidTr="003C0773">
        <w:trPr>
          <w:trHeight w:val="223"/>
        </w:trPr>
        <w:tc>
          <w:tcPr>
            <w:tcW w:w="3397" w:type="dxa"/>
            <w:shd w:val="clear" w:color="auto" w:fill="E7E6E6" w:themeFill="background2"/>
            <w:noWrap/>
            <w:vAlign w:val="bottom"/>
            <w:hideMark/>
          </w:tcPr>
          <w:p w14:paraId="31054BB1" w14:textId="77777777" w:rsidR="004153C0" w:rsidRPr="00B87AE8" w:rsidRDefault="004153C0" w:rsidP="003C0773">
            <w:pPr>
              <w:rPr>
                <w:b/>
                <w:bCs/>
                <w:color w:val="000000"/>
                <w:sz w:val="16"/>
                <w:szCs w:val="16"/>
              </w:rPr>
            </w:pPr>
            <w:r w:rsidRPr="00B87AE8">
              <w:rPr>
                <w:b/>
                <w:bCs/>
                <w:color w:val="000000"/>
                <w:sz w:val="16"/>
                <w:szCs w:val="16"/>
              </w:rPr>
              <w:t xml:space="preserve">Having children means you </w:t>
            </w:r>
            <w:proofErr w:type="gramStart"/>
            <w:r w:rsidRPr="00B87AE8">
              <w:rPr>
                <w:b/>
                <w:bCs/>
                <w:color w:val="000000"/>
                <w:sz w:val="16"/>
                <w:szCs w:val="16"/>
              </w:rPr>
              <w:t>have to</w:t>
            </w:r>
            <w:proofErr w:type="gramEnd"/>
            <w:r w:rsidRPr="00B87AE8">
              <w:rPr>
                <w:b/>
                <w:bCs/>
                <w:color w:val="000000"/>
                <w:sz w:val="16"/>
                <w:szCs w:val="16"/>
              </w:rPr>
              <w:t xml:space="preserve"> have a car</w:t>
            </w:r>
          </w:p>
        </w:tc>
        <w:tc>
          <w:tcPr>
            <w:tcW w:w="1724" w:type="dxa"/>
            <w:shd w:val="clear" w:color="auto" w:fill="auto"/>
            <w:noWrap/>
            <w:vAlign w:val="bottom"/>
            <w:hideMark/>
          </w:tcPr>
          <w:p w14:paraId="3335A283" w14:textId="77777777" w:rsidR="004153C0" w:rsidRPr="00B87AE8" w:rsidRDefault="004153C0" w:rsidP="003C0773">
            <w:pPr>
              <w:jc w:val="right"/>
              <w:rPr>
                <w:color w:val="999999"/>
                <w:sz w:val="16"/>
                <w:szCs w:val="16"/>
              </w:rPr>
            </w:pPr>
            <w:r w:rsidRPr="00B87AE8">
              <w:rPr>
                <w:color w:val="999999"/>
                <w:sz w:val="16"/>
                <w:szCs w:val="16"/>
              </w:rPr>
              <w:t>0.01762</w:t>
            </w:r>
          </w:p>
        </w:tc>
        <w:tc>
          <w:tcPr>
            <w:tcW w:w="1443" w:type="dxa"/>
            <w:shd w:val="clear" w:color="auto" w:fill="auto"/>
            <w:noWrap/>
            <w:vAlign w:val="bottom"/>
            <w:hideMark/>
          </w:tcPr>
          <w:p w14:paraId="2BA853EF" w14:textId="77777777" w:rsidR="004153C0" w:rsidRPr="00B87AE8" w:rsidRDefault="004153C0" w:rsidP="003C0773">
            <w:pPr>
              <w:jc w:val="right"/>
              <w:rPr>
                <w:color w:val="999999"/>
                <w:sz w:val="16"/>
                <w:szCs w:val="16"/>
              </w:rPr>
            </w:pPr>
            <w:r w:rsidRPr="00B87AE8">
              <w:rPr>
                <w:color w:val="999999"/>
                <w:sz w:val="16"/>
                <w:szCs w:val="16"/>
              </w:rPr>
              <w:t>0.04769</w:t>
            </w:r>
          </w:p>
        </w:tc>
        <w:tc>
          <w:tcPr>
            <w:tcW w:w="1452" w:type="dxa"/>
            <w:shd w:val="clear" w:color="auto" w:fill="auto"/>
            <w:noWrap/>
            <w:vAlign w:val="bottom"/>
            <w:hideMark/>
          </w:tcPr>
          <w:p w14:paraId="73A8B137" w14:textId="77777777" w:rsidR="004153C0" w:rsidRPr="00B87AE8" w:rsidRDefault="004153C0" w:rsidP="003C0773">
            <w:pPr>
              <w:jc w:val="right"/>
              <w:rPr>
                <w:color w:val="999999"/>
                <w:sz w:val="16"/>
                <w:szCs w:val="16"/>
              </w:rPr>
            </w:pPr>
            <w:r w:rsidRPr="00B87AE8">
              <w:rPr>
                <w:color w:val="999999"/>
                <w:sz w:val="16"/>
                <w:szCs w:val="16"/>
              </w:rPr>
              <w:t>0.01098</w:t>
            </w:r>
          </w:p>
        </w:tc>
        <w:tc>
          <w:tcPr>
            <w:tcW w:w="921" w:type="dxa"/>
            <w:shd w:val="clear" w:color="auto" w:fill="auto"/>
            <w:noWrap/>
            <w:vAlign w:val="bottom"/>
            <w:hideMark/>
          </w:tcPr>
          <w:p w14:paraId="29A3906E" w14:textId="77777777" w:rsidR="004153C0" w:rsidRPr="00B87AE8" w:rsidRDefault="004153C0" w:rsidP="003C0773">
            <w:pPr>
              <w:jc w:val="right"/>
              <w:rPr>
                <w:color w:val="999999"/>
                <w:sz w:val="16"/>
                <w:szCs w:val="16"/>
              </w:rPr>
            </w:pPr>
            <w:r w:rsidRPr="00B87AE8">
              <w:rPr>
                <w:color w:val="999999"/>
                <w:sz w:val="16"/>
                <w:szCs w:val="16"/>
              </w:rPr>
              <w:t>-0.02393</w:t>
            </w:r>
          </w:p>
        </w:tc>
        <w:tc>
          <w:tcPr>
            <w:tcW w:w="1002" w:type="dxa"/>
            <w:shd w:val="clear" w:color="auto" w:fill="auto"/>
            <w:noWrap/>
            <w:vAlign w:val="bottom"/>
            <w:hideMark/>
          </w:tcPr>
          <w:p w14:paraId="02E892C6" w14:textId="77777777" w:rsidR="004153C0" w:rsidRPr="00B87AE8" w:rsidRDefault="004153C0" w:rsidP="003C0773">
            <w:pPr>
              <w:jc w:val="right"/>
              <w:rPr>
                <w:color w:val="999999"/>
                <w:sz w:val="16"/>
                <w:szCs w:val="16"/>
              </w:rPr>
            </w:pPr>
            <w:r w:rsidRPr="00B87AE8">
              <w:rPr>
                <w:color w:val="999999"/>
                <w:sz w:val="16"/>
                <w:szCs w:val="16"/>
              </w:rPr>
              <w:t>-0.02249</w:t>
            </w:r>
          </w:p>
        </w:tc>
        <w:tc>
          <w:tcPr>
            <w:tcW w:w="1054" w:type="dxa"/>
            <w:shd w:val="clear" w:color="auto" w:fill="auto"/>
            <w:noWrap/>
            <w:vAlign w:val="bottom"/>
            <w:hideMark/>
          </w:tcPr>
          <w:p w14:paraId="2F535BFF" w14:textId="77777777" w:rsidR="004153C0" w:rsidRPr="00B87AE8" w:rsidRDefault="004153C0" w:rsidP="003C0773">
            <w:pPr>
              <w:jc w:val="right"/>
              <w:rPr>
                <w:color w:val="999999"/>
                <w:sz w:val="16"/>
                <w:szCs w:val="16"/>
              </w:rPr>
            </w:pPr>
            <w:r w:rsidRPr="00B87AE8">
              <w:rPr>
                <w:color w:val="999999"/>
                <w:sz w:val="16"/>
                <w:szCs w:val="16"/>
              </w:rPr>
              <w:t>0.01121</w:t>
            </w:r>
          </w:p>
        </w:tc>
        <w:tc>
          <w:tcPr>
            <w:tcW w:w="1298" w:type="dxa"/>
            <w:shd w:val="clear" w:color="000000" w:fill="92D050"/>
            <w:noWrap/>
            <w:vAlign w:val="bottom"/>
            <w:hideMark/>
          </w:tcPr>
          <w:p w14:paraId="2BFD039B" w14:textId="77777777" w:rsidR="004153C0" w:rsidRPr="00B87AE8" w:rsidRDefault="004153C0" w:rsidP="003C0773">
            <w:pPr>
              <w:jc w:val="right"/>
              <w:rPr>
                <w:color w:val="000000"/>
                <w:sz w:val="16"/>
                <w:szCs w:val="16"/>
              </w:rPr>
            </w:pPr>
            <w:r w:rsidRPr="00B87AE8">
              <w:rPr>
                <w:color w:val="000000"/>
                <w:sz w:val="16"/>
                <w:szCs w:val="16"/>
              </w:rPr>
              <w:t>0.4534</w:t>
            </w:r>
          </w:p>
        </w:tc>
        <w:tc>
          <w:tcPr>
            <w:tcW w:w="1287" w:type="dxa"/>
            <w:shd w:val="clear" w:color="auto" w:fill="auto"/>
            <w:noWrap/>
            <w:vAlign w:val="bottom"/>
            <w:hideMark/>
          </w:tcPr>
          <w:p w14:paraId="2480241B" w14:textId="77777777" w:rsidR="004153C0" w:rsidRPr="00B87AE8" w:rsidRDefault="004153C0" w:rsidP="003C0773">
            <w:pPr>
              <w:jc w:val="right"/>
              <w:rPr>
                <w:color w:val="999999"/>
                <w:sz w:val="16"/>
                <w:szCs w:val="16"/>
              </w:rPr>
            </w:pPr>
            <w:r w:rsidRPr="00B87AE8">
              <w:rPr>
                <w:color w:val="999999"/>
                <w:sz w:val="16"/>
                <w:szCs w:val="16"/>
              </w:rPr>
              <w:t>-0.06276</w:t>
            </w:r>
          </w:p>
        </w:tc>
      </w:tr>
      <w:tr w:rsidR="004153C0" w:rsidRPr="00B87AE8" w14:paraId="3FD98FE9" w14:textId="77777777" w:rsidTr="003C0773">
        <w:trPr>
          <w:trHeight w:val="223"/>
        </w:trPr>
        <w:tc>
          <w:tcPr>
            <w:tcW w:w="3397" w:type="dxa"/>
            <w:shd w:val="clear" w:color="auto" w:fill="E7E6E6" w:themeFill="background2"/>
            <w:noWrap/>
            <w:vAlign w:val="bottom"/>
            <w:hideMark/>
          </w:tcPr>
          <w:p w14:paraId="0FD099FE" w14:textId="77777777" w:rsidR="004153C0" w:rsidRPr="00B87AE8" w:rsidRDefault="004153C0" w:rsidP="003C0773">
            <w:pPr>
              <w:rPr>
                <w:b/>
                <w:bCs/>
                <w:color w:val="000000"/>
                <w:sz w:val="16"/>
                <w:szCs w:val="16"/>
              </w:rPr>
            </w:pPr>
            <w:r w:rsidRPr="00B87AE8">
              <w:rPr>
                <w:b/>
                <w:bCs/>
                <w:color w:val="000000"/>
                <w:sz w:val="16"/>
                <w:szCs w:val="16"/>
              </w:rPr>
              <w:t>I like sticking to a routine</w:t>
            </w:r>
          </w:p>
        </w:tc>
        <w:tc>
          <w:tcPr>
            <w:tcW w:w="1724" w:type="dxa"/>
            <w:shd w:val="clear" w:color="auto" w:fill="auto"/>
            <w:noWrap/>
            <w:vAlign w:val="bottom"/>
            <w:hideMark/>
          </w:tcPr>
          <w:p w14:paraId="50B05048" w14:textId="77777777" w:rsidR="004153C0" w:rsidRPr="00B87AE8" w:rsidRDefault="004153C0" w:rsidP="003C0773">
            <w:pPr>
              <w:jc w:val="right"/>
              <w:rPr>
                <w:color w:val="999999"/>
                <w:sz w:val="16"/>
                <w:szCs w:val="16"/>
              </w:rPr>
            </w:pPr>
            <w:r w:rsidRPr="00B87AE8">
              <w:rPr>
                <w:color w:val="999999"/>
                <w:sz w:val="16"/>
                <w:szCs w:val="16"/>
              </w:rPr>
              <w:t>-0.02121</w:t>
            </w:r>
          </w:p>
        </w:tc>
        <w:tc>
          <w:tcPr>
            <w:tcW w:w="1443" w:type="dxa"/>
            <w:shd w:val="clear" w:color="auto" w:fill="auto"/>
            <w:noWrap/>
            <w:vAlign w:val="bottom"/>
            <w:hideMark/>
          </w:tcPr>
          <w:p w14:paraId="1704BE0A" w14:textId="77777777" w:rsidR="004153C0" w:rsidRPr="00B87AE8" w:rsidRDefault="004153C0" w:rsidP="003C0773">
            <w:pPr>
              <w:jc w:val="right"/>
              <w:rPr>
                <w:color w:val="999999"/>
                <w:sz w:val="16"/>
                <w:szCs w:val="16"/>
              </w:rPr>
            </w:pPr>
            <w:r w:rsidRPr="00B87AE8">
              <w:rPr>
                <w:color w:val="999999"/>
                <w:sz w:val="16"/>
                <w:szCs w:val="16"/>
              </w:rPr>
              <w:t>-0.04238</w:t>
            </w:r>
          </w:p>
        </w:tc>
        <w:tc>
          <w:tcPr>
            <w:tcW w:w="1452" w:type="dxa"/>
            <w:shd w:val="clear" w:color="auto" w:fill="auto"/>
            <w:noWrap/>
            <w:vAlign w:val="bottom"/>
            <w:hideMark/>
          </w:tcPr>
          <w:p w14:paraId="2BFB3DFB" w14:textId="77777777" w:rsidR="004153C0" w:rsidRPr="00B87AE8" w:rsidRDefault="004153C0" w:rsidP="003C0773">
            <w:pPr>
              <w:jc w:val="right"/>
              <w:rPr>
                <w:color w:val="999999"/>
                <w:sz w:val="16"/>
                <w:szCs w:val="16"/>
              </w:rPr>
            </w:pPr>
            <w:r w:rsidRPr="00B87AE8">
              <w:rPr>
                <w:color w:val="999999"/>
                <w:sz w:val="16"/>
                <w:szCs w:val="16"/>
              </w:rPr>
              <w:t>-0.06238</w:t>
            </w:r>
          </w:p>
        </w:tc>
        <w:tc>
          <w:tcPr>
            <w:tcW w:w="921" w:type="dxa"/>
            <w:shd w:val="clear" w:color="auto" w:fill="auto"/>
            <w:noWrap/>
            <w:vAlign w:val="bottom"/>
            <w:hideMark/>
          </w:tcPr>
          <w:p w14:paraId="60859070" w14:textId="77777777" w:rsidR="004153C0" w:rsidRPr="00B87AE8" w:rsidRDefault="004153C0" w:rsidP="003C0773">
            <w:pPr>
              <w:jc w:val="right"/>
              <w:rPr>
                <w:color w:val="999999"/>
                <w:sz w:val="16"/>
                <w:szCs w:val="16"/>
              </w:rPr>
            </w:pPr>
            <w:r w:rsidRPr="00B87AE8">
              <w:rPr>
                <w:color w:val="999999"/>
                <w:sz w:val="16"/>
                <w:szCs w:val="16"/>
              </w:rPr>
              <w:t>-0.02338</w:t>
            </w:r>
          </w:p>
        </w:tc>
        <w:tc>
          <w:tcPr>
            <w:tcW w:w="1002" w:type="dxa"/>
            <w:shd w:val="clear" w:color="auto" w:fill="auto"/>
            <w:noWrap/>
            <w:vAlign w:val="bottom"/>
            <w:hideMark/>
          </w:tcPr>
          <w:p w14:paraId="7F02F2BF" w14:textId="77777777" w:rsidR="004153C0" w:rsidRPr="00B87AE8" w:rsidRDefault="004153C0" w:rsidP="003C0773">
            <w:pPr>
              <w:jc w:val="right"/>
              <w:rPr>
                <w:color w:val="999999"/>
                <w:sz w:val="16"/>
                <w:szCs w:val="16"/>
              </w:rPr>
            </w:pPr>
            <w:r w:rsidRPr="00B87AE8">
              <w:rPr>
                <w:color w:val="999999"/>
                <w:sz w:val="16"/>
                <w:szCs w:val="16"/>
              </w:rPr>
              <w:t>0.00919</w:t>
            </w:r>
          </w:p>
        </w:tc>
        <w:tc>
          <w:tcPr>
            <w:tcW w:w="1054" w:type="dxa"/>
            <w:shd w:val="clear" w:color="auto" w:fill="auto"/>
            <w:noWrap/>
            <w:vAlign w:val="bottom"/>
            <w:hideMark/>
          </w:tcPr>
          <w:p w14:paraId="2F279654" w14:textId="77777777" w:rsidR="004153C0" w:rsidRPr="00B87AE8" w:rsidRDefault="004153C0" w:rsidP="003C0773">
            <w:pPr>
              <w:jc w:val="right"/>
              <w:rPr>
                <w:color w:val="999999"/>
                <w:sz w:val="16"/>
                <w:szCs w:val="16"/>
              </w:rPr>
            </w:pPr>
            <w:r w:rsidRPr="00B87AE8">
              <w:rPr>
                <w:color w:val="999999"/>
                <w:sz w:val="16"/>
                <w:szCs w:val="16"/>
              </w:rPr>
              <w:t>-0.08891</w:t>
            </w:r>
          </w:p>
        </w:tc>
        <w:tc>
          <w:tcPr>
            <w:tcW w:w="1298" w:type="dxa"/>
            <w:shd w:val="clear" w:color="000000" w:fill="92D050"/>
            <w:noWrap/>
            <w:vAlign w:val="bottom"/>
            <w:hideMark/>
          </w:tcPr>
          <w:p w14:paraId="1CBEE19F" w14:textId="77777777" w:rsidR="004153C0" w:rsidRPr="00B87AE8" w:rsidRDefault="004153C0" w:rsidP="003C0773">
            <w:pPr>
              <w:jc w:val="right"/>
              <w:rPr>
                <w:color w:val="000000"/>
                <w:sz w:val="16"/>
                <w:szCs w:val="16"/>
              </w:rPr>
            </w:pPr>
            <w:r w:rsidRPr="00B87AE8">
              <w:rPr>
                <w:color w:val="000000"/>
                <w:sz w:val="16"/>
                <w:szCs w:val="16"/>
              </w:rPr>
              <w:t>0.45182</w:t>
            </w:r>
          </w:p>
        </w:tc>
        <w:tc>
          <w:tcPr>
            <w:tcW w:w="1287" w:type="dxa"/>
            <w:shd w:val="clear" w:color="auto" w:fill="auto"/>
            <w:noWrap/>
            <w:vAlign w:val="bottom"/>
            <w:hideMark/>
          </w:tcPr>
          <w:p w14:paraId="61E240B7" w14:textId="77777777" w:rsidR="004153C0" w:rsidRPr="00B87AE8" w:rsidRDefault="004153C0" w:rsidP="003C0773">
            <w:pPr>
              <w:jc w:val="right"/>
              <w:rPr>
                <w:color w:val="999999"/>
                <w:sz w:val="16"/>
                <w:szCs w:val="16"/>
              </w:rPr>
            </w:pPr>
            <w:r w:rsidRPr="00B87AE8">
              <w:rPr>
                <w:color w:val="999999"/>
                <w:sz w:val="16"/>
                <w:szCs w:val="16"/>
              </w:rPr>
              <w:t>0.11621</w:t>
            </w:r>
          </w:p>
        </w:tc>
      </w:tr>
      <w:tr w:rsidR="004153C0" w:rsidRPr="00B87AE8" w14:paraId="7FB7B967" w14:textId="77777777" w:rsidTr="003C0773">
        <w:trPr>
          <w:trHeight w:val="223"/>
        </w:trPr>
        <w:tc>
          <w:tcPr>
            <w:tcW w:w="3397" w:type="dxa"/>
            <w:shd w:val="clear" w:color="auto" w:fill="E7E6E6" w:themeFill="background2"/>
            <w:noWrap/>
            <w:vAlign w:val="bottom"/>
            <w:hideMark/>
          </w:tcPr>
          <w:p w14:paraId="1872B8E9" w14:textId="77777777" w:rsidR="004153C0" w:rsidRPr="00B87AE8" w:rsidRDefault="004153C0" w:rsidP="003C0773">
            <w:pPr>
              <w:rPr>
                <w:b/>
                <w:bCs/>
                <w:color w:val="000000"/>
                <w:sz w:val="16"/>
                <w:szCs w:val="16"/>
              </w:rPr>
            </w:pPr>
            <w:r w:rsidRPr="00B87AE8">
              <w:rPr>
                <w:b/>
                <w:bCs/>
                <w:color w:val="000000"/>
                <w:sz w:val="16"/>
                <w:szCs w:val="16"/>
              </w:rPr>
              <w:t xml:space="preserve">I </w:t>
            </w:r>
            <w:proofErr w:type="gramStart"/>
            <w:r w:rsidRPr="00B87AE8">
              <w:rPr>
                <w:b/>
                <w:bCs/>
                <w:color w:val="000000"/>
                <w:sz w:val="16"/>
                <w:szCs w:val="16"/>
              </w:rPr>
              <w:t>definitely want</w:t>
            </w:r>
            <w:proofErr w:type="gramEnd"/>
            <w:r w:rsidRPr="00B87AE8">
              <w:rPr>
                <w:b/>
                <w:bCs/>
                <w:color w:val="000000"/>
                <w:sz w:val="16"/>
                <w:szCs w:val="16"/>
              </w:rPr>
              <w:t xml:space="preserve"> to own a car</w:t>
            </w:r>
          </w:p>
        </w:tc>
        <w:tc>
          <w:tcPr>
            <w:tcW w:w="1724" w:type="dxa"/>
            <w:shd w:val="clear" w:color="auto" w:fill="auto"/>
            <w:noWrap/>
            <w:vAlign w:val="bottom"/>
            <w:hideMark/>
          </w:tcPr>
          <w:p w14:paraId="042C7F44" w14:textId="77777777" w:rsidR="004153C0" w:rsidRPr="00B87AE8" w:rsidRDefault="004153C0" w:rsidP="003C0773">
            <w:pPr>
              <w:jc w:val="right"/>
              <w:rPr>
                <w:color w:val="999999"/>
                <w:sz w:val="16"/>
                <w:szCs w:val="16"/>
              </w:rPr>
            </w:pPr>
            <w:r w:rsidRPr="00B87AE8">
              <w:rPr>
                <w:color w:val="999999"/>
                <w:sz w:val="16"/>
                <w:szCs w:val="16"/>
              </w:rPr>
              <w:t>-0.03411</w:t>
            </w:r>
          </w:p>
        </w:tc>
        <w:tc>
          <w:tcPr>
            <w:tcW w:w="1443" w:type="dxa"/>
            <w:shd w:val="clear" w:color="auto" w:fill="auto"/>
            <w:noWrap/>
            <w:vAlign w:val="bottom"/>
            <w:hideMark/>
          </w:tcPr>
          <w:p w14:paraId="3A1B0528" w14:textId="77777777" w:rsidR="004153C0" w:rsidRPr="00B87AE8" w:rsidRDefault="004153C0" w:rsidP="003C0773">
            <w:pPr>
              <w:jc w:val="right"/>
              <w:rPr>
                <w:color w:val="999999"/>
                <w:sz w:val="16"/>
                <w:szCs w:val="16"/>
              </w:rPr>
            </w:pPr>
            <w:r w:rsidRPr="00B87AE8">
              <w:rPr>
                <w:color w:val="999999"/>
                <w:sz w:val="16"/>
                <w:szCs w:val="16"/>
              </w:rPr>
              <w:t>0.22275</w:t>
            </w:r>
          </w:p>
        </w:tc>
        <w:tc>
          <w:tcPr>
            <w:tcW w:w="1452" w:type="dxa"/>
            <w:shd w:val="clear" w:color="auto" w:fill="auto"/>
            <w:noWrap/>
            <w:vAlign w:val="bottom"/>
            <w:hideMark/>
          </w:tcPr>
          <w:p w14:paraId="39A1A4E0" w14:textId="77777777" w:rsidR="004153C0" w:rsidRPr="00B87AE8" w:rsidRDefault="004153C0" w:rsidP="003C0773">
            <w:pPr>
              <w:jc w:val="right"/>
              <w:rPr>
                <w:color w:val="999999"/>
                <w:sz w:val="16"/>
                <w:szCs w:val="16"/>
              </w:rPr>
            </w:pPr>
            <w:r w:rsidRPr="00B87AE8">
              <w:rPr>
                <w:color w:val="999999"/>
                <w:sz w:val="16"/>
                <w:szCs w:val="16"/>
              </w:rPr>
              <w:t>0.01312</w:t>
            </w:r>
          </w:p>
        </w:tc>
        <w:tc>
          <w:tcPr>
            <w:tcW w:w="921" w:type="dxa"/>
            <w:shd w:val="clear" w:color="auto" w:fill="auto"/>
            <w:noWrap/>
            <w:vAlign w:val="bottom"/>
            <w:hideMark/>
          </w:tcPr>
          <w:p w14:paraId="093EFAF2" w14:textId="77777777" w:rsidR="004153C0" w:rsidRPr="00B87AE8" w:rsidRDefault="004153C0" w:rsidP="003C0773">
            <w:pPr>
              <w:jc w:val="right"/>
              <w:rPr>
                <w:color w:val="999999"/>
                <w:sz w:val="16"/>
                <w:szCs w:val="16"/>
              </w:rPr>
            </w:pPr>
            <w:r w:rsidRPr="00B87AE8">
              <w:rPr>
                <w:color w:val="999999"/>
                <w:sz w:val="16"/>
                <w:szCs w:val="16"/>
              </w:rPr>
              <w:t>0.05912</w:t>
            </w:r>
          </w:p>
        </w:tc>
        <w:tc>
          <w:tcPr>
            <w:tcW w:w="1002" w:type="dxa"/>
            <w:shd w:val="clear" w:color="auto" w:fill="auto"/>
            <w:noWrap/>
            <w:vAlign w:val="bottom"/>
            <w:hideMark/>
          </w:tcPr>
          <w:p w14:paraId="502DDA06" w14:textId="77777777" w:rsidR="004153C0" w:rsidRPr="00B87AE8" w:rsidRDefault="004153C0" w:rsidP="003C0773">
            <w:pPr>
              <w:jc w:val="right"/>
              <w:rPr>
                <w:color w:val="999999"/>
                <w:sz w:val="16"/>
                <w:szCs w:val="16"/>
              </w:rPr>
            </w:pPr>
            <w:r w:rsidRPr="00B87AE8">
              <w:rPr>
                <w:color w:val="999999"/>
                <w:sz w:val="16"/>
                <w:szCs w:val="16"/>
              </w:rPr>
              <w:t>-0.0174</w:t>
            </w:r>
          </w:p>
        </w:tc>
        <w:tc>
          <w:tcPr>
            <w:tcW w:w="1054" w:type="dxa"/>
            <w:shd w:val="clear" w:color="auto" w:fill="auto"/>
            <w:noWrap/>
            <w:vAlign w:val="bottom"/>
            <w:hideMark/>
          </w:tcPr>
          <w:p w14:paraId="0A11F64B" w14:textId="77777777" w:rsidR="004153C0" w:rsidRPr="00B87AE8" w:rsidRDefault="004153C0" w:rsidP="003C0773">
            <w:pPr>
              <w:jc w:val="right"/>
              <w:rPr>
                <w:color w:val="999999"/>
                <w:sz w:val="16"/>
                <w:szCs w:val="16"/>
              </w:rPr>
            </w:pPr>
            <w:r w:rsidRPr="00B87AE8">
              <w:rPr>
                <w:color w:val="999999"/>
                <w:sz w:val="16"/>
                <w:szCs w:val="16"/>
              </w:rPr>
              <w:t>0.08484</w:t>
            </w:r>
          </w:p>
        </w:tc>
        <w:tc>
          <w:tcPr>
            <w:tcW w:w="1298" w:type="dxa"/>
            <w:shd w:val="clear" w:color="auto" w:fill="auto"/>
            <w:noWrap/>
            <w:vAlign w:val="bottom"/>
            <w:hideMark/>
          </w:tcPr>
          <w:p w14:paraId="6E22541D" w14:textId="77777777" w:rsidR="004153C0" w:rsidRPr="00B87AE8" w:rsidRDefault="004153C0" w:rsidP="003C0773">
            <w:pPr>
              <w:jc w:val="right"/>
              <w:rPr>
                <w:color w:val="999999"/>
                <w:sz w:val="16"/>
                <w:szCs w:val="16"/>
              </w:rPr>
            </w:pPr>
            <w:r w:rsidRPr="00B87AE8">
              <w:rPr>
                <w:color w:val="999999"/>
                <w:sz w:val="16"/>
                <w:szCs w:val="16"/>
              </w:rPr>
              <w:t>0.2998</w:t>
            </w:r>
          </w:p>
        </w:tc>
        <w:tc>
          <w:tcPr>
            <w:tcW w:w="1287" w:type="dxa"/>
            <w:shd w:val="clear" w:color="auto" w:fill="auto"/>
            <w:noWrap/>
            <w:vAlign w:val="bottom"/>
            <w:hideMark/>
          </w:tcPr>
          <w:p w14:paraId="3601D791" w14:textId="77777777" w:rsidR="004153C0" w:rsidRPr="00B87AE8" w:rsidRDefault="004153C0" w:rsidP="003C0773">
            <w:pPr>
              <w:jc w:val="right"/>
              <w:rPr>
                <w:color w:val="999999"/>
                <w:sz w:val="16"/>
                <w:szCs w:val="16"/>
              </w:rPr>
            </w:pPr>
            <w:r w:rsidRPr="00B87AE8">
              <w:rPr>
                <w:color w:val="999999"/>
                <w:sz w:val="16"/>
                <w:szCs w:val="16"/>
              </w:rPr>
              <w:t>-0.09485</w:t>
            </w:r>
          </w:p>
        </w:tc>
      </w:tr>
      <w:tr w:rsidR="004153C0" w:rsidRPr="00B87AE8" w14:paraId="14284463" w14:textId="77777777" w:rsidTr="003C0773">
        <w:trPr>
          <w:trHeight w:val="223"/>
        </w:trPr>
        <w:tc>
          <w:tcPr>
            <w:tcW w:w="3397" w:type="dxa"/>
            <w:shd w:val="clear" w:color="auto" w:fill="E7E6E6" w:themeFill="background2"/>
            <w:noWrap/>
            <w:vAlign w:val="bottom"/>
            <w:hideMark/>
          </w:tcPr>
          <w:p w14:paraId="46509B8E" w14:textId="77777777" w:rsidR="004153C0" w:rsidRPr="00B87AE8" w:rsidRDefault="004153C0" w:rsidP="003C0773">
            <w:pPr>
              <w:rPr>
                <w:b/>
                <w:bCs/>
                <w:color w:val="000000"/>
                <w:sz w:val="16"/>
                <w:szCs w:val="16"/>
              </w:rPr>
            </w:pPr>
            <w:r w:rsidRPr="00B87AE8">
              <w:rPr>
                <w:b/>
                <w:bCs/>
                <w:color w:val="000000"/>
                <w:sz w:val="16"/>
                <w:szCs w:val="16"/>
              </w:rPr>
              <w:t>I enjoy shopping online</w:t>
            </w:r>
          </w:p>
        </w:tc>
        <w:tc>
          <w:tcPr>
            <w:tcW w:w="1724" w:type="dxa"/>
            <w:shd w:val="clear" w:color="auto" w:fill="auto"/>
            <w:noWrap/>
            <w:vAlign w:val="bottom"/>
            <w:hideMark/>
          </w:tcPr>
          <w:p w14:paraId="1D6C693C" w14:textId="77777777" w:rsidR="004153C0" w:rsidRPr="00B87AE8" w:rsidRDefault="004153C0" w:rsidP="003C0773">
            <w:pPr>
              <w:jc w:val="right"/>
              <w:rPr>
                <w:color w:val="999999"/>
                <w:sz w:val="16"/>
                <w:szCs w:val="16"/>
              </w:rPr>
            </w:pPr>
            <w:r w:rsidRPr="00B87AE8">
              <w:rPr>
                <w:color w:val="999999"/>
                <w:sz w:val="16"/>
                <w:szCs w:val="16"/>
              </w:rPr>
              <w:t>0.03921</w:t>
            </w:r>
          </w:p>
        </w:tc>
        <w:tc>
          <w:tcPr>
            <w:tcW w:w="1443" w:type="dxa"/>
            <w:shd w:val="clear" w:color="auto" w:fill="auto"/>
            <w:noWrap/>
            <w:vAlign w:val="bottom"/>
            <w:hideMark/>
          </w:tcPr>
          <w:p w14:paraId="630DE3AF" w14:textId="77777777" w:rsidR="004153C0" w:rsidRPr="00B87AE8" w:rsidRDefault="004153C0" w:rsidP="003C0773">
            <w:pPr>
              <w:jc w:val="right"/>
              <w:rPr>
                <w:color w:val="999999"/>
                <w:sz w:val="16"/>
                <w:szCs w:val="16"/>
              </w:rPr>
            </w:pPr>
            <w:r w:rsidRPr="00B87AE8">
              <w:rPr>
                <w:color w:val="999999"/>
                <w:sz w:val="16"/>
                <w:szCs w:val="16"/>
              </w:rPr>
              <w:t>-0.03563</w:t>
            </w:r>
          </w:p>
        </w:tc>
        <w:tc>
          <w:tcPr>
            <w:tcW w:w="1452" w:type="dxa"/>
            <w:shd w:val="clear" w:color="auto" w:fill="auto"/>
            <w:noWrap/>
            <w:vAlign w:val="bottom"/>
            <w:hideMark/>
          </w:tcPr>
          <w:p w14:paraId="26E495F4" w14:textId="77777777" w:rsidR="004153C0" w:rsidRPr="00B87AE8" w:rsidRDefault="004153C0" w:rsidP="003C0773">
            <w:pPr>
              <w:jc w:val="right"/>
              <w:rPr>
                <w:color w:val="999999"/>
                <w:sz w:val="16"/>
                <w:szCs w:val="16"/>
              </w:rPr>
            </w:pPr>
            <w:r w:rsidRPr="00B87AE8">
              <w:rPr>
                <w:color w:val="999999"/>
                <w:sz w:val="16"/>
                <w:szCs w:val="16"/>
              </w:rPr>
              <w:t>0.00212</w:t>
            </w:r>
          </w:p>
        </w:tc>
        <w:tc>
          <w:tcPr>
            <w:tcW w:w="921" w:type="dxa"/>
            <w:shd w:val="clear" w:color="000000" w:fill="92D050"/>
            <w:noWrap/>
            <w:vAlign w:val="bottom"/>
            <w:hideMark/>
          </w:tcPr>
          <w:p w14:paraId="2A598244" w14:textId="77777777" w:rsidR="004153C0" w:rsidRPr="00B87AE8" w:rsidRDefault="004153C0" w:rsidP="003C0773">
            <w:pPr>
              <w:jc w:val="right"/>
              <w:rPr>
                <w:color w:val="000000"/>
                <w:sz w:val="16"/>
                <w:szCs w:val="16"/>
              </w:rPr>
            </w:pPr>
            <w:r w:rsidRPr="00B87AE8">
              <w:rPr>
                <w:color w:val="000000"/>
                <w:sz w:val="16"/>
                <w:szCs w:val="16"/>
              </w:rPr>
              <w:t>-0.39324</w:t>
            </w:r>
          </w:p>
        </w:tc>
        <w:tc>
          <w:tcPr>
            <w:tcW w:w="1002" w:type="dxa"/>
            <w:shd w:val="clear" w:color="auto" w:fill="auto"/>
            <w:noWrap/>
            <w:vAlign w:val="bottom"/>
            <w:hideMark/>
          </w:tcPr>
          <w:p w14:paraId="46E72F43" w14:textId="77777777" w:rsidR="004153C0" w:rsidRPr="00B87AE8" w:rsidRDefault="004153C0" w:rsidP="003C0773">
            <w:pPr>
              <w:jc w:val="right"/>
              <w:rPr>
                <w:color w:val="999999"/>
                <w:sz w:val="16"/>
                <w:szCs w:val="16"/>
              </w:rPr>
            </w:pPr>
            <w:r w:rsidRPr="00B87AE8">
              <w:rPr>
                <w:color w:val="999999"/>
                <w:sz w:val="16"/>
                <w:szCs w:val="16"/>
              </w:rPr>
              <w:t>0.02083</w:t>
            </w:r>
          </w:p>
        </w:tc>
        <w:tc>
          <w:tcPr>
            <w:tcW w:w="1054" w:type="dxa"/>
            <w:shd w:val="clear" w:color="auto" w:fill="auto"/>
            <w:noWrap/>
            <w:vAlign w:val="bottom"/>
            <w:hideMark/>
          </w:tcPr>
          <w:p w14:paraId="2E0CFEE6" w14:textId="77777777" w:rsidR="004153C0" w:rsidRPr="00B87AE8" w:rsidRDefault="004153C0" w:rsidP="003C0773">
            <w:pPr>
              <w:jc w:val="right"/>
              <w:rPr>
                <w:color w:val="999999"/>
                <w:sz w:val="16"/>
                <w:szCs w:val="16"/>
              </w:rPr>
            </w:pPr>
            <w:r w:rsidRPr="00B87AE8">
              <w:rPr>
                <w:color w:val="999999"/>
                <w:sz w:val="16"/>
                <w:szCs w:val="16"/>
              </w:rPr>
              <w:t>0.2012</w:t>
            </w:r>
          </w:p>
        </w:tc>
        <w:tc>
          <w:tcPr>
            <w:tcW w:w="1298" w:type="dxa"/>
            <w:shd w:val="clear" w:color="auto" w:fill="auto"/>
            <w:noWrap/>
            <w:vAlign w:val="bottom"/>
            <w:hideMark/>
          </w:tcPr>
          <w:p w14:paraId="439B8410" w14:textId="77777777" w:rsidR="004153C0" w:rsidRPr="00B87AE8" w:rsidRDefault="004153C0" w:rsidP="003C0773">
            <w:pPr>
              <w:jc w:val="right"/>
              <w:rPr>
                <w:color w:val="999999"/>
                <w:sz w:val="16"/>
                <w:szCs w:val="16"/>
              </w:rPr>
            </w:pPr>
            <w:r w:rsidRPr="00B87AE8">
              <w:rPr>
                <w:color w:val="999999"/>
                <w:sz w:val="16"/>
                <w:szCs w:val="16"/>
              </w:rPr>
              <w:t>0.27752</w:t>
            </w:r>
          </w:p>
        </w:tc>
        <w:tc>
          <w:tcPr>
            <w:tcW w:w="1287" w:type="dxa"/>
            <w:shd w:val="clear" w:color="auto" w:fill="auto"/>
            <w:noWrap/>
            <w:vAlign w:val="bottom"/>
            <w:hideMark/>
          </w:tcPr>
          <w:p w14:paraId="402630BB" w14:textId="77777777" w:rsidR="004153C0" w:rsidRPr="00B87AE8" w:rsidRDefault="004153C0" w:rsidP="003C0773">
            <w:pPr>
              <w:jc w:val="right"/>
              <w:rPr>
                <w:color w:val="999999"/>
                <w:sz w:val="16"/>
                <w:szCs w:val="16"/>
              </w:rPr>
            </w:pPr>
            <w:r w:rsidRPr="00B87AE8">
              <w:rPr>
                <w:color w:val="999999"/>
                <w:sz w:val="16"/>
                <w:szCs w:val="16"/>
              </w:rPr>
              <w:t>0.04665</w:t>
            </w:r>
          </w:p>
        </w:tc>
      </w:tr>
      <w:tr w:rsidR="004153C0" w:rsidRPr="00B87AE8" w14:paraId="05FAFBFD" w14:textId="77777777" w:rsidTr="003C0773">
        <w:trPr>
          <w:trHeight w:val="223"/>
        </w:trPr>
        <w:tc>
          <w:tcPr>
            <w:tcW w:w="3397" w:type="dxa"/>
            <w:shd w:val="clear" w:color="auto" w:fill="E7E6E6" w:themeFill="background2"/>
            <w:noWrap/>
            <w:vAlign w:val="bottom"/>
            <w:hideMark/>
          </w:tcPr>
          <w:p w14:paraId="67D44442" w14:textId="77777777" w:rsidR="004153C0" w:rsidRPr="00B87AE8" w:rsidRDefault="004153C0" w:rsidP="003C0773">
            <w:pPr>
              <w:rPr>
                <w:b/>
                <w:bCs/>
                <w:color w:val="000000"/>
                <w:sz w:val="16"/>
                <w:szCs w:val="16"/>
              </w:rPr>
            </w:pPr>
            <w:r w:rsidRPr="00B87AE8">
              <w:rPr>
                <w:b/>
                <w:bCs/>
                <w:color w:val="000000"/>
                <w:sz w:val="16"/>
                <w:szCs w:val="16"/>
              </w:rPr>
              <w:t>I try to make good use of the time I spend traveling</w:t>
            </w:r>
          </w:p>
        </w:tc>
        <w:tc>
          <w:tcPr>
            <w:tcW w:w="1724" w:type="dxa"/>
            <w:shd w:val="clear" w:color="auto" w:fill="auto"/>
            <w:noWrap/>
            <w:vAlign w:val="bottom"/>
            <w:hideMark/>
          </w:tcPr>
          <w:p w14:paraId="554B7DF4" w14:textId="77777777" w:rsidR="004153C0" w:rsidRPr="00B87AE8" w:rsidRDefault="004153C0" w:rsidP="003C0773">
            <w:pPr>
              <w:jc w:val="right"/>
              <w:rPr>
                <w:color w:val="999999"/>
                <w:sz w:val="16"/>
                <w:szCs w:val="16"/>
              </w:rPr>
            </w:pPr>
            <w:r w:rsidRPr="00B87AE8">
              <w:rPr>
                <w:color w:val="999999"/>
                <w:sz w:val="16"/>
                <w:szCs w:val="16"/>
              </w:rPr>
              <w:t>-0.039</w:t>
            </w:r>
          </w:p>
        </w:tc>
        <w:tc>
          <w:tcPr>
            <w:tcW w:w="1443" w:type="dxa"/>
            <w:shd w:val="clear" w:color="auto" w:fill="auto"/>
            <w:noWrap/>
            <w:vAlign w:val="bottom"/>
            <w:hideMark/>
          </w:tcPr>
          <w:p w14:paraId="4C2BDBA5" w14:textId="77777777" w:rsidR="004153C0" w:rsidRPr="00B87AE8" w:rsidRDefault="004153C0" w:rsidP="003C0773">
            <w:pPr>
              <w:jc w:val="right"/>
              <w:rPr>
                <w:color w:val="999999"/>
                <w:sz w:val="16"/>
                <w:szCs w:val="16"/>
              </w:rPr>
            </w:pPr>
            <w:r w:rsidRPr="00B87AE8">
              <w:rPr>
                <w:color w:val="999999"/>
                <w:sz w:val="16"/>
                <w:szCs w:val="16"/>
              </w:rPr>
              <w:t>-0.00401</w:t>
            </w:r>
          </w:p>
        </w:tc>
        <w:tc>
          <w:tcPr>
            <w:tcW w:w="1452" w:type="dxa"/>
            <w:shd w:val="clear" w:color="auto" w:fill="auto"/>
            <w:noWrap/>
            <w:vAlign w:val="bottom"/>
            <w:hideMark/>
          </w:tcPr>
          <w:p w14:paraId="49963942" w14:textId="77777777" w:rsidR="004153C0" w:rsidRPr="00B87AE8" w:rsidRDefault="004153C0" w:rsidP="003C0773">
            <w:pPr>
              <w:jc w:val="right"/>
              <w:rPr>
                <w:color w:val="999999"/>
                <w:sz w:val="16"/>
                <w:szCs w:val="16"/>
              </w:rPr>
            </w:pPr>
            <w:r w:rsidRPr="00B87AE8">
              <w:rPr>
                <w:color w:val="999999"/>
                <w:sz w:val="16"/>
                <w:szCs w:val="16"/>
              </w:rPr>
              <w:t>0.10854</w:t>
            </w:r>
          </w:p>
        </w:tc>
        <w:tc>
          <w:tcPr>
            <w:tcW w:w="921" w:type="dxa"/>
            <w:shd w:val="clear" w:color="auto" w:fill="auto"/>
            <w:noWrap/>
            <w:vAlign w:val="bottom"/>
            <w:hideMark/>
          </w:tcPr>
          <w:p w14:paraId="231F7D88" w14:textId="77777777" w:rsidR="004153C0" w:rsidRPr="00B87AE8" w:rsidRDefault="004153C0" w:rsidP="003C0773">
            <w:pPr>
              <w:jc w:val="right"/>
              <w:rPr>
                <w:color w:val="999999"/>
                <w:sz w:val="16"/>
                <w:szCs w:val="16"/>
              </w:rPr>
            </w:pPr>
            <w:r w:rsidRPr="00B87AE8">
              <w:rPr>
                <w:color w:val="999999"/>
                <w:sz w:val="16"/>
                <w:szCs w:val="16"/>
              </w:rPr>
              <w:t>-0.01059</w:t>
            </w:r>
          </w:p>
        </w:tc>
        <w:tc>
          <w:tcPr>
            <w:tcW w:w="1002" w:type="dxa"/>
            <w:shd w:val="clear" w:color="auto" w:fill="auto"/>
            <w:noWrap/>
            <w:vAlign w:val="bottom"/>
            <w:hideMark/>
          </w:tcPr>
          <w:p w14:paraId="0A1F9B1C" w14:textId="77777777" w:rsidR="004153C0" w:rsidRPr="00B87AE8" w:rsidRDefault="004153C0" w:rsidP="003C0773">
            <w:pPr>
              <w:jc w:val="right"/>
              <w:rPr>
                <w:color w:val="999999"/>
                <w:sz w:val="16"/>
                <w:szCs w:val="16"/>
              </w:rPr>
            </w:pPr>
            <w:r w:rsidRPr="00B87AE8">
              <w:rPr>
                <w:color w:val="999999"/>
                <w:sz w:val="16"/>
                <w:szCs w:val="16"/>
              </w:rPr>
              <w:t>-0.04056</w:t>
            </w:r>
          </w:p>
        </w:tc>
        <w:tc>
          <w:tcPr>
            <w:tcW w:w="1054" w:type="dxa"/>
            <w:shd w:val="clear" w:color="auto" w:fill="auto"/>
            <w:noWrap/>
            <w:vAlign w:val="bottom"/>
            <w:hideMark/>
          </w:tcPr>
          <w:p w14:paraId="798E2655" w14:textId="77777777" w:rsidR="004153C0" w:rsidRPr="00B87AE8" w:rsidRDefault="004153C0" w:rsidP="003C0773">
            <w:pPr>
              <w:jc w:val="right"/>
              <w:rPr>
                <w:color w:val="999999"/>
                <w:sz w:val="16"/>
                <w:szCs w:val="16"/>
              </w:rPr>
            </w:pPr>
            <w:r w:rsidRPr="00B87AE8">
              <w:rPr>
                <w:color w:val="999999"/>
                <w:sz w:val="16"/>
                <w:szCs w:val="16"/>
              </w:rPr>
              <w:t>0.13215</w:t>
            </w:r>
          </w:p>
        </w:tc>
        <w:tc>
          <w:tcPr>
            <w:tcW w:w="1298" w:type="dxa"/>
            <w:shd w:val="clear" w:color="auto" w:fill="auto"/>
            <w:noWrap/>
            <w:vAlign w:val="bottom"/>
            <w:hideMark/>
          </w:tcPr>
          <w:p w14:paraId="5D618EAD" w14:textId="77777777" w:rsidR="004153C0" w:rsidRPr="00B87AE8" w:rsidRDefault="004153C0" w:rsidP="003C0773">
            <w:pPr>
              <w:jc w:val="right"/>
              <w:rPr>
                <w:color w:val="999999"/>
                <w:sz w:val="16"/>
                <w:szCs w:val="16"/>
              </w:rPr>
            </w:pPr>
            <w:r w:rsidRPr="00B87AE8">
              <w:rPr>
                <w:color w:val="999999"/>
                <w:sz w:val="16"/>
                <w:szCs w:val="16"/>
              </w:rPr>
              <w:t>0.04661</w:t>
            </w:r>
          </w:p>
        </w:tc>
        <w:tc>
          <w:tcPr>
            <w:tcW w:w="1287" w:type="dxa"/>
            <w:shd w:val="clear" w:color="000000" w:fill="92D050"/>
            <w:noWrap/>
            <w:vAlign w:val="bottom"/>
            <w:hideMark/>
          </w:tcPr>
          <w:p w14:paraId="02AB702C" w14:textId="77777777" w:rsidR="004153C0" w:rsidRPr="00B87AE8" w:rsidRDefault="004153C0" w:rsidP="003C0773">
            <w:pPr>
              <w:jc w:val="right"/>
              <w:rPr>
                <w:color w:val="000000"/>
                <w:sz w:val="16"/>
                <w:szCs w:val="16"/>
              </w:rPr>
            </w:pPr>
            <w:r w:rsidRPr="00B87AE8">
              <w:rPr>
                <w:color w:val="000000"/>
                <w:sz w:val="16"/>
                <w:szCs w:val="16"/>
              </w:rPr>
              <w:t>0.39875</w:t>
            </w:r>
          </w:p>
        </w:tc>
      </w:tr>
      <w:tr w:rsidR="004153C0" w:rsidRPr="00B87AE8" w14:paraId="2B7B6E82" w14:textId="77777777" w:rsidTr="003C0773">
        <w:trPr>
          <w:trHeight w:val="223"/>
        </w:trPr>
        <w:tc>
          <w:tcPr>
            <w:tcW w:w="3397" w:type="dxa"/>
            <w:shd w:val="clear" w:color="auto" w:fill="E7E6E6" w:themeFill="background2"/>
            <w:noWrap/>
            <w:vAlign w:val="bottom"/>
            <w:hideMark/>
          </w:tcPr>
          <w:p w14:paraId="08A1CEA4" w14:textId="77777777" w:rsidR="004153C0" w:rsidRPr="00B87AE8" w:rsidRDefault="004153C0" w:rsidP="003C0773">
            <w:pPr>
              <w:rPr>
                <w:b/>
                <w:bCs/>
                <w:color w:val="000000"/>
                <w:sz w:val="16"/>
                <w:szCs w:val="16"/>
              </w:rPr>
            </w:pPr>
            <w:r w:rsidRPr="00B87AE8">
              <w:rPr>
                <w:b/>
                <w:bCs/>
                <w:color w:val="000000"/>
                <w:sz w:val="16"/>
                <w:szCs w:val="16"/>
              </w:rPr>
              <w:t>My commute is generally pleasant</w:t>
            </w:r>
          </w:p>
        </w:tc>
        <w:tc>
          <w:tcPr>
            <w:tcW w:w="1724" w:type="dxa"/>
            <w:shd w:val="clear" w:color="000000" w:fill="92D050"/>
            <w:noWrap/>
            <w:vAlign w:val="bottom"/>
            <w:hideMark/>
          </w:tcPr>
          <w:p w14:paraId="428116C0" w14:textId="77777777" w:rsidR="004153C0" w:rsidRPr="00B87AE8" w:rsidRDefault="004153C0" w:rsidP="003C0773">
            <w:pPr>
              <w:jc w:val="right"/>
              <w:rPr>
                <w:color w:val="000000"/>
                <w:sz w:val="16"/>
                <w:szCs w:val="16"/>
              </w:rPr>
            </w:pPr>
            <w:r w:rsidRPr="00B87AE8">
              <w:rPr>
                <w:color w:val="000000"/>
                <w:sz w:val="16"/>
                <w:szCs w:val="16"/>
              </w:rPr>
              <w:t>-0.80474</w:t>
            </w:r>
          </w:p>
        </w:tc>
        <w:tc>
          <w:tcPr>
            <w:tcW w:w="1443" w:type="dxa"/>
            <w:shd w:val="clear" w:color="auto" w:fill="auto"/>
            <w:noWrap/>
            <w:vAlign w:val="bottom"/>
            <w:hideMark/>
          </w:tcPr>
          <w:p w14:paraId="6D52A2A3" w14:textId="77777777" w:rsidR="004153C0" w:rsidRPr="00B87AE8" w:rsidRDefault="004153C0" w:rsidP="003C0773">
            <w:pPr>
              <w:jc w:val="right"/>
              <w:rPr>
                <w:color w:val="999999"/>
                <w:sz w:val="16"/>
                <w:szCs w:val="16"/>
              </w:rPr>
            </w:pPr>
            <w:r w:rsidRPr="00B87AE8">
              <w:rPr>
                <w:color w:val="999999"/>
                <w:sz w:val="16"/>
                <w:szCs w:val="16"/>
              </w:rPr>
              <w:t>0.0327</w:t>
            </w:r>
          </w:p>
        </w:tc>
        <w:tc>
          <w:tcPr>
            <w:tcW w:w="1452" w:type="dxa"/>
            <w:shd w:val="clear" w:color="auto" w:fill="auto"/>
            <w:noWrap/>
            <w:vAlign w:val="bottom"/>
            <w:hideMark/>
          </w:tcPr>
          <w:p w14:paraId="163626D4" w14:textId="77777777" w:rsidR="004153C0" w:rsidRPr="00B87AE8" w:rsidRDefault="004153C0" w:rsidP="003C0773">
            <w:pPr>
              <w:jc w:val="right"/>
              <w:rPr>
                <w:color w:val="999999"/>
                <w:sz w:val="16"/>
                <w:szCs w:val="16"/>
              </w:rPr>
            </w:pPr>
            <w:r w:rsidRPr="00B87AE8">
              <w:rPr>
                <w:color w:val="999999"/>
                <w:sz w:val="16"/>
                <w:szCs w:val="16"/>
              </w:rPr>
              <w:t>-0.00738</w:t>
            </w:r>
          </w:p>
        </w:tc>
        <w:tc>
          <w:tcPr>
            <w:tcW w:w="921" w:type="dxa"/>
            <w:shd w:val="clear" w:color="auto" w:fill="auto"/>
            <w:noWrap/>
            <w:vAlign w:val="bottom"/>
            <w:hideMark/>
          </w:tcPr>
          <w:p w14:paraId="367C3DCD" w14:textId="77777777" w:rsidR="004153C0" w:rsidRPr="00B87AE8" w:rsidRDefault="004153C0" w:rsidP="003C0773">
            <w:pPr>
              <w:jc w:val="right"/>
              <w:rPr>
                <w:color w:val="999999"/>
                <w:sz w:val="16"/>
                <w:szCs w:val="16"/>
              </w:rPr>
            </w:pPr>
            <w:r w:rsidRPr="00B87AE8">
              <w:rPr>
                <w:color w:val="999999"/>
                <w:sz w:val="16"/>
                <w:szCs w:val="16"/>
              </w:rPr>
              <w:t>-0.00195</w:t>
            </w:r>
          </w:p>
        </w:tc>
        <w:tc>
          <w:tcPr>
            <w:tcW w:w="1002" w:type="dxa"/>
            <w:shd w:val="clear" w:color="auto" w:fill="auto"/>
            <w:noWrap/>
            <w:vAlign w:val="bottom"/>
            <w:hideMark/>
          </w:tcPr>
          <w:p w14:paraId="575BB072" w14:textId="77777777" w:rsidR="004153C0" w:rsidRPr="00B87AE8" w:rsidRDefault="004153C0" w:rsidP="003C0773">
            <w:pPr>
              <w:jc w:val="right"/>
              <w:rPr>
                <w:color w:val="999999"/>
                <w:sz w:val="16"/>
                <w:szCs w:val="16"/>
              </w:rPr>
            </w:pPr>
            <w:r w:rsidRPr="00B87AE8">
              <w:rPr>
                <w:color w:val="999999"/>
                <w:sz w:val="16"/>
                <w:szCs w:val="16"/>
              </w:rPr>
              <w:t>0.03766</w:t>
            </w:r>
          </w:p>
        </w:tc>
        <w:tc>
          <w:tcPr>
            <w:tcW w:w="1054" w:type="dxa"/>
            <w:shd w:val="clear" w:color="auto" w:fill="auto"/>
            <w:noWrap/>
            <w:vAlign w:val="bottom"/>
            <w:hideMark/>
          </w:tcPr>
          <w:p w14:paraId="738CF07C" w14:textId="77777777" w:rsidR="004153C0" w:rsidRPr="00B87AE8" w:rsidRDefault="004153C0" w:rsidP="003C0773">
            <w:pPr>
              <w:jc w:val="right"/>
              <w:rPr>
                <w:color w:val="999999"/>
                <w:sz w:val="16"/>
                <w:szCs w:val="16"/>
              </w:rPr>
            </w:pPr>
            <w:r w:rsidRPr="00B87AE8">
              <w:rPr>
                <w:color w:val="999999"/>
                <w:sz w:val="16"/>
                <w:szCs w:val="16"/>
              </w:rPr>
              <w:t>0.03131</w:t>
            </w:r>
          </w:p>
        </w:tc>
        <w:tc>
          <w:tcPr>
            <w:tcW w:w="1298" w:type="dxa"/>
            <w:shd w:val="clear" w:color="auto" w:fill="auto"/>
            <w:noWrap/>
            <w:vAlign w:val="bottom"/>
            <w:hideMark/>
          </w:tcPr>
          <w:p w14:paraId="00F2B48B" w14:textId="77777777" w:rsidR="004153C0" w:rsidRPr="00B87AE8" w:rsidRDefault="004153C0" w:rsidP="003C0773">
            <w:pPr>
              <w:jc w:val="right"/>
              <w:rPr>
                <w:color w:val="999999"/>
                <w:sz w:val="16"/>
                <w:szCs w:val="16"/>
              </w:rPr>
            </w:pPr>
            <w:r w:rsidRPr="00B87AE8">
              <w:rPr>
                <w:color w:val="999999"/>
                <w:sz w:val="16"/>
                <w:szCs w:val="16"/>
              </w:rPr>
              <w:t>0.09822</w:t>
            </w:r>
          </w:p>
        </w:tc>
        <w:tc>
          <w:tcPr>
            <w:tcW w:w="1287" w:type="dxa"/>
            <w:shd w:val="clear" w:color="auto" w:fill="auto"/>
            <w:noWrap/>
            <w:vAlign w:val="bottom"/>
            <w:hideMark/>
          </w:tcPr>
          <w:p w14:paraId="7A04F6C2" w14:textId="77777777" w:rsidR="004153C0" w:rsidRPr="00B87AE8" w:rsidRDefault="004153C0" w:rsidP="003C0773">
            <w:pPr>
              <w:jc w:val="right"/>
              <w:rPr>
                <w:color w:val="999999"/>
                <w:sz w:val="16"/>
                <w:szCs w:val="16"/>
              </w:rPr>
            </w:pPr>
            <w:r w:rsidRPr="00B87AE8">
              <w:rPr>
                <w:color w:val="999999"/>
                <w:sz w:val="16"/>
                <w:szCs w:val="16"/>
              </w:rPr>
              <w:t>0.29902</w:t>
            </w:r>
          </w:p>
        </w:tc>
      </w:tr>
      <w:tr w:rsidR="004153C0" w:rsidRPr="00B87AE8" w14:paraId="48F1983D" w14:textId="77777777" w:rsidTr="003C0773">
        <w:trPr>
          <w:trHeight w:val="223"/>
        </w:trPr>
        <w:tc>
          <w:tcPr>
            <w:tcW w:w="3397" w:type="dxa"/>
            <w:shd w:val="clear" w:color="auto" w:fill="E7E6E6" w:themeFill="background2"/>
            <w:noWrap/>
            <w:vAlign w:val="bottom"/>
            <w:hideMark/>
          </w:tcPr>
          <w:p w14:paraId="394B442C" w14:textId="77777777" w:rsidR="004153C0" w:rsidRPr="00B87AE8" w:rsidRDefault="004153C0" w:rsidP="003C0773">
            <w:pPr>
              <w:rPr>
                <w:b/>
                <w:bCs/>
                <w:color w:val="000000"/>
                <w:sz w:val="16"/>
                <w:szCs w:val="16"/>
              </w:rPr>
            </w:pPr>
            <w:r w:rsidRPr="00B87AE8">
              <w:rPr>
                <w:b/>
                <w:bCs/>
                <w:color w:val="000000"/>
                <w:sz w:val="16"/>
                <w:szCs w:val="16"/>
              </w:rPr>
              <w:t xml:space="preserve">I prefer to live close to transit even if it means </w:t>
            </w:r>
            <w:proofErr w:type="gramStart"/>
            <w:r w:rsidRPr="00B87AE8">
              <w:rPr>
                <w:b/>
                <w:bCs/>
                <w:color w:val="000000"/>
                <w:sz w:val="16"/>
                <w:szCs w:val="16"/>
              </w:rPr>
              <w:t>I'll</w:t>
            </w:r>
            <w:proofErr w:type="gramEnd"/>
            <w:r w:rsidRPr="00B87AE8">
              <w:rPr>
                <w:b/>
                <w:bCs/>
                <w:color w:val="000000"/>
                <w:sz w:val="16"/>
                <w:szCs w:val="16"/>
              </w:rPr>
              <w:t xml:space="preserve"> have a smaller home and live in a more crowded area</w:t>
            </w:r>
          </w:p>
        </w:tc>
        <w:tc>
          <w:tcPr>
            <w:tcW w:w="1724" w:type="dxa"/>
            <w:shd w:val="clear" w:color="auto" w:fill="auto"/>
            <w:noWrap/>
            <w:vAlign w:val="bottom"/>
            <w:hideMark/>
          </w:tcPr>
          <w:p w14:paraId="178328C0" w14:textId="77777777" w:rsidR="004153C0" w:rsidRPr="00B87AE8" w:rsidRDefault="004153C0" w:rsidP="003C0773">
            <w:pPr>
              <w:jc w:val="right"/>
              <w:rPr>
                <w:color w:val="999999"/>
                <w:sz w:val="16"/>
                <w:szCs w:val="16"/>
              </w:rPr>
            </w:pPr>
            <w:r w:rsidRPr="00B87AE8">
              <w:rPr>
                <w:color w:val="999999"/>
                <w:sz w:val="16"/>
                <w:szCs w:val="16"/>
              </w:rPr>
              <w:t>0.05348</w:t>
            </w:r>
          </w:p>
        </w:tc>
        <w:tc>
          <w:tcPr>
            <w:tcW w:w="1443" w:type="dxa"/>
            <w:shd w:val="clear" w:color="000000" w:fill="92D050"/>
            <w:noWrap/>
            <w:vAlign w:val="bottom"/>
            <w:hideMark/>
          </w:tcPr>
          <w:p w14:paraId="1DBEFC48" w14:textId="77777777" w:rsidR="004153C0" w:rsidRPr="00B87AE8" w:rsidRDefault="004153C0" w:rsidP="003C0773">
            <w:pPr>
              <w:jc w:val="right"/>
              <w:rPr>
                <w:color w:val="000000"/>
                <w:sz w:val="16"/>
                <w:szCs w:val="16"/>
              </w:rPr>
            </w:pPr>
            <w:r w:rsidRPr="00B87AE8">
              <w:rPr>
                <w:color w:val="000000"/>
                <w:sz w:val="16"/>
                <w:szCs w:val="16"/>
              </w:rPr>
              <w:t>-0.73675</w:t>
            </w:r>
          </w:p>
        </w:tc>
        <w:tc>
          <w:tcPr>
            <w:tcW w:w="1452" w:type="dxa"/>
            <w:shd w:val="clear" w:color="auto" w:fill="auto"/>
            <w:noWrap/>
            <w:vAlign w:val="bottom"/>
            <w:hideMark/>
          </w:tcPr>
          <w:p w14:paraId="42E12847" w14:textId="77777777" w:rsidR="004153C0" w:rsidRPr="00B87AE8" w:rsidRDefault="004153C0" w:rsidP="003C0773">
            <w:pPr>
              <w:jc w:val="right"/>
              <w:rPr>
                <w:color w:val="999999"/>
                <w:sz w:val="16"/>
                <w:szCs w:val="16"/>
              </w:rPr>
            </w:pPr>
            <w:r w:rsidRPr="00B87AE8">
              <w:rPr>
                <w:color w:val="999999"/>
                <w:sz w:val="16"/>
                <w:szCs w:val="16"/>
              </w:rPr>
              <w:t>0.067</w:t>
            </w:r>
          </w:p>
        </w:tc>
        <w:tc>
          <w:tcPr>
            <w:tcW w:w="921" w:type="dxa"/>
            <w:shd w:val="clear" w:color="auto" w:fill="auto"/>
            <w:noWrap/>
            <w:vAlign w:val="bottom"/>
            <w:hideMark/>
          </w:tcPr>
          <w:p w14:paraId="52D308A1" w14:textId="77777777" w:rsidR="004153C0" w:rsidRPr="00B87AE8" w:rsidRDefault="004153C0" w:rsidP="003C0773">
            <w:pPr>
              <w:jc w:val="right"/>
              <w:rPr>
                <w:color w:val="999999"/>
                <w:sz w:val="16"/>
                <w:szCs w:val="16"/>
              </w:rPr>
            </w:pPr>
            <w:r w:rsidRPr="00B87AE8">
              <w:rPr>
                <w:color w:val="999999"/>
                <w:sz w:val="16"/>
                <w:szCs w:val="16"/>
              </w:rPr>
              <w:t>0.05023</w:t>
            </w:r>
          </w:p>
        </w:tc>
        <w:tc>
          <w:tcPr>
            <w:tcW w:w="1002" w:type="dxa"/>
            <w:shd w:val="clear" w:color="auto" w:fill="auto"/>
            <w:noWrap/>
            <w:vAlign w:val="bottom"/>
            <w:hideMark/>
          </w:tcPr>
          <w:p w14:paraId="04FEE45B" w14:textId="77777777" w:rsidR="004153C0" w:rsidRPr="00B87AE8" w:rsidRDefault="004153C0" w:rsidP="003C0773">
            <w:pPr>
              <w:jc w:val="right"/>
              <w:rPr>
                <w:color w:val="999999"/>
                <w:sz w:val="16"/>
                <w:szCs w:val="16"/>
              </w:rPr>
            </w:pPr>
            <w:r w:rsidRPr="00B87AE8">
              <w:rPr>
                <w:color w:val="999999"/>
                <w:sz w:val="16"/>
                <w:szCs w:val="16"/>
              </w:rPr>
              <w:t>0.03824</w:t>
            </w:r>
          </w:p>
        </w:tc>
        <w:tc>
          <w:tcPr>
            <w:tcW w:w="1054" w:type="dxa"/>
            <w:shd w:val="clear" w:color="auto" w:fill="auto"/>
            <w:noWrap/>
            <w:vAlign w:val="bottom"/>
            <w:hideMark/>
          </w:tcPr>
          <w:p w14:paraId="418B1EB2" w14:textId="77777777" w:rsidR="004153C0" w:rsidRPr="00B87AE8" w:rsidRDefault="004153C0" w:rsidP="003C0773">
            <w:pPr>
              <w:jc w:val="right"/>
              <w:rPr>
                <w:color w:val="999999"/>
                <w:sz w:val="16"/>
                <w:szCs w:val="16"/>
              </w:rPr>
            </w:pPr>
            <w:r w:rsidRPr="00B87AE8">
              <w:rPr>
                <w:color w:val="999999"/>
                <w:sz w:val="16"/>
                <w:szCs w:val="16"/>
              </w:rPr>
              <w:t>0.08697</w:t>
            </w:r>
          </w:p>
        </w:tc>
        <w:tc>
          <w:tcPr>
            <w:tcW w:w="1298" w:type="dxa"/>
            <w:shd w:val="clear" w:color="auto" w:fill="auto"/>
            <w:noWrap/>
            <w:vAlign w:val="bottom"/>
            <w:hideMark/>
          </w:tcPr>
          <w:p w14:paraId="11256FE1" w14:textId="77777777" w:rsidR="004153C0" w:rsidRPr="00B87AE8" w:rsidRDefault="004153C0" w:rsidP="003C0773">
            <w:pPr>
              <w:jc w:val="right"/>
              <w:rPr>
                <w:color w:val="999999"/>
                <w:sz w:val="16"/>
                <w:szCs w:val="16"/>
              </w:rPr>
            </w:pPr>
            <w:r w:rsidRPr="00B87AE8">
              <w:rPr>
                <w:color w:val="999999"/>
                <w:sz w:val="16"/>
                <w:szCs w:val="16"/>
              </w:rPr>
              <w:t>0.06127</w:t>
            </w:r>
          </w:p>
        </w:tc>
        <w:tc>
          <w:tcPr>
            <w:tcW w:w="1287" w:type="dxa"/>
            <w:shd w:val="clear" w:color="auto" w:fill="auto"/>
            <w:noWrap/>
            <w:vAlign w:val="bottom"/>
            <w:hideMark/>
          </w:tcPr>
          <w:p w14:paraId="6441BCB7" w14:textId="77777777" w:rsidR="004153C0" w:rsidRPr="00B87AE8" w:rsidRDefault="004153C0" w:rsidP="003C0773">
            <w:pPr>
              <w:jc w:val="right"/>
              <w:rPr>
                <w:color w:val="999999"/>
                <w:sz w:val="16"/>
                <w:szCs w:val="16"/>
              </w:rPr>
            </w:pPr>
            <w:r w:rsidRPr="00B87AE8">
              <w:rPr>
                <w:color w:val="999999"/>
                <w:sz w:val="16"/>
                <w:szCs w:val="16"/>
              </w:rPr>
              <w:t>0.12483</w:t>
            </w:r>
          </w:p>
        </w:tc>
      </w:tr>
    </w:tbl>
    <w:p w14:paraId="776A3B3E" w14:textId="77777777" w:rsidR="004153C0" w:rsidRPr="00B87AE8" w:rsidRDefault="004153C0" w:rsidP="004153C0"/>
    <w:p w14:paraId="416FA69F" w14:textId="77777777" w:rsidR="004153C0" w:rsidRPr="00B87AE8" w:rsidRDefault="004153C0" w:rsidP="004153C0">
      <w:pPr>
        <w:sectPr w:rsidR="004153C0" w:rsidRPr="00B87AE8" w:rsidSect="008B0107">
          <w:pgSz w:w="15840" w:h="12240" w:orient="landscape" w:code="1"/>
          <w:pgMar w:top="1440" w:right="1440" w:bottom="1440" w:left="1440" w:header="720" w:footer="720" w:gutter="0"/>
          <w:lnNumType w:countBy="1"/>
          <w:cols w:space="720"/>
          <w:docGrid w:linePitch="360"/>
        </w:sectPr>
      </w:pPr>
    </w:p>
    <w:p w14:paraId="7357E738" w14:textId="77777777" w:rsidR="004153C0" w:rsidRPr="00B87AE8" w:rsidRDefault="004153C0" w:rsidP="004153C0">
      <w:pPr>
        <w:pStyle w:val="Caption"/>
        <w:rPr>
          <w:lang w:val="en-GB"/>
        </w:rPr>
      </w:pPr>
      <w:bookmarkStart w:id="0" w:name="_Ref44417278"/>
      <w:r w:rsidRPr="00B87AE8">
        <w:rPr>
          <w:lang w:val="en-GB"/>
        </w:rPr>
        <w:lastRenderedPageBreak/>
        <w:t>APPENDIX 4- Sociodemographic information for respondents</w:t>
      </w:r>
    </w:p>
    <w:p w14:paraId="0E4E37CC" w14:textId="77777777" w:rsidR="004153C0" w:rsidRPr="00B87AE8" w:rsidRDefault="004153C0" w:rsidP="004153C0">
      <w:pPr>
        <w:pStyle w:val="Caption"/>
        <w:rPr>
          <w:lang w:val="en-GB"/>
        </w:rPr>
      </w:pPr>
      <w:bookmarkStart w:id="1" w:name="_Ref44421090"/>
      <w:r w:rsidRPr="00B87AE8">
        <w:rPr>
          <w:lang w:val="en-GB"/>
        </w:rPr>
        <w:t xml:space="preserve">Table </w:t>
      </w:r>
      <w:r w:rsidRPr="00B87AE8">
        <w:rPr>
          <w:lang w:val="en-GB"/>
        </w:rPr>
        <w:fldChar w:fldCharType="begin"/>
      </w:r>
      <w:r w:rsidRPr="00B87AE8">
        <w:rPr>
          <w:lang w:val="en-GB"/>
        </w:rPr>
        <w:instrText xml:space="preserve"> SEQ Table \* ARABIC </w:instrText>
      </w:r>
      <w:r w:rsidRPr="00B87AE8">
        <w:rPr>
          <w:lang w:val="en-GB"/>
        </w:rPr>
        <w:fldChar w:fldCharType="separate"/>
      </w:r>
      <w:r w:rsidRPr="00B87AE8">
        <w:rPr>
          <w:noProof/>
          <w:lang w:val="en-GB"/>
        </w:rPr>
        <w:t>5</w:t>
      </w:r>
      <w:r w:rsidRPr="00B87AE8">
        <w:rPr>
          <w:noProof/>
          <w:lang w:val="en-GB"/>
        </w:rPr>
        <w:fldChar w:fldCharType="end"/>
      </w:r>
      <w:bookmarkEnd w:id="0"/>
      <w:bookmarkEnd w:id="1"/>
      <w:r w:rsidRPr="00B87AE8">
        <w:rPr>
          <w:lang w:val="en-GB"/>
        </w:rPr>
        <w:t xml:space="preserve">: Sociodemographic profile of respondents who continued PEV ownership and those </w:t>
      </w:r>
      <w:r>
        <w:rPr>
          <w:lang w:val="en-GB"/>
        </w:rPr>
        <w:t>who</w:t>
      </w:r>
      <w:r w:rsidRPr="00B87AE8">
        <w:rPr>
          <w:lang w:val="en-GB"/>
        </w:rPr>
        <w:t xml:space="preserve"> discontinued ownership (for reported answers in survey 2).</w:t>
      </w: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848"/>
        <w:gridCol w:w="1012"/>
        <w:gridCol w:w="536"/>
        <w:gridCol w:w="904"/>
        <w:gridCol w:w="456"/>
      </w:tblGrid>
      <w:tr w:rsidR="004153C0" w:rsidRPr="00B87AE8" w14:paraId="7932846D" w14:textId="77777777" w:rsidTr="003C0773">
        <w:trPr>
          <w:trHeight w:val="163"/>
        </w:trPr>
        <w:tc>
          <w:tcPr>
            <w:tcW w:w="5929" w:type="dxa"/>
            <w:gridSpan w:val="2"/>
            <w:vMerge w:val="restart"/>
            <w:shd w:val="clear" w:color="auto" w:fill="E7E6E6" w:themeFill="background2"/>
            <w:noWrap/>
            <w:vAlign w:val="bottom"/>
            <w:hideMark/>
          </w:tcPr>
          <w:p w14:paraId="69BF48AD" w14:textId="77777777" w:rsidR="004153C0" w:rsidRPr="00B87AE8" w:rsidRDefault="004153C0" w:rsidP="003C0773">
            <w:pPr>
              <w:rPr>
                <w:b/>
                <w:bCs/>
                <w:sz w:val="16"/>
                <w:szCs w:val="16"/>
              </w:rPr>
            </w:pPr>
          </w:p>
        </w:tc>
        <w:tc>
          <w:tcPr>
            <w:tcW w:w="1548" w:type="dxa"/>
            <w:gridSpan w:val="2"/>
            <w:shd w:val="clear" w:color="auto" w:fill="E7E6E6" w:themeFill="background2"/>
            <w:noWrap/>
            <w:vAlign w:val="bottom"/>
            <w:hideMark/>
          </w:tcPr>
          <w:p w14:paraId="6A53FE32" w14:textId="77777777" w:rsidR="004153C0" w:rsidRPr="00B87AE8" w:rsidRDefault="004153C0" w:rsidP="003C0773">
            <w:pPr>
              <w:jc w:val="center"/>
              <w:rPr>
                <w:b/>
                <w:bCs/>
                <w:color w:val="000000"/>
                <w:sz w:val="16"/>
                <w:szCs w:val="16"/>
              </w:rPr>
            </w:pPr>
            <w:r w:rsidRPr="00B87AE8">
              <w:rPr>
                <w:b/>
                <w:bCs/>
                <w:color w:val="000000"/>
                <w:sz w:val="16"/>
                <w:szCs w:val="16"/>
              </w:rPr>
              <w:t>Continued</w:t>
            </w:r>
          </w:p>
        </w:tc>
        <w:tc>
          <w:tcPr>
            <w:tcW w:w="1360" w:type="dxa"/>
            <w:gridSpan w:val="2"/>
            <w:shd w:val="clear" w:color="auto" w:fill="E7E6E6" w:themeFill="background2"/>
            <w:noWrap/>
            <w:vAlign w:val="bottom"/>
            <w:hideMark/>
          </w:tcPr>
          <w:p w14:paraId="334BACD7" w14:textId="77777777" w:rsidR="004153C0" w:rsidRPr="00B87AE8" w:rsidRDefault="004153C0" w:rsidP="003C0773">
            <w:pPr>
              <w:jc w:val="center"/>
              <w:rPr>
                <w:b/>
                <w:bCs/>
                <w:color w:val="000000"/>
                <w:sz w:val="16"/>
                <w:szCs w:val="16"/>
              </w:rPr>
            </w:pPr>
            <w:r w:rsidRPr="00B87AE8">
              <w:rPr>
                <w:b/>
                <w:bCs/>
                <w:color w:val="000000"/>
                <w:sz w:val="16"/>
                <w:szCs w:val="16"/>
              </w:rPr>
              <w:t>Discontinued</w:t>
            </w:r>
          </w:p>
        </w:tc>
      </w:tr>
      <w:tr w:rsidR="004153C0" w:rsidRPr="00B87AE8" w14:paraId="232708A2" w14:textId="77777777" w:rsidTr="003C0773">
        <w:trPr>
          <w:trHeight w:val="67"/>
        </w:trPr>
        <w:tc>
          <w:tcPr>
            <w:tcW w:w="5929" w:type="dxa"/>
            <w:gridSpan w:val="2"/>
            <w:vMerge/>
            <w:shd w:val="clear" w:color="auto" w:fill="E7E6E6" w:themeFill="background2"/>
            <w:noWrap/>
            <w:vAlign w:val="bottom"/>
            <w:hideMark/>
          </w:tcPr>
          <w:p w14:paraId="220F3F03" w14:textId="77777777" w:rsidR="004153C0" w:rsidRPr="00B87AE8" w:rsidRDefault="004153C0" w:rsidP="003C0773">
            <w:pPr>
              <w:rPr>
                <w:b/>
                <w:bCs/>
                <w:sz w:val="16"/>
                <w:szCs w:val="16"/>
              </w:rPr>
            </w:pPr>
          </w:p>
        </w:tc>
        <w:tc>
          <w:tcPr>
            <w:tcW w:w="1012" w:type="dxa"/>
            <w:shd w:val="clear" w:color="auto" w:fill="E7E6E6" w:themeFill="background2"/>
            <w:noWrap/>
            <w:vAlign w:val="bottom"/>
            <w:hideMark/>
          </w:tcPr>
          <w:p w14:paraId="3DF121D8" w14:textId="77777777" w:rsidR="004153C0" w:rsidRPr="00B87AE8" w:rsidRDefault="004153C0" w:rsidP="003C0773">
            <w:pPr>
              <w:rPr>
                <w:b/>
                <w:bCs/>
                <w:color w:val="000000"/>
                <w:sz w:val="16"/>
                <w:szCs w:val="16"/>
              </w:rPr>
            </w:pPr>
            <w:r w:rsidRPr="00B87AE8">
              <w:rPr>
                <w:b/>
                <w:bCs/>
                <w:color w:val="000000"/>
                <w:sz w:val="16"/>
                <w:szCs w:val="16"/>
              </w:rPr>
              <w:t>%</w:t>
            </w:r>
          </w:p>
        </w:tc>
        <w:tc>
          <w:tcPr>
            <w:tcW w:w="536" w:type="dxa"/>
            <w:shd w:val="clear" w:color="auto" w:fill="E7E6E6" w:themeFill="background2"/>
            <w:noWrap/>
            <w:vAlign w:val="bottom"/>
            <w:hideMark/>
          </w:tcPr>
          <w:p w14:paraId="66AC2772" w14:textId="77777777" w:rsidR="004153C0" w:rsidRPr="00B87AE8" w:rsidRDefault="004153C0" w:rsidP="003C0773">
            <w:pPr>
              <w:rPr>
                <w:b/>
                <w:bCs/>
                <w:color w:val="000000"/>
                <w:sz w:val="16"/>
                <w:szCs w:val="16"/>
              </w:rPr>
            </w:pPr>
            <w:r w:rsidRPr="00B87AE8">
              <w:rPr>
                <w:b/>
                <w:bCs/>
                <w:color w:val="000000"/>
                <w:sz w:val="16"/>
                <w:szCs w:val="16"/>
              </w:rPr>
              <w:t>N</w:t>
            </w:r>
          </w:p>
        </w:tc>
        <w:tc>
          <w:tcPr>
            <w:tcW w:w="904" w:type="dxa"/>
            <w:shd w:val="clear" w:color="auto" w:fill="E7E6E6" w:themeFill="background2"/>
            <w:noWrap/>
            <w:vAlign w:val="bottom"/>
            <w:hideMark/>
          </w:tcPr>
          <w:p w14:paraId="7572214B" w14:textId="77777777" w:rsidR="004153C0" w:rsidRPr="00B87AE8" w:rsidRDefault="004153C0" w:rsidP="003C0773">
            <w:pPr>
              <w:rPr>
                <w:b/>
                <w:bCs/>
                <w:color w:val="000000"/>
                <w:sz w:val="16"/>
                <w:szCs w:val="16"/>
              </w:rPr>
            </w:pPr>
            <w:r w:rsidRPr="00B87AE8">
              <w:rPr>
                <w:b/>
                <w:bCs/>
                <w:color w:val="000000"/>
                <w:sz w:val="16"/>
                <w:szCs w:val="16"/>
              </w:rPr>
              <w:t>%</w:t>
            </w:r>
          </w:p>
        </w:tc>
        <w:tc>
          <w:tcPr>
            <w:tcW w:w="456" w:type="dxa"/>
            <w:shd w:val="clear" w:color="auto" w:fill="E7E6E6" w:themeFill="background2"/>
            <w:noWrap/>
            <w:vAlign w:val="bottom"/>
            <w:hideMark/>
          </w:tcPr>
          <w:p w14:paraId="36743521" w14:textId="77777777" w:rsidR="004153C0" w:rsidRPr="00B87AE8" w:rsidRDefault="004153C0" w:rsidP="003C0773">
            <w:pPr>
              <w:rPr>
                <w:b/>
                <w:bCs/>
                <w:color w:val="000000"/>
                <w:sz w:val="16"/>
                <w:szCs w:val="16"/>
              </w:rPr>
            </w:pPr>
            <w:r w:rsidRPr="00B87AE8">
              <w:rPr>
                <w:b/>
                <w:bCs/>
                <w:color w:val="000000"/>
                <w:sz w:val="16"/>
                <w:szCs w:val="16"/>
              </w:rPr>
              <w:t>N</w:t>
            </w:r>
          </w:p>
        </w:tc>
      </w:tr>
      <w:tr w:rsidR="004153C0" w:rsidRPr="00B87AE8" w14:paraId="3BB192D8" w14:textId="77777777" w:rsidTr="003C0773">
        <w:trPr>
          <w:trHeight w:val="163"/>
        </w:trPr>
        <w:tc>
          <w:tcPr>
            <w:tcW w:w="2081" w:type="dxa"/>
            <w:vMerge w:val="restart"/>
            <w:shd w:val="clear" w:color="auto" w:fill="E7E6E6" w:themeFill="background2"/>
            <w:noWrap/>
            <w:vAlign w:val="bottom"/>
            <w:hideMark/>
          </w:tcPr>
          <w:p w14:paraId="2B82F9EE" w14:textId="77777777" w:rsidR="004153C0" w:rsidRPr="00B87AE8" w:rsidRDefault="004153C0" w:rsidP="003C0773">
            <w:pPr>
              <w:rPr>
                <w:b/>
                <w:bCs/>
                <w:color w:val="000000"/>
                <w:sz w:val="16"/>
                <w:szCs w:val="16"/>
              </w:rPr>
            </w:pPr>
            <w:r w:rsidRPr="00B87AE8">
              <w:rPr>
                <w:b/>
                <w:bCs/>
                <w:color w:val="000000"/>
                <w:sz w:val="16"/>
                <w:szCs w:val="16"/>
              </w:rPr>
              <w:t>Household People</w:t>
            </w:r>
          </w:p>
        </w:tc>
        <w:tc>
          <w:tcPr>
            <w:tcW w:w="3848" w:type="dxa"/>
            <w:shd w:val="clear" w:color="auto" w:fill="E7E6E6" w:themeFill="background2"/>
            <w:noWrap/>
            <w:vAlign w:val="bottom"/>
            <w:hideMark/>
          </w:tcPr>
          <w:p w14:paraId="5ABAF973" w14:textId="77777777" w:rsidR="004153C0" w:rsidRPr="00B87AE8" w:rsidRDefault="004153C0" w:rsidP="003C0773">
            <w:pPr>
              <w:rPr>
                <w:b/>
                <w:bCs/>
                <w:color w:val="000000"/>
                <w:sz w:val="16"/>
                <w:szCs w:val="16"/>
              </w:rPr>
            </w:pPr>
            <w:r w:rsidRPr="00B87AE8">
              <w:rPr>
                <w:b/>
                <w:bCs/>
                <w:color w:val="000000"/>
                <w:sz w:val="16"/>
                <w:szCs w:val="16"/>
              </w:rPr>
              <w:t>1</w:t>
            </w:r>
          </w:p>
        </w:tc>
        <w:tc>
          <w:tcPr>
            <w:tcW w:w="1012" w:type="dxa"/>
            <w:shd w:val="clear" w:color="auto" w:fill="auto"/>
            <w:noWrap/>
            <w:vAlign w:val="bottom"/>
            <w:hideMark/>
          </w:tcPr>
          <w:p w14:paraId="52009063" w14:textId="77777777" w:rsidR="004153C0" w:rsidRPr="00B87AE8" w:rsidRDefault="004153C0" w:rsidP="003C0773">
            <w:pPr>
              <w:jc w:val="right"/>
              <w:rPr>
                <w:color w:val="000000"/>
                <w:sz w:val="16"/>
                <w:szCs w:val="16"/>
              </w:rPr>
            </w:pPr>
            <w:r w:rsidRPr="00B87AE8">
              <w:rPr>
                <w:color w:val="000000"/>
                <w:sz w:val="16"/>
                <w:szCs w:val="16"/>
              </w:rPr>
              <w:t>8.83%</w:t>
            </w:r>
          </w:p>
        </w:tc>
        <w:tc>
          <w:tcPr>
            <w:tcW w:w="536" w:type="dxa"/>
            <w:shd w:val="clear" w:color="auto" w:fill="auto"/>
            <w:noWrap/>
            <w:vAlign w:val="bottom"/>
            <w:hideMark/>
          </w:tcPr>
          <w:p w14:paraId="7AAFF71C" w14:textId="77777777" w:rsidR="004153C0" w:rsidRPr="00B87AE8" w:rsidRDefault="004153C0" w:rsidP="003C0773">
            <w:pPr>
              <w:jc w:val="right"/>
              <w:rPr>
                <w:color w:val="000000"/>
                <w:sz w:val="16"/>
                <w:szCs w:val="16"/>
              </w:rPr>
            </w:pPr>
            <w:r w:rsidRPr="00B87AE8">
              <w:rPr>
                <w:color w:val="000000"/>
                <w:sz w:val="16"/>
                <w:szCs w:val="16"/>
              </w:rPr>
              <w:t>126</w:t>
            </w:r>
          </w:p>
        </w:tc>
        <w:tc>
          <w:tcPr>
            <w:tcW w:w="904" w:type="dxa"/>
            <w:shd w:val="clear" w:color="auto" w:fill="auto"/>
            <w:noWrap/>
            <w:vAlign w:val="bottom"/>
            <w:hideMark/>
          </w:tcPr>
          <w:p w14:paraId="4BA7E282" w14:textId="77777777" w:rsidR="004153C0" w:rsidRPr="00B87AE8" w:rsidRDefault="004153C0" w:rsidP="003C0773">
            <w:pPr>
              <w:jc w:val="right"/>
              <w:rPr>
                <w:color w:val="000000"/>
                <w:sz w:val="16"/>
                <w:szCs w:val="16"/>
              </w:rPr>
            </w:pPr>
            <w:r w:rsidRPr="00B87AE8">
              <w:rPr>
                <w:color w:val="000000"/>
                <w:sz w:val="16"/>
                <w:szCs w:val="16"/>
              </w:rPr>
              <w:t>16.23%</w:t>
            </w:r>
          </w:p>
        </w:tc>
        <w:tc>
          <w:tcPr>
            <w:tcW w:w="456" w:type="dxa"/>
            <w:shd w:val="clear" w:color="auto" w:fill="auto"/>
            <w:noWrap/>
            <w:vAlign w:val="bottom"/>
            <w:hideMark/>
          </w:tcPr>
          <w:p w14:paraId="02A98074" w14:textId="77777777" w:rsidR="004153C0" w:rsidRPr="00B87AE8" w:rsidRDefault="004153C0" w:rsidP="003C0773">
            <w:pPr>
              <w:jc w:val="right"/>
              <w:rPr>
                <w:color w:val="000000"/>
                <w:sz w:val="16"/>
                <w:szCs w:val="16"/>
              </w:rPr>
            </w:pPr>
            <w:r w:rsidRPr="00B87AE8">
              <w:rPr>
                <w:color w:val="000000"/>
                <w:sz w:val="16"/>
                <w:szCs w:val="16"/>
              </w:rPr>
              <w:t>62</w:t>
            </w:r>
          </w:p>
        </w:tc>
      </w:tr>
      <w:tr w:rsidR="004153C0" w:rsidRPr="00B87AE8" w14:paraId="25335AA9" w14:textId="77777777" w:rsidTr="003C0773">
        <w:trPr>
          <w:trHeight w:val="163"/>
        </w:trPr>
        <w:tc>
          <w:tcPr>
            <w:tcW w:w="2081" w:type="dxa"/>
            <w:vMerge/>
            <w:shd w:val="clear" w:color="auto" w:fill="E7E6E6" w:themeFill="background2"/>
            <w:noWrap/>
            <w:vAlign w:val="bottom"/>
            <w:hideMark/>
          </w:tcPr>
          <w:p w14:paraId="265B44DC"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166D74FB" w14:textId="77777777" w:rsidR="004153C0" w:rsidRPr="00B87AE8" w:rsidRDefault="004153C0" w:rsidP="003C0773">
            <w:pPr>
              <w:rPr>
                <w:b/>
                <w:bCs/>
                <w:color w:val="000000"/>
                <w:sz w:val="16"/>
                <w:szCs w:val="16"/>
              </w:rPr>
            </w:pPr>
            <w:r w:rsidRPr="00B87AE8">
              <w:rPr>
                <w:b/>
                <w:bCs/>
                <w:color w:val="000000"/>
                <w:sz w:val="16"/>
                <w:szCs w:val="16"/>
              </w:rPr>
              <w:t>2</w:t>
            </w:r>
          </w:p>
        </w:tc>
        <w:tc>
          <w:tcPr>
            <w:tcW w:w="1012" w:type="dxa"/>
            <w:shd w:val="clear" w:color="auto" w:fill="auto"/>
            <w:noWrap/>
            <w:vAlign w:val="bottom"/>
            <w:hideMark/>
          </w:tcPr>
          <w:p w14:paraId="002D787C" w14:textId="77777777" w:rsidR="004153C0" w:rsidRPr="00B87AE8" w:rsidRDefault="004153C0" w:rsidP="003C0773">
            <w:pPr>
              <w:jc w:val="right"/>
              <w:rPr>
                <w:color w:val="000000"/>
                <w:sz w:val="16"/>
                <w:szCs w:val="16"/>
              </w:rPr>
            </w:pPr>
            <w:r w:rsidRPr="00B87AE8">
              <w:rPr>
                <w:color w:val="000000"/>
                <w:sz w:val="16"/>
                <w:szCs w:val="16"/>
              </w:rPr>
              <w:t>43.45%</w:t>
            </w:r>
          </w:p>
        </w:tc>
        <w:tc>
          <w:tcPr>
            <w:tcW w:w="536" w:type="dxa"/>
            <w:shd w:val="clear" w:color="auto" w:fill="auto"/>
            <w:noWrap/>
            <w:vAlign w:val="bottom"/>
            <w:hideMark/>
          </w:tcPr>
          <w:p w14:paraId="6B73E278" w14:textId="77777777" w:rsidR="004153C0" w:rsidRPr="00B87AE8" w:rsidRDefault="004153C0" w:rsidP="003C0773">
            <w:pPr>
              <w:jc w:val="right"/>
              <w:rPr>
                <w:color w:val="000000"/>
                <w:sz w:val="16"/>
                <w:szCs w:val="16"/>
              </w:rPr>
            </w:pPr>
            <w:r w:rsidRPr="00B87AE8">
              <w:rPr>
                <w:color w:val="000000"/>
                <w:sz w:val="16"/>
                <w:szCs w:val="16"/>
              </w:rPr>
              <w:t>620</w:t>
            </w:r>
          </w:p>
        </w:tc>
        <w:tc>
          <w:tcPr>
            <w:tcW w:w="904" w:type="dxa"/>
            <w:shd w:val="clear" w:color="auto" w:fill="auto"/>
            <w:noWrap/>
            <w:vAlign w:val="bottom"/>
            <w:hideMark/>
          </w:tcPr>
          <w:p w14:paraId="57C402FD" w14:textId="77777777" w:rsidR="004153C0" w:rsidRPr="00B87AE8" w:rsidRDefault="004153C0" w:rsidP="003C0773">
            <w:pPr>
              <w:jc w:val="right"/>
              <w:rPr>
                <w:color w:val="000000"/>
                <w:sz w:val="16"/>
                <w:szCs w:val="16"/>
              </w:rPr>
            </w:pPr>
            <w:r w:rsidRPr="00B87AE8">
              <w:rPr>
                <w:color w:val="000000"/>
                <w:sz w:val="16"/>
                <w:szCs w:val="16"/>
              </w:rPr>
              <w:t>45.55%</w:t>
            </w:r>
          </w:p>
        </w:tc>
        <w:tc>
          <w:tcPr>
            <w:tcW w:w="456" w:type="dxa"/>
            <w:shd w:val="clear" w:color="auto" w:fill="auto"/>
            <w:noWrap/>
            <w:vAlign w:val="bottom"/>
            <w:hideMark/>
          </w:tcPr>
          <w:p w14:paraId="15B393A2" w14:textId="77777777" w:rsidR="004153C0" w:rsidRPr="00B87AE8" w:rsidRDefault="004153C0" w:rsidP="003C0773">
            <w:pPr>
              <w:jc w:val="right"/>
              <w:rPr>
                <w:color w:val="000000"/>
                <w:sz w:val="16"/>
                <w:szCs w:val="16"/>
              </w:rPr>
            </w:pPr>
            <w:r w:rsidRPr="00B87AE8">
              <w:rPr>
                <w:color w:val="000000"/>
                <w:sz w:val="16"/>
                <w:szCs w:val="16"/>
              </w:rPr>
              <w:t>174</w:t>
            </w:r>
          </w:p>
        </w:tc>
      </w:tr>
      <w:tr w:rsidR="004153C0" w:rsidRPr="00B87AE8" w14:paraId="47BCF724" w14:textId="77777777" w:rsidTr="003C0773">
        <w:trPr>
          <w:trHeight w:val="163"/>
        </w:trPr>
        <w:tc>
          <w:tcPr>
            <w:tcW w:w="2081" w:type="dxa"/>
            <w:vMerge/>
            <w:shd w:val="clear" w:color="auto" w:fill="E7E6E6" w:themeFill="background2"/>
            <w:noWrap/>
            <w:vAlign w:val="bottom"/>
            <w:hideMark/>
          </w:tcPr>
          <w:p w14:paraId="3E29D0B3"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65382B8E" w14:textId="77777777" w:rsidR="004153C0" w:rsidRPr="00B87AE8" w:rsidRDefault="004153C0" w:rsidP="003C0773">
            <w:pPr>
              <w:rPr>
                <w:b/>
                <w:bCs/>
                <w:color w:val="000000"/>
                <w:sz w:val="16"/>
                <w:szCs w:val="16"/>
              </w:rPr>
            </w:pPr>
            <w:r w:rsidRPr="00B87AE8">
              <w:rPr>
                <w:b/>
                <w:bCs/>
                <w:color w:val="000000"/>
                <w:sz w:val="16"/>
                <w:szCs w:val="16"/>
              </w:rPr>
              <w:t>3</w:t>
            </w:r>
          </w:p>
        </w:tc>
        <w:tc>
          <w:tcPr>
            <w:tcW w:w="1012" w:type="dxa"/>
            <w:shd w:val="clear" w:color="auto" w:fill="auto"/>
            <w:noWrap/>
            <w:vAlign w:val="bottom"/>
            <w:hideMark/>
          </w:tcPr>
          <w:p w14:paraId="36EBE032" w14:textId="77777777" w:rsidR="004153C0" w:rsidRPr="00B87AE8" w:rsidRDefault="004153C0" w:rsidP="003C0773">
            <w:pPr>
              <w:jc w:val="right"/>
              <w:rPr>
                <w:color w:val="000000"/>
                <w:sz w:val="16"/>
                <w:szCs w:val="16"/>
              </w:rPr>
            </w:pPr>
            <w:r w:rsidRPr="00B87AE8">
              <w:rPr>
                <w:color w:val="000000"/>
                <w:sz w:val="16"/>
                <w:szCs w:val="16"/>
              </w:rPr>
              <w:t>18.99%</w:t>
            </w:r>
          </w:p>
        </w:tc>
        <w:tc>
          <w:tcPr>
            <w:tcW w:w="536" w:type="dxa"/>
            <w:shd w:val="clear" w:color="auto" w:fill="auto"/>
            <w:noWrap/>
            <w:vAlign w:val="bottom"/>
            <w:hideMark/>
          </w:tcPr>
          <w:p w14:paraId="1204B070" w14:textId="77777777" w:rsidR="004153C0" w:rsidRPr="00B87AE8" w:rsidRDefault="004153C0" w:rsidP="003C0773">
            <w:pPr>
              <w:jc w:val="right"/>
              <w:rPr>
                <w:color w:val="000000"/>
                <w:sz w:val="16"/>
                <w:szCs w:val="16"/>
              </w:rPr>
            </w:pPr>
            <w:r w:rsidRPr="00B87AE8">
              <w:rPr>
                <w:color w:val="000000"/>
                <w:sz w:val="16"/>
                <w:szCs w:val="16"/>
              </w:rPr>
              <w:t>271</w:t>
            </w:r>
          </w:p>
        </w:tc>
        <w:tc>
          <w:tcPr>
            <w:tcW w:w="904" w:type="dxa"/>
            <w:shd w:val="clear" w:color="auto" w:fill="auto"/>
            <w:noWrap/>
            <w:vAlign w:val="bottom"/>
            <w:hideMark/>
          </w:tcPr>
          <w:p w14:paraId="58F17D19" w14:textId="77777777" w:rsidR="004153C0" w:rsidRPr="00B87AE8" w:rsidRDefault="004153C0" w:rsidP="003C0773">
            <w:pPr>
              <w:jc w:val="right"/>
              <w:rPr>
                <w:color w:val="000000"/>
                <w:sz w:val="16"/>
                <w:szCs w:val="16"/>
              </w:rPr>
            </w:pPr>
            <w:r w:rsidRPr="00B87AE8">
              <w:rPr>
                <w:color w:val="000000"/>
                <w:sz w:val="16"/>
                <w:szCs w:val="16"/>
              </w:rPr>
              <w:t>13.09%</w:t>
            </w:r>
          </w:p>
        </w:tc>
        <w:tc>
          <w:tcPr>
            <w:tcW w:w="456" w:type="dxa"/>
            <w:shd w:val="clear" w:color="auto" w:fill="auto"/>
            <w:noWrap/>
            <w:vAlign w:val="bottom"/>
            <w:hideMark/>
          </w:tcPr>
          <w:p w14:paraId="4358FBB4" w14:textId="77777777" w:rsidR="004153C0" w:rsidRPr="00B87AE8" w:rsidRDefault="004153C0" w:rsidP="003C0773">
            <w:pPr>
              <w:jc w:val="right"/>
              <w:rPr>
                <w:color w:val="000000"/>
                <w:sz w:val="16"/>
                <w:szCs w:val="16"/>
              </w:rPr>
            </w:pPr>
            <w:r w:rsidRPr="00B87AE8">
              <w:rPr>
                <w:color w:val="000000"/>
                <w:sz w:val="16"/>
                <w:szCs w:val="16"/>
              </w:rPr>
              <w:t>50</w:t>
            </w:r>
          </w:p>
        </w:tc>
      </w:tr>
      <w:tr w:rsidR="004153C0" w:rsidRPr="00B87AE8" w14:paraId="3B9198A1" w14:textId="77777777" w:rsidTr="003C0773">
        <w:trPr>
          <w:trHeight w:val="163"/>
        </w:trPr>
        <w:tc>
          <w:tcPr>
            <w:tcW w:w="2081" w:type="dxa"/>
            <w:vMerge/>
            <w:shd w:val="clear" w:color="auto" w:fill="E7E6E6" w:themeFill="background2"/>
            <w:noWrap/>
            <w:vAlign w:val="bottom"/>
            <w:hideMark/>
          </w:tcPr>
          <w:p w14:paraId="3761F63F"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4430A461" w14:textId="77777777" w:rsidR="004153C0" w:rsidRPr="00B87AE8" w:rsidRDefault="004153C0" w:rsidP="003C0773">
            <w:pPr>
              <w:rPr>
                <w:b/>
                <w:bCs/>
                <w:color w:val="000000"/>
                <w:sz w:val="16"/>
                <w:szCs w:val="16"/>
              </w:rPr>
            </w:pPr>
            <w:r w:rsidRPr="00B87AE8">
              <w:rPr>
                <w:b/>
                <w:bCs/>
                <w:color w:val="000000"/>
                <w:sz w:val="16"/>
                <w:szCs w:val="16"/>
              </w:rPr>
              <w:t>4</w:t>
            </w:r>
          </w:p>
        </w:tc>
        <w:tc>
          <w:tcPr>
            <w:tcW w:w="1012" w:type="dxa"/>
            <w:shd w:val="clear" w:color="auto" w:fill="auto"/>
            <w:noWrap/>
            <w:vAlign w:val="bottom"/>
            <w:hideMark/>
          </w:tcPr>
          <w:p w14:paraId="191F00BF" w14:textId="77777777" w:rsidR="004153C0" w:rsidRPr="00B87AE8" w:rsidRDefault="004153C0" w:rsidP="003C0773">
            <w:pPr>
              <w:jc w:val="right"/>
              <w:rPr>
                <w:color w:val="000000"/>
                <w:sz w:val="16"/>
                <w:szCs w:val="16"/>
              </w:rPr>
            </w:pPr>
            <w:r w:rsidRPr="00B87AE8">
              <w:rPr>
                <w:color w:val="000000"/>
                <w:sz w:val="16"/>
                <w:szCs w:val="16"/>
              </w:rPr>
              <w:t>22.99%</w:t>
            </w:r>
          </w:p>
        </w:tc>
        <w:tc>
          <w:tcPr>
            <w:tcW w:w="536" w:type="dxa"/>
            <w:shd w:val="clear" w:color="auto" w:fill="auto"/>
            <w:noWrap/>
            <w:vAlign w:val="bottom"/>
            <w:hideMark/>
          </w:tcPr>
          <w:p w14:paraId="556C5B41" w14:textId="77777777" w:rsidR="004153C0" w:rsidRPr="00B87AE8" w:rsidRDefault="004153C0" w:rsidP="003C0773">
            <w:pPr>
              <w:jc w:val="right"/>
              <w:rPr>
                <w:color w:val="000000"/>
                <w:sz w:val="16"/>
                <w:szCs w:val="16"/>
              </w:rPr>
            </w:pPr>
            <w:r w:rsidRPr="00B87AE8">
              <w:rPr>
                <w:color w:val="000000"/>
                <w:sz w:val="16"/>
                <w:szCs w:val="16"/>
              </w:rPr>
              <w:t>328</w:t>
            </w:r>
          </w:p>
        </w:tc>
        <w:tc>
          <w:tcPr>
            <w:tcW w:w="904" w:type="dxa"/>
            <w:shd w:val="clear" w:color="auto" w:fill="auto"/>
            <w:noWrap/>
            <w:vAlign w:val="bottom"/>
            <w:hideMark/>
          </w:tcPr>
          <w:p w14:paraId="38F5AB79" w14:textId="77777777" w:rsidR="004153C0" w:rsidRPr="00B87AE8" w:rsidRDefault="004153C0" w:rsidP="003C0773">
            <w:pPr>
              <w:jc w:val="right"/>
              <w:rPr>
                <w:color w:val="000000"/>
                <w:sz w:val="16"/>
                <w:szCs w:val="16"/>
              </w:rPr>
            </w:pPr>
            <w:r w:rsidRPr="00B87AE8">
              <w:rPr>
                <w:color w:val="000000"/>
                <w:sz w:val="16"/>
                <w:szCs w:val="16"/>
              </w:rPr>
              <w:t>19.11%</w:t>
            </w:r>
          </w:p>
        </w:tc>
        <w:tc>
          <w:tcPr>
            <w:tcW w:w="456" w:type="dxa"/>
            <w:shd w:val="clear" w:color="auto" w:fill="auto"/>
            <w:noWrap/>
            <w:vAlign w:val="bottom"/>
            <w:hideMark/>
          </w:tcPr>
          <w:p w14:paraId="43C01926" w14:textId="77777777" w:rsidR="004153C0" w:rsidRPr="00B87AE8" w:rsidRDefault="004153C0" w:rsidP="003C0773">
            <w:pPr>
              <w:jc w:val="right"/>
              <w:rPr>
                <w:color w:val="000000"/>
                <w:sz w:val="16"/>
                <w:szCs w:val="16"/>
              </w:rPr>
            </w:pPr>
            <w:r w:rsidRPr="00B87AE8">
              <w:rPr>
                <w:color w:val="000000"/>
                <w:sz w:val="16"/>
                <w:szCs w:val="16"/>
              </w:rPr>
              <w:t>73</w:t>
            </w:r>
          </w:p>
        </w:tc>
      </w:tr>
      <w:tr w:rsidR="004153C0" w:rsidRPr="00B87AE8" w14:paraId="0D6ADF0B" w14:textId="77777777" w:rsidTr="003C0773">
        <w:trPr>
          <w:trHeight w:val="163"/>
        </w:trPr>
        <w:tc>
          <w:tcPr>
            <w:tcW w:w="2081" w:type="dxa"/>
            <w:vMerge/>
            <w:shd w:val="clear" w:color="auto" w:fill="E7E6E6" w:themeFill="background2"/>
            <w:noWrap/>
            <w:vAlign w:val="bottom"/>
            <w:hideMark/>
          </w:tcPr>
          <w:p w14:paraId="5B991973"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1B723D20" w14:textId="77777777" w:rsidR="004153C0" w:rsidRPr="00B87AE8" w:rsidRDefault="004153C0" w:rsidP="003C0773">
            <w:pPr>
              <w:rPr>
                <w:b/>
                <w:bCs/>
                <w:color w:val="000000"/>
                <w:sz w:val="16"/>
                <w:szCs w:val="16"/>
              </w:rPr>
            </w:pPr>
            <w:r w:rsidRPr="00B87AE8">
              <w:rPr>
                <w:b/>
                <w:bCs/>
                <w:color w:val="000000"/>
                <w:sz w:val="16"/>
                <w:szCs w:val="16"/>
              </w:rPr>
              <w:t>5 or more</w:t>
            </w:r>
          </w:p>
        </w:tc>
        <w:tc>
          <w:tcPr>
            <w:tcW w:w="1012" w:type="dxa"/>
            <w:shd w:val="clear" w:color="auto" w:fill="auto"/>
            <w:noWrap/>
            <w:vAlign w:val="bottom"/>
            <w:hideMark/>
          </w:tcPr>
          <w:p w14:paraId="089FC121" w14:textId="77777777" w:rsidR="004153C0" w:rsidRPr="00B87AE8" w:rsidRDefault="004153C0" w:rsidP="003C0773">
            <w:pPr>
              <w:jc w:val="right"/>
              <w:rPr>
                <w:color w:val="000000"/>
                <w:sz w:val="16"/>
                <w:szCs w:val="16"/>
              </w:rPr>
            </w:pPr>
            <w:r w:rsidRPr="00B87AE8">
              <w:rPr>
                <w:color w:val="000000"/>
                <w:sz w:val="16"/>
                <w:szCs w:val="16"/>
              </w:rPr>
              <w:t>5.74%</w:t>
            </w:r>
          </w:p>
        </w:tc>
        <w:tc>
          <w:tcPr>
            <w:tcW w:w="536" w:type="dxa"/>
            <w:shd w:val="clear" w:color="auto" w:fill="auto"/>
            <w:noWrap/>
            <w:vAlign w:val="bottom"/>
            <w:hideMark/>
          </w:tcPr>
          <w:p w14:paraId="73C0D3EB" w14:textId="77777777" w:rsidR="004153C0" w:rsidRPr="00B87AE8" w:rsidRDefault="004153C0" w:rsidP="003C0773">
            <w:pPr>
              <w:jc w:val="right"/>
              <w:rPr>
                <w:color w:val="000000"/>
                <w:sz w:val="16"/>
                <w:szCs w:val="16"/>
              </w:rPr>
            </w:pPr>
            <w:r w:rsidRPr="00B87AE8">
              <w:rPr>
                <w:color w:val="000000"/>
                <w:sz w:val="16"/>
                <w:szCs w:val="16"/>
              </w:rPr>
              <w:t>82</w:t>
            </w:r>
          </w:p>
        </w:tc>
        <w:tc>
          <w:tcPr>
            <w:tcW w:w="904" w:type="dxa"/>
            <w:shd w:val="clear" w:color="auto" w:fill="auto"/>
            <w:noWrap/>
            <w:vAlign w:val="bottom"/>
            <w:hideMark/>
          </w:tcPr>
          <w:p w14:paraId="478EE2C5" w14:textId="77777777" w:rsidR="004153C0" w:rsidRPr="00B87AE8" w:rsidRDefault="004153C0" w:rsidP="003C0773">
            <w:pPr>
              <w:jc w:val="right"/>
              <w:rPr>
                <w:color w:val="000000"/>
                <w:sz w:val="16"/>
                <w:szCs w:val="16"/>
              </w:rPr>
            </w:pPr>
            <w:r w:rsidRPr="00B87AE8">
              <w:rPr>
                <w:color w:val="000000"/>
                <w:sz w:val="16"/>
                <w:szCs w:val="16"/>
              </w:rPr>
              <w:t>6.01%</w:t>
            </w:r>
          </w:p>
        </w:tc>
        <w:tc>
          <w:tcPr>
            <w:tcW w:w="456" w:type="dxa"/>
            <w:shd w:val="clear" w:color="auto" w:fill="auto"/>
            <w:noWrap/>
            <w:vAlign w:val="bottom"/>
            <w:hideMark/>
          </w:tcPr>
          <w:p w14:paraId="4F9E77E8" w14:textId="77777777" w:rsidR="004153C0" w:rsidRPr="00B87AE8" w:rsidRDefault="004153C0" w:rsidP="003C0773">
            <w:pPr>
              <w:jc w:val="right"/>
              <w:rPr>
                <w:color w:val="000000"/>
                <w:sz w:val="16"/>
                <w:szCs w:val="16"/>
              </w:rPr>
            </w:pPr>
            <w:r w:rsidRPr="00B87AE8">
              <w:rPr>
                <w:color w:val="000000"/>
                <w:sz w:val="16"/>
                <w:szCs w:val="16"/>
              </w:rPr>
              <w:t>23</w:t>
            </w:r>
          </w:p>
        </w:tc>
      </w:tr>
      <w:tr w:rsidR="004153C0" w:rsidRPr="00B87AE8" w14:paraId="7997BEA7" w14:textId="77777777" w:rsidTr="003C0773">
        <w:trPr>
          <w:trHeight w:val="163"/>
        </w:trPr>
        <w:tc>
          <w:tcPr>
            <w:tcW w:w="2081" w:type="dxa"/>
            <w:vMerge w:val="restart"/>
            <w:shd w:val="clear" w:color="auto" w:fill="E7E6E6" w:themeFill="background2"/>
            <w:noWrap/>
            <w:vAlign w:val="bottom"/>
            <w:hideMark/>
          </w:tcPr>
          <w:p w14:paraId="57FB61B7" w14:textId="77777777" w:rsidR="004153C0" w:rsidRPr="00B87AE8" w:rsidRDefault="004153C0" w:rsidP="003C0773">
            <w:pPr>
              <w:rPr>
                <w:b/>
                <w:bCs/>
                <w:color w:val="000000"/>
                <w:sz w:val="16"/>
                <w:szCs w:val="16"/>
              </w:rPr>
            </w:pPr>
            <w:r w:rsidRPr="00B87AE8">
              <w:rPr>
                <w:b/>
                <w:bCs/>
                <w:color w:val="000000"/>
                <w:sz w:val="16"/>
                <w:szCs w:val="16"/>
              </w:rPr>
              <w:t>Household Vehicles</w:t>
            </w:r>
          </w:p>
        </w:tc>
        <w:tc>
          <w:tcPr>
            <w:tcW w:w="3848" w:type="dxa"/>
            <w:shd w:val="clear" w:color="auto" w:fill="E7E6E6" w:themeFill="background2"/>
            <w:noWrap/>
            <w:vAlign w:val="bottom"/>
            <w:hideMark/>
          </w:tcPr>
          <w:p w14:paraId="61E09693" w14:textId="77777777" w:rsidR="004153C0" w:rsidRPr="00B87AE8" w:rsidRDefault="004153C0" w:rsidP="003C0773">
            <w:pPr>
              <w:rPr>
                <w:b/>
                <w:bCs/>
                <w:color w:val="000000"/>
                <w:sz w:val="16"/>
                <w:szCs w:val="16"/>
              </w:rPr>
            </w:pPr>
            <w:r w:rsidRPr="00B87AE8">
              <w:rPr>
                <w:b/>
                <w:bCs/>
                <w:color w:val="000000"/>
                <w:sz w:val="16"/>
                <w:szCs w:val="16"/>
              </w:rPr>
              <w:t>1</w:t>
            </w:r>
          </w:p>
        </w:tc>
        <w:tc>
          <w:tcPr>
            <w:tcW w:w="1012" w:type="dxa"/>
            <w:shd w:val="clear" w:color="auto" w:fill="auto"/>
            <w:noWrap/>
            <w:vAlign w:val="bottom"/>
            <w:hideMark/>
          </w:tcPr>
          <w:p w14:paraId="7FFD7138" w14:textId="77777777" w:rsidR="004153C0" w:rsidRPr="00B87AE8" w:rsidRDefault="004153C0" w:rsidP="003C0773">
            <w:pPr>
              <w:jc w:val="right"/>
              <w:rPr>
                <w:color w:val="000000"/>
                <w:sz w:val="16"/>
                <w:szCs w:val="16"/>
              </w:rPr>
            </w:pPr>
            <w:r w:rsidRPr="00B87AE8">
              <w:rPr>
                <w:color w:val="000000"/>
                <w:sz w:val="16"/>
                <w:szCs w:val="16"/>
              </w:rPr>
              <w:t>21.45%</w:t>
            </w:r>
          </w:p>
        </w:tc>
        <w:tc>
          <w:tcPr>
            <w:tcW w:w="536" w:type="dxa"/>
            <w:shd w:val="clear" w:color="auto" w:fill="auto"/>
            <w:noWrap/>
            <w:vAlign w:val="bottom"/>
            <w:hideMark/>
          </w:tcPr>
          <w:p w14:paraId="38ED8028" w14:textId="77777777" w:rsidR="004153C0" w:rsidRPr="00B87AE8" w:rsidRDefault="004153C0" w:rsidP="003C0773">
            <w:pPr>
              <w:jc w:val="right"/>
              <w:rPr>
                <w:color w:val="000000"/>
                <w:sz w:val="16"/>
                <w:szCs w:val="16"/>
              </w:rPr>
            </w:pPr>
            <w:r w:rsidRPr="00B87AE8">
              <w:rPr>
                <w:color w:val="000000"/>
                <w:sz w:val="16"/>
                <w:szCs w:val="16"/>
              </w:rPr>
              <w:t>313</w:t>
            </w:r>
          </w:p>
        </w:tc>
        <w:tc>
          <w:tcPr>
            <w:tcW w:w="904" w:type="dxa"/>
            <w:shd w:val="clear" w:color="auto" w:fill="auto"/>
            <w:noWrap/>
            <w:vAlign w:val="bottom"/>
            <w:hideMark/>
          </w:tcPr>
          <w:p w14:paraId="0A5A6077" w14:textId="77777777" w:rsidR="004153C0" w:rsidRPr="00B87AE8" w:rsidRDefault="004153C0" w:rsidP="003C0773">
            <w:pPr>
              <w:jc w:val="right"/>
              <w:rPr>
                <w:color w:val="000000"/>
                <w:sz w:val="16"/>
                <w:szCs w:val="16"/>
              </w:rPr>
            </w:pPr>
            <w:r w:rsidRPr="00B87AE8">
              <w:rPr>
                <w:color w:val="000000"/>
                <w:sz w:val="16"/>
                <w:szCs w:val="16"/>
              </w:rPr>
              <w:t>35.66%</w:t>
            </w:r>
          </w:p>
        </w:tc>
        <w:tc>
          <w:tcPr>
            <w:tcW w:w="456" w:type="dxa"/>
            <w:shd w:val="clear" w:color="auto" w:fill="auto"/>
            <w:noWrap/>
            <w:vAlign w:val="bottom"/>
            <w:hideMark/>
          </w:tcPr>
          <w:p w14:paraId="48337837" w14:textId="77777777" w:rsidR="004153C0" w:rsidRPr="00B87AE8" w:rsidRDefault="004153C0" w:rsidP="003C0773">
            <w:pPr>
              <w:jc w:val="right"/>
              <w:rPr>
                <w:color w:val="000000"/>
                <w:sz w:val="16"/>
                <w:szCs w:val="16"/>
              </w:rPr>
            </w:pPr>
            <w:r w:rsidRPr="00B87AE8">
              <w:rPr>
                <w:color w:val="000000"/>
                <w:sz w:val="16"/>
                <w:szCs w:val="16"/>
              </w:rPr>
              <w:t>138</w:t>
            </w:r>
          </w:p>
        </w:tc>
      </w:tr>
      <w:tr w:rsidR="004153C0" w:rsidRPr="00B87AE8" w14:paraId="3BC32668" w14:textId="77777777" w:rsidTr="003C0773">
        <w:trPr>
          <w:trHeight w:val="163"/>
        </w:trPr>
        <w:tc>
          <w:tcPr>
            <w:tcW w:w="2081" w:type="dxa"/>
            <w:vMerge/>
            <w:shd w:val="clear" w:color="auto" w:fill="E7E6E6" w:themeFill="background2"/>
            <w:noWrap/>
            <w:vAlign w:val="bottom"/>
            <w:hideMark/>
          </w:tcPr>
          <w:p w14:paraId="4D7A035B"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5CDF891B" w14:textId="77777777" w:rsidR="004153C0" w:rsidRPr="00B87AE8" w:rsidRDefault="004153C0" w:rsidP="003C0773">
            <w:pPr>
              <w:rPr>
                <w:b/>
                <w:bCs/>
                <w:color w:val="000000"/>
                <w:sz w:val="16"/>
                <w:szCs w:val="16"/>
              </w:rPr>
            </w:pPr>
            <w:r w:rsidRPr="00B87AE8">
              <w:rPr>
                <w:b/>
                <w:bCs/>
                <w:color w:val="000000"/>
                <w:sz w:val="16"/>
                <w:szCs w:val="16"/>
              </w:rPr>
              <w:t>2</w:t>
            </w:r>
          </w:p>
        </w:tc>
        <w:tc>
          <w:tcPr>
            <w:tcW w:w="1012" w:type="dxa"/>
            <w:shd w:val="clear" w:color="auto" w:fill="auto"/>
            <w:noWrap/>
            <w:vAlign w:val="bottom"/>
            <w:hideMark/>
          </w:tcPr>
          <w:p w14:paraId="069BC2DA" w14:textId="77777777" w:rsidR="004153C0" w:rsidRPr="00B87AE8" w:rsidRDefault="004153C0" w:rsidP="003C0773">
            <w:pPr>
              <w:jc w:val="right"/>
              <w:rPr>
                <w:color w:val="000000"/>
                <w:sz w:val="16"/>
                <w:szCs w:val="16"/>
              </w:rPr>
            </w:pPr>
            <w:r w:rsidRPr="00B87AE8">
              <w:rPr>
                <w:color w:val="000000"/>
                <w:sz w:val="16"/>
                <w:szCs w:val="16"/>
              </w:rPr>
              <w:t>50.79%</w:t>
            </w:r>
          </w:p>
        </w:tc>
        <w:tc>
          <w:tcPr>
            <w:tcW w:w="536" w:type="dxa"/>
            <w:shd w:val="clear" w:color="auto" w:fill="auto"/>
            <w:noWrap/>
            <w:vAlign w:val="bottom"/>
            <w:hideMark/>
          </w:tcPr>
          <w:p w14:paraId="208EEA35" w14:textId="77777777" w:rsidR="004153C0" w:rsidRPr="00B87AE8" w:rsidRDefault="004153C0" w:rsidP="003C0773">
            <w:pPr>
              <w:jc w:val="right"/>
              <w:rPr>
                <w:color w:val="000000"/>
                <w:sz w:val="16"/>
                <w:szCs w:val="16"/>
              </w:rPr>
            </w:pPr>
            <w:r w:rsidRPr="00B87AE8">
              <w:rPr>
                <w:color w:val="000000"/>
                <w:sz w:val="16"/>
                <w:szCs w:val="16"/>
              </w:rPr>
              <w:t>741</w:t>
            </w:r>
          </w:p>
        </w:tc>
        <w:tc>
          <w:tcPr>
            <w:tcW w:w="904" w:type="dxa"/>
            <w:shd w:val="clear" w:color="auto" w:fill="auto"/>
            <w:noWrap/>
            <w:vAlign w:val="bottom"/>
            <w:hideMark/>
          </w:tcPr>
          <w:p w14:paraId="25BBB1E5" w14:textId="77777777" w:rsidR="004153C0" w:rsidRPr="00B87AE8" w:rsidRDefault="004153C0" w:rsidP="003C0773">
            <w:pPr>
              <w:jc w:val="right"/>
              <w:rPr>
                <w:color w:val="000000"/>
                <w:sz w:val="16"/>
                <w:szCs w:val="16"/>
              </w:rPr>
            </w:pPr>
            <w:r w:rsidRPr="00B87AE8">
              <w:rPr>
                <w:color w:val="000000"/>
                <w:sz w:val="16"/>
                <w:szCs w:val="16"/>
              </w:rPr>
              <w:t>42.64%</w:t>
            </w:r>
          </w:p>
        </w:tc>
        <w:tc>
          <w:tcPr>
            <w:tcW w:w="456" w:type="dxa"/>
            <w:shd w:val="clear" w:color="auto" w:fill="auto"/>
            <w:noWrap/>
            <w:vAlign w:val="bottom"/>
            <w:hideMark/>
          </w:tcPr>
          <w:p w14:paraId="2CA47256" w14:textId="77777777" w:rsidR="004153C0" w:rsidRPr="00B87AE8" w:rsidRDefault="004153C0" w:rsidP="003C0773">
            <w:pPr>
              <w:jc w:val="right"/>
              <w:rPr>
                <w:color w:val="000000"/>
                <w:sz w:val="16"/>
                <w:szCs w:val="16"/>
              </w:rPr>
            </w:pPr>
            <w:r w:rsidRPr="00B87AE8">
              <w:rPr>
                <w:color w:val="000000"/>
                <w:sz w:val="16"/>
                <w:szCs w:val="16"/>
              </w:rPr>
              <w:t>165</w:t>
            </w:r>
          </w:p>
        </w:tc>
      </w:tr>
      <w:tr w:rsidR="004153C0" w:rsidRPr="00B87AE8" w14:paraId="3DF4C8D2" w14:textId="77777777" w:rsidTr="003C0773">
        <w:trPr>
          <w:trHeight w:val="163"/>
        </w:trPr>
        <w:tc>
          <w:tcPr>
            <w:tcW w:w="2081" w:type="dxa"/>
            <w:vMerge/>
            <w:shd w:val="clear" w:color="auto" w:fill="E7E6E6" w:themeFill="background2"/>
            <w:noWrap/>
            <w:vAlign w:val="bottom"/>
            <w:hideMark/>
          </w:tcPr>
          <w:p w14:paraId="48A54377"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071A045A" w14:textId="77777777" w:rsidR="004153C0" w:rsidRPr="00B87AE8" w:rsidRDefault="004153C0" w:rsidP="003C0773">
            <w:pPr>
              <w:rPr>
                <w:b/>
                <w:bCs/>
                <w:color w:val="000000"/>
                <w:sz w:val="16"/>
                <w:szCs w:val="16"/>
              </w:rPr>
            </w:pPr>
            <w:r w:rsidRPr="00B87AE8">
              <w:rPr>
                <w:b/>
                <w:bCs/>
                <w:color w:val="000000"/>
                <w:sz w:val="16"/>
                <w:szCs w:val="16"/>
              </w:rPr>
              <w:t>3</w:t>
            </w:r>
          </w:p>
        </w:tc>
        <w:tc>
          <w:tcPr>
            <w:tcW w:w="1012" w:type="dxa"/>
            <w:shd w:val="clear" w:color="auto" w:fill="auto"/>
            <w:noWrap/>
            <w:vAlign w:val="bottom"/>
            <w:hideMark/>
          </w:tcPr>
          <w:p w14:paraId="0C259530" w14:textId="77777777" w:rsidR="004153C0" w:rsidRPr="00B87AE8" w:rsidRDefault="004153C0" w:rsidP="003C0773">
            <w:pPr>
              <w:jc w:val="right"/>
              <w:rPr>
                <w:color w:val="000000"/>
                <w:sz w:val="16"/>
                <w:szCs w:val="16"/>
              </w:rPr>
            </w:pPr>
            <w:r w:rsidRPr="00B87AE8">
              <w:rPr>
                <w:color w:val="000000"/>
                <w:sz w:val="16"/>
                <w:szCs w:val="16"/>
              </w:rPr>
              <w:t>18.78%</w:t>
            </w:r>
          </w:p>
        </w:tc>
        <w:tc>
          <w:tcPr>
            <w:tcW w:w="536" w:type="dxa"/>
            <w:shd w:val="clear" w:color="auto" w:fill="auto"/>
            <w:noWrap/>
            <w:vAlign w:val="bottom"/>
            <w:hideMark/>
          </w:tcPr>
          <w:p w14:paraId="18D91786" w14:textId="77777777" w:rsidR="004153C0" w:rsidRPr="00B87AE8" w:rsidRDefault="004153C0" w:rsidP="003C0773">
            <w:pPr>
              <w:jc w:val="right"/>
              <w:rPr>
                <w:color w:val="000000"/>
                <w:sz w:val="16"/>
                <w:szCs w:val="16"/>
              </w:rPr>
            </w:pPr>
            <w:r w:rsidRPr="00B87AE8">
              <w:rPr>
                <w:color w:val="000000"/>
                <w:sz w:val="16"/>
                <w:szCs w:val="16"/>
              </w:rPr>
              <w:t>274</w:t>
            </w:r>
          </w:p>
        </w:tc>
        <w:tc>
          <w:tcPr>
            <w:tcW w:w="904" w:type="dxa"/>
            <w:shd w:val="clear" w:color="auto" w:fill="auto"/>
            <w:noWrap/>
            <w:vAlign w:val="bottom"/>
            <w:hideMark/>
          </w:tcPr>
          <w:p w14:paraId="5B683549" w14:textId="77777777" w:rsidR="004153C0" w:rsidRPr="00B87AE8" w:rsidRDefault="004153C0" w:rsidP="003C0773">
            <w:pPr>
              <w:jc w:val="right"/>
              <w:rPr>
                <w:color w:val="000000"/>
                <w:sz w:val="16"/>
                <w:szCs w:val="16"/>
              </w:rPr>
            </w:pPr>
            <w:r w:rsidRPr="00B87AE8">
              <w:rPr>
                <w:color w:val="000000"/>
                <w:sz w:val="16"/>
                <w:szCs w:val="16"/>
              </w:rPr>
              <w:t>14.73%</w:t>
            </w:r>
          </w:p>
        </w:tc>
        <w:tc>
          <w:tcPr>
            <w:tcW w:w="456" w:type="dxa"/>
            <w:shd w:val="clear" w:color="auto" w:fill="auto"/>
            <w:noWrap/>
            <w:vAlign w:val="bottom"/>
            <w:hideMark/>
          </w:tcPr>
          <w:p w14:paraId="47D127E8" w14:textId="77777777" w:rsidR="004153C0" w:rsidRPr="00B87AE8" w:rsidRDefault="004153C0" w:rsidP="003C0773">
            <w:pPr>
              <w:jc w:val="right"/>
              <w:rPr>
                <w:color w:val="000000"/>
                <w:sz w:val="16"/>
                <w:szCs w:val="16"/>
              </w:rPr>
            </w:pPr>
            <w:r w:rsidRPr="00B87AE8">
              <w:rPr>
                <w:color w:val="000000"/>
                <w:sz w:val="16"/>
                <w:szCs w:val="16"/>
              </w:rPr>
              <w:t>57</w:t>
            </w:r>
          </w:p>
        </w:tc>
      </w:tr>
      <w:tr w:rsidR="004153C0" w:rsidRPr="00B87AE8" w14:paraId="59F761A0" w14:textId="77777777" w:rsidTr="003C0773">
        <w:trPr>
          <w:trHeight w:val="163"/>
        </w:trPr>
        <w:tc>
          <w:tcPr>
            <w:tcW w:w="2081" w:type="dxa"/>
            <w:vMerge/>
            <w:shd w:val="clear" w:color="auto" w:fill="E7E6E6" w:themeFill="background2"/>
            <w:noWrap/>
            <w:vAlign w:val="bottom"/>
            <w:hideMark/>
          </w:tcPr>
          <w:p w14:paraId="72C8FC73"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2389B1A7" w14:textId="77777777" w:rsidR="004153C0" w:rsidRPr="00B87AE8" w:rsidRDefault="004153C0" w:rsidP="003C0773">
            <w:pPr>
              <w:rPr>
                <w:b/>
                <w:bCs/>
                <w:color w:val="000000"/>
                <w:sz w:val="16"/>
                <w:szCs w:val="16"/>
              </w:rPr>
            </w:pPr>
            <w:r w:rsidRPr="00B87AE8">
              <w:rPr>
                <w:b/>
                <w:bCs/>
                <w:color w:val="000000"/>
                <w:sz w:val="16"/>
                <w:szCs w:val="16"/>
              </w:rPr>
              <w:t>4</w:t>
            </w:r>
          </w:p>
        </w:tc>
        <w:tc>
          <w:tcPr>
            <w:tcW w:w="1012" w:type="dxa"/>
            <w:shd w:val="clear" w:color="auto" w:fill="auto"/>
            <w:noWrap/>
            <w:vAlign w:val="bottom"/>
            <w:hideMark/>
          </w:tcPr>
          <w:p w14:paraId="74712077" w14:textId="77777777" w:rsidR="004153C0" w:rsidRPr="00B87AE8" w:rsidRDefault="004153C0" w:rsidP="003C0773">
            <w:pPr>
              <w:jc w:val="right"/>
              <w:rPr>
                <w:color w:val="000000"/>
                <w:sz w:val="16"/>
                <w:szCs w:val="16"/>
              </w:rPr>
            </w:pPr>
            <w:r w:rsidRPr="00B87AE8">
              <w:rPr>
                <w:color w:val="000000"/>
                <w:sz w:val="16"/>
                <w:szCs w:val="16"/>
              </w:rPr>
              <w:t>6.10%</w:t>
            </w:r>
          </w:p>
        </w:tc>
        <w:tc>
          <w:tcPr>
            <w:tcW w:w="536" w:type="dxa"/>
            <w:shd w:val="clear" w:color="auto" w:fill="auto"/>
            <w:noWrap/>
            <w:vAlign w:val="bottom"/>
            <w:hideMark/>
          </w:tcPr>
          <w:p w14:paraId="32F77C67" w14:textId="77777777" w:rsidR="004153C0" w:rsidRPr="00B87AE8" w:rsidRDefault="004153C0" w:rsidP="003C0773">
            <w:pPr>
              <w:jc w:val="right"/>
              <w:rPr>
                <w:color w:val="000000"/>
                <w:sz w:val="16"/>
                <w:szCs w:val="16"/>
              </w:rPr>
            </w:pPr>
            <w:r w:rsidRPr="00B87AE8">
              <w:rPr>
                <w:color w:val="000000"/>
                <w:sz w:val="16"/>
                <w:szCs w:val="16"/>
              </w:rPr>
              <w:t>89</w:t>
            </w:r>
          </w:p>
        </w:tc>
        <w:tc>
          <w:tcPr>
            <w:tcW w:w="904" w:type="dxa"/>
            <w:shd w:val="clear" w:color="auto" w:fill="auto"/>
            <w:noWrap/>
            <w:vAlign w:val="bottom"/>
            <w:hideMark/>
          </w:tcPr>
          <w:p w14:paraId="5B6C48F8" w14:textId="77777777" w:rsidR="004153C0" w:rsidRPr="00B87AE8" w:rsidRDefault="004153C0" w:rsidP="003C0773">
            <w:pPr>
              <w:jc w:val="right"/>
              <w:rPr>
                <w:color w:val="000000"/>
                <w:sz w:val="16"/>
                <w:szCs w:val="16"/>
              </w:rPr>
            </w:pPr>
            <w:r w:rsidRPr="00B87AE8">
              <w:rPr>
                <w:color w:val="000000"/>
                <w:sz w:val="16"/>
                <w:szCs w:val="16"/>
              </w:rPr>
              <w:t>3.62%</w:t>
            </w:r>
          </w:p>
        </w:tc>
        <w:tc>
          <w:tcPr>
            <w:tcW w:w="456" w:type="dxa"/>
            <w:shd w:val="clear" w:color="auto" w:fill="auto"/>
            <w:noWrap/>
            <w:vAlign w:val="bottom"/>
            <w:hideMark/>
          </w:tcPr>
          <w:p w14:paraId="64382BDB" w14:textId="77777777" w:rsidR="004153C0" w:rsidRPr="00B87AE8" w:rsidRDefault="004153C0" w:rsidP="003C0773">
            <w:pPr>
              <w:jc w:val="right"/>
              <w:rPr>
                <w:color w:val="000000"/>
                <w:sz w:val="16"/>
                <w:szCs w:val="16"/>
              </w:rPr>
            </w:pPr>
            <w:r w:rsidRPr="00B87AE8">
              <w:rPr>
                <w:color w:val="000000"/>
                <w:sz w:val="16"/>
                <w:szCs w:val="16"/>
              </w:rPr>
              <w:t>14</w:t>
            </w:r>
          </w:p>
        </w:tc>
      </w:tr>
      <w:tr w:rsidR="004153C0" w:rsidRPr="00B87AE8" w14:paraId="6DAE562F" w14:textId="77777777" w:rsidTr="003C0773">
        <w:trPr>
          <w:trHeight w:val="163"/>
        </w:trPr>
        <w:tc>
          <w:tcPr>
            <w:tcW w:w="2081" w:type="dxa"/>
            <w:vMerge/>
            <w:shd w:val="clear" w:color="auto" w:fill="E7E6E6" w:themeFill="background2"/>
            <w:noWrap/>
            <w:vAlign w:val="bottom"/>
            <w:hideMark/>
          </w:tcPr>
          <w:p w14:paraId="026914A4"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14497F11" w14:textId="77777777" w:rsidR="004153C0" w:rsidRPr="00B87AE8" w:rsidRDefault="004153C0" w:rsidP="003C0773">
            <w:pPr>
              <w:rPr>
                <w:b/>
                <w:bCs/>
                <w:color w:val="000000"/>
                <w:sz w:val="16"/>
                <w:szCs w:val="16"/>
              </w:rPr>
            </w:pPr>
            <w:r w:rsidRPr="00B87AE8">
              <w:rPr>
                <w:b/>
                <w:bCs/>
                <w:color w:val="000000"/>
                <w:sz w:val="16"/>
                <w:szCs w:val="16"/>
              </w:rPr>
              <w:t>5 or more</w:t>
            </w:r>
          </w:p>
        </w:tc>
        <w:tc>
          <w:tcPr>
            <w:tcW w:w="1012" w:type="dxa"/>
            <w:shd w:val="clear" w:color="auto" w:fill="auto"/>
            <w:noWrap/>
            <w:vAlign w:val="bottom"/>
            <w:hideMark/>
          </w:tcPr>
          <w:p w14:paraId="629C7E73" w14:textId="77777777" w:rsidR="004153C0" w:rsidRPr="00B87AE8" w:rsidRDefault="004153C0" w:rsidP="003C0773">
            <w:pPr>
              <w:jc w:val="right"/>
              <w:rPr>
                <w:color w:val="000000"/>
                <w:sz w:val="16"/>
                <w:szCs w:val="16"/>
              </w:rPr>
            </w:pPr>
            <w:r w:rsidRPr="00B87AE8">
              <w:rPr>
                <w:color w:val="000000"/>
                <w:sz w:val="16"/>
                <w:szCs w:val="16"/>
              </w:rPr>
              <w:t>2.88%</w:t>
            </w:r>
          </w:p>
        </w:tc>
        <w:tc>
          <w:tcPr>
            <w:tcW w:w="536" w:type="dxa"/>
            <w:shd w:val="clear" w:color="auto" w:fill="auto"/>
            <w:noWrap/>
            <w:vAlign w:val="bottom"/>
            <w:hideMark/>
          </w:tcPr>
          <w:p w14:paraId="28ABF95D" w14:textId="77777777" w:rsidR="004153C0" w:rsidRPr="00B87AE8" w:rsidRDefault="004153C0" w:rsidP="003C0773">
            <w:pPr>
              <w:jc w:val="right"/>
              <w:rPr>
                <w:color w:val="000000"/>
                <w:sz w:val="16"/>
                <w:szCs w:val="16"/>
              </w:rPr>
            </w:pPr>
            <w:r w:rsidRPr="00B87AE8">
              <w:rPr>
                <w:color w:val="000000"/>
                <w:sz w:val="16"/>
                <w:szCs w:val="16"/>
              </w:rPr>
              <w:t>42</w:t>
            </w:r>
          </w:p>
        </w:tc>
        <w:tc>
          <w:tcPr>
            <w:tcW w:w="904" w:type="dxa"/>
            <w:shd w:val="clear" w:color="auto" w:fill="auto"/>
            <w:noWrap/>
            <w:vAlign w:val="bottom"/>
            <w:hideMark/>
          </w:tcPr>
          <w:p w14:paraId="688A3ABA" w14:textId="77777777" w:rsidR="004153C0" w:rsidRPr="00B87AE8" w:rsidRDefault="004153C0" w:rsidP="003C0773">
            <w:pPr>
              <w:jc w:val="right"/>
              <w:rPr>
                <w:color w:val="000000"/>
                <w:sz w:val="16"/>
                <w:szCs w:val="16"/>
              </w:rPr>
            </w:pPr>
            <w:r w:rsidRPr="00B87AE8">
              <w:rPr>
                <w:color w:val="000000"/>
                <w:sz w:val="16"/>
                <w:szCs w:val="16"/>
              </w:rPr>
              <w:t>3.36%</w:t>
            </w:r>
          </w:p>
        </w:tc>
        <w:tc>
          <w:tcPr>
            <w:tcW w:w="456" w:type="dxa"/>
            <w:shd w:val="clear" w:color="auto" w:fill="auto"/>
            <w:noWrap/>
            <w:vAlign w:val="bottom"/>
            <w:hideMark/>
          </w:tcPr>
          <w:p w14:paraId="19FBD886" w14:textId="77777777" w:rsidR="004153C0" w:rsidRPr="00B87AE8" w:rsidRDefault="004153C0" w:rsidP="003C0773">
            <w:pPr>
              <w:jc w:val="right"/>
              <w:rPr>
                <w:color w:val="000000"/>
                <w:sz w:val="16"/>
                <w:szCs w:val="16"/>
              </w:rPr>
            </w:pPr>
            <w:r w:rsidRPr="00B87AE8">
              <w:rPr>
                <w:color w:val="000000"/>
                <w:sz w:val="16"/>
                <w:szCs w:val="16"/>
              </w:rPr>
              <w:t>13</w:t>
            </w:r>
          </w:p>
        </w:tc>
      </w:tr>
      <w:tr w:rsidR="004153C0" w:rsidRPr="00B87AE8" w14:paraId="4F086014" w14:textId="77777777" w:rsidTr="003C0773">
        <w:trPr>
          <w:trHeight w:val="163"/>
        </w:trPr>
        <w:tc>
          <w:tcPr>
            <w:tcW w:w="2081" w:type="dxa"/>
            <w:vMerge w:val="restart"/>
            <w:shd w:val="clear" w:color="auto" w:fill="E7E6E6" w:themeFill="background2"/>
            <w:noWrap/>
            <w:vAlign w:val="bottom"/>
            <w:hideMark/>
          </w:tcPr>
          <w:p w14:paraId="542D2A2E" w14:textId="77777777" w:rsidR="004153C0" w:rsidRPr="00B87AE8" w:rsidRDefault="004153C0" w:rsidP="003C0773">
            <w:pPr>
              <w:rPr>
                <w:b/>
                <w:bCs/>
                <w:color w:val="000000"/>
                <w:sz w:val="16"/>
                <w:szCs w:val="16"/>
              </w:rPr>
            </w:pPr>
            <w:r w:rsidRPr="00B87AE8">
              <w:rPr>
                <w:b/>
                <w:bCs/>
                <w:color w:val="000000"/>
                <w:sz w:val="16"/>
                <w:szCs w:val="16"/>
              </w:rPr>
              <w:t>Age</w:t>
            </w:r>
            <w:r>
              <w:rPr>
                <w:b/>
                <w:bCs/>
                <w:color w:val="000000"/>
                <w:sz w:val="16"/>
                <w:szCs w:val="16"/>
              </w:rPr>
              <w:t xml:space="preserve"> (years)</w:t>
            </w:r>
          </w:p>
        </w:tc>
        <w:tc>
          <w:tcPr>
            <w:tcW w:w="3848" w:type="dxa"/>
            <w:shd w:val="clear" w:color="auto" w:fill="E7E6E6" w:themeFill="background2"/>
            <w:noWrap/>
            <w:vAlign w:val="bottom"/>
            <w:hideMark/>
          </w:tcPr>
          <w:p w14:paraId="63B81022" w14:textId="77777777" w:rsidR="004153C0" w:rsidRPr="00B87AE8" w:rsidRDefault="004153C0" w:rsidP="003C0773">
            <w:pPr>
              <w:rPr>
                <w:b/>
                <w:bCs/>
                <w:color w:val="000000"/>
                <w:sz w:val="16"/>
                <w:szCs w:val="16"/>
              </w:rPr>
            </w:pPr>
            <w:r w:rsidRPr="00B87AE8">
              <w:rPr>
                <w:b/>
                <w:bCs/>
                <w:color w:val="000000"/>
                <w:sz w:val="16"/>
                <w:szCs w:val="16"/>
              </w:rPr>
              <w:t>15 to 18</w:t>
            </w:r>
          </w:p>
        </w:tc>
        <w:tc>
          <w:tcPr>
            <w:tcW w:w="1012" w:type="dxa"/>
            <w:shd w:val="clear" w:color="auto" w:fill="auto"/>
            <w:noWrap/>
            <w:vAlign w:val="bottom"/>
            <w:hideMark/>
          </w:tcPr>
          <w:p w14:paraId="274FD7FF" w14:textId="77777777" w:rsidR="004153C0" w:rsidRPr="00B87AE8" w:rsidRDefault="004153C0" w:rsidP="003C0773">
            <w:pPr>
              <w:jc w:val="right"/>
              <w:rPr>
                <w:color w:val="000000"/>
                <w:sz w:val="16"/>
                <w:szCs w:val="16"/>
              </w:rPr>
            </w:pPr>
            <w:r w:rsidRPr="00B87AE8">
              <w:rPr>
                <w:color w:val="000000"/>
                <w:sz w:val="16"/>
                <w:szCs w:val="16"/>
              </w:rPr>
              <w:t>0.07%</w:t>
            </w:r>
          </w:p>
        </w:tc>
        <w:tc>
          <w:tcPr>
            <w:tcW w:w="536" w:type="dxa"/>
            <w:shd w:val="clear" w:color="auto" w:fill="auto"/>
            <w:noWrap/>
            <w:vAlign w:val="bottom"/>
            <w:hideMark/>
          </w:tcPr>
          <w:p w14:paraId="3D1E1DD7" w14:textId="77777777" w:rsidR="004153C0" w:rsidRPr="00B87AE8" w:rsidRDefault="004153C0" w:rsidP="003C0773">
            <w:pPr>
              <w:jc w:val="right"/>
              <w:rPr>
                <w:color w:val="000000"/>
                <w:sz w:val="16"/>
                <w:szCs w:val="16"/>
              </w:rPr>
            </w:pPr>
            <w:r w:rsidRPr="00B87AE8">
              <w:rPr>
                <w:color w:val="000000"/>
                <w:sz w:val="16"/>
                <w:szCs w:val="16"/>
              </w:rPr>
              <w:t>1</w:t>
            </w:r>
          </w:p>
        </w:tc>
        <w:tc>
          <w:tcPr>
            <w:tcW w:w="904" w:type="dxa"/>
            <w:shd w:val="clear" w:color="auto" w:fill="auto"/>
            <w:noWrap/>
            <w:vAlign w:val="bottom"/>
            <w:hideMark/>
          </w:tcPr>
          <w:p w14:paraId="476B9088" w14:textId="77777777" w:rsidR="004153C0" w:rsidRPr="00B87AE8" w:rsidRDefault="004153C0" w:rsidP="003C0773">
            <w:pPr>
              <w:jc w:val="right"/>
              <w:rPr>
                <w:color w:val="000000"/>
                <w:sz w:val="16"/>
                <w:szCs w:val="16"/>
              </w:rPr>
            </w:pPr>
            <w:r w:rsidRPr="00B87AE8">
              <w:rPr>
                <w:color w:val="000000"/>
                <w:sz w:val="16"/>
                <w:szCs w:val="16"/>
              </w:rPr>
              <w:t>0.00%</w:t>
            </w:r>
          </w:p>
        </w:tc>
        <w:tc>
          <w:tcPr>
            <w:tcW w:w="456" w:type="dxa"/>
            <w:shd w:val="clear" w:color="auto" w:fill="auto"/>
            <w:noWrap/>
            <w:vAlign w:val="bottom"/>
            <w:hideMark/>
          </w:tcPr>
          <w:p w14:paraId="04947991" w14:textId="77777777" w:rsidR="004153C0" w:rsidRPr="00B87AE8" w:rsidRDefault="004153C0" w:rsidP="003C0773">
            <w:pPr>
              <w:jc w:val="right"/>
              <w:rPr>
                <w:color w:val="000000"/>
                <w:sz w:val="16"/>
                <w:szCs w:val="16"/>
              </w:rPr>
            </w:pPr>
            <w:r w:rsidRPr="00B87AE8">
              <w:rPr>
                <w:color w:val="000000"/>
                <w:sz w:val="16"/>
                <w:szCs w:val="16"/>
              </w:rPr>
              <w:t>0</w:t>
            </w:r>
          </w:p>
        </w:tc>
      </w:tr>
      <w:tr w:rsidR="004153C0" w:rsidRPr="00B87AE8" w14:paraId="15C37A8B" w14:textId="77777777" w:rsidTr="003C0773">
        <w:trPr>
          <w:trHeight w:val="163"/>
        </w:trPr>
        <w:tc>
          <w:tcPr>
            <w:tcW w:w="2081" w:type="dxa"/>
            <w:vMerge/>
            <w:shd w:val="clear" w:color="auto" w:fill="E7E6E6" w:themeFill="background2"/>
            <w:noWrap/>
            <w:vAlign w:val="bottom"/>
            <w:hideMark/>
          </w:tcPr>
          <w:p w14:paraId="0F5AC625"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28703BFB" w14:textId="77777777" w:rsidR="004153C0" w:rsidRPr="00B87AE8" w:rsidRDefault="004153C0" w:rsidP="003C0773">
            <w:pPr>
              <w:rPr>
                <w:b/>
                <w:bCs/>
                <w:color w:val="000000"/>
                <w:sz w:val="16"/>
                <w:szCs w:val="16"/>
              </w:rPr>
            </w:pPr>
            <w:r w:rsidRPr="00B87AE8">
              <w:rPr>
                <w:b/>
                <w:bCs/>
                <w:color w:val="000000"/>
                <w:sz w:val="16"/>
                <w:szCs w:val="16"/>
              </w:rPr>
              <w:t>19 to 29</w:t>
            </w:r>
          </w:p>
        </w:tc>
        <w:tc>
          <w:tcPr>
            <w:tcW w:w="1012" w:type="dxa"/>
            <w:shd w:val="clear" w:color="auto" w:fill="auto"/>
            <w:noWrap/>
            <w:vAlign w:val="bottom"/>
            <w:hideMark/>
          </w:tcPr>
          <w:p w14:paraId="74B9CB0C" w14:textId="77777777" w:rsidR="004153C0" w:rsidRPr="00B87AE8" w:rsidRDefault="004153C0" w:rsidP="003C0773">
            <w:pPr>
              <w:jc w:val="right"/>
              <w:rPr>
                <w:color w:val="000000"/>
                <w:sz w:val="16"/>
                <w:szCs w:val="16"/>
              </w:rPr>
            </w:pPr>
            <w:r w:rsidRPr="00B87AE8">
              <w:rPr>
                <w:color w:val="000000"/>
                <w:sz w:val="16"/>
                <w:szCs w:val="16"/>
              </w:rPr>
              <w:t>1.19%</w:t>
            </w:r>
          </w:p>
        </w:tc>
        <w:tc>
          <w:tcPr>
            <w:tcW w:w="536" w:type="dxa"/>
            <w:shd w:val="clear" w:color="auto" w:fill="auto"/>
            <w:noWrap/>
            <w:vAlign w:val="bottom"/>
            <w:hideMark/>
          </w:tcPr>
          <w:p w14:paraId="16AF7469" w14:textId="77777777" w:rsidR="004153C0" w:rsidRPr="00B87AE8" w:rsidRDefault="004153C0" w:rsidP="003C0773">
            <w:pPr>
              <w:jc w:val="right"/>
              <w:rPr>
                <w:color w:val="000000"/>
                <w:sz w:val="16"/>
                <w:szCs w:val="16"/>
              </w:rPr>
            </w:pPr>
            <w:r w:rsidRPr="00B87AE8">
              <w:rPr>
                <w:color w:val="000000"/>
                <w:sz w:val="16"/>
                <w:szCs w:val="16"/>
              </w:rPr>
              <w:t>17</w:t>
            </w:r>
          </w:p>
        </w:tc>
        <w:tc>
          <w:tcPr>
            <w:tcW w:w="904" w:type="dxa"/>
            <w:shd w:val="clear" w:color="auto" w:fill="auto"/>
            <w:noWrap/>
            <w:vAlign w:val="bottom"/>
            <w:hideMark/>
          </w:tcPr>
          <w:p w14:paraId="6411AD18" w14:textId="77777777" w:rsidR="004153C0" w:rsidRPr="00B87AE8" w:rsidRDefault="004153C0" w:rsidP="003C0773">
            <w:pPr>
              <w:jc w:val="right"/>
              <w:rPr>
                <w:color w:val="000000"/>
                <w:sz w:val="16"/>
                <w:szCs w:val="16"/>
              </w:rPr>
            </w:pPr>
            <w:r w:rsidRPr="00B87AE8">
              <w:rPr>
                <w:color w:val="000000"/>
                <w:sz w:val="16"/>
                <w:szCs w:val="16"/>
              </w:rPr>
              <w:t>2.11%</w:t>
            </w:r>
          </w:p>
        </w:tc>
        <w:tc>
          <w:tcPr>
            <w:tcW w:w="456" w:type="dxa"/>
            <w:shd w:val="clear" w:color="auto" w:fill="auto"/>
            <w:noWrap/>
            <w:vAlign w:val="bottom"/>
            <w:hideMark/>
          </w:tcPr>
          <w:p w14:paraId="152A6077" w14:textId="77777777" w:rsidR="004153C0" w:rsidRPr="00B87AE8" w:rsidRDefault="004153C0" w:rsidP="003C0773">
            <w:pPr>
              <w:jc w:val="right"/>
              <w:rPr>
                <w:color w:val="000000"/>
                <w:sz w:val="16"/>
                <w:szCs w:val="16"/>
              </w:rPr>
            </w:pPr>
            <w:r w:rsidRPr="00B87AE8">
              <w:rPr>
                <w:color w:val="000000"/>
                <w:sz w:val="16"/>
                <w:szCs w:val="16"/>
              </w:rPr>
              <w:t>8</w:t>
            </w:r>
          </w:p>
        </w:tc>
      </w:tr>
      <w:tr w:rsidR="004153C0" w:rsidRPr="00B87AE8" w14:paraId="105A6308" w14:textId="77777777" w:rsidTr="003C0773">
        <w:trPr>
          <w:trHeight w:val="163"/>
        </w:trPr>
        <w:tc>
          <w:tcPr>
            <w:tcW w:w="2081" w:type="dxa"/>
            <w:vMerge/>
            <w:shd w:val="clear" w:color="auto" w:fill="E7E6E6" w:themeFill="background2"/>
            <w:noWrap/>
            <w:vAlign w:val="bottom"/>
            <w:hideMark/>
          </w:tcPr>
          <w:p w14:paraId="0740DAA6"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5E10D5F7" w14:textId="77777777" w:rsidR="004153C0" w:rsidRPr="00B87AE8" w:rsidRDefault="004153C0" w:rsidP="003C0773">
            <w:pPr>
              <w:rPr>
                <w:b/>
                <w:bCs/>
                <w:color w:val="000000"/>
                <w:sz w:val="16"/>
                <w:szCs w:val="16"/>
              </w:rPr>
            </w:pPr>
            <w:r w:rsidRPr="00B87AE8">
              <w:rPr>
                <w:b/>
                <w:bCs/>
                <w:color w:val="000000"/>
                <w:sz w:val="16"/>
                <w:szCs w:val="16"/>
              </w:rPr>
              <w:t>30 to 39</w:t>
            </w:r>
          </w:p>
        </w:tc>
        <w:tc>
          <w:tcPr>
            <w:tcW w:w="1012" w:type="dxa"/>
            <w:shd w:val="clear" w:color="auto" w:fill="auto"/>
            <w:noWrap/>
            <w:vAlign w:val="bottom"/>
            <w:hideMark/>
          </w:tcPr>
          <w:p w14:paraId="46ED3F65" w14:textId="77777777" w:rsidR="004153C0" w:rsidRPr="00B87AE8" w:rsidRDefault="004153C0" w:rsidP="003C0773">
            <w:pPr>
              <w:jc w:val="right"/>
              <w:rPr>
                <w:color w:val="000000"/>
                <w:sz w:val="16"/>
                <w:szCs w:val="16"/>
              </w:rPr>
            </w:pPr>
            <w:r w:rsidRPr="00B87AE8">
              <w:rPr>
                <w:color w:val="000000"/>
                <w:sz w:val="16"/>
                <w:szCs w:val="16"/>
              </w:rPr>
              <w:t>10.75%</w:t>
            </w:r>
          </w:p>
        </w:tc>
        <w:tc>
          <w:tcPr>
            <w:tcW w:w="536" w:type="dxa"/>
            <w:shd w:val="clear" w:color="auto" w:fill="auto"/>
            <w:noWrap/>
            <w:vAlign w:val="bottom"/>
            <w:hideMark/>
          </w:tcPr>
          <w:p w14:paraId="16A5D74B" w14:textId="77777777" w:rsidR="004153C0" w:rsidRPr="00B87AE8" w:rsidRDefault="004153C0" w:rsidP="003C0773">
            <w:pPr>
              <w:jc w:val="right"/>
              <w:rPr>
                <w:color w:val="000000"/>
                <w:sz w:val="16"/>
                <w:szCs w:val="16"/>
              </w:rPr>
            </w:pPr>
            <w:r w:rsidRPr="00B87AE8">
              <w:rPr>
                <w:color w:val="000000"/>
                <w:sz w:val="16"/>
                <w:szCs w:val="16"/>
              </w:rPr>
              <w:t>153</w:t>
            </w:r>
          </w:p>
        </w:tc>
        <w:tc>
          <w:tcPr>
            <w:tcW w:w="904" w:type="dxa"/>
            <w:shd w:val="clear" w:color="auto" w:fill="auto"/>
            <w:noWrap/>
            <w:vAlign w:val="bottom"/>
            <w:hideMark/>
          </w:tcPr>
          <w:p w14:paraId="7341044D" w14:textId="77777777" w:rsidR="004153C0" w:rsidRPr="00B87AE8" w:rsidRDefault="004153C0" w:rsidP="003C0773">
            <w:pPr>
              <w:jc w:val="right"/>
              <w:rPr>
                <w:color w:val="000000"/>
                <w:sz w:val="16"/>
                <w:szCs w:val="16"/>
              </w:rPr>
            </w:pPr>
            <w:r w:rsidRPr="00B87AE8">
              <w:rPr>
                <w:color w:val="000000"/>
                <w:sz w:val="16"/>
                <w:szCs w:val="16"/>
              </w:rPr>
              <w:t>17.11%</w:t>
            </w:r>
          </w:p>
        </w:tc>
        <w:tc>
          <w:tcPr>
            <w:tcW w:w="456" w:type="dxa"/>
            <w:shd w:val="clear" w:color="auto" w:fill="auto"/>
            <w:noWrap/>
            <w:vAlign w:val="bottom"/>
            <w:hideMark/>
          </w:tcPr>
          <w:p w14:paraId="204EF6AF" w14:textId="77777777" w:rsidR="004153C0" w:rsidRPr="00B87AE8" w:rsidRDefault="004153C0" w:rsidP="003C0773">
            <w:pPr>
              <w:jc w:val="right"/>
              <w:rPr>
                <w:color w:val="000000"/>
                <w:sz w:val="16"/>
                <w:szCs w:val="16"/>
              </w:rPr>
            </w:pPr>
            <w:r w:rsidRPr="00B87AE8">
              <w:rPr>
                <w:color w:val="000000"/>
                <w:sz w:val="16"/>
                <w:szCs w:val="16"/>
              </w:rPr>
              <w:t>65</w:t>
            </w:r>
          </w:p>
        </w:tc>
      </w:tr>
      <w:tr w:rsidR="004153C0" w:rsidRPr="00B87AE8" w14:paraId="0786A771" w14:textId="77777777" w:rsidTr="003C0773">
        <w:trPr>
          <w:trHeight w:val="163"/>
        </w:trPr>
        <w:tc>
          <w:tcPr>
            <w:tcW w:w="2081" w:type="dxa"/>
            <w:vMerge/>
            <w:shd w:val="clear" w:color="auto" w:fill="E7E6E6" w:themeFill="background2"/>
            <w:noWrap/>
            <w:vAlign w:val="bottom"/>
            <w:hideMark/>
          </w:tcPr>
          <w:p w14:paraId="7695DA02"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6DD97017" w14:textId="77777777" w:rsidR="004153C0" w:rsidRPr="00B87AE8" w:rsidRDefault="004153C0" w:rsidP="003C0773">
            <w:pPr>
              <w:rPr>
                <w:b/>
                <w:bCs/>
                <w:color w:val="000000"/>
                <w:sz w:val="16"/>
                <w:szCs w:val="16"/>
              </w:rPr>
            </w:pPr>
            <w:r w:rsidRPr="00B87AE8">
              <w:rPr>
                <w:b/>
                <w:bCs/>
                <w:color w:val="000000"/>
                <w:sz w:val="16"/>
                <w:szCs w:val="16"/>
              </w:rPr>
              <w:t>40 to 49</w:t>
            </w:r>
          </w:p>
        </w:tc>
        <w:tc>
          <w:tcPr>
            <w:tcW w:w="1012" w:type="dxa"/>
            <w:shd w:val="clear" w:color="auto" w:fill="auto"/>
            <w:noWrap/>
            <w:vAlign w:val="bottom"/>
            <w:hideMark/>
          </w:tcPr>
          <w:p w14:paraId="49AE1BD0" w14:textId="77777777" w:rsidR="004153C0" w:rsidRPr="00B87AE8" w:rsidRDefault="004153C0" w:rsidP="003C0773">
            <w:pPr>
              <w:jc w:val="right"/>
              <w:rPr>
                <w:color w:val="000000"/>
                <w:sz w:val="16"/>
                <w:szCs w:val="16"/>
              </w:rPr>
            </w:pPr>
            <w:r w:rsidRPr="00B87AE8">
              <w:rPr>
                <w:color w:val="000000"/>
                <w:sz w:val="16"/>
                <w:szCs w:val="16"/>
              </w:rPr>
              <w:t>23.05%</w:t>
            </w:r>
          </w:p>
        </w:tc>
        <w:tc>
          <w:tcPr>
            <w:tcW w:w="536" w:type="dxa"/>
            <w:shd w:val="clear" w:color="auto" w:fill="auto"/>
            <w:noWrap/>
            <w:vAlign w:val="bottom"/>
            <w:hideMark/>
          </w:tcPr>
          <w:p w14:paraId="376DE556" w14:textId="77777777" w:rsidR="004153C0" w:rsidRPr="00B87AE8" w:rsidRDefault="004153C0" w:rsidP="003C0773">
            <w:pPr>
              <w:jc w:val="right"/>
              <w:rPr>
                <w:color w:val="000000"/>
                <w:sz w:val="16"/>
                <w:szCs w:val="16"/>
              </w:rPr>
            </w:pPr>
            <w:r w:rsidRPr="00B87AE8">
              <w:rPr>
                <w:color w:val="000000"/>
                <w:sz w:val="16"/>
                <w:szCs w:val="16"/>
              </w:rPr>
              <w:t>328</w:t>
            </w:r>
          </w:p>
        </w:tc>
        <w:tc>
          <w:tcPr>
            <w:tcW w:w="904" w:type="dxa"/>
            <w:shd w:val="clear" w:color="auto" w:fill="auto"/>
            <w:noWrap/>
            <w:vAlign w:val="bottom"/>
            <w:hideMark/>
          </w:tcPr>
          <w:p w14:paraId="0E03E7DE" w14:textId="77777777" w:rsidR="004153C0" w:rsidRPr="00B87AE8" w:rsidRDefault="004153C0" w:rsidP="003C0773">
            <w:pPr>
              <w:jc w:val="right"/>
              <w:rPr>
                <w:color w:val="000000"/>
                <w:sz w:val="16"/>
                <w:szCs w:val="16"/>
              </w:rPr>
            </w:pPr>
            <w:r w:rsidRPr="00B87AE8">
              <w:rPr>
                <w:color w:val="000000"/>
                <w:sz w:val="16"/>
                <w:szCs w:val="16"/>
              </w:rPr>
              <w:t>23.42%</w:t>
            </w:r>
          </w:p>
        </w:tc>
        <w:tc>
          <w:tcPr>
            <w:tcW w:w="456" w:type="dxa"/>
            <w:shd w:val="clear" w:color="auto" w:fill="auto"/>
            <w:noWrap/>
            <w:vAlign w:val="bottom"/>
            <w:hideMark/>
          </w:tcPr>
          <w:p w14:paraId="46E2D809" w14:textId="77777777" w:rsidR="004153C0" w:rsidRPr="00B87AE8" w:rsidRDefault="004153C0" w:rsidP="003C0773">
            <w:pPr>
              <w:jc w:val="right"/>
              <w:rPr>
                <w:color w:val="000000"/>
                <w:sz w:val="16"/>
                <w:szCs w:val="16"/>
              </w:rPr>
            </w:pPr>
            <w:r w:rsidRPr="00B87AE8">
              <w:rPr>
                <w:color w:val="000000"/>
                <w:sz w:val="16"/>
                <w:szCs w:val="16"/>
              </w:rPr>
              <w:t>89</w:t>
            </w:r>
          </w:p>
        </w:tc>
      </w:tr>
      <w:tr w:rsidR="004153C0" w:rsidRPr="00B87AE8" w14:paraId="32C9C179" w14:textId="77777777" w:rsidTr="003C0773">
        <w:trPr>
          <w:trHeight w:val="163"/>
        </w:trPr>
        <w:tc>
          <w:tcPr>
            <w:tcW w:w="2081" w:type="dxa"/>
            <w:vMerge/>
            <w:shd w:val="clear" w:color="auto" w:fill="E7E6E6" w:themeFill="background2"/>
            <w:noWrap/>
            <w:vAlign w:val="bottom"/>
            <w:hideMark/>
          </w:tcPr>
          <w:p w14:paraId="53D2492E"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454E4D37" w14:textId="77777777" w:rsidR="004153C0" w:rsidRPr="00B87AE8" w:rsidRDefault="004153C0" w:rsidP="003C0773">
            <w:pPr>
              <w:rPr>
                <w:b/>
                <w:bCs/>
                <w:color w:val="000000"/>
                <w:sz w:val="16"/>
                <w:szCs w:val="16"/>
              </w:rPr>
            </w:pPr>
            <w:r w:rsidRPr="00B87AE8">
              <w:rPr>
                <w:b/>
                <w:bCs/>
                <w:color w:val="000000"/>
                <w:sz w:val="16"/>
                <w:szCs w:val="16"/>
              </w:rPr>
              <w:t>50 to 59</w:t>
            </w:r>
          </w:p>
        </w:tc>
        <w:tc>
          <w:tcPr>
            <w:tcW w:w="1012" w:type="dxa"/>
            <w:shd w:val="clear" w:color="auto" w:fill="auto"/>
            <w:noWrap/>
            <w:vAlign w:val="bottom"/>
            <w:hideMark/>
          </w:tcPr>
          <w:p w14:paraId="67F51936" w14:textId="77777777" w:rsidR="004153C0" w:rsidRPr="00B87AE8" w:rsidRDefault="004153C0" w:rsidP="003C0773">
            <w:pPr>
              <w:jc w:val="right"/>
              <w:rPr>
                <w:color w:val="000000"/>
                <w:sz w:val="16"/>
                <w:szCs w:val="16"/>
              </w:rPr>
            </w:pPr>
            <w:r w:rsidRPr="00B87AE8">
              <w:rPr>
                <w:color w:val="000000"/>
                <w:sz w:val="16"/>
                <w:szCs w:val="16"/>
              </w:rPr>
              <w:t>27.20%</w:t>
            </w:r>
          </w:p>
        </w:tc>
        <w:tc>
          <w:tcPr>
            <w:tcW w:w="536" w:type="dxa"/>
            <w:shd w:val="clear" w:color="auto" w:fill="auto"/>
            <w:noWrap/>
            <w:vAlign w:val="bottom"/>
            <w:hideMark/>
          </w:tcPr>
          <w:p w14:paraId="40D50B7A" w14:textId="77777777" w:rsidR="004153C0" w:rsidRPr="00B87AE8" w:rsidRDefault="004153C0" w:rsidP="003C0773">
            <w:pPr>
              <w:jc w:val="right"/>
              <w:rPr>
                <w:color w:val="000000"/>
                <w:sz w:val="16"/>
                <w:szCs w:val="16"/>
              </w:rPr>
            </w:pPr>
            <w:r w:rsidRPr="00B87AE8">
              <w:rPr>
                <w:color w:val="000000"/>
                <w:sz w:val="16"/>
                <w:szCs w:val="16"/>
              </w:rPr>
              <w:t>387</w:t>
            </w:r>
          </w:p>
        </w:tc>
        <w:tc>
          <w:tcPr>
            <w:tcW w:w="904" w:type="dxa"/>
            <w:shd w:val="clear" w:color="auto" w:fill="auto"/>
            <w:noWrap/>
            <w:vAlign w:val="bottom"/>
            <w:hideMark/>
          </w:tcPr>
          <w:p w14:paraId="48261F83" w14:textId="77777777" w:rsidR="004153C0" w:rsidRPr="00B87AE8" w:rsidRDefault="004153C0" w:rsidP="003C0773">
            <w:pPr>
              <w:jc w:val="right"/>
              <w:rPr>
                <w:color w:val="000000"/>
                <w:sz w:val="16"/>
                <w:szCs w:val="16"/>
              </w:rPr>
            </w:pPr>
            <w:r w:rsidRPr="00B87AE8">
              <w:rPr>
                <w:color w:val="000000"/>
                <w:sz w:val="16"/>
                <w:szCs w:val="16"/>
              </w:rPr>
              <w:t>20.26%</w:t>
            </w:r>
          </w:p>
        </w:tc>
        <w:tc>
          <w:tcPr>
            <w:tcW w:w="456" w:type="dxa"/>
            <w:shd w:val="clear" w:color="auto" w:fill="auto"/>
            <w:noWrap/>
            <w:vAlign w:val="bottom"/>
            <w:hideMark/>
          </w:tcPr>
          <w:p w14:paraId="7993B669" w14:textId="77777777" w:rsidR="004153C0" w:rsidRPr="00B87AE8" w:rsidRDefault="004153C0" w:rsidP="003C0773">
            <w:pPr>
              <w:jc w:val="right"/>
              <w:rPr>
                <w:color w:val="000000"/>
                <w:sz w:val="16"/>
                <w:szCs w:val="16"/>
              </w:rPr>
            </w:pPr>
            <w:r w:rsidRPr="00B87AE8">
              <w:rPr>
                <w:color w:val="000000"/>
                <w:sz w:val="16"/>
                <w:szCs w:val="16"/>
              </w:rPr>
              <w:t>77</w:t>
            </w:r>
          </w:p>
        </w:tc>
      </w:tr>
      <w:tr w:rsidR="004153C0" w:rsidRPr="00B87AE8" w14:paraId="57BCFA6A" w14:textId="77777777" w:rsidTr="003C0773">
        <w:trPr>
          <w:trHeight w:val="163"/>
        </w:trPr>
        <w:tc>
          <w:tcPr>
            <w:tcW w:w="2081" w:type="dxa"/>
            <w:vMerge/>
            <w:shd w:val="clear" w:color="auto" w:fill="E7E6E6" w:themeFill="background2"/>
            <w:noWrap/>
            <w:vAlign w:val="bottom"/>
            <w:hideMark/>
          </w:tcPr>
          <w:p w14:paraId="01100505"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5E9D3DEC" w14:textId="77777777" w:rsidR="004153C0" w:rsidRPr="00B87AE8" w:rsidRDefault="004153C0" w:rsidP="003C0773">
            <w:pPr>
              <w:rPr>
                <w:b/>
                <w:bCs/>
                <w:color w:val="000000"/>
                <w:sz w:val="16"/>
                <w:szCs w:val="16"/>
              </w:rPr>
            </w:pPr>
            <w:r w:rsidRPr="00B87AE8">
              <w:rPr>
                <w:b/>
                <w:bCs/>
                <w:color w:val="000000"/>
                <w:sz w:val="16"/>
                <w:szCs w:val="16"/>
              </w:rPr>
              <w:t>60 to 69</w:t>
            </w:r>
          </w:p>
        </w:tc>
        <w:tc>
          <w:tcPr>
            <w:tcW w:w="1012" w:type="dxa"/>
            <w:shd w:val="clear" w:color="auto" w:fill="auto"/>
            <w:noWrap/>
            <w:vAlign w:val="bottom"/>
            <w:hideMark/>
          </w:tcPr>
          <w:p w14:paraId="515D6DE9" w14:textId="77777777" w:rsidR="004153C0" w:rsidRPr="00B87AE8" w:rsidRDefault="004153C0" w:rsidP="003C0773">
            <w:pPr>
              <w:jc w:val="right"/>
              <w:rPr>
                <w:color w:val="000000"/>
                <w:sz w:val="16"/>
                <w:szCs w:val="16"/>
              </w:rPr>
            </w:pPr>
            <w:r w:rsidRPr="00B87AE8">
              <w:rPr>
                <w:color w:val="000000"/>
                <w:sz w:val="16"/>
                <w:szCs w:val="16"/>
              </w:rPr>
              <w:t>22.07%</w:t>
            </w:r>
          </w:p>
        </w:tc>
        <w:tc>
          <w:tcPr>
            <w:tcW w:w="536" w:type="dxa"/>
            <w:shd w:val="clear" w:color="auto" w:fill="auto"/>
            <w:noWrap/>
            <w:vAlign w:val="bottom"/>
            <w:hideMark/>
          </w:tcPr>
          <w:p w14:paraId="084E6D86" w14:textId="77777777" w:rsidR="004153C0" w:rsidRPr="00B87AE8" w:rsidRDefault="004153C0" w:rsidP="003C0773">
            <w:pPr>
              <w:jc w:val="right"/>
              <w:rPr>
                <w:color w:val="000000"/>
                <w:sz w:val="16"/>
                <w:szCs w:val="16"/>
              </w:rPr>
            </w:pPr>
            <w:r w:rsidRPr="00B87AE8">
              <w:rPr>
                <w:color w:val="000000"/>
                <w:sz w:val="16"/>
                <w:szCs w:val="16"/>
              </w:rPr>
              <w:t>314</w:t>
            </w:r>
          </w:p>
        </w:tc>
        <w:tc>
          <w:tcPr>
            <w:tcW w:w="904" w:type="dxa"/>
            <w:shd w:val="clear" w:color="auto" w:fill="auto"/>
            <w:noWrap/>
            <w:vAlign w:val="bottom"/>
            <w:hideMark/>
          </w:tcPr>
          <w:p w14:paraId="43CC540B" w14:textId="77777777" w:rsidR="004153C0" w:rsidRPr="00B87AE8" w:rsidRDefault="004153C0" w:rsidP="003C0773">
            <w:pPr>
              <w:jc w:val="right"/>
              <w:rPr>
                <w:color w:val="000000"/>
                <w:sz w:val="16"/>
                <w:szCs w:val="16"/>
              </w:rPr>
            </w:pPr>
            <w:r w:rsidRPr="00B87AE8">
              <w:rPr>
                <w:color w:val="000000"/>
                <w:sz w:val="16"/>
                <w:szCs w:val="16"/>
              </w:rPr>
              <w:t>25.53%</w:t>
            </w:r>
          </w:p>
        </w:tc>
        <w:tc>
          <w:tcPr>
            <w:tcW w:w="456" w:type="dxa"/>
            <w:shd w:val="clear" w:color="auto" w:fill="auto"/>
            <w:noWrap/>
            <w:vAlign w:val="bottom"/>
            <w:hideMark/>
          </w:tcPr>
          <w:p w14:paraId="10C103D7" w14:textId="77777777" w:rsidR="004153C0" w:rsidRPr="00B87AE8" w:rsidRDefault="004153C0" w:rsidP="003C0773">
            <w:pPr>
              <w:jc w:val="right"/>
              <w:rPr>
                <w:color w:val="000000"/>
                <w:sz w:val="16"/>
                <w:szCs w:val="16"/>
              </w:rPr>
            </w:pPr>
            <w:r w:rsidRPr="00B87AE8">
              <w:rPr>
                <w:color w:val="000000"/>
                <w:sz w:val="16"/>
                <w:szCs w:val="16"/>
              </w:rPr>
              <w:t>97</w:t>
            </w:r>
          </w:p>
        </w:tc>
      </w:tr>
      <w:tr w:rsidR="004153C0" w:rsidRPr="00B87AE8" w14:paraId="6E9D91CA" w14:textId="77777777" w:rsidTr="003C0773">
        <w:trPr>
          <w:trHeight w:val="163"/>
        </w:trPr>
        <w:tc>
          <w:tcPr>
            <w:tcW w:w="2081" w:type="dxa"/>
            <w:vMerge/>
            <w:shd w:val="clear" w:color="auto" w:fill="E7E6E6" w:themeFill="background2"/>
            <w:noWrap/>
            <w:vAlign w:val="bottom"/>
            <w:hideMark/>
          </w:tcPr>
          <w:p w14:paraId="07DF8DE7"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26537EC8" w14:textId="77777777" w:rsidR="004153C0" w:rsidRPr="00B87AE8" w:rsidRDefault="004153C0" w:rsidP="003C0773">
            <w:pPr>
              <w:rPr>
                <w:b/>
                <w:bCs/>
                <w:color w:val="000000"/>
                <w:sz w:val="16"/>
                <w:szCs w:val="16"/>
              </w:rPr>
            </w:pPr>
            <w:r w:rsidRPr="00B87AE8">
              <w:rPr>
                <w:b/>
                <w:bCs/>
                <w:color w:val="000000"/>
                <w:sz w:val="16"/>
                <w:szCs w:val="16"/>
              </w:rPr>
              <w:t>70 to 79</w:t>
            </w:r>
          </w:p>
        </w:tc>
        <w:tc>
          <w:tcPr>
            <w:tcW w:w="1012" w:type="dxa"/>
            <w:shd w:val="clear" w:color="auto" w:fill="auto"/>
            <w:noWrap/>
            <w:vAlign w:val="bottom"/>
            <w:hideMark/>
          </w:tcPr>
          <w:p w14:paraId="6C338A68" w14:textId="77777777" w:rsidR="004153C0" w:rsidRPr="00B87AE8" w:rsidRDefault="004153C0" w:rsidP="003C0773">
            <w:pPr>
              <w:jc w:val="right"/>
              <w:rPr>
                <w:color w:val="000000"/>
                <w:sz w:val="16"/>
                <w:szCs w:val="16"/>
              </w:rPr>
            </w:pPr>
            <w:r w:rsidRPr="00B87AE8">
              <w:rPr>
                <w:color w:val="000000"/>
                <w:sz w:val="16"/>
                <w:szCs w:val="16"/>
              </w:rPr>
              <w:t>11.95%</w:t>
            </w:r>
          </w:p>
        </w:tc>
        <w:tc>
          <w:tcPr>
            <w:tcW w:w="536" w:type="dxa"/>
            <w:shd w:val="clear" w:color="auto" w:fill="auto"/>
            <w:noWrap/>
            <w:vAlign w:val="bottom"/>
            <w:hideMark/>
          </w:tcPr>
          <w:p w14:paraId="1051AA20" w14:textId="77777777" w:rsidR="004153C0" w:rsidRPr="00B87AE8" w:rsidRDefault="004153C0" w:rsidP="003C0773">
            <w:pPr>
              <w:jc w:val="right"/>
              <w:rPr>
                <w:color w:val="000000"/>
                <w:sz w:val="16"/>
                <w:szCs w:val="16"/>
              </w:rPr>
            </w:pPr>
            <w:r w:rsidRPr="00B87AE8">
              <w:rPr>
                <w:color w:val="000000"/>
                <w:sz w:val="16"/>
                <w:szCs w:val="16"/>
              </w:rPr>
              <w:t>170</w:t>
            </w:r>
          </w:p>
        </w:tc>
        <w:tc>
          <w:tcPr>
            <w:tcW w:w="904" w:type="dxa"/>
            <w:shd w:val="clear" w:color="auto" w:fill="auto"/>
            <w:noWrap/>
            <w:vAlign w:val="bottom"/>
            <w:hideMark/>
          </w:tcPr>
          <w:p w14:paraId="27F8484C" w14:textId="77777777" w:rsidR="004153C0" w:rsidRPr="00B87AE8" w:rsidRDefault="004153C0" w:rsidP="003C0773">
            <w:pPr>
              <w:jc w:val="right"/>
              <w:rPr>
                <w:color w:val="000000"/>
                <w:sz w:val="16"/>
                <w:szCs w:val="16"/>
              </w:rPr>
            </w:pPr>
            <w:r w:rsidRPr="00B87AE8">
              <w:rPr>
                <w:color w:val="000000"/>
                <w:sz w:val="16"/>
                <w:szCs w:val="16"/>
              </w:rPr>
              <w:t>9.47%</w:t>
            </w:r>
          </w:p>
        </w:tc>
        <w:tc>
          <w:tcPr>
            <w:tcW w:w="456" w:type="dxa"/>
            <w:shd w:val="clear" w:color="auto" w:fill="auto"/>
            <w:noWrap/>
            <w:vAlign w:val="bottom"/>
            <w:hideMark/>
          </w:tcPr>
          <w:p w14:paraId="7AFA47B3" w14:textId="77777777" w:rsidR="004153C0" w:rsidRPr="00B87AE8" w:rsidRDefault="004153C0" w:rsidP="003C0773">
            <w:pPr>
              <w:jc w:val="right"/>
              <w:rPr>
                <w:color w:val="000000"/>
                <w:sz w:val="16"/>
                <w:szCs w:val="16"/>
              </w:rPr>
            </w:pPr>
            <w:r w:rsidRPr="00B87AE8">
              <w:rPr>
                <w:color w:val="000000"/>
                <w:sz w:val="16"/>
                <w:szCs w:val="16"/>
              </w:rPr>
              <w:t>36</w:t>
            </w:r>
          </w:p>
        </w:tc>
      </w:tr>
      <w:tr w:rsidR="004153C0" w:rsidRPr="00B87AE8" w14:paraId="3888FED0" w14:textId="77777777" w:rsidTr="003C0773">
        <w:trPr>
          <w:trHeight w:val="163"/>
        </w:trPr>
        <w:tc>
          <w:tcPr>
            <w:tcW w:w="2081" w:type="dxa"/>
            <w:vMerge/>
            <w:shd w:val="clear" w:color="auto" w:fill="E7E6E6" w:themeFill="background2"/>
            <w:noWrap/>
            <w:vAlign w:val="bottom"/>
            <w:hideMark/>
          </w:tcPr>
          <w:p w14:paraId="2DEEE4A6"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40C68E4B" w14:textId="77777777" w:rsidR="004153C0" w:rsidRPr="00B87AE8" w:rsidRDefault="004153C0" w:rsidP="003C0773">
            <w:pPr>
              <w:rPr>
                <w:b/>
                <w:bCs/>
                <w:color w:val="000000"/>
                <w:sz w:val="16"/>
                <w:szCs w:val="16"/>
              </w:rPr>
            </w:pPr>
            <w:r w:rsidRPr="00B87AE8">
              <w:rPr>
                <w:b/>
                <w:bCs/>
                <w:color w:val="000000"/>
                <w:sz w:val="16"/>
                <w:szCs w:val="16"/>
              </w:rPr>
              <w:t>80 or older</w:t>
            </w:r>
          </w:p>
        </w:tc>
        <w:tc>
          <w:tcPr>
            <w:tcW w:w="1012" w:type="dxa"/>
            <w:shd w:val="clear" w:color="auto" w:fill="auto"/>
            <w:noWrap/>
            <w:vAlign w:val="bottom"/>
            <w:hideMark/>
          </w:tcPr>
          <w:p w14:paraId="1C4DB2DB" w14:textId="77777777" w:rsidR="004153C0" w:rsidRPr="00B87AE8" w:rsidRDefault="004153C0" w:rsidP="003C0773">
            <w:pPr>
              <w:jc w:val="right"/>
              <w:rPr>
                <w:color w:val="000000"/>
                <w:sz w:val="16"/>
                <w:szCs w:val="16"/>
              </w:rPr>
            </w:pPr>
            <w:r w:rsidRPr="00B87AE8">
              <w:rPr>
                <w:color w:val="000000"/>
                <w:sz w:val="16"/>
                <w:szCs w:val="16"/>
              </w:rPr>
              <w:t>1.97%</w:t>
            </w:r>
          </w:p>
        </w:tc>
        <w:tc>
          <w:tcPr>
            <w:tcW w:w="536" w:type="dxa"/>
            <w:shd w:val="clear" w:color="auto" w:fill="auto"/>
            <w:noWrap/>
            <w:vAlign w:val="bottom"/>
            <w:hideMark/>
          </w:tcPr>
          <w:p w14:paraId="6BD34CB4" w14:textId="77777777" w:rsidR="004153C0" w:rsidRPr="00B87AE8" w:rsidRDefault="004153C0" w:rsidP="003C0773">
            <w:pPr>
              <w:jc w:val="right"/>
              <w:rPr>
                <w:color w:val="000000"/>
                <w:sz w:val="16"/>
                <w:szCs w:val="16"/>
              </w:rPr>
            </w:pPr>
            <w:r w:rsidRPr="00B87AE8">
              <w:rPr>
                <w:color w:val="000000"/>
                <w:sz w:val="16"/>
                <w:szCs w:val="16"/>
              </w:rPr>
              <w:t>28</w:t>
            </w:r>
          </w:p>
        </w:tc>
        <w:tc>
          <w:tcPr>
            <w:tcW w:w="904" w:type="dxa"/>
            <w:shd w:val="clear" w:color="auto" w:fill="auto"/>
            <w:noWrap/>
            <w:vAlign w:val="bottom"/>
            <w:hideMark/>
          </w:tcPr>
          <w:p w14:paraId="24328ABB" w14:textId="77777777" w:rsidR="004153C0" w:rsidRPr="00B87AE8" w:rsidRDefault="004153C0" w:rsidP="003C0773">
            <w:pPr>
              <w:jc w:val="right"/>
              <w:rPr>
                <w:color w:val="000000"/>
                <w:sz w:val="16"/>
                <w:szCs w:val="16"/>
              </w:rPr>
            </w:pPr>
            <w:r w:rsidRPr="00B87AE8">
              <w:rPr>
                <w:color w:val="000000"/>
                <w:sz w:val="16"/>
                <w:szCs w:val="16"/>
              </w:rPr>
              <w:t>1.58%</w:t>
            </w:r>
          </w:p>
        </w:tc>
        <w:tc>
          <w:tcPr>
            <w:tcW w:w="456" w:type="dxa"/>
            <w:shd w:val="clear" w:color="auto" w:fill="auto"/>
            <w:noWrap/>
            <w:vAlign w:val="bottom"/>
            <w:hideMark/>
          </w:tcPr>
          <w:p w14:paraId="4200ECCB" w14:textId="77777777" w:rsidR="004153C0" w:rsidRPr="00B87AE8" w:rsidRDefault="004153C0" w:rsidP="003C0773">
            <w:pPr>
              <w:jc w:val="right"/>
              <w:rPr>
                <w:color w:val="000000"/>
                <w:sz w:val="16"/>
                <w:szCs w:val="16"/>
              </w:rPr>
            </w:pPr>
            <w:r w:rsidRPr="00B87AE8">
              <w:rPr>
                <w:color w:val="000000"/>
                <w:sz w:val="16"/>
                <w:szCs w:val="16"/>
              </w:rPr>
              <w:t>6</w:t>
            </w:r>
          </w:p>
        </w:tc>
      </w:tr>
      <w:tr w:rsidR="004153C0" w:rsidRPr="00B87AE8" w14:paraId="3C66A8EE" w14:textId="77777777" w:rsidTr="003C0773">
        <w:trPr>
          <w:trHeight w:val="163"/>
        </w:trPr>
        <w:tc>
          <w:tcPr>
            <w:tcW w:w="2081" w:type="dxa"/>
            <w:vMerge/>
            <w:shd w:val="clear" w:color="auto" w:fill="E7E6E6" w:themeFill="background2"/>
            <w:noWrap/>
            <w:vAlign w:val="bottom"/>
            <w:hideMark/>
          </w:tcPr>
          <w:p w14:paraId="7AA44DF2"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0C4F3BB2" w14:textId="77777777" w:rsidR="004153C0" w:rsidRPr="00B87AE8" w:rsidRDefault="004153C0" w:rsidP="003C0773">
            <w:pPr>
              <w:rPr>
                <w:b/>
                <w:bCs/>
                <w:color w:val="000000"/>
                <w:sz w:val="16"/>
                <w:szCs w:val="16"/>
              </w:rPr>
            </w:pPr>
            <w:r w:rsidRPr="00B87AE8">
              <w:rPr>
                <w:b/>
                <w:bCs/>
                <w:color w:val="000000"/>
                <w:sz w:val="16"/>
                <w:szCs w:val="16"/>
              </w:rPr>
              <w:t>Decline to state</w:t>
            </w:r>
          </w:p>
        </w:tc>
        <w:tc>
          <w:tcPr>
            <w:tcW w:w="1012" w:type="dxa"/>
            <w:shd w:val="clear" w:color="auto" w:fill="auto"/>
            <w:noWrap/>
            <w:vAlign w:val="bottom"/>
            <w:hideMark/>
          </w:tcPr>
          <w:p w14:paraId="56B1DC07" w14:textId="77777777" w:rsidR="004153C0" w:rsidRPr="00B87AE8" w:rsidRDefault="004153C0" w:rsidP="003C0773">
            <w:pPr>
              <w:jc w:val="right"/>
              <w:rPr>
                <w:color w:val="000000"/>
                <w:sz w:val="16"/>
                <w:szCs w:val="16"/>
              </w:rPr>
            </w:pPr>
            <w:r w:rsidRPr="00B87AE8">
              <w:rPr>
                <w:color w:val="000000"/>
                <w:sz w:val="16"/>
                <w:szCs w:val="16"/>
              </w:rPr>
              <w:t>1.76%</w:t>
            </w:r>
          </w:p>
        </w:tc>
        <w:tc>
          <w:tcPr>
            <w:tcW w:w="536" w:type="dxa"/>
            <w:shd w:val="clear" w:color="auto" w:fill="auto"/>
            <w:noWrap/>
            <w:vAlign w:val="bottom"/>
            <w:hideMark/>
          </w:tcPr>
          <w:p w14:paraId="0052D383" w14:textId="77777777" w:rsidR="004153C0" w:rsidRPr="00B87AE8" w:rsidRDefault="004153C0" w:rsidP="003C0773">
            <w:pPr>
              <w:jc w:val="right"/>
              <w:rPr>
                <w:color w:val="000000"/>
                <w:sz w:val="16"/>
                <w:szCs w:val="16"/>
              </w:rPr>
            </w:pPr>
            <w:r w:rsidRPr="00B87AE8">
              <w:rPr>
                <w:color w:val="000000"/>
                <w:sz w:val="16"/>
                <w:szCs w:val="16"/>
              </w:rPr>
              <w:t>25</w:t>
            </w:r>
          </w:p>
        </w:tc>
        <w:tc>
          <w:tcPr>
            <w:tcW w:w="904" w:type="dxa"/>
            <w:shd w:val="clear" w:color="auto" w:fill="auto"/>
            <w:noWrap/>
            <w:vAlign w:val="bottom"/>
            <w:hideMark/>
          </w:tcPr>
          <w:p w14:paraId="0488E956" w14:textId="77777777" w:rsidR="004153C0" w:rsidRPr="00B87AE8" w:rsidRDefault="004153C0" w:rsidP="003C0773">
            <w:pPr>
              <w:jc w:val="right"/>
              <w:rPr>
                <w:color w:val="000000"/>
                <w:sz w:val="16"/>
                <w:szCs w:val="16"/>
              </w:rPr>
            </w:pPr>
            <w:r w:rsidRPr="00B87AE8">
              <w:rPr>
                <w:color w:val="000000"/>
                <w:sz w:val="16"/>
                <w:szCs w:val="16"/>
              </w:rPr>
              <w:t>0.53%</w:t>
            </w:r>
          </w:p>
        </w:tc>
        <w:tc>
          <w:tcPr>
            <w:tcW w:w="456" w:type="dxa"/>
            <w:shd w:val="clear" w:color="auto" w:fill="auto"/>
            <w:noWrap/>
            <w:vAlign w:val="bottom"/>
            <w:hideMark/>
          </w:tcPr>
          <w:p w14:paraId="136C4A2F" w14:textId="77777777" w:rsidR="004153C0" w:rsidRPr="00B87AE8" w:rsidRDefault="004153C0" w:rsidP="003C0773">
            <w:pPr>
              <w:jc w:val="right"/>
              <w:rPr>
                <w:color w:val="000000"/>
                <w:sz w:val="16"/>
                <w:szCs w:val="16"/>
              </w:rPr>
            </w:pPr>
            <w:r w:rsidRPr="00B87AE8">
              <w:rPr>
                <w:color w:val="000000"/>
                <w:sz w:val="16"/>
                <w:szCs w:val="16"/>
              </w:rPr>
              <w:t>2</w:t>
            </w:r>
          </w:p>
        </w:tc>
      </w:tr>
      <w:tr w:rsidR="004153C0" w:rsidRPr="00B87AE8" w14:paraId="72B44840" w14:textId="77777777" w:rsidTr="003C0773">
        <w:trPr>
          <w:trHeight w:val="163"/>
        </w:trPr>
        <w:tc>
          <w:tcPr>
            <w:tcW w:w="2081" w:type="dxa"/>
            <w:vMerge w:val="restart"/>
            <w:shd w:val="clear" w:color="auto" w:fill="E7E6E6" w:themeFill="background2"/>
            <w:noWrap/>
            <w:vAlign w:val="bottom"/>
            <w:hideMark/>
          </w:tcPr>
          <w:p w14:paraId="496B7A6E" w14:textId="77777777" w:rsidR="004153C0" w:rsidRPr="00B87AE8" w:rsidRDefault="004153C0" w:rsidP="003C0773">
            <w:pPr>
              <w:rPr>
                <w:b/>
                <w:bCs/>
                <w:color w:val="000000"/>
                <w:sz w:val="16"/>
                <w:szCs w:val="16"/>
              </w:rPr>
            </w:pPr>
            <w:r w:rsidRPr="00B87AE8">
              <w:rPr>
                <w:b/>
                <w:bCs/>
                <w:color w:val="000000"/>
                <w:sz w:val="16"/>
                <w:szCs w:val="16"/>
              </w:rPr>
              <w:t>Gender</w:t>
            </w:r>
          </w:p>
        </w:tc>
        <w:tc>
          <w:tcPr>
            <w:tcW w:w="3848" w:type="dxa"/>
            <w:shd w:val="clear" w:color="auto" w:fill="E7E6E6" w:themeFill="background2"/>
            <w:noWrap/>
            <w:vAlign w:val="bottom"/>
            <w:hideMark/>
          </w:tcPr>
          <w:p w14:paraId="3B44A687" w14:textId="77777777" w:rsidR="004153C0" w:rsidRPr="00B87AE8" w:rsidRDefault="004153C0" w:rsidP="003C0773">
            <w:pPr>
              <w:rPr>
                <w:b/>
                <w:bCs/>
                <w:color w:val="000000"/>
                <w:sz w:val="16"/>
                <w:szCs w:val="16"/>
              </w:rPr>
            </w:pPr>
            <w:r w:rsidRPr="00B87AE8">
              <w:rPr>
                <w:b/>
                <w:bCs/>
                <w:color w:val="000000"/>
                <w:sz w:val="16"/>
                <w:szCs w:val="16"/>
              </w:rPr>
              <w:t>Decline to state</w:t>
            </w:r>
          </w:p>
        </w:tc>
        <w:tc>
          <w:tcPr>
            <w:tcW w:w="1012" w:type="dxa"/>
            <w:shd w:val="clear" w:color="auto" w:fill="auto"/>
            <w:noWrap/>
            <w:vAlign w:val="bottom"/>
            <w:hideMark/>
          </w:tcPr>
          <w:p w14:paraId="53B55758" w14:textId="77777777" w:rsidR="004153C0" w:rsidRPr="00B87AE8" w:rsidRDefault="004153C0" w:rsidP="003C0773">
            <w:pPr>
              <w:jc w:val="right"/>
              <w:rPr>
                <w:color w:val="000000"/>
                <w:sz w:val="16"/>
                <w:szCs w:val="16"/>
              </w:rPr>
            </w:pPr>
            <w:r w:rsidRPr="00B87AE8">
              <w:rPr>
                <w:color w:val="000000"/>
                <w:sz w:val="16"/>
                <w:szCs w:val="16"/>
              </w:rPr>
              <w:t>1.48%</w:t>
            </w:r>
          </w:p>
        </w:tc>
        <w:tc>
          <w:tcPr>
            <w:tcW w:w="536" w:type="dxa"/>
            <w:shd w:val="clear" w:color="auto" w:fill="auto"/>
            <w:noWrap/>
            <w:vAlign w:val="bottom"/>
            <w:hideMark/>
          </w:tcPr>
          <w:p w14:paraId="6EE49DB0" w14:textId="77777777" w:rsidR="004153C0" w:rsidRPr="00B87AE8" w:rsidRDefault="004153C0" w:rsidP="003C0773">
            <w:pPr>
              <w:jc w:val="right"/>
              <w:rPr>
                <w:color w:val="000000"/>
                <w:sz w:val="16"/>
                <w:szCs w:val="16"/>
              </w:rPr>
            </w:pPr>
            <w:r w:rsidRPr="00B87AE8">
              <w:rPr>
                <w:color w:val="000000"/>
                <w:sz w:val="16"/>
                <w:szCs w:val="16"/>
              </w:rPr>
              <w:t>21</w:t>
            </w:r>
          </w:p>
        </w:tc>
        <w:tc>
          <w:tcPr>
            <w:tcW w:w="904" w:type="dxa"/>
            <w:shd w:val="clear" w:color="auto" w:fill="auto"/>
            <w:noWrap/>
            <w:vAlign w:val="bottom"/>
            <w:hideMark/>
          </w:tcPr>
          <w:p w14:paraId="53825728" w14:textId="77777777" w:rsidR="004153C0" w:rsidRPr="00B87AE8" w:rsidRDefault="004153C0" w:rsidP="003C0773">
            <w:pPr>
              <w:jc w:val="right"/>
              <w:rPr>
                <w:color w:val="000000"/>
                <w:sz w:val="16"/>
                <w:szCs w:val="16"/>
              </w:rPr>
            </w:pPr>
            <w:r w:rsidRPr="00B87AE8">
              <w:rPr>
                <w:color w:val="000000"/>
                <w:sz w:val="16"/>
                <w:szCs w:val="16"/>
              </w:rPr>
              <w:t>0.79%</w:t>
            </w:r>
          </w:p>
        </w:tc>
        <w:tc>
          <w:tcPr>
            <w:tcW w:w="456" w:type="dxa"/>
            <w:shd w:val="clear" w:color="auto" w:fill="auto"/>
            <w:noWrap/>
            <w:vAlign w:val="bottom"/>
            <w:hideMark/>
          </w:tcPr>
          <w:p w14:paraId="4A567ADD" w14:textId="77777777" w:rsidR="004153C0" w:rsidRPr="00B87AE8" w:rsidRDefault="004153C0" w:rsidP="003C0773">
            <w:pPr>
              <w:jc w:val="right"/>
              <w:rPr>
                <w:color w:val="000000"/>
                <w:sz w:val="16"/>
                <w:szCs w:val="16"/>
              </w:rPr>
            </w:pPr>
            <w:r w:rsidRPr="00B87AE8">
              <w:rPr>
                <w:color w:val="000000"/>
                <w:sz w:val="16"/>
                <w:szCs w:val="16"/>
              </w:rPr>
              <w:t>3</w:t>
            </w:r>
          </w:p>
        </w:tc>
      </w:tr>
      <w:tr w:rsidR="004153C0" w:rsidRPr="00B87AE8" w14:paraId="097E419B" w14:textId="77777777" w:rsidTr="003C0773">
        <w:trPr>
          <w:trHeight w:val="163"/>
        </w:trPr>
        <w:tc>
          <w:tcPr>
            <w:tcW w:w="2081" w:type="dxa"/>
            <w:vMerge/>
            <w:shd w:val="clear" w:color="auto" w:fill="E7E6E6" w:themeFill="background2"/>
            <w:noWrap/>
            <w:vAlign w:val="bottom"/>
            <w:hideMark/>
          </w:tcPr>
          <w:p w14:paraId="0944A289"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291C08CF" w14:textId="77777777" w:rsidR="004153C0" w:rsidRPr="00B87AE8" w:rsidRDefault="004153C0" w:rsidP="003C0773">
            <w:pPr>
              <w:rPr>
                <w:b/>
                <w:bCs/>
                <w:color w:val="000000"/>
                <w:sz w:val="16"/>
                <w:szCs w:val="16"/>
              </w:rPr>
            </w:pPr>
            <w:r w:rsidRPr="00B87AE8">
              <w:rPr>
                <w:b/>
                <w:bCs/>
                <w:color w:val="000000"/>
                <w:sz w:val="16"/>
                <w:szCs w:val="16"/>
              </w:rPr>
              <w:t>Female</w:t>
            </w:r>
          </w:p>
        </w:tc>
        <w:tc>
          <w:tcPr>
            <w:tcW w:w="1012" w:type="dxa"/>
            <w:shd w:val="clear" w:color="auto" w:fill="auto"/>
            <w:noWrap/>
            <w:vAlign w:val="bottom"/>
            <w:hideMark/>
          </w:tcPr>
          <w:p w14:paraId="338AB907" w14:textId="77777777" w:rsidR="004153C0" w:rsidRPr="00B87AE8" w:rsidRDefault="004153C0" w:rsidP="003C0773">
            <w:pPr>
              <w:jc w:val="right"/>
              <w:rPr>
                <w:color w:val="000000"/>
                <w:sz w:val="16"/>
                <w:szCs w:val="16"/>
              </w:rPr>
            </w:pPr>
            <w:r w:rsidRPr="00B87AE8">
              <w:rPr>
                <w:color w:val="000000"/>
                <w:sz w:val="16"/>
                <w:szCs w:val="16"/>
              </w:rPr>
              <w:t>21.93%</w:t>
            </w:r>
          </w:p>
        </w:tc>
        <w:tc>
          <w:tcPr>
            <w:tcW w:w="536" w:type="dxa"/>
            <w:shd w:val="clear" w:color="auto" w:fill="auto"/>
            <w:noWrap/>
            <w:vAlign w:val="bottom"/>
            <w:hideMark/>
          </w:tcPr>
          <w:p w14:paraId="6BE9147C" w14:textId="77777777" w:rsidR="004153C0" w:rsidRPr="00B87AE8" w:rsidRDefault="004153C0" w:rsidP="003C0773">
            <w:pPr>
              <w:jc w:val="right"/>
              <w:rPr>
                <w:color w:val="000000"/>
                <w:sz w:val="16"/>
                <w:szCs w:val="16"/>
              </w:rPr>
            </w:pPr>
            <w:r w:rsidRPr="00B87AE8">
              <w:rPr>
                <w:color w:val="000000"/>
                <w:sz w:val="16"/>
                <w:szCs w:val="16"/>
              </w:rPr>
              <w:t>312</w:t>
            </w:r>
          </w:p>
        </w:tc>
        <w:tc>
          <w:tcPr>
            <w:tcW w:w="904" w:type="dxa"/>
            <w:shd w:val="clear" w:color="auto" w:fill="auto"/>
            <w:noWrap/>
            <w:vAlign w:val="bottom"/>
            <w:hideMark/>
          </w:tcPr>
          <w:p w14:paraId="67C3DC2B" w14:textId="77777777" w:rsidR="004153C0" w:rsidRPr="00B87AE8" w:rsidRDefault="004153C0" w:rsidP="003C0773">
            <w:pPr>
              <w:jc w:val="right"/>
              <w:rPr>
                <w:color w:val="000000"/>
                <w:sz w:val="16"/>
                <w:szCs w:val="16"/>
              </w:rPr>
            </w:pPr>
            <w:r w:rsidRPr="00B87AE8">
              <w:rPr>
                <w:color w:val="000000"/>
                <w:sz w:val="16"/>
                <w:szCs w:val="16"/>
              </w:rPr>
              <w:t>31.32%</w:t>
            </w:r>
          </w:p>
        </w:tc>
        <w:tc>
          <w:tcPr>
            <w:tcW w:w="456" w:type="dxa"/>
            <w:shd w:val="clear" w:color="auto" w:fill="auto"/>
            <w:noWrap/>
            <w:vAlign w:val="bottom"/>
            <w:hideMark/>
          </w:tcPr>
          <w:p w14:paraId="5FE25907" w14:textId="77777777" w:rsidR="004153C0" w:rsidRPr="00B87AE8" w:rsidRDefault="004153C0" w:rsidP="003C0773">
            <w:pPr>
              <w:jc w:val="right"/>
              <w:rPr>
                <w:color w:val="000000"/>
                <w:sz w:val="16"/>
                <w:szCs w:val="16"/>
              </w:rPr>
            </w:pPr>
            <w:r w:rsidRPr="00B87AE8">
              <w:rPr>
                <w:color w:val="000000"/>
                <w:sz w:val="16"/>
                <w:szCs w:val="16"/>
              </w:rPr>
              <w:t>119</w:t>
            </w:r>
          </w:p>
        </w:tc>
      </w:tr>
      <w:tr w:rsidR="004153C0" w:rsidRPr="00B87AE8" w14:paraId="51FFAB44" w14:textId="77777777" w:rsidTr="003C0773">
        <w:trPr>
          <w:trHeight w:val="163"/>
        </w:trPr>
        <w:tc>
          <w:tcPr>
            <w:tcW w:w="2081" w:type="dxa"/>
            <w:vMerge/>
            <w:shd w:val="clear" w:color="auto" w:fill="E7E6E6" w:themeFill="background2"/>
            <w:noWrap/>
            <w:vAlign w:val="bottom"/>
            <w:hideMark/>
          </w:tcPr>
          <w:p w14:paraId="4BA7858A"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74BADBBE" w14:textId="77777777" w:rsidR="004153C0" w:rsidRPr="00B87AE8" w:rsidRDefault="004153C0" w:rsidP="003C0773">
            <w:pPr>
              <w:rPr>
                <w:b/>
                <w:bCs/>
                <w:color w:val="000000"/>
                <w:sz w:val="16"/>
                <w:szCs w:val="16"/>
              </w:rPr>
            </w:pPr>
            <w:r w:rsidRPr="00B87AE8">
              <w:rPr>
                <w:b/>
                <w:bCs/>
                <w:color w:val="000000"/>
                <w:sz w:val="16"/>
                <w:szCs w:val="16"/>
              </w:rPr>
              <w:t>Male</w:t>
            </w:r>
          </w:p>
        </w:tc>
        <w:tc>
          <w:tcPr>
            <w:tcW w:w="1012" w:type="dxa"/>
            <w:shd w:val="clear" w:color="auto" w:fill="auto"/>
            <w:noWrap/>
            <w:vAlign w:val="bottom"/>
            <w:hideMark/>
          </w:tcPr>
          <w:p w14:paraId="3F8CF558" w14:textId="77777777" w:rsidR="004153C0" w:rsidRPr="00B87AE8" w:rsidRDefault="004153C0" w:rsidP="003C0773">
            <w:pPr>
              <w:jc w:val="right"/>
              <w:rPr>
                <w:color w:val="000000"/>
                <w:sz w:val="16"/>
                <w:szCs w:val="16"/>
              </w:rPr>
            </w:pPr>
            <w:r w:rsidRPr="00B87AE8">
              <w:rPr>
                <w:color w:val="000000"/>
                <w:sz w:val="16"/>
                <w:szCs w:val="16"/>
              </w:rPr>
              <w:t>76.46%</w:t>
            </w:r>
          </w:p>
        </w:tc>
        <w:tc>
          <w:tcPr>
            <w:tcW w:w="536" w:type="dxa"/>
            <w:shd w:val="clear" w:color="auto" w:fill="auto"/>
            <w:noWrap/>
            <w:vAlign w:val="bottom"/>
            <w:hideMark/>
          </w:tcPr>
          <w:p w14:paraId="1DAD0B69" w14:textId="77777777" w:rsidR="004153C0" w:rsidRPr="00B87AE8" w:rsidRDefault="004153C0" w:rsidP="003C0773">
            <w:pPr>
              <w:jc w:val="right"/>
              <w:rPr>
                <w:color w:val="000000"/>
                <w:sz w:val="16"/>
                <w:szCs w:val="16"/>
              </w:rPr>
            </w:pPr>
            <w:r w:rsidRPr="00B87AE8">
              <w:rPr>
                <w:color w:val="000000"/>
                <w:sz w:val="16"/>
                <w:szCs w:val="16"/>
              </w:rPr>
              <w:t>1088</w:t>
            </w:r>
          </w:p>
        </w:tc>
        <w:tc>
          <w:tcPr>
            <w:tcW w:w="904" w:type="dxa"/>
            <w:shd w:val="clear" w:color="auto" w:fill="auto"/>
            <w:noWrap/>
            <w:vAlign w:val="bottom"/>
            <w:hideMark/>
          </w:tcPr>
          <w:p w14:paraId="129B77D7" w14:textId="77777777" w:rsidR="004153C0" w:rsidRPr="00B87AE8" w:rsidRDefault="004153C0" w:rsidP="003C0773">
            <w:pPr>
              <w:jc w:val="right"/>
              <w:rPr>
                <w:color w:val="000000"/>
                <w:sz w:val="16"/>
                <w:szCs w:val="16"/>
              </w:rPr>
            </w:pPr>
            <w:r w:rsidRPr="00B87AE8">
              <w:rPr>
                <w:color w:val="000000"/>
                <w:sz w:val="16"/>
                <w:szCs w:val="16"/>
              </w:rPr>
              <w:t>67.63%</w:t>
            </w:r>
          </w:p>
        </w:tc>
        <w:tc>
          <w:tcPr>
            <w:tcW w:w="456" w:type="dxa"/>
            <w:shd w:val="clear" w:color="auto" w:fill="auto"/>
            <w:noWrap/>
            <w:vAlign w:val="bottom"/>
            <w:hideMark/>
          </w:tcPr>
          <w:p w14:paraId="71512B86" w14:textId="77777777" w:rsidR="004153C0" w:rsidRPr="00B87AE8" w:rsidRDefault="004153C0" w:rsidP="003C0773">
            <w:pPr>
              <w:jc w:val="right"/>
              <w:rPr>
                <w:color w:val="000000"/>
                <w:sz w:val="16"/>
                <w:szCs w:val="16"/>
              </w:rPr>
            </w:pPr>
            <w:r w:rsidRPr="00B87AE8">
              <w:rPr>
                <w:color w:val="000000"/>
                <w:sz w:val="16"/>
                <w:szCs w:val="16"/>
              </w:rPr>
              <w:t>257</w:t>
            </w:r>
          </w:p>
        </w:tc>
      </w:tr>
      <w:tr w:rsidR="004153C0" w:rsidRPr="00B87AE8" w14:paraId="6761FEC9" w14:textId="77777777" w:rsidTr="003C0773">
        <w:trPr>
          <w:trHeight w:val="163"/>
        </w:trPr>
        <w:tc>
          <w:tcPr>
            <w:tcW w:w="2081" w:type="dxa"/>
            <w:vMerge/>
            <w:shd w:val="clear" w:color="auto" w:fill="E7E6E6" w:themeFill="background2"/>
            <w:noWrap/>
            <w:vAlign w:val="bottom"/>
            <w:hideMark/>
          </w:tcPr>
          <w:p w14:paraId="585A25A5"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156311E5" w14:textId="77777777" w:rsidR="004153C0" w:rsidRPr="00B87AE8" w:rsidRDefault="004153C0" w:rsidP="003C0773">
            <w:pPr>
              <w:rPr>
                <w:b/>
                <w:bCs/>
                <w:color w:val="000000"/>
                <w:sz w:val="16"/>
                <w:szCs w:val="16"/>
              </w:rPr>
            </w:pPr>
            <w:proofErr w:type="spellStart"/>
            <w:r w:rsidRPr="00B87AE8">
              <w:rPr>
                <w:b/>
                <w:bCs/>
                <w:color w:val="000000"/>
                <w:sz w:val="16"/>
                <w:szCs w:val="16"/>
              </w:rPr>
              <w:t>TransFemale</w:t>
            </w:r>
            <w:proofErr w:type="spellEnd"/>
            <w:r w:rsidRPr="00B87AE8">
              <w:rPr>
                <w:b/>
                <w:bCs/>
                <w:color w:val="000000"/>
                <w:sz w:val="16"/>
                <w:szCs w:val="16"/>
              </w:rPr>
              <w:t>/Transwoman</w:t>
            </w:r>
          </w:p>
        </w:tc>
        <w:tc>
          <w:tcPr>
            <w:tcW w:w="1012" w:type="dxa"/>
            <w:shd w:val="clear" w:color="auto" w:fill="auto"/>
            <w:noWrap/>
            <w:vAlign w:val="bottom"/>
            <w:hideMark/>
          </w:tcPr>
          <w:p w14:paraId="14B247B3" w14:textId="77777777" w:rsidR="004153C0" w:rsidRPr="00B87AE8" w:rsidRDefault="004153C0" w:rsidP="003C0773">
            <w:pPr>
              <w:jc w:val="right"/>
              <w:rPr>
                <w:color w:val="000000"/>
                <w:sz w:val="16"/>
                <w:szCs w:val="16"/>
              </w:rPr>
            </w:pPr>
            <w:r w:rsidRPr="00B87AE8">
              <w:rPr>
                <w:color w:val="000000"/>
                <w:sz w:val="16"/>
                <w:szCs w:val="16"/>
              </w:rPr>
              <w:t>0.07%</w:t>
            </w:r>
          </w:p>
        </w:tc>
        <w:tc>
          <w:tcPr>
            <w:tcW w:w="536" w:type="dxa"/>
            <w:shd w:val="clear" w:color="auto" w:fill="auto"/>
            <w:noWrap/>
            <w:vAlign w:val="bottom"/>
            <w:hideMark/>
          </w:tcPr>
          <w:p w14:paraId="167558C6" w14:textId="77777777" w:rsidR="004153C0" w:rsidRPr="00B87AE8" w:rsidRDefault="004153C0" w:rsidP="003C0773">
            <w:pPr>
              <w:jc w:val="right"/>
              <w:rPr>
                <w:color w:val="000000"/>
                <w:sz w:val="16"/>
                <w:szCs w:val="16"/>
              </w:rPr>
            </w:pPr>
            <w:r w:rsidRPr="00B87AE8">
              <w:rPr>
                <w:color w:val="000000"/>
                <w:sz w:val="16"/>
                <w:szCs w:val="16"/>
              </w:rPr>
              <w:t>1</w:t>
            </w:r>
          </w:p>
        </w:tc>
        <w:tc>
          <w:tcPr>
            <w:tcW w:w="904" w:type="dxa"/>
            <w:shd w:val="clear" w:color="auto" w:fill="auto"/>
            <w:noWrap/>
            <w:vAlign w:val="bottom"/>
            <w:hideMark/>
          </w:tcPr>
          <w:p w14:paraId="2EDB66FE" w14:textId="77777777" w:rsidR="004153C0" w:rsidRPr="00B87AE8" w:rsidRDefault="004153C0" w:rsidP="003C0773">
            <w:pPr>
              <w:jc w:val="right"/>
              <w:rPr>
                <w:color w:val="000000"/>
                <w:sz w:val="16"/>
                <w:szCs w:val="16"/>
              </w:rPr>
            </w:pPr>
            <w:r w:rsidRPr="00B87AE8">
              <w:rPr>
                <w:color w:val="000000"/>
                <w:sz w:val="16"/>
                <w:szCs w:val="16"/>
              </w:rPr>
              <w:t>0.00%</w:t>
            </w:r>
          </w:p>
        </w:tc>
        <w:tc>
          <w:tcPr>
            <w:tcW w:w="456" w:type="dxa"/>
            <w:shd w:val="clear" w:color="auto" w:fill="auto"/>
            <w:noWrap/>
            <w:vAlign w:val="bottom"/>
            <w:hideMark/>
          </w:tcPr>
          <w:p w14:paraId="320AE78E" w14:textId="77777777" w:rsidR="004153C0" w:rsidRPr="00B87AE8" w:rsidRDefault="004153C0" w:rsidP="003C0773">
            <w:pPr>
              <w:jc w:val="right"/>
              <w:rPr>
                <w:color w:val="000000"/>
                <w:sz w:val="16"/>
                <w:szCs w:val="16"/>
              </w:rPr>
            </w:pPr>
            <w:r w:rsidRPr="00B87AE8">
              <w:rPr>
                <w:color w:val="000000"/>
                <w:sz w:val="16"/>
                <w:szCs w:val="16"/>
              </w:rPr>
              <w:t>0</w:t>
            </w:r>
          </w:p>
        </w:tc>
      </w:tr>
      <w:tr w:rsidR="004153C0" w:rsidRPr="00B87AE8" w14:paraId="53724F3B" w14:textId="77777777" w:rsidTr="003C0773">
        <w:trPr>
          <w:trHeight w:val="163"/>
        </w:trPr>
        <w:tc>
          <w:tcPr>
            <w:tcW w:w="2081" w:type="dxa"/>
            <w:vMerge/>
            <w:shd w:val="clear" w:color="auto" w:fill="E7E6E6" w:themeFill="background2"/>
            <w:noWrap/>
            <w:vAlign w:val="bottom"/>
            <w:hideMark/>
          </w:tcPr>
          <w:p w14:paraId="35785ACF"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65407F5A" w14:textId="77777777" w:rsidR="004153C0" w:rsidRPr="00B87AE8" w:rsidRDefault="004153C0" w:rsidP="003C0773">
            <w:pPr>
              <w:rPr>
                <w:b/>
                <w:bCs/>
                <w:color w:val="000000"/>
                <w:sz w:val="16"/>
                <w:szCs w:val="16"/>
              </w:rPr>
            </w:pPr>
            <w:proofErr w:type="spellStart"/>
            <w:r w:rsidRPr="00B87AE8">
              <w:rPr>
                <w:b/>
                <w:bCs/>
                <w:color w:val="000000"/>
                <w:sz w:val="16"/>
                <w:szCs w:val="16"/>
              </w:rPr>
              <w:t>TransMale</w:t>
            </w:r>
            <w:proofErr w:type="spellEnd"/>
            <w:r w:rsidRPr="00B87AE8">
              <w:rPr>
                <w:b/>
                <w:bCs/>
                <w:color w:val="000000"/>
                <w:sz w:val="16"/>
                <w:szCs w:val="16"/>
              </w:rPr>
              <w:t>/Transman</w:t>
            </w:r>
          </w:p>
        </w:tc>
        <w:tc>
          <w:tcPr>
            <w:tcW w:w="1012" w:type="dxa"/>
            <w:shd w:val="clear" w:color="auto" w:fill="auto"/>
            <w:noWrap/>
            <w:vAlign w:val="bottom"/>
            <w:hideMark/>
          </w:tcPr>
          <w:p w14:paraId="76629CD3" w14:textId="77777777" w:rsidR="004153C0" w:rsidRPr="00B87AE8" w:rsidRDefault="004153C0" w:rsidP="003C0773">
            <w:pPr>
              <w:jc w:val="right"/>
              <w:rPr>
                <w:color w:val="000000"/>
                <w:sz w:val="16"/>
                <w:szCs w:val="16"/>
              </w:rPr>
            </w:pPr>
            <w:r w:rsidRPr="00B87AE8">
              <w:rPr>
                <w:color w:val="000000"/>
                <w:sz w:val="16"/>
                <w:szCs w:val="16"/>
              </w:rPr>
              <w:t>0.00%</w:t>
            </w:r>
          </w:p>
        </w:tc>
        <w:tc>
          <w:tcPr>
            <w:tcW w:w="536" w:type="dxa"/>
            <w:shd w:val="clear" w:color="auto" w:fill="auto"/>
            <w:noWrap/>
            <w:vAlign w:val="bottom"/>
            <w:hideMark/>
          </w:tcPr>
          <w:p w14:paraId="40273187" w14:textId="77777777" w:rsidR="004153C0" w:rsidRPr="00B87AE8" w:rsidRDefault="004153C0" w:rsidP="003C0773">
            <w:pPr>
              <w:jc w:val="right"/>
              <w:rPr>
                <w:color w:val="000000"/>
                <w:sz w:val="16"/>
                <w:szCs w:val="16"/>
              </w:rPr>
            </w:pPr>
            <w:r w:rsidRPr="00B87AE8">
              <w:rPr>
                <w:color w:val="000000"/>
                <w:sz w:val="16"/>
                <w:szCs w:val="16"/>
              </w:rPr>
              <w:t>0</w:t>
            </w:r>
          </w:p>
        </w:tc>
        <w:tc>
          <w:tcPr>
            <w:tcW w:w="904" w:type="dxa"/>
            <w:shd w:val="clear" w:color="auto" w:fill="auto"/>
            <w:noWrap/>
            <w:vAlign w:val="bottom"/>
            <w:hideMark/>
          </w:tcPr>
          <w:p w14:paraId="3AA3F105" w14:textId="77777777" w:rsidR="004153C0" w:rsidRPr="00B87AE8" w:rsidRDefault="004153C0" w:rsidP="003C0773">
            <w:pPr>
              <w:jc w:val="right"/>
              <w:rPr>
                <w:color w:val="000000"/>
                <w:sz w:val="16"/>
                <w:szCs w:val="16"/>
              </w:rPr>
            </w:pPr>
            <w:r w:rsidRPr="00B87AE8">
              <w:rPr>
                <w:color w:val="000000"/>
                <w:sz w:val="16"/>
                <w:szCs w:val="16"/>
              </w:rPr>
              <w:t>0.00%</w:t>
            </w:r>
          </w:p>
        </w:tc>
        <w:tc>
          <w:tcPr>
            <w:tcW w:w="456" w:type="dxa"/>
            <w:shd w:val="clear" w:color="auto" w:fill="auto"/>
            <w:noWrap/>
            <w:vAlign w:val="bottom"/>
            <w:hideMark/>
          </w:tcPr>
          <w:p w14:paraId="3E6212A6" w14:textId="77777777" w:rsidR="004153C0" w:rsidRPr="00B87AE8" w:rsidRDefault="004153C0" w:rsidP="003C0773">
            <w:pPr>
              <w:jc w:val="right"/>
              <w:rPr>
                <w:color w:val="000000"/>
                <w:sz w:val="16"/>
                <w:szCs w:val="16"/>
              </w:rPr>
            </w:pPr>
            <w:r w:rsidRPr="00B87AE8">
              <w:rPr>
                <w:color w:val="000000"/>
                <w:sz w:val="16"/>
                <w:szCs w:val="16"/>
              </w:rPr>
              <w:t>0</w:t>
            </w:r>
          </w:p>
        </w:tc>
      </w:tr>
      <w:tr w:rsidR="004153C0" w:rsidRPr="00B87AE8" w14:paraId="59E7280F" w14:textId="77777777" w:rsidTr="003C0773">
        <w:trPr>
          <w:trHeight w:val="163"/>
        </w:trPr>
        <w:tc>
          <w:tcPr>
            <w:tcW w:w="2081" w:type="dxa"/>
            <w:vMerge/>
            <w:shd w:val="clear" w:color="auto" w:fill="E7E6E6" w:themeFill="background2"/>
            <w:noWrap/>
            <w:vAlign w:val="bottom"/>
            <w:hideMark/>
          </w:tcPr>
          <w:p w14:paraId="63567DF9"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082B96BF" w14:textId="77777777" w:rsidR="004153C0" w:rsidRPr="00B87AE8" w:rsidRDefault="004153C0" w:rsidP="003C0773">
            <w:pPr>
              <w:rPr>
                <w:b/>
                <w:bCs/>
                <w:color w:val="000000"/>
                <w:sz w:val="16"/>
                <w:szCs w:val="16"/>
              </w:rPr>
            </w:pPr>
            <w:r w:rsidRPr="00B87AE8">
              <w:rPr>
                <w:b/>
                <w:bCs/>
                <w:color w:val="000000"/>
                <w:sz w:val="16"/>
                <w:szCs w:val="16"/>
              </w:rPr>
              <w:t>Genderqueer/non-binary</w:t>
            </w:r>
          </w:p>
        </w:tc>
        <w:tc>
          <w:tcPr>
            <w:tcW w:w="1012" w:type="dxa"/>
            <w:shd w:val="clear" w:color="auto" w:fill="auto"/>
            <w:noWrap/>
            <w:vAlign w:val="bottom"/>
            <w:hideMark/>
          </w:tcPr>
          <w:p w14:paraId="0B42D656" w14:textId="77777777" w:rsidR="004153C0" w:rsidRPr="00B87AE8" w:rsidRDefault="004153C0" w:rsidP="003C0773">
            <w:pPr>
              <w:jc w:val="right"/>
              <w:rPr>
                <w:color w:val="000000"/>
                <w:sz w:val="16"/>
                <w:szCs w:val="16"/>
              </w:rPr>
            </w:pPr>
            <w:r w:rsidRPr="00B87AE8">
              <w:rPr>
                <w:color w:val="000000"/>
                <w:sz w:val="16"/>
                <w:szCs w:val="16"/>
              </w:rPr>
              <w:t>0.07%</w:t>
            </w:r>
          </w:p>
        </w:tc>
        <w:tc>
          <w:tcPr>
            <w:tcW w:w="536" w:type="dxa"/>
            <w:shd w:val="clear" w:color="auto" w:fill="auto"/>
            <w:noWrap/>
            <w:vAlign w:val="bottom"/>
            <w:hideMark/>
          </w:tcPr>
          <w:p w14:paraId="1E255685" w14:textId="77777777" w:rsidR="004153C0" w:rsidRPr="00B87AE8" w:rsidRDefault="004153C0" w:rsidP="003C0773">
            <w:pPr>
              <w:jc w:val="right"/>
              <w:rPr>
                <w:color w:val="000000"/>
                <w:sz w:val="16"/>
                <w:szCs w:val="16"/>
              </w:rPr>
            </w:pPr>
            <w:r w:rsidRPr="00B87AE8">
              <w:rPr>
                <w:color w:val="000000"/>
                <w:sz w:val="16"/>
                <w:szCs w:val="16"/>
              </w:rPr>
              <w:t>1</w:t>
            </w:r>
          </w:p>
        </w:tc>
        <w:tc>
          <w:tcPr>
            <w:tcW w:w="904" w:type="dxa"/>
            <w:shd w:val="clear" w:color="auto" w:fill="auto"/>
            <w:noWrap/>
            <w:vAlign w:val="bottom"/>
            <w:hideMark/>
          </w:tcPr>
          <w:p w14:paraId="1974E56A" w14:textId="77777777" w:rsidR="004153C0" w:rsidRPr="00B87AE8" w:rsidRDefault="004153C0" w:rsidP="003C0773">
            <w:pPr>
              <w:jc w:val="right"/>
              <w:rPr>
                <w:color w:val="000000"/>
                <w:sz w:val="16"/>
                <w:szCs w:val="16"/>
              </w:rPr>
            </w:pPr>
            <w:r w:rsidRPr="00B87AE8">
              <w:rPr>
                <w:color w:val="000000"/>
                <w:sz w:val="16"/>
                <w:szCs w:val="16"/>
              </w:rPr>
              <w:t>0.26%</w:t>
            </w:r>
          </w:p>
        </w:tc>
        <w:tc>
          <w:tcPr>
            <w:tcW w:w="456" w:type="dxa"/>
            <w:shd w:val="clear" w:color="auto" w:fill="auto"/>
            <w:noWrap/>
            <w:vAlign w:val="bottom"/>
            <w:hideMark/>
          </w:tcPr>
          <w:p w14:paraId="3491D6B8" w14:textId="77777777" w:rsidR="004153C0" w:rsidRPr="00B87AE8" w:rsidRDefault="004153C0" w:rsidP="003C0773">
            <w:pPr>
              <w:jc w:val="right"/>
              <w:rPr>
                <w:color w:val="000000"/>
                <w:sz w:val="16"/>
                <w:szCs w:val="16"/>
              </w:rPr>
            </w:pPr>
            <w:r w:rsidRPr="00B87AE8">
              <w:rPr>
                <w:color w:val="000000"/>
                <w:sz w:val="16"/>
                <w:szCs w:val="16"/>
              </w:rPr>
              <w:t>1</w:t>
            </w:r>
          </w:p>
        </w:tc>
      </w:tr>
      <w:tr w:rsidR="004153C0" w:rsidRPr="00B87AE8" w14:paraId="2B6E0A74" w14:textId="77777777" w:rsidTr="003C0773">
        <w:trPr>
          <w:trHeight w:val="163"/>
        </w:trPr>
        <w:tc>
          <w:tcPr>
            <w:tcW w:w="2081" w:type="dxa"/>
            <w:vMerge w:val="restart"/>
            <w:shd w:val="clear" w:color="auto" w:fill="E7E6E6" w:themeFill="background2"/>
            <w:noWrap/>
            <w:vAlign w:val="bottom"/>
            <w:hideMark/>
          </w:tcPr>
          <w:p w14:paraId="13F8B1C7" w14:textId="77777777" w:rsidR="004153C0" w:rsidRPr="00B87AE8" w:rsidRDefault="004153C0" w:rsidP="003C0773">
            <w:pPr>
              <w:rPr>
                <w:b/>
                <w:bCs/>
                <w:color w:val="000000"/>
                <w:sz w:val="16"/>
                <w:szCs w:val="16"/>
              </w:rPr>
            </w:pPr>
            <w:r w:rsidRPr="00B87AE8">
              <w:rPr>
                <w:b/>
                <w:bCs/>
                <w:color w:val="000000"/>
                <w:sz w:val="16"/>
                <w:szCs w:val="16"/>
              </w:rPr>
              <w:t>Household Income</w:t>
            </w:r>
          </w:p>
        </w:tc>
        <w:tc>
          <w:tcPr>
            <w:tcW w:w="3848" w:type="dxa"/>
            <w:shd w:val="clear" w:color="auto" w:fill="E7E6E6" w:themeFill="background2"/>
            <w:noWrap/>
            <w:vAlign w:val="bottom"/>
            <w:hideMark/>
          </w:tcPr>
          <w:p w14:paraId="46C8C91A" w14:textId="77777777" w:rsidR="004153C0" w:rsidRPr="00B87AE8" w:rsidRDefault="004153C0" w:rsidP="003C0773">
            <w:pPr>
              <w:rPr>
                <w:b/>
                <w:bCs/>
                <w:color w:val="000000"/>
                <w:sz w:val="16"/>
                <w:szCs w:val="16"/>
              </w:rPr>
            </w:pPr>
            <w:r w:rsidRPr="00B87AE8">
              <w:rPr>
                <w:b/>
                <w:bCs/>
                <w:color w:val="000000"/>
                <w:sz w:val="16"/>
                <w:szCs w:val="16"/>
              </w:rPr>
              <w:t>Less than $50,000</w:t>
            </w:r>
          </w:p>
        </w:tc>
        <w:tc>
          <w:tcPr>
            <w:tcW w:w="1012" w:type="dxa"/>
            <w:shd w:val="clear" w:color="auto" w:fill="auto"/>
            <w:noWrap/>
            <w:vAlign w:val="bottom"/>
            <w:hideMark/>
          </w:tcPr>
          <w:p w14:paraId="1FD7D1EC" w14:textId="77777777" w:rsidR="004153C0" w:rsidRPr="00B87AE8" w:rsidRDefault="004153C0" w:rsidP="003C0773">
            <w:pPr>
              <w:jc w:val="right"/>
              <w:rPr>
                <w:color w:val="000000"/>
                <w:sz w:val="16"/>
                <w:szCs w:val="16"/>
              </w:rPr>
            </w:pPr>
            <w:r w:rsidRPr="00B87AE8">
              <w:rPr>
                <w:color w:val="000000"/>
                <w:sz w:val="16"/>
                <w:szCs w:val="16"/>
              </w:rPr>
              <w:t>1.91%</w:t>
            </w:r>
          </w:p>
        </w:tc>
        <w:tc>
          <w:tcPr>
            <w:tcW w:w="536" w:type="dxa"/>
            <w:shd w:val="clear" w:color="auto" w:fill="auto"/>
            <w:noWrap/>
            <w:vAlign w:val="bottom"/>
            <w:hideMark/>
          </w:tcPr>
          <w:p w14:paraId="359D1EA8" w14:textId="77777777" w:rsidR="004153C0" w:rsidRPr="00B87AE8" w:rsidRDefault="004153C0" w:rsidP="003C0773">
            <w:pPr>
              <w:jc w:val="right"/>
              <w:rPr>
                <w:color w:val="000000"/>
                <w:sz w:val="16"/>
                <w:szCs w:val="16"/>
              </w:rPr>
            </w:pPr>
            <w:r w:rsidRPr="00B87AE8">
              <w:rPr>
                <w:color w:val="000000"/>
                <w:sz w:val="16"/>
                <w:szCs w:val="16"/>
              </w:rPr>
              <w:t>25</w:t>
            </w:r>
          </w:p>
        </w:tc>
        <w:tc>
          <w:tcPr>
            <w:tcW w:w="904" w:type="dxa"/>
            <w:shd w:val="clear" w:color="auto" w:fill="auto"/>
            <w:noWrap/>
            <w:vAlign w:val="bottom"/>
            <w:hideMark/>
          </w:tcPr>
          <w:p w14:paraId="67ADD74A" w14:textId="77777777" w:rsidR="004153C0" w:rsidRPr="00B87AE8" w:rsidRDefault="004153C0" w:rsidP="003C0773">
            <w:pPr>
              <w:jc w:val="right"/>
              <w:rPr>
                <w:color w:val="000000"/>
                <w:sz w:val="16"/>
                <w:szCs w:val="16"/>
              </w:rPr>
            </w:pPr>
            <w:r w:rsidRPr="00B87AE8">
              <w:rPr>
                <w:color w:val="000000"/>
                <w:sz w:val="16"/>
                <w:szCs w:val="16"/>
              </w:rPr>
              <w:t>4.18%</w:t>
            </w:r>
          </w:p>
        </w:tc>
        <w:tc>
          <w:tcPr>
            <w:tcW w:w="456" w:type="dxa"/>
            <w:shd w:val="clear" w:color="auto" w:fill="auto"/>
            <w:noWrap/>
            <w:vAlign w:val="bottom"/>
            <w:hideMark/>
          </w:tcPr>
          <w:p w14:paraId="13291DEF" w14:textId="77777777" w:rsidR="004153C0" w:rsidRPr="00B87AE8" w:rsidRDefault="004153C0" w:rsidP="003C0773">
            <w:pPr>
              <w:jc w:val="right"/>
              <w:rPr>
                <w:color w:val="000000"/>
                <w:sz w:val="16"/>
                <w:szCs w:val="16"/>
              </w:rPr>
            </w:pPr>
            <w:r w:rsidRPr="00B87AE8">
              <w:rPr>
                <w:color w:val="000000"/>
                <w:sz w:val="16"/>
                <w:szCs w:val="16"/>
              </w:rPr>
              <w:t>14</w:t>
            </w:r>
          </w:p>
        </w:tc>
      </w:tr>
      <w:tr w:rsidR="004153C0" w:rsidRPr="00B87AE8" w14:paraId="373E5CA5" w14:textId="77777777" w:rsidTr="003C0773">
        <w:trPr>
          <w:trHeight w:val="163"/>
        </w:trPr>
        <w:tc>
          <w:tcPr>
            <w:tcW w:w="2081" w:type="dxa"/>
            <w:vMerge/>
            <w:shd w:val="clear" w:color="auto" w:fill="E7E6E6" w:themeFill="background2"/>
            <w:noWrap/>
            <w:vAlign w:val="bottom"/>
            <w:hideMark/>
          </w:tcPr>
          <w:p w14:paraId="3793D98F"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3E0E1F7C" w14:textId="77777777" w:rsidR="004153C0" w:rsidRPr="00B87AE8" w:rsidRDefault="004153C0" w:rsidP="003C0773">
            <w:pPr>
              <w:rPr>
                <w:b/>
                <w:bCs/>
                <w:color w:val="000000"/>
                <w:sz w:val="16"/>
                <w:szCs w:val="16"/>
              </w:rPr>
            </w:pPr>
            <w:r w:rsidRPr="00B87AE8">
              <w:rPr>
                <w:b/>
                <w:bCs/>
                <w:color w:val="000000"/>
                <w:sz w:val="16"/>
                <w:szCs w:val="16"/>
              </w:rPr>
              <w:t>$50,000 to $99,999</w:t>
            </w:r>
          </w:p>
        </w:tc>
        <w:tc>
          <w:tcPr>
            <w:tcW w:w="1012" w:type="dxa"/>
            <w:shd w:val="clear" w:color="auto" w:fill="auto"/>
            <w:noWrap/>
            <w:vAlign w:val="bottom"/>
            <w:hideMark/>
          </w:tcPr>
          <w:p w14:paraId="3EDABE66" w14:textId="77777777" w:rsidR="004153C0" w:rsidRPr="00B87AE8" w:rsidRDefault="004153C0" w:rsidP="003C0773">
            <w:pPr>
              <w:jc w:val="right"/>
              <w:rPr>
                <w:color w:val="000000"/>
                <w:sz w:val="16"/>
                <w:szCs w:val="16"/>
              </w:rPr>
            </w:pPr>
            <w:r w:rsidRPr="00B87AE8">
              <w:rPr>
                <w:color w:val="000000"/>
                <w:sz w:val="16"/>
                <w:szCs w:val="16"/>
              </w:rPr>
              <w:t>8.56%</w:t>
            </w:r>
          </w:p>
        </w:tc>
        <w:tc>
          <w:tcPr>
            <w:tcW w:w="536" w:type="dxa"/>
            <w:shd w:val="clear" w:color="auto" w:fill="auto"/>
            <w:noWrap/>
            <w:vAlign w:val="bottom"/>
            <w:hideMark/>
          </w:tcPr>
          <w:p w14:paraId="68C72D89" w14:textId="77777777" w:rsidR="004153C0" w:rsidRPr="00B87AE8" w:rsidRDefault="004153C0" w:rsidP="003C0773">
            <w:pPr>
              <w:jc w:val="right"/>
              <w:rPr>
                <w:color w:val="000000"/>
                <w:sz w:val="16"/>
                <w:szCs w:val="16"/>
              </w:rPr>
            </w:pPr>
            <w:r w:rsidRPr="00B87AE8">
              <w:rPr>
                <w:color w:val="000000"/>
                <w:sz w:val="16"/>
                <w:szCs w:val="16"/>
              </w:rPr>
              <w:t>112</w:t>
            </w:r>
          </w:p>
        </w:tc>
        <w:tc>
          <w:tcPr>
            <w:tcW w:w="904" w:type="dxa"/>
            <w:shd w:val="clear" w:color="auto" w:fill="auto"/>
            <w:noWrap/>
            <w:vAlign w:val="bottom"/>
            <w:hideMark/>
          </w:tcPr>
          <w:p w14:paraId="3C2AE2D8" w14:textId="77777777" w:rsidR="004153C0" w:rsidRPr="00B87AE8" w:rsidRDefault="004153C0" w:rsidP="003C0773">
            <w:pPr>
              <w:jc w:val="right"/>
              <w:rPr>
                <w:color w:val="000000"/>
                <w:sz w:val="16"/>
                <w:szCs w:val="16"/>
              </w:rPr>
            </w:pPr>
            <w:r w:rsidRPr="00B87AE8">
              <w:rPr>
                <w:color w:val="000000"/>
                <w:sz w:val="16"/>
                <w:szCs w:val="16"/>
              </w:rPr>
              <w:t>14.93%</w:t>
            </w:r>
          </w:p>
        </w:tc>
        <w:tc>
          <w:tcPr>
            <w:tcW w:w="456" w:type="dxa"/>
            <w:shd w:val="clear" w:color="auto" w:fill="auto"/>
            <w:noWrap/>
            <w:vAlign w:val="bottom"/>
            <w:hideMark/>
          </w:tcPr>
          <w:p w14:paraId="544D5EE5" w14:textId="77777777" w:rsidR="004153C0" w:rsidRPr="00B87AE8" w:rsidRDefault="004153C0" w:rsidP="003C0773">
            <w:pPr>
              <w:jc w:val="right"/>
              <w:rPr>
                <w:color w:val="000000"/>
                <w:sz w:val="16"/>
                <w:szCs w:val="16"/>
              </w:rPr>
            </w:pPr>
            <w:r w:rsidRPr="00B87AE8">
              <w:rPr>
                <w:color w:val="000000"/>
                <w:sz w:val="16"/>
                <w:szCs w:val="16"/>
              </w:rPr>
              <w:t>50</w:t>
            </w:r>
          </w:p>
        </w:tc>
      </w:tr>
      <w:tr w:rsidR="004153C0" w:rsidRPr="00B87AE8" w14:paraId="5B8BFE24" w14:textId="77777777" w:rsidTr="003C0773">
        <w:trPr>
          <w:trHeight w:val="163"/>
        </w:trPr>
        <w:tc>
          <w:tcPr>
            <w:tcW w:w="2081" w:type="dxa"/>
            <w:vMerge/>
            <w:shd w:val="clear" w:color="auto" w:fill="E7E6E6" w:themeFill="background2"/>
            <w:noWrap/>
            <w:vAlign w:val="bottom"/>
            <w:hideMark/>
          </w:tcPr>
          <w:p w14:paraId="6E74FD88"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192F3136" w14:textId="77777777" w:rsidR="004153C0" w:rsidRPr="00B87AE8" w:rsidRDefault="004153C0" w:rsidP="003C0773">
            <w:pPr>
              <w:rPr>
                <w:b/>
                <w:bCs/>
                <w:color w:val="000000"/>
                <w:sz w:val="16"/>
                <w:szCs w:val="16"/>
              </w:rPr>
            </w:pPr>
            <w:r w:rsidRPr="00B87AE8">
              <w:rPr>
                <w:b/>
                <w:bCs/>
                <w:color w:val="000000"/>
                <w:sz w:val="16"/>
                <w:szCs w:val="16"/>
              </w:rPr>
              <w:t>$100,000 to $149,999</w:t>
            </w:r>
          </w:p>
        </w:tc>
        <w:tc>
          <w:tcPr>
            <w:tcW w:w="1012" w:type="dxa"/>
            <w:shd w:val="clear" w:color="auto" w:fill="auto"/>
            <w:noWrap/>
            <w:vAlign w:val="bottom"/>
            <w:hideMark/>
          </w:tcPr>
          <w:p w14:paraId="427FA02F" w14:textId="77777777" w:rsidR="004153C0" w:rsidRPr="00B87AE8" w:rsidRDefault="004153C0" w:rsidP="003C0773">
            <w:pPr>
              <w:jc w:val="right"/>
              <w:rPr>
                <w:color w:val="000000"/>
                <w:sz w:val="16"/>
                <w:szCs w:val="16"/>
              </w:rPr>
            </w:pPr>
            <w:r w:rsidRPr="00B87AE8">
              <w:rPr>
                <w:color w:val="000000"/>
                <w:sz w:val="16"/>
                <w:szCs w:val="16"/>
              </w:rPr>
              <w:t>17.57%</w:t>
            </w:r>
          </w:p>
        </w:tc>
        <w:tc>
          <w:tcPr>
            <w:tcW w:w="536" w:type="dxa"/>
            <w:shd w:val="clear" w:color="auto" w:fill="auto"/>
            <w:noWrap/>
            <w:vAlign w:val="bottom"/>
            <w:hideMark/>
          </w:tcPr>
          <w:p w14:paraId="3531146D" w14:textId="77777777" w:rsidR="004153C0" w:rsidRPr="00B87AE8" w:rsidRDefault="004153C0" w:rsidP="003C0773">
            <w:pPr>
              <w:jc w:val="right"/>
              <w:rPr>
                <w:color w:val="000000"/>
                <w:sz w:val="16"/>
                <w:szCs w:val="16"/>
              </w:rPr>
            </w:pPr>
            <w:r w:rsidRPr="00B87AE8">
              <w:rPr>
                <w:color w:val="000000"/>
                <w:sz w:val="16"/>
                <w:szCs w:val="16"/>
              </w:rPr>
              <w:t>230</w:t>
            </w:r>
          </w:p>
        </w:tc>
        <w:tc>
          <w:tcPr>
            <w:tcW w:w="904" w:type="dxa"/>
            <w:shd w:val="clear" w:color="auto" w:fill="auto"/>
            <w:noWrap/>
            <w:vAlign w:val="bottom"/>
            <w:hideMark/>
          </w:tcPr>
          <w:p w14:paraId="36E95BE9" w14:textId="77777777" w:rsidR="004153C0" w:rsidRPr="00B87AE8" w:rsidRDefault="004153C0" w:rsidP="003C0773">
            <w:pPr>
              <w:jc w:val="right"/>
              <w:rPr>
                <w:color w:val="000000"/>
                <w:sz w:val="16"/>
                <w:szCs w:val="16"/>
              </w:rPr>
            </w:pPr>
            <w:r w:rsidRPr="00B87AE8">
              <w:rPr>
                <w:color w:val="000000"/>
                <w:sz w:val="16"/>
                <w:szCs w:val="16"/>
              </w:rPr>
              <w:t>22.09%</w:t>
            </w:r>
          </w:p>
        </w:tc>
        <w:tc>
          <w:tcPr>
            <w:tcW w:w="456" w:type="dxa"/>
            <w:shd w:val="clear" w:color="auto" w:fill="auto"/>
            <w:noWrap/>
            <w:vAlign w:val="bottom"/>
            <w:hideMark/>
          </w:tcPr>
          <w:p w14:paraId="3177C9F8" w14:textId="77777777" w:rsidR="004153C0" w:rsidRPr="00B87AE8" w:rsidRDefault="004153C0" w:rsidP="003C0773">
            <w:pPr>
              <w:jc w:val="right"/>
              <w:rPr>
                <w:color w:val="000000"/>
                <w:sz w:val="16"/>
                <w:szCs w:val="16"/>
              </w:rPr>
            </w:pPr>
            <w:r w:rsidRPr="00B87AE8">
              <w:rPr>
                <w:color w:val="000000"/>
                <w:sz w:val="16"/>
                <w:szCs w:val="16"/>
              </w:rPr>
              <w:t>74</w:t>
            </w:r>
          </w:p>
        </w:tc>
      </w:tr>
      <w:tr w:rsidR="004153C0" w:rsidRPr="00B87AE8" w14:paraId="18E324E7" w14:textId="77777777" w:rsidTr="003C0773">
        <w:trPr>
          <w:trHeight w:val="163"/>
        </w:trPr>
        <w:tc>
          <w:tcPr>
            <w:tcW w:w="2081" w:type="dxa"/>
            <w:vMerge/>
            <w:shd w:val="clear" w:color="auto" w:fill="E7E6E6" w:themeFill="background2"/>
            <w:noWrap/>
            <w:vAlign w:val="bottom"/>
            <w:hideMark/>
          </w:tcPr>
          <w:p w14:paraId="24A19D1F"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67157345" w14:textId="77777777" w:rsidR="004153C0" w:rsidRPr="00B87AE8" w:rsidRDefault="004153C0" w:rsidP="003C0773">
            <w:pPr>
              <w:rPr>
                <w:b/>
                <w:bCs/>
                <w:color w:val="000000"/>
                <w:sz w:val="16"/>
                <w:szCs w:val="16"/>
              </w:rPr>
            </w:pPr>
            <w:r w:rsidRPr="00B87AE8">
              <w:rPr>
                <w:b/>
                <w:bCs/>
                <w:color w:val="000000"/>
                <w:sz w:val="16"/>
                <w:szCs w:val="16"/>
              </w:rPr>
              <w:t>$150,000 to $199,999</w:t>
            </w:r>
          </w:p>
        </w:tc>
        <w:tc>
          <w:tcPr>
            <w:tcW w:w="1012" w:type="dxa"/>
            <w:shd w:val="clear" w:color="auto" w:fill="auto"/>
            <w:noWrap/>
            <w:vAlign w:val="bottom"/>
            <w:hideMark/>
          </w:tcPr>
          <w:p w14:paraId="3CF40312" w14:textId="77777777" w:rsidR="004153C0" w:rsidRPr="00B87AE8" w:rsidRDefault="004153C0" w:rsidP="003C0773">
            <w:pPr>
              <w:jc w:val="right"/>
              <w:rPr>
                <w:color w:val="000000"/>
                <w:sz w:val="16"/>
                <w:szCs w:val="16"/>
              </w:rPr>
            </w:pPr>
            <w:r w:rsidRPr="00B87AE8">
              <w:rPr>
                <w:color w:val="000000"/>
                <w:sz w:val="16"/>
                <w:szCs w:val="16"/>
              </w:rPr>
              <w:t>18.18%</w:t>
            </w:r>
          </w:p>
        </w:tc>
        <w:tc>
          <w:tcPr>
            <w:tcW w:w="536" w:type="dxa"/>
            <w:shd w:val="clear" w:color="auto" w:fill="auto"/>
            <w:noWrap/>
            <w:vAlign w:val="bottom"/>
            <w:hideMark/>
          </w:tcPr>
          <w:p w14:paraId="78269DAE" w14:textId="77777777" w:rsidR="004153C0" w:rsidRPr="00B87AE8" w:rsidRDefault="004153C0" w:rsidP="003C0773">
            <w:pPr>
              <w:jc w:val="right"/>
              <w:rPr>
                <w:color w:val="000000"/>
                <w:sz w:val="16"/>
                <w:szCs w:val="16"/>
              </w:rPr>
            </w:pPr>
            <w:r w:rsidRPr="00B87AE8">
              <w:rPr>
                <w:color w:val="000000"/>
                <w:sz w:val="16"/>
                <w:szCs w:val="16"/>
              </w:rPr>
              <w:t>238</w:t>
            </w:r>
          </w:p>
        </w:tc>
        <w:tc>
          <w:tcPr>
            <w:tcW w:w="904" w:type="dxa"/>
            <w:shd w:val="clear" w:color="auto" w:fill="auto"/>
            <w:noWrap/>
            <w:vAlign w:val="bottom"/>
            <w:hideMark/>
          </w:tcPr>
          <w:p w14:paraId="7C7C1BBC" w14:textId="77777777" w:rsidR="004153C0" w:rsidRPr="00B87AE8" w:rsidRDefault="004153C0" w:rsidP="003C0773">
            <w:pPr>
              <w:jc w:val="right"/>
              <w:rPr>
                <w:color w:val="000000"/>
                <w:sz w:val="16"/>
                <w:szCs w:val="16"/>
              </w:rPr>
            </w:pPr>
            <w:r w:rsidRPr="00B87AE8">
              <w:rPr>
                <w:color w:val="000000"/>
                <w:sz w:val="16"/>
                <w:szCs w:val="16"/>
              </w:rPr>
              <w:t>19.40%</w:t>
            </w:r>
          </w:p>
        </w:tc>
        <w:tc>
          <w:tcPr>
            <w:tcW w:w="456" w:type="dxa"/>
            <w:shd w:val="clear" w:color="auto" w:fill="auto"/>
            <w:noWrap/>
            <w:vAlign w:val="bottom"/>
            <w:hideMark/>
          </w:tcPr>
          <w:p w14:paraId="4041017E" w14:textId="77777777" w:rsidR="004153C0" w:rsidRPr="00B87AE8" w:rsidRDefault="004153C0" w:rsidP="003C0773">
            <w:pPr>
              <w:jc w:val="right"/>
              <w:rPr>
                <w:color w:val="000000"/>
                <w:sz w:val="16"/>
                <w:szCs w:val="16"/>
              </w:rPr>
            </w:pPr>
            <w:r w:rsidRPr="00B87AE8">
              <w:rPr>
                <w:color w:val="000000"/>
                <w:sz w:val="16"/>
                <w:szCs w:val="16"/>
              </w:rPr>
              <w:t>65</w:t>
            </w:r>
          </w:p>
        </w:tc>
      </w:tr>
      <w:tr w:rsidR="004153C0" w:rsidRPr="00B87AE8" w14:paraId="04DC53D9" w14:textId="77777777" w:rsidTr="003C0773">
        <w:trPr>
          <w:trHeight w:val="163"/>
        </w:trPr>
        <w:tc>
          <w:tcPr>
            <w:tcW w:w="2081" w:type="dxa"/>
            <w:vMerge/>
            <w:shd w:val="clear" w:color="auto" w:fill="E7E6E6" w:themeFill="background2"/>
            <w:noWrap/>
            <w:vAlign w:val="bottom"/>
            <w:hideMark/>
          </w:tcPr>
          <w:p w14:paraId="5D0B7B7F"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1C8D9F37" w14:textId="77777777" w:rsidR="004153C0" w:rsidRPr="00B87AE8" w:rsidRDefault="004153C0" w:rsidP="003C0773">
            <w:pPr>
              <w:rPr>
                <w:b/>
                <w:bCs/>
                <w:color w:val="000000"/>
                <w:sz w:val="16"/>
                <w:szCs w:val="16"/>
              </w:rPr>
            </w:pPr>
            <w:r w:rsidRPr="00B87AE8">
              <w:rPr>
                <w:b/>
                <w:bCs/>
                <w:color w:val="000000"/>
                <w:sz w:val="16"/>
                <w:szCs w:val="16"/>
              </w:rPr>
              <w:t>$200,000 to $249,999</w:t>
            </w:r>
          </w:p>
        </w:tc>
        <w:tc>
          <w:tcPr>
            <w:tcW w:w="1012" w:type="dxa"/>
            <w:shd w:val="clear" w:color="auto" w:fill="auto"/>
            <w:noWrap/>
            <w:vAlign w:val="bottom"/>
            <w:hideMark/>
          </w:tcPr>
          <w:p w14:paraId="0021BFED" w14:textId="77777777" w:rsidR="004153C0" w:rsidRPr="00B87AE8" w:rsidRDefault="004153C0" w:rsidP="003C0773">
            <w:pPr>
              <w:jc w:val="right"/>
              <w:rPr>
                <w:color w:val="000000"/>
                <w:sz w:val="16"/>
                <w:szCs w:val="16"/>
              </w:rPr>
            </w:pPr>
            <w:r w:rsidRPr="00B87AE8">
              <w:rPr>
                <w:color w:val="000000"/>
                <w:sz w:val="16"/>
                <w:szCs w:val="16"/>
              </w:rPr>
              <w:t>11.54%</w:t>
            </w:r>
          </w:p>
        </w:tc>
        <w:tc>
          <w:tcPr>
            <w:tcW w:w="536" w:type="dxa"/>
            <w:shd w:val="clear" w:color="auto" w:fill="auto"/>
            <w:noWrap/>
            <w:vAlign w:val="bottom"/>
            <w:hideMark/>
          </w:tcPr>
          <w:p w14:paraId="29CC8A64" w14:textId="77777777" w:rsidR="004153C0" w:rsidRPr="00B87AE8" w:rsidRDefault="004153C0" w:rsidP="003C0773">
            <w:pPr>
              <w:jc w:val="right"/>
              <w:rPr>
                <w:color w:val="000000"/>
                <w:sz w:val="16"/>
                <w:szCs w:val="16"/>
              </w:rPr>
            </w:pPr>
            <w:r w:rsidRPr="00B87AE8">
              <w:rPr>
                <w:color w:val="000000"/>
                <w:sz w:val="16"/>
                <w:szCs w:val="16"/>
              </w:rPr>
              <w:t>151</w:t>
            </w:r>
          </w:p>
        </w:tc>
        <w:tc>
          <w:tcPr>
            <w:tcW w:w="904" w:type="dxa"/>
            <w:shd w:val="clear" w:color="auto" w:fill="auto"/>
            <w:noWrap/>
            <w:vAlign w:val="bottom"/>
            <w:hideMark/>
          </w:tcPr>
          <w:p w14:paraId="26E5E703" w14:textId="77777777" w:rsidR="004153C0" w:rsidRPr="00B87AE8" w:rsidRDefault="004153C0" w:rsidP="003C0773">
            <w:pPr>
              <w:jc w:val="right"/>
              <w:rPr>
                <w:color w:val="000000"/>
                <w:sz w:val="16"/>
                <w:szCs w:val="16"/>
              </w:rPr>
            </w:pPr>
            <w:r w:rsidRPr="00B87AE8">
              <w:rPr>
                <w:color w:val="000000"/>
                <w:sz w:val="16"/>
                <w:szCs w:val="16"/>
              </w:rPr>
              <w:t>8.96%</w:t>
            </w:r>
          </w:p>
        </w:tc>
        <w:tc>
          <w:tcPr>
            <w:tcW w:w="456" w:type="dxa"/>
            <w:shd w:val="clear" w:color="auto" w:fill="auto"/>
            <w:noWrap/>
            <w:vAlign w:val="bottom"/>
            <w:hideMark/>
          </w:tcPr>
          <w:p w14:paraId="5CDC274B" w14:textId="77777777" w:rsidR="004153C0" w:rsidRPr="00B87AE8" w:rsidRDefault="004153C0" w:rsidP="003C0773">
            <w:pPr>
              <w:jc w:val="right"/>
              <w:rPr>
                <w:color w:val="000000"/>
                <w:sz w:val="16"/>
                <w:szCs w:val="16"/>
              </w:rPr>
            </w:pPr>
            <w:r w:rsidRPr="00B87AE8">
              <w:rPr>
                <w:color w:val="000000"/>
                <w:sz w:val="16"/>
                <w:szCs w:val="16"/>
              </w:rPr>
              <w:t>30</w:t>
            </w:r>
          </w:p>
        </w:tc>
      </w:tr>
      <w:tr w:rsidR="004153C0" w:rsidRPr="00B87AE8" w14:paraId="46E979FC" w14:textId="77777777" w:rsidTr="003C0773">
        <w:trPr>
          <w:trHeight w:val="163"/>
        </w:trPr>
        <w:tc>
          <w:tcPr>
            <w:tcW w:w="2081" w:type="dxa"/>
            <w:vMerge/>
            <w:shd w:val="clear" w:color="auto" w:fill="E7E6E6" w:themeFill="background2"/>
            <w:noWrap/>
            <w:vAlign w:val="bottom"/>
            <w:hideMark/>
          </w:tcPr>
          <w:p w14:paraId="13895904"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1728B63D" w14:textId="77777777" w:rsidR="004153C0" w:rsidRPr="00B87AE8" w:rsidRDefault="004153C0" w:rsidP="003C0773">
            <w:pPr>
              <w:rPr>
                <w:b/>
                <w:bCs/>
                <w:color w:val="000000"/>
                <w:sz w:val="16"/>
                <w:szCs w:val="16"/>
              </w:rPr>
            </w:pPr>
            <w:r w:rsidRPr="00B87AE8">
              <w:rPr>
                <w:b/>
                <w:bCs/>
                <w:color w:val="000000"/>
                <w:sz w:val="16"/>
                <w:szCs w:val="16"/>
              </w:rPr>
              <w:t>$250,000 to $299,999</w:t>
            </w:r>
          </w:p>
        </w:tc>
        <w:tc>
          <w:tcPr>
            <w:tcW w:w="1012" w:type="dxa"/>
            <w:shd w:val="clear" w:color="auto" w:fill="auto"/>
            <w:noWrap/>
            <w:vAlign w:val="bottom"/>
            <w:hideMark/>
          </w:tcPr>
          <w:p w14:paraId="0FE3F617" w14:textId="77777777" w:rsidR="004153C0" w:rsidRPr="00B87AE8" w:rsidRDefault="004153C0" w:rsidP="003C0773">
            <w:pPr>
              <w:jc w:val="right"/>
              <w:rPr>
                <w:color w:val="000000"/>
                <w:sz w:val="16"/>
                <w:szCs w:val="16"/>
              </w:rPr>
            </w:pPr>
            <w:r w:rsidRPr="00B87AE8">
              <w:rPr>
                <w:color w:val="000000"/>
                <w:sz w:val="16"/>
                <w:szCs w:val="16"/>
              </w:rPr>
              <w:t>7.33%</w:t>
            </w:r>
          </w:p>
        </w:tc>
        <w:tc>
          <w:tcPr>
            <w:tcW w:w="536" w:type="dxa"/>
            <w:shd w:val="clear" w:color="auto" w:fill="auto"/>
            <w:noWrap/>
            <w:vAlign w:val="bottom"/>
            <w:hideMark/>
          </w:tcPr>
          <w:p w14:paraId="37647F1D" w14:textId="77777777" w:rsidR="004153C0" w:rsidRPr="00B87AE8" w:rsidRDefault="004153C0" w:rsidP="003C0773">
            <w:pPr>
              <w:jc w:val="right"/>
              <w:rPr>
                <w:color w:val="000000"/>
                <w:sz w:val="16"/>
                <w:szCs w:val="16"/>
              </w:rPr>
            </w:pPr>
            <w:r w:rsidRPr="00B87AE8">
              <w:rPr>
                <w:color w:val="000000"/>
                <w:sz w:val="16"/>
                <w:szCs w:val="16"/>
              </w:rPr>
              <w:t>96</w:t>
            </w:r>
          </w:p>
        </w:tc>
        <w:tc>
          <w:tcPr>
            <w:tcW w:w="904" w:type="dxa"/>
            <w:shd w:val="clear" w:color="auto" w:fill="auto"/>
            <w:noWrap/>
            <w:vAlign w:val="bottom"/>
            <w:hideMark/>
          </w:tcPr>
          <w:p w14:paraId="256D3C33" w14:textId="77777777" w:rsidR="004153C0" w:rsidRPr="00B87AE8" w:rsidRDefault="004153C0" w:rsidP="003C0773">
            <w:pPr>
              <w:jc w:val="right"/>
              <w:rPr>
                <w:color w:val="000000"/>
                <w:sz w:val="16"/>
                <w:szCs w:val="16"/>
              </w:rPr>
            </w:pPr>
            <w:r w:rsidRPr="00B87AE8">
              <w:rPr>
                <w:color w:val="000000"/>
                <w:sz w:val="16"/>
                <w:szCs w:val="16"/>
              </w:rPr>
              <w:t>6.87%</w:t>
            </w:r>
          </w:p>
        </w:tc>
        <w:tc>
          <w:tcPr>
            <w:tcW w:w="456" w:type="dxa"/>
            <w:shd w:val="clear" w:color="auto" w:fill="auto"/>
            <w:noWrap/>
            <w:vAlign w:val="bottom"/>
            <w:hideMark/>
          </w:tcPr>
          <w:p w14:paraId="6AAB4100" w14:textId="77777777" w:rsidR="004153C0" w:rsidRPr="00B87AE8" w:rsidRDefault="004153C0" w:rsidP="003C0773">
            <w:pPr>
              <w:jc w:val="right"/>
              <w:rPr>
                <w:color w:val="000000"/>
                <w:sz w:val="16"/>
                <w:szCs w:val="16"/>
              </w:rPr>
            </w:pPr>
            <w:r w:rsidRPr="00B87AE8">
              <w:rPr>
                <w:color w:val="000000"/>
                <w:sz w:val="16"/>
                <w:szCs w:val="16"/>
              </w:rPr>
              <w:t>23</w:t>
            </w:r>
          </w:p>
        </w:tc>
      </w:tr>
      <w:tr w:rsidR="004153C0" w:rsidRPr="00B87AE8" w14:paraId="61D5A4D0" w14:textId="77777777" w:rsidTr="003C0773">
        <w:trPr>
          <w:trHeight w:val="163"/>
        </w:trPr>
        <w:tc>
          <w:tcPr>
            <w:tcW w:w="2081" w:type="dxa"/>
            <w:vMerge/>
            <w:shd w:val="clear" w:color="auto" w:fill="E7E6E6" w:themeFill="background2"/>
            <w:noWrap/>
            <w:vAlign w:val="bottom"/>
            <w:hideMark/>
          </w:tcPr>
          <w:p w14:paraId="05F9A259"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54D5F617" w14:textId="77777777" w:rsidR="004153C0" w:rsidRPr="00B87AE8" w:rsidRDefault="004153C0" w:rsidP="003C0773">
            <w:pPr>
              <w:rPr>
                <w:b/>
                <w:bCs/>
                <w:color w:val="000000"/>
                <w:sz w:val="16"/>
                <w:szCs w:val="16"/>
              </w:rPr>
            </w:pPr>
            <w:r w:rsidRPr="00B87AE8">
              <w:rPr>
                <w:b/>
                <w:bCs/>
                <w:color w:val="000000"/>
                <w:sz w:val="16"/>
                <w:szCs w:val="16"/>
              </w:rPr>
              <w:t>$300,000 to $349,999</w:t>
            </w:r>
          </w:p>
        </w:tc>
        <w:tc>
          <w:tcPr>
            <w:tcW w:w="1012" w:type="dxa"/>
            <w:shd w:val="clear" w:color="auto" w:fill="auto"/>
            <w:noWrap/>
            <w:vAlign w:val="bottom"/>
            <w:hideMark/>
          </w:tcPr>
          <w:p w14:paraId="2F4EAE51" w14:textId="77777777" w:rsidR="004153C0" w:rsidRPr="00B87AE8" w:rsidRDefault="004153C0" w:rsidP="003C0773">
            <w:pPr>
              <w:jc w:val="right"/>
              <w:rPr>
                <w:color w:val="000000"/>
                <w:sz w:val="16"/>
                <w:szCs w:val="16"/>
              </w:rPr>
            </w:pPr>
            <w:r w:rsidRPr="00B87AE8">
              <w:rPr>
                <w:color w:val="000000"/>
                <w:sz w:val="16"/>
                <w:szCs w:val="16"/>
              </w:rPr>
              <w:t>4.66%</w:t>
            </w:r>
          </w:p>
        </w:tc>
        <w:tc>
          <w:tcPr>
            <w:tcW w:w="536" w:type="dxa"/>
            <w:shd w:val="clear" w:color="auto" w:fill="auto"/>
            <w:noWrap/>
            <w:vAlign w:val="bottom"/>
            <w:hideMark/>
          </w:tcPr>
          <w:p w14:paraId="78822AB8" w14:textId="77777777" w:rsidR="004153C0" w:rsidRPr="00B87AE8" w:rsidRDefault="004153C0" w:rsidP="003C0773">
            <w:pPr>
              <w:jc w:val="right"/>
              <w:rPr>
                <w:color w:val="000000"/>
                <w:sz w:val="16"/>
                <w:szCs w:val="16"/>
              </w:rPr>
            </w:pPr>
            <w:r w:rsidRPr="00B87AE8">
              <w:rPr>
                <w:color w:val="000000"/>
                <w:sz w:val="16"/>
                <w:szCs w:val="16"/>
              </w:rPr>
              <w:t>61</w:t>
            </w:r>
          </w:p>
        </w:tc>
        <w:tc>
          <w:tcPr>
            <w:tcW w:w="904" w:type="dxa"/>
            <w:shd w:val="clear" w:color="auto" w:fill="auto"/>
            <w:noWrap/>
            <w:vAlign w:val="bottom"/>
            <w:hideMark/>
          </w:tcPr>
          <w:p w14:paraId="34ADD81E" w14:textId="77777777" w:rsidR="004153C0" w:rsidRPr="00B87AE8" w:rsidRDefault="004153C0" w:rsidP="003C0773">
            <w:pPr>
              <w:jc w:val="right"/>
              <w:rPr>
                <w:color w:val="000000"/>
                <w:sz w:val="16"/>
                <w:szCs w:val="16"/>
              </w:rPr>
            </w:pPr>
            <w:r w:rsidRPr="00B87AE8">
              <w:rPr>
                <w:color w:val="000000"/>
                <w:sz w:val="16"/>
                <w:szCs w:val="16"/>
              </w:rPr>
              <w:t>2.69%</w:t>
            </w:r>
          </w:p>
        </w:tc>
        <w:tc>
          <w:tcPr>
            <w:tcW w:w="456" w:type="dxa"/>
            <w:shd w:val="clear" w:color="auto" w:fill="auto"/>
            <w:noWrap/>
            <w:vAlign w:val="bottom"/>
            <w:hideMark/>
          </w:tcPr>
          <w:p w14:paraId="0C48D9BB" w14:textId="77777777" w:rsidR="004153C0" w:rsidRPr="00B87AE8" w:rsidRDefault="004153C0" w:rsidP="003C0773">
            <w:pPr>
              <w:jc w:val="right"/>
              <w:rPr>
                <w:color w:val="000000"/>
                <w:sz w:val="16"/>
                <w:szCs w:val="16"/>
              </w:rPr>
            </w:pPr>
            <w:r w:rsidRPr="00B87AE8">
              <w:rPr>
                <w:color w:val="000000"/>
                <w:sz w:val="16"/>
                <w:szCs w:val="16"/>
              </w:rPr>
              <w:t>9</w:t>
            </w:r>
          </w:p>
        </w:tc>
      </w:tr>
      <w:tr w:rsidR="004153C0" w:rsidRPr="00B87AE8" w14:paraId="78363B06" w14:textId="77777777" w:rsidTr="003C0773">
        <w:trPr>
          <w:trHeight w:val="163"/>
        </w:trPr>
        <w:tc>
          <w:tcPr>
            <w:tcW w:w="2081" w:type="dxa"/>
            <w:vMerge/>
            <w:shd w:val="clear" w:color="auto" w:fill="E7E6E6" w:themeFill="background2"/>
            <w:noWrap/>
            <w:vAlign w:val="bottom"/>
            <w:hideMark/>
          </w:tcPr>
          <w:p w14:paraId="5C209D26"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6A398F9F" w14:textId="77777777" w:rsidR="004153C0" w:rsidRPr="00B87AE8" w:rsidRDefault="004153C0" w:rsidP="003C0773">
            <w:pPr>
              <w:rPr>
                <w:b/>
                <w:bCs/>
                <w:color w:val="000000"/>
                <w:sz w:val="16"/>
                <w:szCs w:val="16"/>
              </w:rPr>
            </w:pPr>
            <w:r w:rsidRPr="00B87AE8">
              <w:rPr>
                <w:b/>
                <w:bCs/>
                <w:color w:val="000000"/>
                <w:sz w:val="16"/>
                <w:szCs w:val="16"/>
              </w:rPr>
              <w:t>$350,000 to $399,999</w:t>
            </w:r>
          </w:p>
        </w:tc>
        <w:tc>
          <w:tcPr>
            <w:tcW w:w="1012" w:type="dxa"/>
            <w:shd w:val="clear" w:color="auto" w:fill="auto"/>
            <w:noWrap/>
            <w:vAlign w:val="bottom"/>
            <w:hideMark/>
          </w:tcPr>
          <w:p w14:paraId="3D47B847" w14:textId="77777777" w:rsidR="004153C0" w:rsidRPr="00B87AE8" w:rsidRDefault="004153C0" w:rsidP="003C0773">
            <w:pPr>
              <w:jc w:val="right"/>
              <w:rPr>
                <w:color w:val="000000"/>
                <w:sz w:val="16"/>
                <w:szCs w:val="16"/>
              </w:rPr>
            </w:pPr>
            <w:r w:rsidRPr="00B87AE8">
              <w:rPr>
                <w:color w:val="000000"/>
                <w:sz w:val="16"/>
                <w:szCs w:val="16"/>
              </w:rPr>
              <w:t>3.28%</w:t>
            </w:r>
          </w:p>
        </w:tc>
        <w:tc>
          <w:tcPr>
            <w:tcW w:w="536" w:type="dxa"/>
            <w:shd w:val="clear" w:color="auto" w:fill="auto"/>
            <w:noWrap/>
            <w:vAlign w:val="bottom"/>
            <w:hideMark/>
          </w:tcPr>
          <w:p w14:paraId="03755CC1" w14:textId="77777777" w:rsidR="004153C0" w:rsidRPr="00B87AE8" w:rsidRDefault="004153C0" w:rsidP="003C0773">
            <w:pPr>
              <w:jc w:val="right"/>
              <w:rPr>
                <w:color w:val="000000"/>
                <w:sz w:val="16"/>
                <w:szCs w:val="16"/>
              </w:rPr>
            </w:pPr>
            <w:r w:rsidRPr="00B87AE8">
              <w:rPr>
                <w:color w:val="000000"/>
                <w:sz w:val="16"/>
                <w:szCs w:val="16"/>
              </w:rPr>
              <w:t>43</w:t>
            </w:r>
          </w:p>
        </w:tc>
        <w:tc>
          <w:tcPr>
            <w:tcW w:w="904" w:type="dxa"/>
            <w:shd w:val="clear" w:color="auto" w:fill="auto"/>
            <w:noWrap/>
            <w:vAlign w:val="bottom"/>
            <w:hideMark/>
          </w:tcPr>
          <w:p w14:paraId="48740D3D" w14:textId="77777777" w:rsidR="004153C0" w:rsidRPr="00B87AE8" w:rsidRDefault="004153C0" w:rsidP="003C0773">
            <w:pPr>
              <w:jc w:val="right"/>
              <w:rPr>
                <w:color w:val="000000"/>
                <w:sz w:val="16"/>
                <w:szCs w:val="16"/>
              </w:rPr>
            </w:pPr>
            <w:r w:rsidRPr="00B87AE8">
              <w:rPr>
                <w:color w:val="000000"/>
                <w:sz w:val="16"/>
                <w:szCs w:val="16"/>
              </w:rPr>
              <w:t>2.09%</w:t>
            </w:r>
          </w:p>
        </w:tc>
        <w:tc>
          <w:tcPr>
            <w:tcW w:w="456" w:type="dxa"/>
            <w:shd w:val="clear" w:color="auto" w:fill="auto"/>
            <w:noWrap/>
            <w:vAlign w:val="bottom"/>
            <w:hideMark/>
          </w:tcPr>
          <w:p w14:paraId="272CAEAF" w14:textId="77777777" w:rsidR="004153C0" w:rsidRPr="00B87AE8" w:rsidRDefault="004153C0" w:rsidP="003C0773">
            <w:pPr>
              <w:jc w:val="right"/>
              <w:rPr>
                <w:color w:val="000000"/>
                <w:sz w:val="16"/>
                <w:szCs w:val="16"/>
              </w:rPr>
            </w:pPr>
            <w:r w:rsidRPr="00B87AE8">
              <w:rPr>
                <w:color w:val="000000"/>
                <w:sz w:val="16"/>
                <w:szCs w:val="16"/>
              </w:rPr>
              <w:t>7</w:t>
            </w:r>
          </w:p>
        </w:tc>
      </w:tr>
      <w:tr w:rsidR="004153C0" w:rsidRPr="00B87AE8" w14:paraId="71AF5E15" w14:textId="77777777" w:rsidTr="003C0773">
        <w:trPr>
          <w:trHeight w:val="163"/>
        </w:trPr>
        <w:tc>
          <w:tcPr>
            <w:tcW w:w="2081" w:type="dxa"/>
            <w:vMerge/>
            <w:shd w:val="clear" w:color="auto" w:fill="E7E6E6" w:themeFill="background2"/>
            <w:noWrap/>
            <w:vAlign w:val="bottom"/>
            <w:hideMark/>
          </w:tcPr>
          <w:p w14:paraId="53835202"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6FEE083E" w14:textId="77777777" w:rsidR="004153C0" w:rsidRPr="00B87AE8" w:rsidRDefault="004153C0" w:rsidP="003C0773">
            <w:pPr>
              <w:rPr>
                <w:b/>
                <w:bCs/>
                <w:color w:val="000000"/>
                <w:sz w:val="16"/>
                <w:szCs w:val="16"/>
              </w:rPr>
            </w:pPr>
            <w:r w:rsidRPr="00B87AE8">
              <w:rPr>
                <w:b/>
                <w:bCs/>
                <w:color w:val="000000"/>
                <w:sz w:val="16"/>
                <w:szCs w:val="16"/>
              </w:rPr>
              <w:t>$400,000 to $449,999</w:t>
            </w:r>
          </w:p>
        </w:tc>
        <w:tc>
          <w:tcPr>
            <w:tcW w:w="1012" w:type="dxa"/>
            <w:shd w:val="clear" w:color="auto" w:fill="auto"/>
            <w:noWrap/>
            <w:vAlign w:val="bottom"/>
            <w:hideMark/>
          </w:tcPr>
          <w:p w14:paraId="19BF137C" w14:textId="77777777" w:rsidR="004153C0" w:rsidRPr="00B87AE8" w:rsidRDefault="004153C0" w:rsidP="003C0773">
            <w:pPr>
              <w:jc w:val="right"/>
              <w:rPr>
                <w:color w:val="000000"/>
                <w:sz w:val="16"/>
                <w:szCs w:val="16"/>
              </w:rPr>
            </w:pPr>
            <w:r w:rsidRPr="00B87AE8">
              <w:rPr>
                <w:color w:val="000000"/>
                <w:sz w:val="16"/>
                <w:szCs w:val="16"/>
              </w:rPr>
              <w:t>1.83%</w:t>
            </w:r>
          </w:p>
        </w:tc>
        <w:tc>
          <w:tcPr>
            <w:tcW w:w="536" w:type="dxa"/>
            <w:shd w:val="clear" w:color="auto" w:fill="auto"/>
            <w:noWrap/>
            <w:vAlign w:val="bottom"/>
            <w:hideMark/>
          </w:tcPr>
          <w:p w14:paraId="525B3152" w14:textId="77777777" w:rsidR="004153C0" w:rsidRPr="00B87AE8" w:rsidRDefault="004153C0" w:rsidP="003C0773">
            <w:pPr>
              <w:jc w:val="right"/>
              <w:rPr>
                <w:color w:val="000000"/>
                <w:sz w:val="16"/>
                <w:szCs w:val="16"/>
              </w:rPr>
            </w:pPr>
            <w:r w:rsidRPr="00B87AE8">
              <w:rPr>
                <w:color w:val="000000"/>
                <w:sz w:val="16"/>
                <w:szCs w:val="16"/>
              </w:rPr>
              <w:t>24</w:t>
            </w:r>
          </w:p>
        </w:tc>
        <w:tc>
          <w:tcPr>
            <w:tcW w:w="904" w:type="dxa"/>
            <w:shd w:val="clear" w:color="auto" w:fill="auto"/>
            <w:noWrap/>
            <w:vAlign w:val="bottom"/>
            <w:hideMark/>
          </w:tcPr>
          <w:p w14:paraId="0F7FF640" w14:textId="77777777" w:rsidR="004153C0" w:rsidRPr="00B87AE8" w:rsidRDefault="004153C0" w:rsidP="003C0773">
            <w:pPr>
              <w:jc w:val="right"/>
              <w:rPr>
                <w:color w:val="000000"/>
                <w:sz w:val="16"/>
                <w:szCs w:val="16"/>
              </w:rPr>
            </w:pPr>
            <w:r w:rsidRPr="00B87AE8">
              <w:rPr>
                <w:color w:val="000000"/>
                <w:sz w:val="16"/>
                <w:szCs w:val="16"/>
              </w:rPr>
              <w:t>1.19%</w:t>
            </w:r>
          </w:p>
        </w:tc>
        <w:tc>
          <w:tcPr>
            <w:tcW w:w="456" w:type="dxa"/>
            <w:shd w:val="clear" w:color="auto" w:fill="auto"/>
            <w:noWrap/>
            <w:vAlign w:val="bottom"/>
            <w:hideMark/>
          </w:tcPr>
          <w:p w14:paraId="3B16B876" w14:textId="77777777" w:rsidR="004153C0" w:rsidRPr="00B87AE8" w:rsidRDefault="004153C0" w:rsidP="003C0773">
            <w:pPr>
              <w:jc w:val="right"/>
              <w:rPr>
                <w:color w:val="000000"/>
                <w:sz w:val="16"/>
                <w:szCs w:val="16"/>
              </w:rPr>
            </w:pPr>
            <w:r w:rsidRPr="00B87AE8">
              <w:rPr>
                <w:color w:val="000000"/>
                <w:sz w:val="16"/>
                <w:szCs w:val="16"/>
              </w:rPr>
              <w:t>4</w:t>
            </w:r>
          </w:p>
        </w:tc>
      </w:tr>
      <w:tr w:rsidR="004153C0" w:rsidRPr="00B87AE8" w14:paraId="2F904D18" w14:textId="77777777" w:rsidTr="003C0773">
        <w:trPr>
          <w:trHeight w:val="163"/>
        </w:trPr>
        <w:tc>
          <w:tcPr>
            <w:tcW w:w="2081" w:type="dxa"/>
            <w:vMerge/>
            <w:shd w:val="clear" w:color="auto" w:fill="E7E6E6" w:themeFill="background2"/>
            <w:noWrap/>
            <w:vAlign w:val="bottom"/>
            <w:hideMark/>
          </w:tcPr>
          <w:p w14:paraId="6FB935F3"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2F57A1E4" w14:textId="77777777" w:rsidR="004153C0" w:rsidRPr="00B87AE8" w:rsidRDefault="004153C0" w:rsidP="003C0773">
            <w:pPr>
              <w:rPr>
                <w:b/>
                <w:bCs/>
                <w:color w:val="000000"/>
                <w:sz w:val="16"/>
                <w:szCs w:val="16"/>
              </w:rPr>
            </w:pPr>
            <w:r w:rsidRPr="00B87AE8">
              <w:rPr>
                <w:b/>
                <w:bCs/>
                <w:color w:val="000000"/>
                <w:sz w:val="16"/>
                <w:szCs w:val="16"/>
              </w:rPr>
              <w:t>$450,000 to $499,999</w:t>
            </w:r>
          </w:p>
        </w:tc>
        <w:tc>
          <w:tcPr>
            <w:tcW w:w="1012" w:type="dxa"/>
            <w:shd w:val="clear" w:color="auto" w:fill="auto"/>
            <w:noWrap/>
            <w:vAlign w:val="bottom"/>
            <w:hideMark/>
          </w:tcPr>
          <w:p w14:paraId="4FEA6FFC" w14:textId="77777777" w:rsidR="004153C0" w:rsidRPr="00B87AE8" w:rsidRDefault="004153C0" w:rsidP="003C0773">
            <w:pPr>
              <w:jc w:val="right"/>
              <w:rPr>
                <w:color w:val="000000"/>
                <w:sz w:val="16"/>
                <w:szCs w:val="16"/>
              </w:rPr>
            </w:pPr>
            <w:r w:rsidRPr="00B87AE8">
              <w:rPr>
                <w:color w:val="000000"/>
                <w:sz w:val="16"/>
                <w:szCs w:val="16"/>
              </w:rPr>
              <w:t>1.45%</w:t>
            </w:r>
          </w:p>
        </w:tc>
        <w:tc>
          <w:tcPr>
            <w:tcW w:w="536" w:type="dxa"/>
            <w:shd w:val="clear" w:color="auto" w:fill="auto"/>
            <w:noWrap/>
            <w:vAlign w:val="bottom"/>
            <w:hideMark/>
          </w:tcPr>
          <w:p w14:paraId="6FD6ED50" w14:textId="77777777" w:rsidR="004153C0" w:rsidRPr="00B87AE8" w:rsidRDefault="004153C0" w:rsidP="003C0773">
            <w:pPr>
              <w:jc w:val="right"/>
              <w:rPr>
                <w:color w:val="000000"/>
                <w:sz w:val="16"/>
                <w:szCs w:val="16"/>
              </w:rPr>
            </w:pPr>
            <w:r w:rsidRPr="00B87AE8">
              <w:rPr>
                <w:color w:val="000000"/>
                <w:sz w:val="16"/>
                <w:szCs w:val="16"/>
              </w:rPr>
              <w:t>19</w:t>
            </w:r>
          </w:p>
        </w:tc>
        <w:tc>
          <w:tcPr>
            <w:tcW w:w="904" w:type="dxa"/>
            <w:shd w:val="clear" w:color="auto" w:fill="auto"/>
            <w:noWrap/>
            <w:vAlign w:val="bottom"/>
            <w:hideMark/>
          </w:tcPr>
          <w:p w14:paraId="235AFCF1" w14:textId="77777777" w:rsidR="004153C0" w:rsidRPr="00B87AE8" w:rsidRDefault="004153C0" w:rsidP="003C0773">
            <w:pPr>
              <w:jc w:val="right"/>
              <w:rPr>
                <w:color w:val="000000"/>
                <w:sz w:val="16"/>
                <w:szCs w:val="16"/>
              </w:rPr>
            </w:pPr>
            <w:r w:rsidRPr="00B87AE8">
              <w:rPr>
                <w:color w:val="000000"/>
                <w:sz w:val="16"/>
                <w:szCs w:val="16"/>
              </w:rPr>
              <w:t>0.60%</w:t>
            </w:r>
          </w:p>
        </w:tc>
        <w:tc>
          <w:tcPr>
            <w:tcW w:w="456" w:type="dxa"/>
            <w:shd w:val="clear" w:color="auto" w:fill="auto"/>
            <w:noWrap/>
            <w:vAlign w:val="bottom"/>
            <w:hideMark/>
          </w:tcPr>
          <w:p w14:paraId="74A66C29" w14:textId="77777777" w:rsidR="004153C0" w:rsidRPr="00B87AE8" w:rsidRDefault="004153C0" w:rsidP="003C0773">
            <w:pPr>
              <w:jc w:val="right"/>
              <w:rPr>
                <w:color w:val="000000"/>
                <w:sz w:val="16"/>
                <w:szCs w:val="16"/>
              </w:rPr>
            </w:pPr>
            <w:r w:rsidRPr="00B87AE8">
              <w:rPr>
                <w:color w:val="000000"/>
                <w:sz w:val="16"/>
                <w:szCs w:val="16"/>
              </w:rPr>
              <w:t>2</w:t>
            </w:r>
          </w:p>
        </w:tc>
      </w:tr>
      <w:tr w:rsidR="004153C0" w:rsidRPr="00B87AE8" w14:paraId="12E580FE" w14:textId="77777777" w:rsidTr="003C0773">
        <w:trPr>
          <w:trHeight w:val="163"/>
        </w:trPr>
        <w:tc>
          <w:tcPr>
            <w:tcW w:w="2081" w:type="dxa"/>
            <w:vMerge/>
            <w:shd w:val="clear" w:color="auto" w:fill="E7E6E6" w:themeFill="background2"/>
            <w:noWrap/>
            <w:vAlign w:val="bottom"/>
            <w:hideMark/>
          </w:tcPr>
          <w:p w14:paraId="4DEA5049"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3116CDB2" w14:textId="77777777" w:rsidR="004153C0" w:rsidRPr="00B87AE8" w:rsidRDefault="004153C0" w:rsidP="003C0773">
            <w:pPr>
              <w:rPr>
                <w:b/>
                <w:bCs/>
                <w:color w:val="000000"/>
                <w:sz w:val="16"/>
                <w:szCs w:val="16"/>
              </w:rPr>
            </w:pPr>
            <w:r w:rsidRPr="00B87AE8">
              <w:rPr>
                <w:b/>
                <w:bCs/>
                <w:color w:val="000000"/>
                <w:sz w:val="16"/>
                <w:szCs w:val="16"/>
              </w:rPr>
              <w:t>$500,000 or more</w:t>
            </w:r>
          </w:p>
        </w:tc>
        <w:tc>
          <w:tcPr>
            <w:tcW w:w="1012" w:type="dxa"/>
            <w:shd w:val="clear" w:color="auto" w:fill="auto"/>
            <w:noWrap/>
            <w:vAlign w:val="bottom"/>
            <w:hideMark/>
          </w:tcPr>
          <w:p w14:paraId="52DE02F3" w14:textId="77777777" w:rsidR="004153C0" w:rsidRPr="00B87AE8" w:rsidRDefault="004153C0" w:rsidP="003C0773">
            <w:pPr>
              <w:jc w:val="right"/>
              <w:rPr>
                <w:color w:val="000000"/>
                <w:sz w:val="16"/>
                <w:szCs w:val="16"/>
              </w:rPr>
            </w:pPr>
            <w:r w:rsidRPr="00B87AE8">
              <w:rPr>
                <w:color w:val="000000"/>
                <w:sz w:val="16"/>
                <w:szCs w:val="16"/>
              </w:rPr>
              <w:t>8.33%</w:t>
            </w:r>
          </w:p>
        </w:tc>
        <w:tc>
          <w:tcPr>
            <w:tcW w:w="536" w:type="dxa"/>
            <w:shd w:val="clear" w:color="auto" w:fill="auto"/>
            <w:noWrap/>
            <w:vAlign w:val="bottom"/>
            <w:hideMark/>
          </w:tcPr>
          <w:p w14:paraId="2A240396" w14:textId="77777777" w:rsidR="004153C0" w:rsidRPr="00B87AE8" w:rsidRDefault="004153C0" w:rsidP="003C0773">
            <w:pPr>
              <w:jc w:val="right"/>
              <w:rPr>
                <w:color w:val="000000"/>
                <w:sz w:val="16"/>
                <w:szCs w:val="16"/>
              </w:rPr>
            </w:pPr>
            <w:r w:rsidRPr="00B87AE8">
              <w:rPr>
                <w:color w:val="000000"/>
                <w:sz w:val="16"/>
                <w:szCs w:val="16"/>
              </w:rPr>
              <w:t>109</w:t>
            </w:r>
          </w:p>
        </w:tc>
        <w:tc>
          <w:tcPr>
            <w:tcW w:w="904" w:type="dxa"/>
            <w:shd w:val="clear" w:color="auto" w:fill="auto"/>
            <w:noWrap/>
            <w:vAlign w:val="bottom"/>
            <w:hideMark/>
          </w:tcPr>
          <w:p w14:paraId="42AA6D21" w14:textId="77777777" w:rsidR="004153C0" w:rsidRPr="00B87AE8" w:rsidRDefault="004153C0" w:rsidP="003C0773">
            <w:pPr>
              <w:jc w:val="right"/>
              <w:rPr>
                <w:color w:val="000000"/>
                <w:sz w:val="16"/>
                <w:szCs w:val="16"/>
              </w:rPr>
            </w:pPr>
            <w:r w:rsidRPr="00B87AE8">
              <w:rPr>
                <w:color w:val="000000"/>
                <w:sz w:val="16"/>
                <w:szCs w:val="16"/>
              </w:rPr>
              <w:t>2.99%</w:t>
            </w:r>
          </w:p>
        </w:tc>
        <w:tc>
          <w:tcPr>
            <w:tcW w:w="456" w:type="dxa"/>
            <w:shd w:val="clear" w:color="auto" w:fill="auto"/>
            <w:noWrap/>
            <w:vAlign w:val="bottom"/>
            <w:hideMark/>
          </w:tcPr>
          <w:p w14:paraId="1F296A73" w14:textId="77777777" w:rsidR="004153C0" w:rsidRPr="00B87AE8" w:rsidRDefault="004153C0" w:rsidP="003C0773">
            <w:pPr>
              <w:jc w:val="right"/>
              <w:rPr>
                <w:color w:val="000000"/>
                <w:sz w:val="16"/>
                <w:szCs w:val="16"/>
              </w:rPr>
            </w:pPr>
            <w:r w:rsidRPr="00B87AE8">
              <w:rPr>
                <w:color w:val="000000"/>
                <w:sz w:val="16"/>
                <w:szCs w:val="16"/>
              </w:rPr>
              <w:t>10</w:t>
            </w:r>
          </w:p>
        </w:tc>
      </w:tr>
      <w:tr w:rsidR="004153C0" w:rsidRPr="00B87AE8" w14:paraId="51116097" w14:textId="77777777" w:rsidTr="003C0773">
        <w:trPr>
          <w:trHeight w:val="163"/>
        </w:trPr>
        <w:tc>
          <w:tcPr>
            <w:tcW w:w="2081" w:type="dxa"/>
            <w:vMerge/>
            <w:shd w:val="clear" w:color="auto" w:fill="E7E6E6" w:themeFill="background2"/>
            <w:noWrap/>
            <w:vAlign w:val="bottom"/>
            <w:hideMark/>
          </w:tcPr>
          <w:p w14:paraId="09924121"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4AD952F3" w14:textId="77777777" w:rsidR="004153C0" w:rsidRPr="00B87AE8" w:rsidRDefault="004153C0" w:rsidP="003C0773">
            <w:pPr>
              <w:rPr>
                <w:b/>
                <w:bCs/>
                <w:color w:val="000000"/>
                <w:sz w:val="16"/>
                <w:szCs w:val="16"/>
              </w:rPr>
            </w:pPr>
            <w:r w:rsidRPr="00B87AE8">
              <w:rPr>
                <w:b/>
                <w:bCs/>
                <w:color w:val="000000"/>
                <w:sz w:val="16"/>
                <w:szCs w:val="16"/>
              </w:rPr>
              <w:t>I prefer not to answer</w:t>
            </w:r>
          </w:p>
        </w:tc>
        <w:tc>
          <w:tcPr>
            <w:tcW w:w="1012" w:type="dxa"/>
            <w:shd w:val="clear" w:color="auto" w:fill="auto"/>
            <w:noWrap/>
            <w:vAlign w:val="bottom"/>
            <w:hideMark/>
          </w:tcPr>
          <w:p w14:paraId="0E500474" w14:textId="77777777" w:rsidR="004153C0" w:rsidRPr="00B87AE8" w:rsidRDefault="004153C0" w:rsidP="003C0773">
            <w:pPr>
              <w:jc w:val="right"/>
              <w:rPr>
                <w:color w:val="000000"/>
                <w:sz w:val="16"/>
                <w:szCs w:val="16"/>
              </w:rPr>
            </w:pPr>
            <w:r w:rsidRPr="00B87AE8">
              <w:rPr>
                <w:color w:val="000000"/>
                <w:sz w:val="16"/>
                <w:szCs w:val="16"/>
              </w:rPr>
              <w:t>15.36%</w:t>
            </w:r>
          </w:p>
        </w:tc>
        <w:tc>
          <w:tcPr>
            <w:tcW w:w="536" w:type="dxa"/>
            <w:shd w:val="clear" w:color="auto" w:fill="auto"/>
            <w:noWrap/>
            <w:vAlign w:val="bottom"/>
            <w:hideMark/>
          </w:tcPr>
          <w:p w14:paraId="2EC79741" w14:textId="77777777" w:rsidR="004153C0" w:rsidRPr="00B87AE8" w:rsidRDefault="004153C0" w:rsidP="003C0773">
            <w:pPr>
              <w:jc w:val="right"/>
              <w:rPr>
                <w:color w:val="000000"/>
                <w:sz w:val="16"/>
                <w:szCs w:val="16"/>
              </w:rPr>
            </w:pPr>
            <w:r w:rsidRPr="00B87AE8">
              <w:rPr>
                <w:color w:val="000000"/>
                <w:sz w:val="16"/>
                <w:szCs w:val="16"/>
              </w:rPr>
              <w:t>201</w:t>
            </w:r>
          </w:p>
        </w:tc>
        <w:tc>
          <w:tcPr>
            <w:tcW w:w="904" w:type="dxa"/>
            <w:shd w:val="clear" w:color="auto" w:fill="auto"/>
            <w:noWrap/>
            <w:vAlign w:val="bottom"/>
            <w:hideMark/>
          </w:tcPr>
          <w:p w14:paraId="3A026C89" w14:textId="77777777" w:rsidR="004153C0" w:rsidRPr="00B87AE8" w:rsidRDefault="004153C0" w:rsidP="003C0773">
            <w:pPr>
              <w:jc w:val="right"/>
              <w:rPr>
                <w:color w:val="000000"/>
                <w:sz w:val="16"/>
                <w:szCs w:val="16"/>
              </w:rPr>
            </w:pPr>
            <w:r w:rsidRPr="00B87AE8">
              <w:rPr>
                <w:color w:val="000000"/>
                <w:sz w:val="16"/>
                <w:szCs w:val="16"/>
              </w:rPr>
              <w:t>14.03%</w:t>
            </w:r>
          </w:p>
        </w:tc>
        <w:tc>
          <w:tcPr>
            <w:tcW w:w="456" w:type="dxa"/>
            <w:shd w:val="clear" w:color="auto" w:fill="auto"/>
            <w:noWrap/>
            <w:vAlign w:val="bottom"/>
            <w:hideMark/>
          </w:tcPr>
          <w:p w14:paraId="0A0A8808" w14:textId="77777777" w:rsidR="004153C0" w:rsidRPr="00B87AE8" w:rsidRDefault="004153C0" w:rsidP="003C0773">
            <w:pPr>
              <w:jc w:val="right"/>
              <w:rPr>
                <w:color w:val="000000"/>
                <w:sz w:val="16"/>
                <w:szCs w:val="16"/>
              </w:rPr>
            </w:pPr>
            <w:r w:rsidRPr="00B87AE8">
              <w:rPr>
                <w:color w:val="000000"/>
                <w:sz w:val="16"/>
                <w:szCs w:val="16"/>
              </w:rPr>
              <w:t>47</w:t>
            </w:r>
          </w:p>
        </w:tc>
      </w:tr>
      <w:tr w:rsidR="004153C0" w:rsidRPr="00B87AE8" w14:paraId="7A6CFDC2" w14:textId="77777777" w:rsidTr="003C0773">
        <w:trPr>
          <w:trHeight w:val="163"/>
        </w:trPr>
        <w:tc>
          <w:tcPr>
            <w:tcW w:w="2081" w:type="dxa"/>
            <w:vMerge w:val="restart"/>
            <w:shd w:val="clear" w:color="auto" w:fill="E7E6E6" w:themeFill="background2"/>
            <w:noWrap/>
            <w:vAlign w:val="bottom"/>
            <w:hideMark/>
          </w:tcPr>
          <w:p w14:paraId="22B357D9" w14:textId="77777777" w:rsidR="004153C0" w:rsidRPr="00B87AE8" w:rsidRDefault="004153C0" w:rsidP="003C0773">
            <w:pPr>
              <w:rPr>
                <w:b/>
                <w:bCs/>
                <w:color w:val="000000"/>
                <w:sz w:val="16"/>
                <w:szCs w:val="16"/>
              </w:rPr>
            </w:pPr>
            <w:r w:rsidRPr="00B87AE8">
              <w:rPr>
                <w:b/>
                <w:bCs/>
                <w:color w:val="000000"/>
                <w:sz w:val="16"/>
                <w:szCs w:val="16"/>
              </w:rPr>
              <w:t>Highest Level of Education</w:t>
            </w:r>
          </w:p>
        </w:tc>
        <w:tc>
          <w:tcPr>
            <w:tcW w:w="3848" w:type="dxa"/>
            <w:shd w:val="clear" w:color="auto" w:fill="E7E6E6" w:themeFill="background2"/>
            <w:noWrap/>
            <w:vAlign w:val="bottom"/>
            <w:hideMark/>
          </w:tcPr>
          <w:p w14:paraId="553DF540" w14:textId="77777777" w:rsidR="004153C0" w:rsidRPr="00B87AE8" w:rsidRDefault="004153C0" w:rsidP="003C0773">
            <w:pPr>
              <w:rPr>
                <w:b/>
                <w:bCs/>
                <w:color w:val="000000"/>
                <w:sz w:val="16"/>
                <w:szCs w:val="16"/>
              </w:rPr>
            </w:pPr>
            <w:r w:rsidRPr="00B87AE8">
              <w:rPr>
                <w:b/>
                <w:bCs/>
                <w:color w:val="000000"/>
                <w:sz w:val="16"/>
                <w:szCs w:val="16"/>
              </w:rPr>
              <w:t>College Graduate</w:t>
            </w:r>
          </w:p>
        </w:tc>
        <w:tc>
          <w:tcPr>
            <w:tcW w:w="1012" w:type="dxa"/>
            <w:shd w:val="clear" w:color="auto" w:fill="auto"/>
            <w:noWrap/>
            <w:vAlign w:val="bottom"/>
            <w:hideMark/>
          </w:tcPr>
          <w:p w14:paraId="44F674C9" w14:textId="77777777" w:rsidR="004153C0" w:rsidRPr="00B87AE8" w:rsidRDefault="004153C0" w:rsidP="003C0773">
            <w:pPr>
              <w:jc w:val="right"/>
              <w:rPr>
                <w:color w:val="000000"/>
                <w:sz w:val="16"/>
                <w:szCs w:val="16"/>
              </w:rPr>
            </w:pPr>
            <w:r w:rsidRPr="00B87AE8">
              <w:rPr>
                <w:color w:val="000000"/>
                <w:sz w:val="16"/>
                <w:szCs w:val="16"/>
              </w:rPr>
              <w:t>30.71%</w:t>
            </w:r>
          </w:p>
        </w:tc>
        <w:tc>
          <w:tcPr>
            <w:tcW w:w="536" w:type="dxa"/>
            <w:shd w:val="clear" w:color="auto" w:fill="auto"/>
            <w:noWrap/>
            <w:vAlign w:val="bottom"/>
            <w:hideMark/>
          </w:tcPr>
          <w:p w14:paraId="3DEB295F" w14:textId="77777777" w:rsidR="004153C0" w:rsidRPr="00B87AE8" w:rsidRDefault="004153C0" w:rsidP="003C0773">
            <w:pPr>
              <w:jc w:val="right"/>
              <w:rPr>
                <w:color w:val="000000"/>
                <w:sz w:val="16"/>
                <w:szCs w:val="16"/>
              </w:rPr>
            </w:pPr>
            <w:r w:rsidRPr="00B87AE8">
              <w:rPr>
                <w:color w:val="000000"/>
                <w:sz w:val="16"/>
                <w:szCs w:val="16"/>
              </w:rPr>
              <w:t>402</w:t>
            </w:r>
          </w:p>
        </w:tc>
        <w:tc>
          <w:tcPr>
            <w:tcW w:w="904" w:type="dxa"/>
            <w:shd w:val="clear" w:color="auto" w:fill="auto"/>
            <w:noWrap/>
            <w:vAlign w:val="bottom"/>
            <w:hideMark/>
          </w:tcPr>
          <w:p w14:paraId="019F0000" w14:textId="77777777" w:rsidR="004153C0" w:rsidRPr="00B87AE8" w:rsidRDefault="004153C0" w:rsidP="003C0773">
            <w:pPr>
              <w:jc w:val="right"/>
              <w:rPr>
                <w:color w:val="000000"/>
                <w:sz w:val="16"/>
                <w:szCs w:val="16"/>
              </w:rPr>
            </w:pPr>
            <w:r w:rsidRPr="00B87AE8">
              <w:rPr>
                <w:color w:val="000000"/>
                <w:sz w:val="16"/>
                <w:szCs w:val="16"/>
              </w:rPr>
              <w:t>33.13%</w:t>
            </w:r>
          </w:p>
        </w:tc>
        <w:tc>
          <w:tcPr>
            <w:tcW w:w="456" w:type="dxa"/>
            <w:shd w:val="clear" w:color="auto" w:fill="auto"/>
            <w:noWrap/>
            <w:vAlign w:val="bottom"/>
            <w:hideMark/>
          </w:tcPr>
          <w:p w14:paraId="4BCFB559" w14:textId="77777777" w:rsidR="004153C0" w:rsidRPr="00B87AE8" w:rsidRDefault="004153C0" w:rsidP="003C0773">
            <w:pPr>
              <w:jc w:val="right"/>
              <w:rPr>
                <w:color w:val="000000"/>
                <w:sz w:val="16"/>
                <w:szCs w:val="16"/>
              </w:rPr>
            </w:pPr>
            <w:r w:rsidRPr="00B87AE8">
              <w:rPr>
                <w:color w:val="000000"/>
                <w:sz w:val="16"/>
                <w:szCs w:val="16"/>
              </w:rPr>
              <w:t>111</w:t>
            </w:r>
          </w:p>
        </w:tc>
      </w:tr>
      <w:tr w:rsidR="004153C0" w:rsidRPr="00B87AE8" w14:paraId="3F631FA3" w14:textId="77777777" w:rsidTr="003C0773">
        <w:trPr>
          <w:trHeight w:val="163"/>
        </w:trPr>
        <w:tc>
          <w:tcPr>
            <w:tcW w:w="2081" w:type="dxa"/>
            <w:vMerge/>
            <w:shd w:val="clear" w:color="auto" w:fill="E7E6E6" w:themeFill="background2"/>
            <w:noWrap/>
            <w:vAlign w:val="bottom"/>
            <w:hideMark/>
          </w:tcPr>
          <w:p w14:paraId="424FEC65"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0F2CAE58" w14:textId="77777777" w:rsidR="004153C0" w:rsidRPr="00B87AE8" w:rsidRDefault="004153C0" w:rsidP="003C0773">
            <w:pPr>
              <w:rPr>
                <w:b/>
                <w:bCs/>
                <w:color w:val="000000"/>
                <w:sz w:val="16"/>
                <w:szCs w:val="16"/>
              </w:rPr>
            </w:pPr>
            <w:r w:rsidRPr="00B87AE8">
              <w:rPr>
                <w:b/>
                <w:bCs/>
                <w:color w:val="000000"/>
                <w:sz w:val="16"/>
                <w:szCs w:val="16"/>
              </w:rPr>
              <w:t>High School Graduate or GED</w:t>
            </w:r>
          </w:p>
        </w:tc>
        <w:tc>
          <w:tcPr>
            <w:tcW w:w="1012" w:type="dxa"/>
            <w:shd w:val="clear" w:color="auto" w:fill="auto"/>
            <w:noWrap/>
            <w:vAlign w:val="bottom"/>
            <w:hideMark/>
          </w:tcPr>
          <w:p w14:paraId="40291CAB" w14:textId="77777777" w:rsidR="004153C0" w:rsidRPr="00B87AE8" w:rsidRDefault="004153C0" w:rsidP="003C0773">
            <w:pPr>
              <w:jc w:val="right"/>
              <w:rPr>
                <w:color w:val="000000"/>
                <w:sz w:val="16"/>
                <w:szCs w:val="16"/>
              </w:rPr>
            </w:pPr>
            <w:r w:rsidRPr="00B87AE8">
              <w:rPr>
                <w:color w:val="000000"/>
                <w:sz w:val="16"/>
                <w:szCs w:val="16"/>
              </w:rPr>
              <w:t>1.15%</w:t>
            </w:r>
          </w:p>
        </w:tc>
        <w:tc>
          <w:tcPr>
            <w:tcW w:w="536" w:type="dxa"/>
            <w:shd w:val="clear" w:color="auto" w:fill="auto"/>
            <w:noWrap/>
            <w:vAlign w:val="bottom"/>
            <w:hideMark/>
          </w:tcPr>
          <w:p w14:paraId="043D9687" w14:textId="77777777" w:rsidR="004153C0" w:rsidRPr="00B87AE8" w:rsidRDefault="004153C0" w:rsidP="003C0773">
            <w:pPr>
              <w:jc w:val="right"/>
              <w:rPr>
                <w:color w:val="000000"/>
                <w:sz w:val="16"/>
                <w:szCs w:val="16"/>
              </w:rPr>
            </w:pPr>
            <w:r w:rsidRPr="00B87AE8">
              <w:rPr>
                <w:color w:val="000000"/>
                <w:sz w:val="16"/>
                <w:szCs w:val="16"/>
              </w:rPr>
              <w:t>15</w:t>
            </w:r>
          </w:p>
        </w:tc>
        <w:tc>
          <w:tcPr>
            <w:tcW w:w="904" w:type="dxa"/>
            <w:shd w:val="clear" w:color="auto" w:fill="auto"/>
            <w:noWrap/>
            <w:vAlign w:val="bottom"/>
            <w:hideMark/>
          </w:tcPr>
          <w:p w14:paraId="49C47AAE" w14:textId="77777777" w:rsidR="004153C0" w:rsidRPr="00B87AE8" w:rsidRDefault="004153C0" w:rsidP="003C0773">
            <w:pPr>
              <w:jc w:val="right"/>
              <w:rPr>
                <w:color w:val="000000"/>
                <w:sz w:val="16"/>
                <w:szCs w:val="16"/>
              </w:rPr>
            </w:pPr>
            <w:r w:rsidRPr="00B87AE8">
              <w:rPr>
                <w:color w:val="000000"/>
                <w:sz w:val="16"/>
                <w:szCs w:val="16"/>
              </w:rPr>
              <w:t>1.79%</w:t>
            </w:r>
          </w:p>
        </w:tc>
        <w:tc>
          <w:tcPr>
            <w:tcW w:w="456" w:type="dxa"/>
            <w:shd w:val="clear" w:color="auto" w:fill="auto"/>
            <w:noWrap/>
            <w:vAlign w:val="bottom"/>
            <w:hideMark/>
          </w:tcPr>
          <w:p w14:paraId="11A3438C" w14:textId="77777777" w:rsidR="004153C0" w:rsidRPr="00B87AE8" w:rsidRDefault="004153C0" w:rsidP="003C0773">
            <w:pPr>
              <w:jc w:val="right"/>
              <w:rPr>
                <w:color w:val="000000"/>
                <w:sz w:val="16"/>
                <w:szCs w:val="16"/>
              </w:rPr>
            </w:pPr>
            <w:r w:rsidRPr="00B87AE8">
              <w:rPr>
                <w:color w:val="000000"/>
                <w:sz w:val="16"/>
                <w:szCs w:val="16"/>
              </w:rPr>
              <w:t>6</w:t>
            </w:r>
          </w:p>
        </w:tc>
      </w:tr>
      <w:tr w:rsidR="004153C0" w:rsidRPr="00B87AE8" w14:paraId="77333F77" w14:textId="77777777" w:rsidTr="003C0773">
        <w:trPr>
          <w:trHeight w:val="163"/>
        </w:trPr>
        <w:tc>
          <w:tcPr>
            <w:tcW w:w="2081" w:type="dxa"/>
            <w:vMerge/>
            <w:shd w:val="clear" w:color="auto" w:fill="E7E6E6" w:themeFill="background2"/>
            <w:noWrap/>
            <w:vAlign w:val="bottom"/>
            <w:hideMark/>
          </w:tcPr>
          <w:p w14:paraId="58C17885"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11396B06" w14:textId="77777777" w:rsidR="004153C0" w:rsidRPr="00B87AE8" w:rsidRDefault="004153C0" w:rsidP="003C0773">
            <w:pPr>
              <w:rPr>
                <w:b/>
                <w:bCs/>
                <w:color w:val="000000"/>
                <w:sz w:val="16"/>
                <w:szCs w:val="16"/>
              </w:rPr>
            </w:pPr>
            <w:r w:rsidRPr="00B87AE8">
              <w:rPr>
                <w:b/>
                <w:bCs/>
                <w:color w:val="000000"/>
                <w:sz w:val="16"/>
                <w:szCs w:val="16"/>
              </w:rPr>
              <w:t>Masters, Doctorate, or Professional Degree</w:t>
            </w:r>
          </w:p>
        </w:tc>
        <w:tc>
          <w:tcPr>
            <w:tcW w:w="1012" w:type="dxa"/>
            <w:shd w:val="clear" w:color="auto" w:fill="auto"/>
            <w:noWrap/>
            <w:vAlign w:val="bottom"/>
            <w:hideMark/>
          </w:tcPr>
          <w:p w14:paraId="62CB7D73" w14:textId="77777777" w:rsidR="004153C0" w:rsidRPr="00B87AE8" w:rsidRDefault="004153C0" w:rsidP="003C0773">
            <w:pPr>
              <w:jc w:val="right"/>
              <w:rPr>
                <w:color w:val="000000"/>
                <w:sz w:val="16"/>
                <w:szCs w:val="16"/>
              </w:rPr>
            </w:pPr>
            <w:r w:rsidRPr="00B87AE8">
              <w:rPr>
                <w:color w:val="000000"/>
                <w:sz w:val="16"/>
                <w:szCs w:val="16"/>
              </w:rPr>
              <w:t>49.73%</w:t>
            </w:r>
          </w:p>
        </w:tc>
        <w:tc>
          <w:tcPr>
            <w:tcW w:w="536" w:type="dxa"/>
            <w:shd w:val="clear" w:color="auto" w:fill="auto"/>
            <w:noWrap/>
            <w:vAlign w:val="bottom"/>
            <w:hideMark/>
          </w:tcPr>
          <w:p w14:paraId="33988E6D" w14:textId="77777777" w:rsidR="004153C0" w:rsidRPr="00B87AE8" w:rsidRDefault="004153C0" w:rsidP="003C0773">
            <w:pPr>
              <w:jc w:val="right"/>
              <w:rPr>
                <w:color w:val="000000"/>
                <w:sz w:val="16"/>
                <w:szCs w:val="16"/>
              </w:rPr>
            </w:pPr>
            <w:r w:rsidRPr="00B87AE8">
              <w:rPr>
                <w:color w:val="000000"/>
                <w:sz w:val="16"/>
                <w:szCs w:val="16"/>
              </w:rPr>
              <w:t>651</w:t>
            </w:r>
          </w:p>
        </w:tc>
        <w:tc>
          <w:tcPr>
            <w:tcW w:w="904" w:type="dxa"/>
            <w:shd w:val="clear" w:color="auto" w:fill="auto"/>
            <w:noWrap/>
            <w:vAlign w:val="bottom"/>
            <w:hideMark/>
          </w:tcPr>
          <w:p w14:paraId="7E9CC9C7" w14:textId="77777777" w:rsidR="004153C0" w:rsidRPr="00B87AE8" w:rsidRDefault="004153C0" w:rsidP="003C0773">
            <w:pPr>
              <w:jc w:val="right"/>
              <w:rPr>
                <w:color w:val="000000"/>
                <w:sz w:val="16"/>
                <w:szCs w:val="16"/>
              </w:rPr>
            </w:pPr>
            <w:r w:rsidRPr="00B87AE8">
              <w:rPr>
                <w:color w:val="000000"/>
                <w:sz w:val="16"/>
                <w:szCs w:val="16"/>
              </w:rPr>
              <w:t>45.97%</w:t>
            </w:r>
          </w:p>
        </w:tc>
        <w:tc>
          <w:tcPr>
            <w:tcW w:w="456" w:type="dxa"/>
            <w:shd w:val="clear" w:color="auto" w:fill="auto"/>
            <w:noWrap/>
            <w:vAlign w:val="bottom"/>
            <w:hideMark/>
          </w:tcPr>
          <w:p w14:paraId="5FF5E3DB" w14:textId="77777777" w:rsidR="004153C0" w:rsidRPr="00B87AE8" w:rsidRDefault="004153C0" w:rsidP="003C0773">
            <w:pPr>
              <w:jc w:val="right"/>
              <w:rPr>
                <w:color w:val="000000"/>
                <w:sz w:val="16"/>
                <w:szCs w:val="16"/>
              </w:rPr>
            </w:pPr>
            <w:r w:rsidRPr="00B87AE8">
              <w:rPr>
                <w:color w:val="000000"/>
                <w:sz w:val="16"/>
                <w:szCs w:val="16"/>
              </w:rPr>
              <w:t>154</w:t>
            </w:r>
          </w:p>
        </w:tc>
      </w:tr>
      <w:tr w:rsidR="004153C0" w:rsidRPr="00B87AE8" w14:paraId="4CEC75E5" w14:textId="77777777" w:rsidTr="003C0773">
        <w:trPr>
          <w:trHeight w:val="163"/>
        </w:trPr>
        <w:tc>
          <w:tcPr>
            <w:tcW w:w="2081" w:type="dxa"/>
            <w:vMerge/>
            <w:shd w:val="clear" w:color="auto" w:fill="E7E6E6" w:themeFill="background2"/>
            <w:noWrap/>
            <w:vAlign w:val="bottom"/>
            <w:hideMark/>
          </w:tcPr>
          <w:p w14:paraId="0416C28D"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78325AAF" w14:textId="77777777" w:rsidR="004153C0" w:rsidRPr="00B87AE8" w:rsidRDefault="004153C0" w:rsidP="003C0773">
            <w:pPr>
              <w:rPr>
                <w:b/>
                <w:bCs/>
                <w:color w:val="000000"/>
                <w:sz w:val="16"/>
                <w:szCs w:val="16"/>
              </w:rPr>
            </w:pPr>
            <w:r w:rsidRPr="00B87AE8">
              <w:rPr>
                <w:b/>
                <w:bCs/>
                <w:color w:val="000000"/>
                <w:sz w:val="16"/>
                <w:szCs w:val="16"/>
              </w:rPr>
              <w:t>prefer not to answer</w:t>
            </w:r>
          </w:p>
        </w:tc>
        <w:tc>
          <w:tcPr>
            <w:tcW w:w="1012" w:type="dxa"/>
            <w:shd w:val="clear" w:color="auto" w:fill="auto"/>
            <w:noWrap/>
            <w:vAlign w:val="bottom"/>
            <w:hideMark/>
          </w:tcPr>
          <w:p w14:paraId="3ECDE602" w14:textId="77777777" w:rsidR="004153C0" w:rsidRPr="00B87AE8" w:rsidRDefault="004153C0" w:rsidP="003C0773">
            <w:pPr>
              <w:jc w:val="right"/>
              <w:rPr>
                <w:color w:val="000000"/>
                <w:sz w:val="16"/>
                <w:szCs w:val="16"/>
              </w:rPr>
            </w:pPr>
            <w:r w:rsidRPr="00B87AE8">
              <w:rPr>
                <w:color w:val="000000"/>
                <w:sz w:val="16"/>
                <w:szCs w:val="16"/>
              </w:rPr>
              <w:t>1.60%</w:t>
            </w:r>
          </w:p>
        </w:tc>
        <w:tc>
          <w:tcPr>
            <w:tcW w:w="536" w:type="dxa"/>
            <w:shd w:val="clear" w:color="auto" w:fill="auto"/>
            <w:noWrap/>
            <w:vAlign w:val="bottom"/>
            <w:hideMark/>
          </w:tcPr>
          <w:p w14:paraId="7BFDAD12" w14:textId="77777777" w:rsidR="004153C0" w:rsidRPr="00B87AE8" w:rsidRDefault="004153C0" w:rsidP="003C0773">
            <w:pPr>
              <w:jc w:val="right"/>
              <w:rPr>
                <w:color w:val="000000"/>
                <w:sz w:val="16"/>
                <w:szCs w:val="16"/>
              </w:rPr>
            </w:pPr>
            <w:r w:rsidRPr="00B87AE8">
              <w:rPr>
                <w:color w:val="000000"/>
                <w:sz w:val="16"/>
                <w:szCs w:val="16"/>
              </w:rPr>
              <w:t>21</w:t>
            </w:r>
          </w:p>
        </w:tc>
        <w:tc>
          <w:tcPr>
            <w:tcW w:w="904" w:type="dxa"/>
            <w:shd w:val="clear" w:color="auto" w:fill="auto"/>
            <w:noWrap/>
            <w:vAlign w:val="bottom"/>
            <w:hideMark/>
          </w:tcPr>
          <w:p w14:paraId="4DE57D48" w14:textId="77777777" w:rsidR="004153C0" w:rsidRPr="00B87AE8" w:rsidRDefault="004153C0" w:rsidP="003C0773">
            <w:pPr>
              <w:jc w:val="right"/>
              <w:rPr>
                <w:color w:val="000000"/>
                <w:sz w:val="16"/>
                <w:szCs w:val="16"/>
              </w:rPr>
            </w:pPr>
            <w:r w:rsidRPr="00B87AE8">
              <w:rPr>
                <w:color w:val="000000"/>
                <w:sz w:val="16"/>
                <w:szCs w:val="16"/>
              </w:rPr>
              <w:t>0.60%</w:t>
            </w:r>
          </w:p>
        </w:tc>
        <w:tc>
          <w:tcPr>
            <w:tcW w:w="456" w:type="dxa"/>
            <w:shd w:val="clear" w:color="auto" w:fill="auto"/>
            <w:noWrap/>
            <w:vAlign w:val="bottom"/>
            <w:hideMark/>
          </w:tcPr>
          <w:p w14:paraId="780402CD" w14:textId="77777777" w:rsidR="004153C0" w:rsidRPr="00B87AE8" w:rsidRDefault="004153C0" w:rsidP="003C0773">
            <w:pPr>
              <w:jc w:val="right"/>
              <w:rPr>
                <w:color w:val="000000"/>
                <w:sz w:val="16"/>
                <w:szCs w:val="16"/>
              </w:rPr>
            </w:pPr>
            <w:r w:rsidRPr="00B87AE8">
              <w:rPr>
                <w:color w:val="000000"/>
                <w:sz w:val="16"/>
                <w:szCs w:val="16"/>
              </w:rPr>
              <w:t>2</w:t>
            </w:r>
          </w:p>
        </w:tc>
      </w:tr>
      <w:tr w:rsidR="004153C0" w:rsidRPr="00B87AE8" w14:paraId="3E04849A" w14:textId="77777777" w:rsidTr="003C0773">
        <w:trPr>
          <w:trHeight w:val="163"/>
        </w:trPr>
        <w:tc>
          <w:tcPr>
            <w:tcW w:w="2081" w:type="dxa"/>
            <w:vMerge/>
            <w:shd w:val="clear" w:color="auto" w:fill="E7E6E6" w:themeFill="background2"/>
            <w:noWrap/>
            <w:vAlign w:val="bottom"/>
            <w:hideMark/>
          </w:tcPr>
          <w:p w14:paraId="2673C31C"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4210D8BF" w14:textId="77777777" w:rsidR="004153C0" w:rsidRPr="00B87AE8" w:rsidRDefault="004153C0" w:rsidP="003C0773">
            <w:pPr>
              <w:rPr>
                <w:b/>
                <w:bCs/>
                <w:color w:val="000000"/>
                <w:sz w:val="16"/>
                <w:szCs w:val="16"/>
              </w:rPr>
            </w:pPr>
            <w:r w:rsidRPr="00B87AE8">
              <w:rPr>
                <w:b/>
                <w:bCs/>
                <w:color w:val="000000"/>
                <w:sz w:val="16"/>
                <w:szCs w:val="16"/>
              </w:rPr>
              <w:t>Some College</w:t>
            </w:r>
          </w:p>
        </w:tc>
        <w:tc>
          <w:tcPr>
            <w:tcW w:w="1012" w:type="dxa"/>
            <w:shd w:val="clear" w:color="auto" w:fill="auto"/>
            <w:noWrap/>
            <w:vAlign w:val="bottom"/>
            <w:hideMark/>
          </w:tcPr>
          <w:p w14:paraId="1B57ED7B" w14:textId="77777777" w:rsidR="004153C0" w:rsidRPr="00B87AE8" w:rsidRDefault="004153C0" w:rsidP="003C0773">
            <w:pPr>
              <w:jc w:val="right"/>
              <w:rPr>
                <w:color w:val="000000"/>
                <w:sz w:val="16"/>
                <w:szCs w:val="16"/>
              </w:rPr>
            </w:pPr>
            <w:r w:rsidRPr="00B87AE8">
              <w:rPr>
                <w:color w:val="000000"/>
                <w:sz w:val="16"/>
                <w:szCs w:val="16"/>
              </w:rPr>
              <w:t>9.32%</w:t>
            </w:r>
          </w:p>
        </w:tc>
        <w:tc>
          <w:tcPr>
            <w:tcW w:w="536" w:type="dxa"/>
            <w:shd w:val="clear" w:color="auto" w:fill="auto"/>
            <w:noWrap/>
            <w:vAlign w:val="bottom"/>
            <w:hideMark/>
          </w:tcPr>
          <w:p w14:paraId="173E5636" w14:textId="77777777" w:rsidR="004153C0" w:rsidRPr="00B87AE8" w:rsidRDefault="004153C0" w:rsidP="003C0773">
            <w:pPr>
              <w:jc w:val="right"/>
              <w:rPr>
                <w:color w:val="000000"/>
                <w:sz w:val="16"/>
                <w:szCs w:val="16"/>
              </w:rPr>
            </w:pPr>
            <w:r w:rsidRPr="00B87AE8">
              <w:rPr>
                <w:color w:val="000000"/>
                <w:sz w:val="16"/>
                <w:szCs w:val="16"/>
              </w:rPr>
              <w:t>122</w:t>
            </w:r>
          </w:p>
        </w:tc>
        <w:tc>
          <w:tcPr>
            <w:tcW w:w="904" w:type="dxa"/>
            <w:shd w:val="clear" w:color="auto" w:fill="auto"/>
            <w:noWrap/>
            <w:vAlign w:val="bottom"/>
            <w:hideMark/>
          </w:tcPr>
          <w:p w14:paraId="4D7E16E1" w14:textId="77777777" w:rsidR="004153C0" w:rsidRPr="00B87AE8" w:rsidRDefault="004153C0" w:rsidP="003C0773">
            <w:pPr>
              <w:jc w:val="right"/>
              <w:rPr>
                <w:color w:val="000000"/>
                <w:sz w:val="16"/>
                <w:szCs w:val="16"/>
              </w:rPr>
            </w:pPr>
            <w:r w:rsidRPr="00B87AE8">
              <w:rPr>
                <w:color w:val="000000"/>
                <w:sz w:val="16"/>
                <w:szCs w:val="16"/>
              </w:rPr>
              <w:t>10.45%</w:t>
            </w:r>
          </w:p>
        </w:tc>
        <w:tc>
          <w:tcPr>
            <w:tcW w:w="456" w:type="dxa"/>
            <w:shd w:val="clear" w:color="auto" w:fill="auto"/>
            <w:noWrap/>
            <w:vAlign w:val="bottom"/>
            <w:hideMark/>
          </w:tcPr>
          <w:p w14:paraId="79409797" w14:textId="77777777" w:rsidR="004153C0" w:rsidRPr="00B87AE8" w:rsidRDefault="004153C0" w:rsidP="003C0773">
            <w:pPr>
              <w:jc w:val="right"/>
              <w:rPr>
                <w:color w:val="000000"/>
                <w:sz w:val="16"/>
                <w:szCs w:val="16"/>
              </w:rPr>
            </w:pPr>
            <w:r w:rsidRPr="00B87AE8">
              <w:rPr>
                <w:color w:val="000000"/>
                <w:sz w:val="16"/>
                <w:szCs w:val="16"/>
              </w:rPr>
              <w:t>35</w:t>
            </w:r>
          </w:p>
        </w:tc>
      </w:tr>
      <w:tr w:rsidR="004153C0" w:rsidRPr="00B87AE8" w14:paraId="29299CF9" w14:textId="77777777" w:rsidTr="003C0773">
        <w:trPr>
          <w:trHeight w:val="163"/>
        </w:trPr>
        <w:tc>
          <w:tcPr>
            <w:tcW w:w="2081" w:type="dxa"/>
            <w:vMerge/>
            <w:shd w:val="clear" w:color="auto" w:fill="E7E6E6" w:themeFill="background2"/>
            <w:noWrap/>
            <w:vAlign w:val="bottom"/>
            <w:hideMark/>
          </w:tcPr>
          <w:p w14:paraId="4E5FCE74"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4C800F0F" w14:textId="77777777" w:rsidR="004153C0" w:rsidRPr="00B87AE8" w:rsidRDefault="004153C0" w:rsidP="003C0773">
            <w:pPr>
              <w:rPr>
                <w:b/>
                <w:bCs/>
                <w:color w:val="000000"/>
                <w:sz w:val="16"/>
                <w:szCs w:val="16"/>
              </w:rPr>
            </w:pPr>
            <w:r w:rsidRPr="00B87AE8">
              <w:rPr>
                <w:b/>
                <w:bCs/>
                <w:color w:val="000000"/>
                <w:sz w:val="16"/>
                <w:szCs w:val="16"/>
              </w:rPr>
              <w:t>Some Graduate School</w:t>
            </w:r>
          </w:p>
        </w:tc>
        <w:tc>
          <w:tcPr>
            <w:tcW w:w="1012" w:type="dxa"/>
            <w:shd w:val="clear" w:color="auto" w:fill="auto"/>
            <w:noWrap/>
            <w:vAlign w:val="bottom"/>
            <w:hideMark/>
          </w:tcPr>
          <w:p w14:paraId="67CE80E6" w14:textId="77777777" w:rsidR="004153C0" w:rsidRPr="00B87AE8" w:rsidRDefault="004153C0" w:rsidP="003C0773">
            <w:pPr>
              <w:jc w:val="right"/>
              <w:rPr>
                <w:color w:val="000000"/>
                <w:sz w:val="16"/>
                <w:szCs w:val="16"/>
              </w:rPr>
            </w:pPr>
            <w:r w:rsidRPr="00B87AE8">
              <w:rPr>
                <w:color w:val="000000"/>
                <w:sz w:val="16"/>
                <w:szCs w:val="16"/>
              </w:rPr>
              <w:t>7.41%</w:t>
            </w:r>
          </w:p>
        </w:tc>
        <w:tc>
          <w:tcPr>
            <w:tcW w:w="536" w:type="dxa"/>
            <w:shd w:val="clear" w:color="auto" w:fill="auto"/>
            <w:noWrap/>
            <w:vAlign w:val="bottom"/>
            <w:hideMark/>
          </w:tcPr>
          <w:p w14:paraId="7833D836" w14:textId="77777777" w:rsidR="004153C0" w:rsidRPr="00B87AE8" w:rsidRDefault="004153C0" w:rsidP="003C0773">
            <w:pPr>
              <w:jc w:val="right"/>
              <w:rPr>
                <w:color w:val="000000"/>
                <w:sz w:val="16"/>
                <w:szCs w:val="16"/>
              </w:rPr>
            </w:pPr>
            <w:r w:rsidRPr="00B87AE8">
              <w:rPr>
                <w:color w:val="000000"/>
                <w:sz w:val="16"/>
                <w:szCs w:val="16"/>
              </w:rPr>
              <w:t>97</w:t>
            </w:r>
          </w:p>
        </w:tc>
        <w:tc>
          <w:tcPr>
            <w:tcW w:w="904" w:type="dxa"/>
            <w:shd w:val="clear" w:color="auto" w:fill="auto"/>
            <w:noWrap/>
            <w:vAlign w:val="bottom"/>
            <w:hideMark/>
          </w:tcPr>
          <w:p w14:paraId="77FA7597" w14:textId="77777777" w:rsidR="004153C0" w:rsidRPr="00B87AE8" w:rsidRDefault="004153C0" w:rsidP="003C0773">
            <w:pPr>
              <w:jc w:val="right"/>
              <w:rPr>
                <w:color w:val="000000"/>
                <w:sz w:val="16"/>
                <w:szCs w:val="16"/>
              </w:rPr>
            </w:pPr>
            <w:r w:rsidRPr="00B87AE8">
              <w:rPr>
                <w:color w:val="000000"/>
                <w:sz w:val="16"/>
                <w:szCs w:val="16"/>
              </w:rPr>
              <w:t>8.06%</w:t>
            </w:r>
          </w:p>
        </w:tc>
        <w:tc>
          <w:tcPr>
            <w:tcW w:w="456" w:type="dxa"/>
            <w:shd w:val="clear" w:color="auto" w:fill="auto"/>
            <w:noWrap/>
            <w:vAlign w:val="bottom"/>
            <w:hideMark/>
          </w:tcPr>
          <w:p w14:paraId="5E7E2A4C" w14:textId="77777777" w:rsidR="004153C0" w:rsidRPr="00B87AE8" w:rsidRDefault="004153C0" w:rsidP="003C0773">
            <w:pPr>
              <w:jc w:val="right"/>
              <w:rPr>
                <w:color w:val="000000"/>
                <w:sz w:val="16"/>
                <w:szCs w:val="16"/>
              </w:rPr>
            </w:pPr>
            <w:r w:rsidRPr="00B87AE8">
              <w:rPr>
                <w:color w:val="000000"/>
                <w:sz w:val="16"/>
                <w:szCs w:val="16"/>
              </w:rPr>
              <w:t>27</w:t>
            </w:r>
          </w:p>
        </w:tc>
      </w:tr>
      <w:tr w:rsidR="004153C0" w:rsidRPr="00B87AE8" w14:paraId="334C428B" w14:textId="77777777" w:rsidTr="003C0773">
        <w:trPr>
          <w:trHeight w:val="163"/>
        </w:trPr>
        <w:tc>
          <w:tcPr>
            <w:tcW w:w="2081" w:type="dxa"/>
            <w:vMerge/>
            <w:shd w:val="clear" w:color="auto" w:fill="E7E6E6" w:themeFill="background2"/>
            <w:noWrap/>
            <w:vAlign w:val="bottom"/>
            <w:hideMark/>
          </w:tcPr>
          <w:p w14:paraId="3C77BD7F"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58AD7E16" w14:textId="77777777" w:rsidR="004153C0" w:rsidRPr="00B87AE8" w:rsidRDefault="004153C0" w:rsidP="003C0773">
            <w:pPr>
              <w:rPr>
                <w:b/>
                <w:bCs/>
                <w:color w:val="000000"/>
                <w:sz w:val="16"/>
                <w:szCs w:val="16"/>
              </w:rPr>
            </w:pPr>
            <w:r w:rsidRPr="00B87AE8">
              <w:rPr>
                <w:b/>
                <w:bCs/>
                <w:color w:val="000000"/>
                <w:sz w:val="16"/>
                <w:szCs w:val="16"/>
              </w:rPr>
              <w:t>Some High School</w:t>
            </w:r>
          </w:p>
        </w:tc>
        <w:tc>
          <w:tcPr>
            <w:tcW w:w="1012" w:type="dxa"/>
            <w:shd w:val="clear" w:color="auto" w:fill="auto"/>
            <w:noWrap/>
            <w:vAlign w:val="bottom"/>
            <w:hideMark/>
          </w:tcPr>
          <w:p w14:paraId="12CB00BD" w14:textId="77777777" w:rsidR="004153C0" w:rsidRPr="00B87AE8" w:rsidRDefault="004153C0" w:rsidP="003C0773">
            <w:pPr>
              <w:jc w:val="right"/>
              <w:rPr>
                <w:color w:val="000000"/>
                <w:sz w:val="16"/>
                <w:szCs w:val="16"/>
              </w:rPr>
            </w:pPr>
            <w:r w:rsidRPr="00B87AE8">
              <w:rPr>
                <w:color w:val="000000"/>
                <w:sz w:val="16"/>
                <w:szCs w:val="16"/>
              </w:rPr>
              <w:t>0.08%</w:t>
            </w:r>
          </w:p>
        </w:tc>
        <w:tc>
          <w:tcPr>
            <w:tcW w:w="536" w:type="dxa"/>
            <w:shd w:val="clear" w:color="auto" w:fill="auto"/>
            <w:noWrap/>
            <w:vAlign w:val="bottom"/>
            <w:hideMark/>
          </w:tcPr>
          <w:p w14:paraId="10E817F9" w14:textId="77777777" w:rsidR="004153C0" w:rsidRPr="00B87AE8" w:rsidRDefault="004153C0" w:rsidP="003C0773">
            <w:pPr>
              <w:jc w:val="right"/>
              <w:rPr>
                <w:color w:val="000000"/>
                <w:sz w:val="16"/>
                <w:szCs w:val="16"/>
              </w:rPr>
            </w:pPr>
            <w:r w:rsidRPr="00B87AE8">
              <w:rPr>
                <w:color w:val="000000"/>
                <w:sz w:val="16"/>
                <w:szCs w:val="16"/>
              </w:rPr>
              <w:t>1</w:t>
            </w:r>
          </w:p>
        </w:tc>
        <w:tc>
          <w:tcPr>
            <w:tcW w:w="904" w:type="dxa"/>
            <w:shd w:val="clear" w:color="auto" w:fill="auto"/>
            <w:noWrap/>
            <w:vAlign w:val="bottom"/>
            <w:hideMark/>
          </w:tcPr>
          <w:p w14:paraId="32EC5F9C" w14:textId="77777777" w:rsidR="004153C0" w:rsidRPr="00B87AE8" w:rsidRDefault="004153C0" w:rsidP="003C0773">
            <w:pPr>
              <w:jc w:val="right"/>
              <w:rPr>
                <w:color w:val="000000"/>
                <w:sz w:val="16"/>
                <w:szCs w:val="16"/>
              </w:rPr>
            </w:pPr>
            <w:r w:rsidRPr="00B87AE8">
              <w:rPr>
                <w:color w:val="000000"/>
                <w:sz w:val="16"/>
                <w:szCs w:val="16"/>
              </w:rPr>
              <w:t>0.00%</w:t>
            </w:r>
          </w:p>
        </w:tc>
        <w:tc>
          <w:tcPr>
            <w:tcW w:w="456" w:type="dxa"/>
            <w:shd w:val="clear" w:color="auto" w:fill="auto"/>
            <w:noWrap/>
            <w:vAlign w:val="bottom"/>
            <w:hideMark/>
          </w:tcPr>
          <w:p w14:paraId="311CA755" w14:textId="77777777" w:rsidR="004153C0" w:rsidRPr="00B87AE8" w:rsidRDefault="004153C0" w:rsidP="003C0773">
            <w:pPr>
              <w:jc w:val="right"/>
              <w:rPr>
                <w:color w:val="000000"/>
                <w:sz w:val="16"/>
                <w:szCs w:val="16"/>
              </w:rPr>
            </w:pPr>
            <w:r w:rsidRPr="00B87AE8">
              <w:rPr>
                <w:color w:val="000000"/>
                <w:sz w:val="16"/>
                <w:szCs w:val="16"/>
              </w:rPr>
              <w:t>0</w:t>
            </w:r>
          </w:p>
        </w:tc>
      </w:tr>
      <w:tr w:rsidR="004153C0" w:rsidRPr="00B87AE8" w14:paraId="2525C7A8" w14:textId="77777777" w:rsidTr="003C0773">
        <w:trPr>
          <w:trHeight w:val="163"/>
        </w:trPr>
        <w:tc>
          <w:tcPr>
            <w:tcW w:w="2081" w:type="dxa"/>
            <w:vMerge w:val="restart"/>
            <w:shd w:val="clear" w:color="auto" w:fill="E7E6E6" w:themeFill="background2"/>
            <w:noWrap/>
            <w:vAlign w:val="bottom"/>
            <w:hideMark/>
          </w:tcPr>
          <w:p w14:paraId="0FA1A019" w14:textId="77777777" w:rsidR="004153C0" w:rsidRPr="00B87AE8" w:rsidRDefault="004153C0" w:rsidP="003C0773">
            <w:pPr>
              <w:rPr>
                <w:b/>
                <w:bCs/>
                <w:color w:val="000000"/>
                <w:sz w:val="16"/>
                <w:szCs w:val="16"/>
              </w:rPr>
            </w:pPr>
            <w:r w:rsidRPr="00B87AE8">
              <w:rPr>
                <w:b/>
                <w:bCs/>
                <w:color w:val="000000"/>
                <w:sz w:val="16"/>
                <w:szCs w:val="16"/>
              </w:rPr>
              <w:t>Home Type</w:t>
            </w:r>
          </w:p>
        </w:tc>
        <w:tc>
          <w:tcPr>
            <w:tcW w:w="3848" w:type="dxa"/>
            <w:shd w:val="clear" w:color="auto" w:fill="E7E6E6" w:themeFill="background2"/>
            <w:noWrap/>
            <w:vAlign w:val="bottom"/>
            <w:hideMark/>
          </w:tcPr>
          <w:p w14:paraId="46878B24" w14:textId="77777777" w:rsidR="004153C0" w:rsidRPr="00B87AE8" w:rsidRDefault="004153C0" w:rsidP="003C0773">
            <w:pPr>
              <w:rPr>
                <w:b/>
                <w:bCs/>
                <w:color w:val="000000"/>
                <w:sz w:val="16"/>
                <w:szCs w:val="16"/>
              </w:rPr>
            </w:pPr>
            <w:r w:rsidRPr="00B87AE8">
              <w:rPr>
                <w:b/>
                <w:bCs/>
                <w:color w:val="000000"/>
                <w:sz w:val="16"/>
                <w:szCs w:val="16"/>
              </w:rPr>
              <w:t>Mobile Home</w:t>
            </w:r>
          </w:p>
        </w:tc>
        <w:tc>
          <w:tcPr>
            <w:tcW w:w="1012" w:type="dxa"/>
            <w:shd w:val="clear" w:color="auto" w:fill="auto"/>
            <w:noWrap/>
            <w:vAlign w:val="bottom"/>
            <w:hideMark/>
          </w:tcPr>
          <w:p w14:paraId="58F1B66C" w14:textId="77777777" w:rsidR="004153C0" w:rsidRPr="00B87AE8" w:rsidRDefault="004153C0" w:rsidP="003C0773">
            <w:pPr>
              <w:jc w:val="right"/>
              <w:rPr>
                <w:color w:val="000000"/>
                <w:sz w:val="16"/>
                <w:szCs w:val="16"/>
              </w:rPr>
            </w:pPr>
            <w:r w:rsidRPr="00B87AE8">
              <w:rPr>
                <w:color w:val="000000"/>
                <w:sz w:val="16"/>
                <w:szCs w:val="16"/>
              </w:rPr>
              <w:t>0.76%</w:t>
            </w:r>
          </w:p>
        </w:tc>
        <w:tc>
          <w:tcPr>
            <w:tcW w:w="536" w:type="dxa"/>
            <w:shd w:val="clear" w:color="auto" w:fill="auto"/>
            <w:noWrap/>
            <w:vAlign w:val="bottom"/>
            <w:hideMark/>
          </w:tcPr>
          <w:p w14:paraId="4BF03EFA" w14:textId="77777777" w:rsidR="004153C0" w:rsidRPr="00B87AE8" w:rsidRDefault="004153C0" w:rsidP="003C0773">
            <w:pPr>
              <w:jc w:val="right"/>
              <w:rPr>
                <w:color w:val="000000"/>
                <w:sz w:val="16"/>
                <w:szCs w:val="16"/>
              </w:rPr>
            </w:pPr>
            <w:r w:rsidRPr="00B87AE8">
              <w:rPr>
                <w:color w:val="000000"/>
                <w:sz w:val="16"/>
                <w:szCs w:val="16"/>
              </w:rPr>
              <w:t>10</w:t>
            </w:r>
          </w:p>
        </w:tc>
        <w:tc>
          <w:tcPr>
            <w:tcW w:w="904" w:type="dxa"/>
            <w:shd w:val="clear" w:color="auto" w:fill="auto"/>
            <w:noWrap/>
            <w:vAlign w:val="bottom"/>
            <w:hideMark/>
          </w:tcPr>
          <w:p w14:paraId="5AACCC51" w14:textId="77777777" w:rsidR="004153C0" w:rsidRPr="00B87AE8" w:rsidRDefault="004153C0" w:rsidP="003C0773">
            <w:pPr>
              <w:jc w:val="right"/>
              <w:rPr>
                <w:color w:val="000000"/>
                <w:sz w:val="16"/>
                <w:szCs w:val="16"/>
              </w:rPr>
            </w:pPr>
            <w:r w:rsidRPr="00B87AE8">
              <w:rPr>
                <w:color w:val="000000"/>
                <w:sz w:val="16"/>
                <w:szCs w:val="16"/>
              </w:rPr>
              <w:t>1.19%</w:t>
            </w:r>
          </w:p>
        </w:tc>
        <w:tc>
          <w:tcPr>
            <w:tcW w:w="456" w:type="dxa"/>
            <w:shd w:val="clear" w:color="auto" w:fill="auto"/>
            <w:noWrap/>
            <w:vAlign w:val="bottom"/>
            <w:hideMark/>
          </w:tcPr>
          <w:p w14:paraId="322734EA" w14:textId="77777777" w:rsidR="004153C0" w:rsidRPr="00B87AE8" w:rsidRDefault="004153C0" w:rsidP="003C0773">
            <w:pPr>
              <w:jc w:val="right"/>
              <w:rPr>
                <w:color w:val="000000"/>
                <w:sz w:val="16"/>
                <w:szCs w:val="16"/>
              </w:rPr>
            </w:pPr>
            <w:r w:rsidRPr="00B87AE8">
              <w:rPr>
                <w:color w:val="000000"/>
                <w:sz w:val="16"/>
                <w:szCs w:val="16"/>
              </w:rPr>
              <w:t>4</w:t>
            </w:r>
          </w:p>
        </w:tc>
      </w:tr>
      <w:tr w:rsidR="004153C0" w:rsidRPr="00B87AE8" w14:paraId="187E4397" w14:textId="77777777" w:rsidTr="003C0773">
        <w:trPr>
          <w:trHeight w:val="163"/>
        </w:trPr>
        <w:tc>
          <w:tcPr>
            <w:tcW w:w="2081" w:type="dxa"/>
            <w:vMerge/>
            <w:shd w:val="clear" w:color="auto" w:fill="E7E6E6" w:themeFill="background2"/>
            <w:noWrap/>
            <w:vAlign w:val="bottom"/>
            <w:hideMark/>
          </w:tcPr>
          <w:p w14:paraId="356938EC"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20B974C0" w14:textId="77777777" w:rsidR="004153C0" w:rsidRPr="00B87AE8" w:rsidRDefault="004153C0" w:rsidP="003C0773">
            <w:pPr>
              <w:rPr>
                <w:b/>
                <w:bCs/>
                <w:color w:val="000000"/>
                <w:sz w:val="16"/>
                <w:szCs w:val="16"/>
              </w:rPr>
            </w:pPr>
            <w:r w:rsidRPr="00B87AE8">
              <w:rPr>
                <w:b/>
                <w:bCs/>
                <w:color w:val="000000"/>
                <w:sz w:val="16"/>
                <w:szCs w:val="16"/>
              </w:rPr>
              <w:t>Apartment Building</w:t>
            </w:r>
          </w:p>
        </w:tc>
        <w:tc>
          <w:tcPr>
            <w:tcW w:w="1012" w:type="dxa"/>
            <w:shd w:val="clear" w:color="auto" w:fill="auto"/>
            <w:noWrap/>
            <w:vAlign w:val="bottom"/>
            <w:hideMark/>
          </w:tcPr>
          <w:p w14:paraId="05C0BA60" w14:textId="77777777" w:rsidR="004153C0" w:rsidRPr="00B87AE8" w:rsidRDefault="004153C0" w:rsidP="003C0773">
            <w:pPr>
              <w:jc w:val="right"/>
              <w:rPr>
                <w:color w:val="000000"/>
                <w:sz w:val="16"/>
                <w:szCs w:val="16"/>
              </w:rPr>
            </w:pPr>
            <w:r w:rsidRPr="00B87AE8">
              <w:rPr>
                <w:color w:val="000000"/>
                <w:sz w:val="16"/>
                <w:szCs w:val="16"/>
              </w:rPr>
              <w:t>4.81%</w:t>
            </w:r>
          </w:p>
        </w:tc>
        <w:tc>
          <w:tcPr>
            <w:tcW w:w="536" w:type="dxa"/>
            <w:shd w:val="clear" w:color="auto" w:fill="auto"/>
            <w:noWrap/>
            <w:vAlign w:val="bottom"/>
            <w:hideMark/>
          </w:tcPr>
          <w:p w14:paraId="4DBAB96F" w14:textId="77777777" w:rsidR="004153C0" w:rsidRPr="00B87AE8" w:rsidRDefault="004153C0" w:rsidP="003C0773">
            <w:pPr>
              <w:jc w:val="right"/>
              <w:rPr>
                <w:color w:val="000000"/>
                <w:sz w:val="16"/>
                <w:szCs w:val="16"/>
              </w:rPr>
            </w:pPr>
            <w:r w:rsidRPr="00B87AE8">
              <w:rPr>
                <w:color w:val="000000"/>
                <w:sz w:val="16"/>
                <w:szCs w:val="16"/>
              </w:rPr>
              <w:t>63</w:t>
            </w:r>
          </w:p>
        </w:tc>
        <w:tc>
          <w:tcPr>
            <w:tcW w:w="904" w:type="dxa"/>
            <w:shd w:val="clear" w:color="auto" w:fill="auto"/>
            <w:noWrap/>
            <w:vAlign w:val="bottom"/>
            <w:hideMark/>
          </w:tcPr>
          <w:p w14:paraId="0F68B8E2" w14:textId="77777777" w:rsidR="004153C0" w:rsidRPr="00B87AE8" w:rsidRDefault="004153C0" w:rsidP="003C0773">
            <w:pPr>
              <w:jc w:val="right"/>
              <w:rPr>
                <w:color w:val="000000"/>
                <w:sz w:val="16"/>
                <w:szCs w:val="16"/>
              </w:rPr>
            </w:pPr>
            <w:r w:rsidRPr="00B87AE8">
              <w:rPr>
                <w:color w:val="000000"/>
                <w:sz w:val="16"/>
                <w:szCs w:val="16"/>
              </w:rPr>
              <w:t>11.64%</w:t>
            </w:r>
          </w:p>
        </w:tc>
        <w:tc>
          <w:tcPr>
            <w:tcW w:w="456" w:type="dxa"/>
            <w:shd w:val="clear" w:color="auto" w:fill="auto"/>
            <w:noWrap/>
            <w:vAlign w:val="bottom"/>
            <w:hideMark/>
          </w:tcPr>
          <w:p w14:paraId="3F897C9C" w14:textId="77777777" w:rsidR="004153C0" w:rsidRPr="00B87AE8" w:rsidRDefault="004153C0" w:rsidP="003C0773">
            <w:pPr>
              <w:jc w:val="right"/>
              <w:rPr>
                <w:color w:val="000000"/>
                <w:sz w:val="16"/>
                <w:szCs w:val="16"/>
              </w:rPr>
            </w:pPr>
            <w:r w:rsidRPr="00B87AE8">
              <w:rPr>
                <w:color w:val="000000"/>
                <w:sz w:val="16"/>
                <w:szCs w:val="16"/>
              </w:rPr>
              <w:t>39</w:t>
            </w:r>
          </w:p>
        </w:tc>
      </w:tr>
      <w:tr w:rsidR="004153C0" w:rsidRPr="00B87AE8" w14:paraId="212B0B4E" w14:textId="77777777" w:rsidTr="003C0773">
        <w:trPr>
          <w:trHeight w:val="163"/>
        </w:trPr>
        <w:tc>
          <w:tcPr>
            <w:tcW w:w="2081" w:type="dxa"/>
            <w:vMerge/>
            <w:shd w:val="clear" w:color="auto" w:fill="E7E6E6" w:themeFill="background2"/>
            <w:noWrap/>
            <w:vAlign w:val="bottom"/>
            <w:hideMark/>
          </w:tcPr>
          <w:p w14:paraId="3EF3C64E"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290B7EFF" w14:textId="77777777" w:rsidR="004153C0" w:rsidRPr="00B87AE8" w:rsidRDefault="004153C0" w:rsidP="003C0773">
            <w:pPr>
              <w:rPr>
                <w:b/>
                <w:bCs/>
                <w:color w:val="000000"/>
                <w:sz w:val="16"/>
                <w:szCs w:val="16"/>
              </w:rPr>
            </w:pPr>
            <w:r w:rsidRPr="00B87AE8">
              <w:rPr>
                <w:b/>
                <w:bCs/>
                <w:color w:val="000000"/>
                <w:sz w:val="16"/>
                <w:szCs w:val="16"/>
              </w:rPr>
              <w:t>Attached house (townhouse, duplex, triplex)</w:t>
            </w:r>
          </w:p>
        </w:tc>
        <w:tc>
          <w:tcPr>
            <w:tcW w:w="1012" w:type="dxa"/>
            <w:shd w:val="clear" w:color="auto" w:fill="auto"/>
            <w:noWrap/>
            <w:vAlign w:val="bottom"/>
            <w:hideMark/>
          </w:tcPr>
          <w:p w14:paraId="3913BC40" w14:textId="77777777" w:rsidR="004153C0" w:rsidRPr="00B87AE8" w:rsidRDefault="004153C0" w:rsidP="003C0773">
            <w:pPr>
              <w:jc w:val="right"/>
              <w:rPr>
                <w:color w:val="000000"/>
                <w:sz w:val="16"/>
                <w:szCs w:val="16"/>
              </w:rPr>
            </w:pPr>
            <w:r w:rsidRPr="00B87AE8">
              <w:rPr>
                <w:color w:val="000000"/>
                <w:sz w:val="16"/>
                <w:szCs w:val="16"/>
              </w:rPr>
              <w:t>8.71%</w:t>
            </w:r>
          </w:p>
        </w:tc>
        <w:tc>
          <w:tcPr>
            <w:tcW w:w="536" w:type="dxa"/>
            <w:shd w:val="clear" w:color="auto" w:fill="auto"/>
            <w:noWrap/>
            <w:vAlign w:val="bottom"/>
            <w:hideMark/>
          </w:tcPr>
          <w:p w14:paraId="4529C542" w14:textId="77777777" w:rsidR="004153C0" w:rsidRPr="00B87AE8" w:rsidRDefault="004153C0" w:rsidP="003C0773">
            <w:pPr>
              <w:jc w:val="right"/>
              <w:rPr>
                <w:color w:val="000000"/>
                <w:sz w:val="16"/>
                <w:szCs w:val="16"/>
              </w:rPr>
            </w:pPr>
            <w:r w:rsidRPr="00B87AE8">
              <w:rPr>
                <w:color w:val="000000"/>
                <w:sz w:val="16"/>
                <w:szCs w:val="16"/>
              </w:rPr>
              <w:t>114</w:t>
            </w:r>
          </w:p>
        </w:tc>
        <w:tc>
          <w:tcPr>
            <w:tcW w:w="904" w:type="dxa"/>
            <w:shd w:val="clear" w:color="auto" w:fill="auto"/>
            <w:noWrap/>
            <w:vAlign w:val="bottom"/>
            <w:hideMark/>
          </w:tcPr>
          <w:p w14:paraId="6E813EEE" w14:textId="77777777" w:rsidR="004153C0" w:rsidRPr="00B87AE8" w:rsidRDefault="004153C0" w:rsidP="003C0773">
            <w:pPr>
              <w:jc w:val="right"/>
              <w:rPr>
                <w:color w:val="000000"/>
                <w:sz w:val="16"/>
                <w:szCs w:val="16"/>
              </w:rPr>
            </w:pPr>
            <w:r w:rsidRPr="00B87AE8">
              <w:rPr>
                <w:color w:val="000000"/>
                <w:sz w:val="16"/>
                <w:szCs w:val="16"/>
              </w:rPr>
              <w:t>13.13%</w:t>
            </w:r>
          </w:p>
        </w:tc>
        <w:tc>
          <w:tcPr>
            <w:tcW w:w="456" w:type="dxa"/>
            <w:shd w:val="clear" w:color="auto" w:fill="auto"/>
            <w:noWrap/>
            <w:vAlign w:val="bottom"/>
            <w:hideMark/>
          </w:tcPr>
          <w:p w14:paraId="6F581503" w14:textId="77777777" w:rsidR="004153C0" w:rsidRPr="00B87AE8" w:rsidRDefault="004153C0" w:rsidP="003C0773">
            <w:pPr>
              <w:jc w:val="right"/>
              <w:rPr>
                <w:color w:val="000000"/>
                <w:sz w:val="16"/>
                <w:szCs w:val="16"/>
              </w:rPr>
            </w:pPr>
            <w:r w:rsidRPr="00B87AE8">
              <w:rPr>
                <w:color w:val="000000"/>
                <w:sz w:val="16"/>
                <w:szCs w:val="16"/>
              </w:rPr>
              <w:t>44</w:t>
            </w:r>
          </w:p>
        </w:tc>
      </w:tr>
      <w:tr w:rsidR="004153C0" w:rsidRPr="00B87AE8" w14:paraId="51F7ADF1" w14:textId="77777777" w:rsidTr="003C0773">
        <w:trPr>
          <w:trHeight w:val="163"/>
        </w:trPr>
        <w:tc>
          <w:tcPr>
            <w:tcW w:w="2081" w:type="dxa"/>
            <w:vMerge/>
            <w:shd w:val="clear" w:color="auto" w:fill="E7E6E6" w:themeFill="background2"/>
            <w:noWrap/>
            <w:vAlign w:val="bottom"/>
            <w:hideMark/>
          </w:tcPr>
          <w:p w14:paraId="0B5D6284"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189917C1" w14:textId="77777777" w:rsidR="004153C0" w:rsidRPr="00B87AE8" w:rsidRDefault="004153C0" w:rsidP="003C0773">
            <w:pPr>
              <w:rPr>
                <w:b/>
                <w:bCs/>
                <w:color w:val="000000"/>
                <w:sz w:val="16"/>
                <w:szCs w:val="16"/>
              </w:rPr>
            </w:pPr>
            <w:r w:rsidRPr="00B87AE8">
              <w:rPr>
                <w:b/>
                <w:bCs/>
                <w:color w:val="000000"/>
                <w:sz w:val="16"/>
                <w:szCs w:val="16"/>
              </w:rPr>
              <w:t xml:space="preserve">Detached house, also called a </w:t>
            </w:r>
            <w:proofErr w:type="gramStart"/>
            <w:r w:rsidRPr="00B87AE8">
              <w:rPr>
                <w:b/>
                <w:bCs/>
                <w:color w:val="000000"/>
                <w:sz w:val="16"/>
                <w:szCs w:val="16"/>
              </w:rPr>
              <w:t>single family</w:t>
            </w:r>
            <w:proofErr w:type="gramEnd"/>
            <w:r w:rsidRPr="00B87AE8">
              <w:rPr>
                <w:b/>
                <w:bCs/>
                <w:color w:val="000000"/>
                <w:sz w:val="16"/>
                <w:szCs w:val="16"/>
              </w:rPr>
              <w:t xml:space="preserve"> home.</w:t>
            </w:r>
          </w:p>
        </w:tc>
        <w:tc>
          <w:tcPr>
            <w:tcW w:w="1012" w:type="dxa"/>
            <w:shd w:val="clear" w:color="auto" w:fill="auto"/>
            <w:noWrap/>
            <w:vAlign w:val="bottom"/>
            <w:hideMark/>
          </w:tcPr>
          <w:p w14:paraId="44310AA0" w14:textId="77777777" w:rsidR="004153C0" w:rsidRPr="00B87AE8" w:rsidRDefault="004153C0" w:rsidP="003C0773">
            <w:pPr>
              <w:jc w:val="right"/>
              <w:rPr>
                <w:color w:val="000000"/>
                <w:sz w:val="16"/>
                <w:szCs w:val="16"/>
              </w:rPr>
            </w:pPr>
            <w:r w:rsidRPr="00B87AE8">
              <w:rPr>
                <w:color w:val="000000"/>
                <w:sz w:val="16"/>
                <w:szCs w:val="16"/>
              </w:rPr>
              <w:t>85.71%</w:t>
            </w:r>
          </w:p>
        </w:tc>
        <w:tc>
          <w:tcPr>
            <w:tcW w:w="536" w:type="dxa"/>
            <w:shd w:val="clear" w:color="auto" w:fill="auto"/>
            <w:noWrap/>
            <w:vAlign w:val="bottom"/>
            <w:hideMark/>
          </w:tcPr>
          <w:p w14:paraId="287168DA" w14:textId="77777777" w:rsidR="004153C0" w:rsidRPr="00B87AE8" w:rsidRDefault="004153C0" w:rsidP="003C0773">
            <w:pPr>
              <w:jc w:val="right"/>
              <w:rPr>
                <w:color w:val="000000"/>
                <w:sz w:val="16"/>
                <w:szCs w:val="16"/>
              </w:rPr>
            </w:pPr>
            <w:r w:rsidRPr="00B87AE8">
              <w:rPr>
                <w:color w:val="000000"/>
                <w:sz w:val="16"/>
                <w:szCs w:val="16"/>
              </w:rPr>
              <w:t>1122</w:t>
            </w:r>
          </w:p>
        </w:tc>
        <w:tc>
          <w:tcPr>
            <w:tcW w:w="904" w:type="dxa"/>
            <w:shd w:val="clear" w:color="auto" w:fill="auto"/>
            <w:noWrap/>
            <w:vAlign w:val="bottom"/>
            <w:hideMark/>
          </w:tcPr>
          <w:p w14:paraId="21D04D09" w14:textId="77777777" w:rsidR="004153C0" w:rsidRPr="00B87AE8" w:rsidRDefault="004153C0" w:rsidP="003C0773">
            <w:pPr>
              <w:jc w:val="right"/>
              <w:rPr>
                <w:color w:val="000000"/>
                <w:sz w:val="16"/>
                <w:szCs w:val="16"/>
              </w:rPr>
            </w:pPr>
            <w:r w:rsidRPr="00B87AE8">
              <w:rPr>
                <w:color w:val="000000"/>
                <w:sz w:val="16"/>
                <w:szCs w:val="16"/>
              </w:rPr>
              <w:t>74.03%</w:t>
            </w:r>
          </w:p>
        </w:tc>
        <w:tc>
          <w:tcPr>
            <w:tcW w:w="456" w:type="dxa"/>
            <w:shd w:val="clear" w:color="auto" w:fill="auto"/>
            <w:noWrap/>
            <w:vAlign w:val="bottom"/>
            <w:hideMark/>
          </w:tcPr>
          <w:p w14:paraId="4F2823F1" w14:textId="77777777" w:rsidR="004153C0" w:rsidRPr="00B87AE8" w:rsidRDefault="004153C0" w:rsidP="003C0773">
            <w:pPr>
              <w:jc w:val="right"/>
              <w:rPr>
                <w:color w:val="000000"/>
                <w:sz w:val="16"/>
                <w:szCs w:val="16"/>
              </w:rPr>
            </w:pPr>
            <w:r w:rsidRPr="00B87AE8">
              <w:rPr>
                <w:color w:val="000000"/>
                <w:sz w:val="16"/>
                <w:szCs w:val="16"/>
              </w:rPr>
              <w:t>248</w:t>
            </w:r>
          </w:p>
        </w:tc>
      </w:tr>
      <w:tr w:rsidR="004153C0" w:rsidRPr="00B87AE8" w14:paraId="75B44A11" w14:textId="77777777" w:rsidTr="003C0773">
        <w:trPr>
          <w:trHeight w:val="163"/>
        </w:trPr>
        <w:tc>
          <w:tcPr>
            <w:tcW w:w="2081" w:type="dxa"/>
            <w:vMerge w:val="restart"/>
            <w:shd w:val="clear" w:color="auto" w:fill="E7E6E6" w:themeFill="background2"/>
            <w:noWrap/>
            <w:vAlign w:val="bottom"/>
            <w:hideMark/>
          </w:tcPr>
          <w:p w14:paraId="25D8C4C7" w14:textId="77777777" w:rsidR="004153C0" w:rsidRPr="00B87AE8" w:rsidRDefault="004153C0" w:rsidP="003C0773">
            <w:pPr>
              <w:rPr>
                <w:b/>
                <w:bCs/>
                <w:color w:val="000000"/>
                <w:sz w:val="16"/>
                <w:szCs w:val="16"/>
              </w:rPr>
            </w:pPr>
            <w:r w:rsidRPr="00B87AE8">
              <w:rPr>
                <w:b/>
                <w:bCs/>
                <w:color w:val="000000"/>
                <w:sz w:val="16"/>
                <w:szCs w:val="16"/>
              </w:rPr>
              <w:t>Home Ownership</w:t>
            </w:r>
          </w:p>
        </w:tc>
        <w:tc>
          <w:tcPr>
            <w:tcW w:w="3848" w:type="dxa"/>
            <w:shd w:val="clear" w:color="auto" w:fill="E7E6E6" w:themeFill="background2"/>
            <w:noWrap/>
            <w:vAlign w:val="bottom"/>
            <w:hideMark/>
          </w:tcPr>
          <w:p w14:paraId="0801D20D" w14:textId="77777777" w:rsidR="004153C0" w:rsidRPr="00B87AE8" w:rsidRDefault="004153C0" w:rsidP="003C0773">
            <w:pPr>
              <w:rPr>
                <w:b/>
                <w:bCs/>
                <w:color w:val="000000"/>
                <w:sz w:val="16"/>
                <w:szCs w:val="16"/>
              </w:rPr>
            </w:pPr>
            <w:r w:rsidRPr="00B87AE8">
              <w:rPr>
                <w:b/>
                <w:bCs/>
                <w:color w:val="000000"/>
                <w:sz w:val="16"/>
                <w:szCs w:val="16"/>
              </w:rPr>
              <w:t>Other</w:t>
            </w:r>
          </w:p>
        </w:tc>
        <w:tc>
          <w:tcPr>
            <w:tcW w:w="1012" w:type="dxa"/>
            <w:shd w:val="clear" w:color="auto" w:fill="auto"/>
            <w:noWrap/>
            <w:vAlign w:val="bottom"/>
            <w:hideMark/>
          </w:tcPr>
          <w:p w14:paraId="48E3E256" w14:textId="77777777" w:rsidR="004153C0" w:rsidRPr="00B87AE8" w:rsidRDefault="004153C0" w:rsidP="003C0773">
            <w:pPr>
              <w:jc w:val="right"/>
              <w:rPr>
                <w:color w:val="000000"/>
                <w:sz w:val="16"/>
                <w:szCs w:val="16"/>
              </w:rPr>
            </w:pPr>
            <w:r w:rsidRPr="00B87AE8">
              <w:rPr>
                <w:color w:val="000000"/>
                <w:sz w:val="16"/>
                <w:szCs w:val="16"/>
              </w:rPr>
              <w:t>0.99%</w:t>
            </w:r>
          </w:p>
        </w:tc>
        <w:tc>
          <w:tcPr>
            <w:tcW w:w="536" w:type="dxa"/>
            <w:shd w:val="clear" w:color="auto" w:fill="auto"/>
            <w:noWrap/>
            <w:vAlign w:val="bottom"/>
            <w:hideMark/>
          </w:tcPr>
          <w:p w14:paraId="696EDE1F" w14:textId="77777777" w:rsidR="004153C0" w:rsidRPr="00B87AE8" w:rsidRDefault="004153C0" w:rsidP="003C0773">
            <w:pPr>
              <w:jc w:val="right"/>
              <w:rPr>
                <w:color w:val="000000"/>
                <w:sz w:val="16"/>
                <w:szCs w:val="16"/>
              </w:rPr>
            </w:pPr>
            <w:r w:rsidRPr="00B87AE8">
              <w:rPr>
                <w:color w:val="000000"/>
                <w:sz w:val="16"/>
                <w:szCs w:val="16"/>
              </w:rPr>
              <w:t>13</w:t>
            </w:r>
          </w:p>
        </w:tc>
        <w:tc>
          <w:tcPr>
            <w:tcW w:w="904" w:type="dxa"/>
            <w:shd w:val="clear" w:color="auto" w:fill="auto"/>
            <w:noWrap/>
            <w:vAlign w:val="bottom"/>
            <w:hideMark/>
          </w:tcPr>
          <w:p w14:paraId="5D4C4625" w14:textId="77777777" w:rsidR="004153C0" w:rsidRPr="00B87AE8" w:rsidRDefault="004153C0" w:rsidP="003C0773">
            <w:pPr>
              <w:jc w:val="right"/>
              <w:rPr>
                <w:color w:val="000000"/>
                <w:sz w:val="16"/>
                <w:szCs w:val="16"/>
              </w:rPr>
            </w:pPr>
            <w:r w:rsidRPr="00B87AE8">
              <w:rPr>
                <w:color w:val="000000"/>
                <w:sz w:val="16"/>
                <w:szCs w:val="16"/>
              </w:rPr>
              <w:t>0.30%</w:t>
            </w:r>
          </w:p>
        </w:tc>
        <w:tc>
          <w:tcPr>
            <w:tcW w:w="456" w:type="dxa"/>
            <w:shd w:val="clear" w:color="auto" w:fill="auto"/>
            <w:noWrap/>
            <w:vAlign w:val="bottom"/>
            <w:hideMark/>
          </w:tcPr>
          <w:p w14:paraId="522BCF15" w14:textId="77777777" w:rsidR="004153C0" w:rsidRPr="00B87AE8" w:rsidRDefault="004153C0" w:rsidP="003C0773">
            <w:pPr>
              <w:jc w:val="right"/>
              <w:rPr>
                <w:color w:val="000000"/>
                <w:sz w:val="16"/>
                <w:szCs w:val="16"/>
              </w:rPr>
            </w:pPr>
            <w:r w:rsidRPr="00B87AE8">
              <w:rPr>
                <w:color w:val="000000"/>
                <w:sz w:val="16"/>
                <w:szCs w:val="16"/>
              </w:rPr>
              <w:t>1</w:t>
            </w:r>
          </w:p>
        </w:tc>
      </w:tr>
      <w:tr w:rsidR="004153C0" w:rsidRPr="00B87AE8" w14:paraId="35FB62EF" w14:textId="77777777" w:rsidTr="003C0773">
        <w:trPr>
          <w:trHeight w:val="63"/>
        </w:trPr>
        <w:tc>
          <w:tcPr>
            <w:tcW w:w="2081" w:type="dxa"/>
            <w:vMerge/>
            <w:shd w:val="clear" w:color="auto" w:fill="E7E6E6" w:themeFill="background2"/>
            <w:noWrap/>
            <w:vAlign w:val="bottom"/>
            <w:hideMark/>
          </w:tcPr>
          <w:p w14:paraId="208A6E88"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79BF10B9" w14:textId="77777777" w:rsidR="004153C0" w:rsidRPr="00B87AE8" w:rsidRDefault="004153C0" w:rsidP="003C0773">
            <w:pPr>
              <w:rPr>
                <w:b/>
                <w:bCs/>
                <w:color w:val="000000"/>
                <w:sz w:val="16"/>
                <w:szCs w:val="16"/>
              </w:rPr>
            </w:pPr>
            <w:r w:rsidRPr="00B87AE8">
              <w:rPr>
                <w:b/>
                <w:bCs/>
                <w:color w:val="000000"/>
                <w:sz w:val="16"/>
                <w:szCs w:val="16"/>
              </w:rPr>
              <w:t>Own</w:t>
            </w:r>
          </w:p>
        </w:tc>
        <w:tc>
          <w:tcPr>
            <w:tcW w:w="1012" w:type="dxa"/>
            <w:shd w:val="clear" w:color="auto" w:fill="auto"/>
            <w:noWrap/>
            <w:vAlign w:val="bottom"/>
            <w:hideMark/>
          </w:tcPr>
          <w:p w14:paraId="31F187B0" w14:textId="77777777" w:rsidR="004153C0" w:rsidRPr="00B87AE8" w:rsidRDefault="004153C0" w:rsidP="003C0773">
            <w:pPr>
              <w:jc w:val="right"/>
              <w:rPr>
                <w:color w:val="000000"/>
                <w:sz w:val="16"/>
                <w:szCs w:val="16"/>
              </w:rPr>
            </w:pPr>
            <w:r w:rsidRPr="00B87AE8">
              <w:rPr>
                <w:color w:val="000000"/>
                <w:sz w:val="16"/>
                <w:szCs w:val="16"/>
              </w:rPr>
              <w:t>89.24%</w:t>
            </w:r>
          </w:p>
        </w:tc>
        <w:tc>
          <w:tcPr>
            <w:tcW w:w="536" w:type="dxa"/>
            <w:shd w:val="clear" w:color="auto" w:fill="auto"/>
            <w:noWrap/>
            <w:vAlign w:val="bottom"/>
            <w:hideMark/>
          </w:tcPr>
          <w:p w14:paraId="19EF35CB" w14:textId="77777777" w:rsidR="004153C0" w:rsidRPr="00B87AE8" w:rsidRDefault="004153C0" w:rsidP="003C0773">
            <w:pPr>
              <w:jc w:val="right"/>
              <w:rPr>
                <w:color w:val="000000"/>
                <w:sz w:val="16"/>
                <w:szCs w:val="16"/>
              </w:rPr>
            </w:pPr>
            <w:r w:rsidRPr="00B87AE8">
              <w:rPr>
                <w:color w:val="000000"/>
                <w:sz w:val="16"/>
                <w:szCs w:val="16"/>
              </w:rPr>
              <w:t>1169</w:t>
            </w:r>
          </w:p>
        </w:tc>
        <w:tc>
          <w:tcPr>
            <w:tcW w:w="904" w:type="dxa"/>
            <w:shd w:val="clear" w:color="auto" w:fill="auto"/>
            <w:noWrap/>
            <w:vAlign w:val="bottom"/>
            <w:hideMark/>
          </w:tcPr>
          <w:p w14:paraId="08EF71D5" w14:textId="77777777" w:rsidR="004153C0" w:rsidRPr="00B87AE8" w:rsidRDefault="004153C0" w:rsidP="003C0773">
            <w:pPr>
              <w:jc w:val="right"/>
              <w:rPr>
                <w:color w:val="000000"/>
                <w:sz w:val="16"/>
                <w:szCs w:val="16"/>
              </w:rPr>
            </w:pPr>
            <w:r w:rsidRPr="00B87AE8">
              <w:rPr>
                <w:color w:val="000000"/>
                <w:sz w:val="16"/>
                <w:szCs w:val="16"/>
              </w:rPr>
              <w:t>78.51%</w:t>
            </w:r>
          </w:p>
        </w:tc>
        <w:tc>
          <w:tcPr>
            <w:tcW w:w="456" w:type="dxa"/>
            <w:shd w:val="clear" w:color="auto" w:fill="auto"/>
            <w:noWrap/>
            <w:vAlign w:val="bottom"/>
            <w:hideMark/>
          </w:tcPr>
          <w:p w14:paraId="64EEBDFC" w14:textId="77777777" w:rsidR="004153C0" w:rsidRPr="00B87AE8" w:rsidRDefault="004153C0" w:rsidP="003C0773">
            <w:pPr>
              <w:jc w:val="right"/>
              <w:rPr>
                <w:color w:val="000000"/>
                <w:sz w:val="16"/>
                <w:szCs w:val="16"/>
              </w:rPr>
            </w:pPr>
            <w:r w:rsidRPr="00B87AE8">
              <w:rPr>
                <w:color w:val="000000"/>
                <w:sz w:val="16"/>
                <w:szCs w:val="16"/>
              </w:rPr>
              <w:t>263</w:t>
            </w:r>
          </w:p>
        </w:tc>
      </w:tr>
      <w:tr w:rsidR="004153C0" w:rsidRPr="00B87AE8" w14:paraId="151CBC1A" w14:textId="77777777" w:rsidTr="003C0773">
        <w:trPr>
          <w:trHeight w:val="163"/>
        </w:trPr>
        <w:tc>
          <w:tcPr>
            <w:tcW w:w="2081" w:type="dxa"/>
            <w:vMerge/>
            <w:shd w:val="clear" w:color="auto" w:fill="E7E6E6" w:themeFill="background2"/>
            <w:noWrap/>
            <w:vAlign w:val="bottom"/>
            <w:hideMark/>
          </w:tcPr>
          <w:p w14:paraId="080F445E" w14:textId="77777777" w:rsidR="004153C0" w:rsidRPr="00B87AE8" w:rsidRDefault="004153C0" w:rsidP="003C0773">
            <w:pPr>
              <w:jc w:val="right"/>
              <w:rPr>
                <w:b/>
                <w:bCs/>
                <w:color w:val="000000"/>
                <w:sz w:val="16"/>
                <w:szCs w:val="16"/>
              </w:rPr>
            </w:pPr>
          </w:p>
        </w:tc>
        <w:tc>
          <w:tcPr>
            <w:tcW w:w="3848" w:type="dxa"/>
            <w:shd w:val="clear" w:color="auto" w:fill="E7E6E6" w:themeFill="background2"/>
            <w:noWrap/>
            <w:vAlign w:val="bottom"/>
            <w:hideMark/>
          </w:tcPr>
          <w:p w14:paraId="4CBE7FF2" w14:textId="77777777" w:rsidR="004153C0" w:rsidRPr="00B87AE8" w:rsidRDefault="004153C0" w:rsidP="003C0773">
            <w:pPr>
              <w:rPr>
                <w:b/>
                <w:bCs/>
                <w:color w:val="000000"/>
                <w:sz w:val="16"/>
                <w:szCs w:val="16"/>
              </w:rPr>
            </w:pPr>
            <w:r w:rsidRPr="00B87AE8">
              <w:rPr>
                <w:b/>
                <w:bCs/>
                <w:color w:val="000000"/>
                <w:sz w:val="16"/>
                <w:szCs w:val="16"/>
              </w:rPr>
              <w:t>Rent</w:t>
            </w:r>
          </w:p>
        </w:tc>
        <w:tc>
          <w:tcPr>
            <w:tcW w:w="1012" w:type="dxa"/>
            <w:shd w:val="clear" w:color="auto" w:fill="auto"/>
            <w:noWrap/>
            <w:vAlign w:val="bottom"/>
            <w:hideMark/>
          </w:tcPr>
          <w:p w14:paraId="433F50CA" w14:textId="77777777" w:rsidR="004153C0" w:rsidRPr="00B87AE8" w:rsidRDefault="004153C0" w:rsidP="003C0773">
            <w:pPr>
              <w:jc w:val="right"/>
              <w:rPr>
                <w:color w:val="000000"/>
                <w:sz w:val="16"/>
                <w:szCs w:val="16"/>
              </w:rPr>
            </w:pPr>
            <w:r w:rsidRPr="00B87AE8">
              <w:rPr>
                <w:color w:val="000000"/>
                <w:sz w:val="16"/>
                <w:szCs w:val="16"/>
              </w:rPr>
              <w:t>9.77%</w:t>
            </w:r>
          </w:p>
        </w:tc>
        <w:tc>
          <w:tcPr>
            <w:tcW w:w="536" w:type="dxa"/>
            <w:shd w:val="clear" w:color="auto" w:fill="auto"/>
            <w:noWrap/>
            <w:vAlign w:val="bottom"/>
            <w:hideMark/>
          </w:tcPr>
          <w:p w14:paraId="6F0B221B" w14:textId="77777777" w:rsidR="004153C0" w:rsidRPr="00B87AE8" w:rsidRDefault="004153C0" w:rsidP="003C0773">
            <w:pPr>
              <w:jc w:val="right"/>
              <w:rPr>
                <w:color w:val="000000"/>
                <w:sz w:val="16"/>
                <w:szCs w:val="16"/>
              </w:rPr>
            </w:pPr>
            <w:r w:rsidRPr="00B87AE8">
              <w:rPr>
                <w:color w:val="000000"/>
                <w:sz w:val="16"/>
                <w:szCs w:val="16"/>
              </w:rPr>
              <w:t>128</w:t>
            </w:r>
          </w:p>
        </w:tc>
        <w:tc>
          <w:tcPr>
            <w:tcW w:w="904" w:type="dxa"/>
            <w:shd w:val="clear" w:color="auto" w:fill="auto"/>
            <w:noWrap/>
            <w:vAlign w:val="bottom"/>
            <w:hideMark/>
          </w:tcPr>
          <w:p w14:paraId="19286603" w14:textId="77777777" w:rsidR="004153C0" w:rsidRPr="00B87AE8" w:rsidRDefault="004153C0" w:rsidP="003C0773">
            <w:pPr>
              <w:jc w:val="right"/>
              <w:rPr>
                <w:color w:val="000000"/>
                <w:sz w:val="16"/>
                <w:szCs w:val="16"/>
              </w:rPr>
            </w:pPr>
            <w:r w:rsidRPr="00B87AE8">
              <w:rPr>
                <w:color w:val="000000"/>
                <w:sz w:val="16"/>
                <w:szCs w:val="16"/>
              </w:rPr>
              <w:t>21.19%</w:t>
            </w:r>
          </w:p>
        </w:tc>
        <w:tc>
          <w:tcPr>
            <w:tcW w:w="456" w:type="dxa"/>
            <w:shd w:val="clear" w:color="auto" w:fill="auto"/>
            <w:noWrap/>
            <w:vAlign w:val="bottom"/>
            <w:hideMark/>
          </w:tcPr>
          <w:p w14:paraId="3DDE52D6" w14:textId="77777777" w:rsidR="004153C0" w:rsidRPr="00B87AE8" w:rsidRDefault="004153C0" w:rsidP="003C0773">
            <w:pPr>
              <w:jc w:val="right"/>
              <w:rPr>
                <w:color w:val="000000"/>
                <w:sz w:val="16"/>
                <w:szCs w:val="16"/>
              </w:rPr>
            </w:pPr>
            <w:r w:rsidRPr="00B87AE8">
              <w:rPr>
                <w:color w:val="000000"/>
                <w:sz w:val="16"/>
                <w:szCs w:val="16"/>
              </w:rPr>
              <w:t>71</w:t>
            </w:r>
          </w:p>
        </w:tc>
      </w:tr>
    </w:tbl>
    <w:p w14:paraId="0A68FB8E" w14:textId="77777777" w:rsidR="004153C0" w:rsidRPr="00B87AE8" w:rsidRDefault="004153C0" w:rsidP="004153C0"/>
    <w:p w14:paraId="78871C59" w14:textId="77777777" w:rsidR="004153C0" w:rsidRPr="00B87AE8" w:rsidRDefault="004153C0" w:rsidP="004153C0">
      <w:pPr>
        <w:spacing w:after="160"/>
      </w:pPr>
      <w:r w:rsidRPr="00B87AE8">
        <w:br w:type="page"/>
      </w:r>
    </w:p>
    <w:p w14:paraId="72577126" w14:textId="77777777" w:rsidR="004153C0" w:rsidRPr="00B87AE8" w:rsidRDefault="004153C0" w:rsidP="004153C0">
      <w:pPr>
        <w:pStyle w:val="Caption"/>
        <w:rPr>
          <w:lang w:val="en-GB"/>
        </w:rPr>
      </w:pPr>
      <w:bookmarkStart w:id="2" w:name="_Ref44417295"/>
      <w:r w:rsidRPr="00B87AE8">
        <w:rPr>
          <w:lang w:val="en-GB"/>
        </w:rPr>
        <w:lastRenderedPageBreak/>
        <w:t xml:space="preserve">Table </w:t>
      </w:r>
      <w:r w:rsidRPr="00B87AE8">
        <w:rPr>
          <w:lang w:val="en-GB"/>
        </w:rPr>
        <w:fldChar w:fldCharType="begin"/>
      </w:r>
      <w:r w:rsidRPr="00B87AE8">
        <w:rPr>
          <w:lang w:val="en-GB"/>
        </w:rPr>
        <w:instrText xml:space="preserve"> SEQ Table \* ARABIC </w:instrText>
      </w:r>
      <w:r w:rsidRPr="00B87AE8">
        <w:rPr>
          <w:lang w:val="en-GB"/>
        </w:rPr>
        <w:fldChar w:fldCharType="separate"/>
      </w:r>
      <w:r w:rsidRPr="00B87AE8">
        <w:rPr>
          <w:noProof/>
          <w:lang w:val="en-GB"/>
        </w:rPr>
        <w:t>6</w:t>
      </w:r>
      <w:r w:rsidRPr="00B87AE8">
        <w:rPr>
          <w:noProof/>
          <w:lang w:val="en-GB"/>
        </w:rPr>
        <w:fldChar w:fldCharType="end"/>
      </w:r>
      <w:bookmarkEnd w:id="2"/>
      <w:r w:rsidRPr="00B87AE8">
        <w:rPr>
          <w:lang w:val="en-GB"/>
        </w:rPr>
        <w:t xml:space="preserve">: T-test results for number of people in the household, number of vehicles in the household, age of respondent, and household income for those </w:t>
      </w:r>
      <w:r>
        <w:rPr>
          <w:lang w:val="en-GB"/>
        </w:rPr>
        <w:t>who</w:t>
      </w:r>
      <w:r w:rsidRPr="00B87AE8">
        <w:rPr>
          <w:lang w:val="en-GB"/>
        </w:rPr>
        <w:t xml:space="preserve"> continued and those </w:t>
      </w:r>
      <w:r>
        <w:rPr>
          <w:lang w:val="en-GB"/>
        </w:rPr>
        <w:t>who</w:t>
      </w:r>
      <w:r w:rsidRPr="00B87AE8">
        <w:rPr>
          <w:lang w:val="en-GB"/>
        </w:rPr>
        <w:t xml:space="preserve"> discontinued PEV ownership.</w:t>
      </w:r>
    </w:p>
    <w:tbl>
      <w:tblPr>
        <w:tblW w:w="7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39"/>
        <w:gridCol w:w="928"/>
        <w:gridCol w:w="866"/>
        <w:gridCol w:w="959"/>
        <w:gridCol w:w="979"/>
      </w:tblGrid>
      <w:tr w:rsidR="004153C0" w:rsidRPr="00B87AE8" w14:paraId="2F2C769F" w14:textId="77777777" w:rsidTr="003C0773">
        <w:trPr>
          <w:trHeight w:val="260"/>
        </w:trPr>
        <w:tc>
          <w:tcPr>
            <w:tcW w:w="2657" w:type="dxa"/>
            <w:shd w:val="clear" w:color="auto" w:fill="E7E6E6" w:themeFill="background2"/>
            <w:noWrap/>
            <w:vAlign w:val="bottom"/>
            <w:hideMark/>
          </w:tcPr>
          <w:p w14:paraId="1F9CB186" w14:textId="77777777" w:rsidR="004153C0" w:rsidRPr="00B87AE8" w:rsidRDefault="004153C0" w:rsidP="003C0773">
            <w:pPr>
              <w:rPr>
                <w:sz w:val="20"/>
                <w:szCs w:val="20"/>
              </w:rPr>
            </w:pPr>
          </w:p>
        </w:tc>
        <w:tc>
          <w:tcPr>
            <w:tcW w:w="1283" w:type="dxa"/>
            <w:shd w:val="clear" w:color="auto" w:fill="E7E6E6" w:themeFill="background2"/>
            <w:noWrap/>
            <w:vAlign w:val="bottom"/>
            <w:hideMark/>
          </w:tcPr>
          <w:p w14:paraId="595318C0" w14:textId="77777777" w:rsidR="004153C0" w:rsidRPr="00B87AE8" w:rsidRDefault="004153C0" w:rsidP="003C0773">
            <w:pPr>
              <w:jc w:val="center"/>
              <w:rPr>
                <w:b/>
                <w:bCs/>
                <w:color w:val="000000"/>
                <w:sz w:val="20"/>
                <w:szCs w:val="20"/>
              </w:rPr>
            </w:pPr>
            <w:r w:rsidRPr="00B87AE8">
              <w:rPr>
                <w:b/>
                <w:bCs/>
                <w:color w:val="000000"/>
                <w:sz w:val="20"/>
                <w:szCs w:val="20"/>
              </w:rPr>
              <w:t>Level</w:t>
            </w:r>
          </w:p>
        </w:tc>
        <w:tc>
          <w:tcPr>
            <w:tcW w:w="928" w:type="dxa"/>
            <w:shd w:val="clear" w:color="auto" w:fill="E7E6E6" w:themeFill="background2"/>
            <w:noWrap/>
            <w:vAlign w:val="bottom"/>
            <w:hideMark/>
          </w:tcPr>
          <w:p w14:paraId="63E96AFE" w14:textId="77777777" w:rsidR="004153C0" w:rsidRPr="00B87AE8" w:rsidRDefault="004153C0" w:rsidP="003C0773">
            <w:pPr>
              <w:jc w:val="center"/>
              <w:rPr>
                <w:b/>
                <w:bCs/>
                <w:color w:val="000000"/>
                <w:sz w:val="20"/>
                <w:szCs w:val="20"/>
              </w:rPr>
            </w:pPr>
            <w:r w:rsidRPr="00B87AE8">
              <w:rPr>
                <w:b/>
                <w:bCs/>
                <w:color w:val="000000"/>
                <w:sz w:val="20"/>
                <w:szCs w:val="20"/>
              </w:rPr>
              <w:t>Number</w:t>
            </w:r>
          </w:p>
        </w:tc>
        <w:tc>
          <w:tcPr>
            <w:tcW w:w="866" w:type="dxa"/>
            <w:shd w:val="clear" w:color="auto" w:fill="E7E6E6" w:themeFill="background2"/>
            <w:noWrap/>
            <w:vAlign w:val="bottom"/>
            <w:hideMark/>
          </w:tcPr>
          <w:p w14:paraId="0CBA8C09" w14:textId="77777777" w:rsidR="004153C0" w:rsidRPr="00B87AE8" w:rsidRDefault="004153C0" w:rsidP="003C0773">
            <w:pPr>
              <w:jc w:val="center"/>
              <w:rPr>
                <w:b/>
                <w:bCs/>
                <w:color w:val="000000"/>
                <w:sz w:val="20"/>
                <w:szCs w:val="20"/>
              </w:rPr>
            </w:pPr>
            <w:r w:rsidRPr="00B87AE8">
              <w:rPr>
                <w:b/>
                <w:bCs/>
                <w:color w:val="000000"/>
                <w:sz w:val="20"/>
                <w:szCs w:val="20"/>
              </w:rPr>
              <w:t>Mean</w:t>
            </w:r>
          </w:p>
        </w:tc>
        <w:tc>
          <w:tcPr>
            <w:tcW w:w="959" w:type="dxa"/>
            <w:shd w:val="clear" w:color="auto" w:fill="E7E6E6" w:themeFill="background2"/>
            <w:noWrap/>
            <w:vAlign w:val="bottom"/>
            <w:hideMark/>
          </w:tcPr>
          <w:p w14:paraId="6B9AEF1D" w14:textId="77777777" w:rsidR="004153C0" w:rsidRPr="00B87AE8" w:rsidRDefault="004153C0" w:rsidP="003C0773">
            <w:pPr>
              <w:jc w:val="center"/>
              <w:rPr>
                <w:b/>
                <w:bCs/>
                <w:color w:val="000000"/>
                <w:sz w:val="20"/>
                <w:szCs w:val="20"/>
              </w:rPr>
            </w:pPr>
            <w:r w:rsidRPr="00B87AE8">
              <w:rPr>
                <w:b/>
                <w:bCs/>
                <w:color w:val="000000"/>
                <w:sz w:val="20"/>
                <w:szCs w:val="20"/>
              </w:rPr>
              <w:t>Std Error</w:t>
            </w:r>
          </w:p>
        </w:tc>
        <w:tc>
          <w:tcPr>
            <w:tcW w:w="979" w:type="dxa"/>
            <w:shd w:val="clear" w:color="auto" w:fill="E7E6E6" w:themeFill="background2"/>
            <w:noWrap/>
            <w:vAlign w:val="bottom"/>
            <w:hideMark/>
          </w:tcPr>
          <w:p w14:paraId="31D40E11" w14:textId="77777777" w:rsidR="004153C0" w:rsidRPr="00B87AE8" w:rsidRDefault="004153C0" w:rsidP="003C0773">
            <w:pPr>
              <w:jc w:val="center"/>
              <w:rPr>
                <w:b/>
                <w:bCs/>
                <w:color w:val="000000"/>
                <w:sz w:val="20"/>
                <w:szCs w:val="20"/>
              </w:rPr>
            </w:pPr>
            <w:r w:rsidRPr="00B87AE8">
              <w:rPr>
                <w:b/>
                <w:bCs/>
                <w:color w:val="000000"/>
                <w:sz w:val="20"/>
                <w:szCs w:val="20"/>
              </w:rPr>
              <w:t>P Value</w:t>
            </w:r>
          </w:p>
        </w:tc>
      </w:tr>
      <w:tr w:rsidR="004153C0" w:rsidRPr="00B87AE8" w14:paraId="6AB95D29" w14:textId="77777777" w:rsidTr="003C0773">
        <w:trPr>
          <w:trHeight w:val="260"/>
        </w:trPr>
        <w:tc>
          <w:tcPr>
            <w:tcW w:w="2657" w:type="dxa"/>
            <w:vMerge w:val="restart"/>
            <w:shd w:val="clear" w:color="auto" w:fill="E7E6E6" w:themeFill="background2"/>
            <w:noWrap/>
            <w:hideMark/>
          </w:tcPr>
          <w:p w14:paraId="57CF806F" w14:textId="77777777" w:rsidR="004153C0" w:rsidRPr="00B87AE8" w:rsidRDefault="004153C0" w:rsidP="003C0773">
            <w:pPr>
              <w:rPr>
                <w:b/>
                <w:bCs/>
                <w:color w:val="000000"/>
                <w:sz w:val="20"/>
                <w:szCs w:val="20"/>
              </w:rPr>
            </w:pPr>
            <w:r w:rsidRPr="00B87AE8">
              <w:rPr>
                <w:b/>
                <w:bCs/>
                <w:color w:val="000000"/>
                <w:sz w:val="20"/>
                <w:szCs w:val="20"/>
              </w:rPr>
              <w:t>Household people</w:t>
            </w:r>
          </w:p>
        </w:tc>
        <w:tc>
          <w:tcPr>
            <w:tcW w:w="1283" w:type="dxa"/>
            <w:shd w:val="clear" w:color="auto" w:fill="auto"/>
            <w:noWrap/>
            <w:vAlign w:val="bottom"/>
            <w:hideMark/>
          </w:tcPr>
          <w:p w14:paraId="4E7F17E3" w14:textId="77777777" w:rsidR="004153C0" w:rsidRPr="006D6E4A" w:rsidRDefault="004153C0" w:rsidP="003C0773">
            <w:pPr>
              <w:rPr>
                <w:b/>
                <w:bCs/>
                <w:color w:val="000000"/>
                <w:sz w:val="20"/>
                <w:szCs w:val="20"/>
              </w:rPr>
            </w:pPr>
            <w:r w:rsidRPr="006D6E4A">
              <w:rPr>
                <w:b/>
                <w:bCs/>
                <w:color w:val="000000"/>
                <w:sz w:val="20"/>
                <w:szCs w:val="20"/>
              </w:rPr>
              <w:t>Continued</w:t>
            </w:r>
          </w:p>
        </w:tc>
        <w:tc>
          <w:tcPr>
            <w:tcW w:w="928" w:type="dxa"/>
            <w:shd w:val="clear" w:color="auto" w:fill="auto"/>
            <w:noWrap/>
            <w:vAlign w:val="bottom"/>
            <w:hideMark/>
          </w:tcPr>
          <w:p w14:paraId="7CC43913" w14:textId="77777777" w:rsidR="004153C0" w:rsidRPr="00B87AE8" w:rsidRDefault="004153C0" w:rsidP="003C0773">
            <w:pPr>
              <w:jc w:val="right"/>
              <w:rPr>
                <w:color w:val="000000"/>
                <w:sz w:val="20"/>
                <w:szCs w:val="20"/>
              </w:rPr>
            </w:pPr>
            <w:r w:rsidRPr="00B87AE8">
              <w:rPr>
                <w:color w:val="000000"/>
                <w:sz w:val="20"/>
                <w:szCs w:val="20"/>
              </w:rPr>
              <w:t>1427</w:t>
            </w:r>
          </w:p>
        </w:tc>
        <w:tc>
          <w:tcPr>
            <w:tcW w:w="866" w:type="dxa"/>
            <w:shd w:val="clear" w:color="auto" w:fill="auto"/>
            <w:noWrap/>
            <w:vAlign w:val="bottom"/>
            <w:hideMark/>
          </w:tcPr>
          <w:p w14:paraId="0ECE9766" w14:textId="77777777" w:rsidR="004153C0" w:rsidRPr="00B87AE8" w:rsidRDefault="004153C0" w:rsidP="003C0773">
            <w:pPr>
              <w:jc w:val="right"/>
              <w:rPr>
                <w:color w:val="000000"/>
                <w:sz w:val="20"/>
                <w:szCs w:val="20"/>
              </w:rPr>
            </w:pPr>
            <w:r w:rsidRPr="00B87AE8">
              <w:rPr>
                <w:color w:val="000000"/>
                <w:sz w:val="20"/>
                <w:szCs w:val="20"/>
              </w:rPr>
              <w:t>2.75613</w:t>
            </w:r>
          </w:p>
        </w:tc>
        <w:tc>
          <w:tcPr>
            <w:tcW w:w="959" w:type="dxa"/>
            <w:shd w:val="clear" w:color="auto" w:fill="auto"/>
            <w:noWrap/>
            <w:vAlign w:val="bottom"/>
            <w:hideMark/>
          </w:tcPr>
          <w:p w14:paraId="2692E385" w14:textId="77777777" w:rsidR="004153C0" w:rsidRPr="00B87AE8" w:rsidRDefault="004153C0" w:rsidP="003C0773">
            <w:pPr>
              <w:jc w:val="right"/>
              <w:rPr>
                <w:color w:val="000000"/>
                <w:sz w:val="20"/>
                <w:szCs w:val="20"/>
              </w:rPr>
            </w:pPr>
            <w:r w:rsidRPr="00B87AE8">
              <w:rPr>
                <w:color w:val="000000"/>
                <w:sz w:val="20"/>
                <w:szCs w:val="20"/>
              </w:rPr>
              <w:t>0.0317</w:t>
            </w:r>
          </w:p>
        </w:tc>
        <w:tc>
          <w:tcPr>
            <w:tcW w:w="979" w:type="dxa"/>
            <w:shd w:val="clear" w:color="auto" w:fill="auto"/>
            <w:noWrap/>
            <w:vAlign w:val="bottom"/>
            <w:hideMark/>
          </w:tcPr>
          <w:p w14:paraId="6C2F3962" w14:textId="77777777" w:rsidR="004153C0" w:rsidRPr="00B87AE8" w:rsidRDefault="004153C0" w:rsidP="003C0773">
            <w:pPr>
              <w:ind w:firstLineChars="100" w:firstLine="200"/>
              <w:rPr>
                <w:color w:val="FF0000"/>
                <w:sz w:val="20"/>
                <w:szCs w:val="20"/>
              </w:rPr>
            </w:pPr>
            <w:r w:rsidRPr="00B87AE8">
              <w:rPr>
                <w:color w:val="FF0000"/>
                <w:sz w:val="20"/>
                <w:szCs w:val="20"/>
              </w:rPr>
              <w:t>0.019</w:t>
            </w:r>
          </w:p>
        </w:tc>
      </w:tr>
      <w:tr w:rsidR="004153C0" w:rsidRPr="00B87AE8" w14:paraId="4916DE4D" w14:textId="77777777" w:rsidTr="003C0773">
        <w:trPr>
          <w:trHeight w:val="260"/>
        </w:trPr>
        <w:tc>
          <w:tcPr>
            <w:tcW w:w="2657" w:type="dxa"/>
            <w:vMerge/>
            <w:shd w:val="clear" w:color="auto" w:fill="E7E6E6" w:themeFill="background2"/>
            <w:noWrap/>
            <w:hideMark/>
          </w:tcPr>
          <w:p w14:paraId="6437D1C6" w14:textId="77777777" w:rsidR="004153C0" w:rsidRPr="00B87AE8" w:rsidRDefault="004153C0" w:rsidP="003C0773">
            <w:pPr>
              <w:ind w:firstLineChars="100" w:firstLine="200"/>
              <w:rPr>
                <w:color w:val="FF0000"/>
                <w:sz w:val="20"/>
                <w:szCs w:val="20"/>
              </w:rPr>
            </w:pPr>
          </w:p>
        </w:tc>
        <w:tc>
          <w:tcPr>
            <w:tcW w:w="1283" w:type="dxa"/>
            <w:shd w:val="clear" w:color="auto" w:fill="auto"/>
            <w:noWrap/>
            <w:vAlign w:val="bottom"/>
            <w:hideMark/>
          </w:tcPr>
          <w:p w14:paraId="4C7777A3" w14:textId="77777777" w:rsidR="004153C0" w:rsidRPr="006D6E4A" w:rsidRDefault="004153C0" w:rsidP="003C0773">
            <w:pPr>
              <w:rPr>
                <w:b/>
                <w:bCs/>
                <w:color w:val="000000"/>
                <w:sz w:val="20"/>
                <w:szCs w:val="20"/>
              </w:rPr>
            </w:pPr>
            <w:r w:rsidRPr="006D6E4A">
              <w:rPr>
                <w:b/>
                <w:bCs/>
                <w:color w:val="000000"/>
                <w:sz w:val="20"/>
                <w:szCs w:val="20"/>
              </w:rPr>
              <w:t>Discontinued</w:t>
            </w:r>
          </w:p>
        </w:tc>
        <w:tc>
          <w:tcPr>
            <w:tcW w:w="928" w:type="dxa"/>
            <w:shd w:val="clear" w:color="auto" w:fill="auto"/>
            <w:noWrap/>
            <w:vAlign w:val="bottom"/>
            <w:hideMark/>
          </w:tcPr>
          <w:p w14:paraId="1E3598D6" w14:textId="77777777" w:rsidR="004153C0" w:rsidRPr="00B87AE8" w:rsidRDefault="004153C0" w:rsidP="003C0773">
            <w:pPr>
              <w:jc w:val="right"/>
              <w:rPr>
                <w:color w:val="000000"/>
                <w:sz w:val="20"/>
                <w:szCs w:val="20"/>
              </w:rPr>
            </w:pPr>
            <w:r w:rsidRPr="00B87AE8">
              <w:rPr>
                <w:color w:val="000000"/>
                <w:sz w:val="20"/>
                <w:szCs w:val="20"/>
              </w:rPr>
              <w:t>382</w:t>
            </w:r>
          </w:p>
        </w:tc>
        <w:tc>
          <w:tcPr>
            <w:tcW w:w="866" w:type="dxa"/>
            <w:shd w:val="clear" w:color="auto" w:fill="auto"/>
            <w:noWrap/>
            <w:vAlign w:val="bottom"/>
            <w:hideMark/>
          </w:tcPr>
          <w:p w14:paraId="0934FD72" w14:textId="77777777" w:rsidR="004153C0" w:rsidRPr="00B87AE8" w:rsidRDefault="004153C0" w:rsidP="003C0773">
            <w:pPr>
              <w:jc w:val="right"/>
              <w:rPr>
                <w:color w:val="000000"/>
                <w:sz w:val="20"/>
                <w:szCs w:val="20"/>
              </w:rPr>
            </w:pPr>
            <w:r w:rsidRPr="00B87AE8">
              <w:rPr>
                <w:color w:val="000000"/>
                <w:sz w:val="20"/>
                <w:szCs w:val="20"/>
              </w:rPr>
              <w:t>2.59424</w:t>
            </w:r>
          </w:p>
        </w:tc>
        <w:tc>
          <w:tcPr>
            <w:tcW w:w="959" w:type="dxa"/>
            <w:shd w:val="clear" w:color="auto" w:fill="auto"/>
            <w:noWrap/>
            <w:vAlign w:val="bottom"/>
            <w:hideMark/>
          </w:tcPr>
          <w:p w14:paraId="50EBBEA0" w14:textId="77777777" w:rsidR="004153C0" w:rsidRPr="00B87AE8" w:rsidRDefault="004153C0" w:rsidP="003C0773">
            <w:pPr>
              <w:jc w:val="right"/>
              <w:rPr>
                <w:color w:val="000000"/>
                <w:sz w:val="20"/>
                <w:szCs w:val="20"/>
              </w:rPr>
            </w:pPr>
            <w:r w:rsidRPr="00B87AE8">
              <w:rPr>
                <w:color w:val="000000"/>
                <w:sz w:val="20"/>
                <w:szCs w:val="20"/>
              </w:rPr>
              <w:t>0.06127</w:t>
            </w:r>
          </w:p>
        </w:tc>
        <w:tc>
          <w:tcPr>
            <w:tcW w:w="979" w:type="dxa"/>
            <w:shd w:val="clear" w:color="auto" w:fill="auto"/>
            <w:noWrap/>
            <w:vAlign w:val="bottom"/>
            <w:hideMark/>
          </w:tcPr>
          <w:p w14:paraId="7EFCF383" w14:textId="77777777" w:rsidR="004153C0" w:rsidRPr="00B87AE8" w:rsidRDefault="004153C0" w:rsidP="003C0773">
            <w:pPr>
              <w:jc w:val="right"/>
              <w:rPr>
                <w:color w:val="000000"/>
                <w:sz w:val="20"/>
                <w:szCs w:val="20"/>
              </w:rPr>
            </w:pPr>
          </w:p>
        </w:tc>
      </w:tr>
      <w:tr w:rsidR="004153C0" w:rsidRPr="00B87AE8" w14:paraId="44F66A2E" w14:textId="77777777" w:rsidTr="003C0773">
        <w:trPr>
          <w:trHeight w:val="260"/>
        </w:trPr>
        <w:tc>
          <w:tcPr>
            <w:tcW w:w="2657" w:type="dxa"/>
            <w:vMerge w:val="restart"/>
            <w:shd w:val="clear" w:color="auto" w:fill="E7E6E6" w:themeFill="background2"/>
            <w:noWrap/>
            <w:hideMark/>
          </w:tcPr>
          <w:p w14:paraId="0D5B179A" w14:textId="77777777" w:rsidR="004153C0" w:rsidRPr="00B87AE8" w:rsidRDefault="004153C0" w:rsidP="003C0773">
            <w:pPr>
              <w:rPr>
                <w:b/>
                <w:bCs/>
                <w:color w:val="000000"/>
                <w:sz w:val="20"/>
                <w:szCs w:val="20"/>
              </w:rPr>
            </w:pPr>
            <w:r w:rsidRPr="00B87AE8">
              <w:rPr>
                <w:b/>
                <w:bCs/>
                <w:color w:val="000000"/>
                <w:sz w:val="20"/>
                <w:szCs w:val="20"/>
              </w:rPr>
              <w:t>Number of vehicles in the household</w:t>
            </w:r>
          </w:p>
        </w:tc>
        <w:tc>
          <w:tcPr>
            <w:tcW w:w="1283" w:type="dxa"/>
            <w:shd w:val="clear" w:color="auto" w:fill="auto"/>
            <w:noWrap/>
            <w:vAlign w:val="bottom"/>
            <w:hideMark/>
          </w:tcPr>
          <w:p w14:paraId="7AA52A6F" w14:textId="77777777" w:rsidR="004153C0" w:rsidRPr="006D6E4A" w:rsidRDefault="004153C0" w:rsidP="003C0773">
            <w:pPr>
              <w:rPr>
                <w:b/>
                <w:bCs/>
                <w:color w:val="000000"/>
                <w:sz w:val="20"/>
                <w:szCs w:val="20"/>
              </w:rPr>
            </w:pPr>
            <w:r w:rsidRPr="006D6E4A">
              <w:rPr>
                <w:b/>
                <w:bCs/>
                <w:color w:val="000000"/>
                <w:sz w:val="20"/>
                <w:szCs w:val="20"/>
              </w:rPr>
              <w:t>Continued</w:t>
            </w:r>
          </w:p>
        </w:tc>
        <w:tc>
          <w:tcPr>
            <w:tcW w:w="928" w:type="dxa"/>
            <w:shd w:val="clear" w:color="auto" w:fill="auto"/>
            <w:noWrap/>
            <w:vAlign w:val="bottom"/>
            <w:hideMark/>
          </w:tcPr>
          <w:p w14:paraId="2D59ED12" w14:textId="77777777" w:rsidR="004153C0" w:rsidRPr="00B87AE8" w:rsidRDefault="004153C0" w:rsidP="003C0773">
            <w:pPr>
              <w:jc w:val="right"/>
              <w:rPr>
                <w:color w:val="000000"/>
                <w:sz w:val="20"/>
                <w:szCs w:val="20"/>
              </w:rPr>
            </w:pPr>
            <w:r w:rsidRPr="00B87AE8">
              <w:rPr>
                <w:color w:val="000000"/>
                <w:sz w:val="20"/>
                <w:szCs w:val="20"/>
              </w:rPr>
              <w:t>1459</w:t>
            </w:r>
          </w:p>
        </w:tc>
        <w:tc>
          <w:tcPr>
            <w:tcW w:w="866" w:type="dxa"/>
            <w:shd w:val="clear" w:color="auto" w:fill="auto"/>
            <w:noWrap/>
            <w:vAlign w:val="bottom"/>
            <w:hideMark/>
          </w:tcPr>
          <w:p w14:paraId="6DE8920B" w14:textId="77777777" w:rsidR="004153C0" w:rsidRPr="00B87AE8" w:rsidRDefault="004153C0" w:rsidP="003C0773">
            <w:pPr>
              <w:jc w:val="right"/>
              <w:rPr>
                <w:color w:val="000000"/>
                <w:sz w:val="20"/>
                <w:szCs w:val="20"/>
              </w:rPr>
            </w:pPr>
            <w:r w:rsidRPr="00B87AE8">
              <w:rPr>
                <w:color w:val="000000"/>
                <w:sz w:val="20"/>
                <w:szCs w:val="20"/>
              </w:rPr>
              <w:t>2.18163</w:t>
            </w:r>
          </w:p>
        </w:tc>
        <w:tc>
          <w:tcPr>
            <w:tcW w:w="959" w:type="dxa"/>
            <w:shd w:val="clear" w:color="auto" w:fill="auto"/>
            <w:noWrap/>
            <w:vAlign w:val="bottom"/>
            <w:hideMark/>
          </w:tcPr>
          <w:p w14:paraId="0E37AD48" w14:textId="77777777" w:rsidR="004153C0" w:rsidRPr="00B87AE8" w:rsidRDefault="004153C0" w:rsidP="003C0773">
            <w:pPr>
              <w:jc w:val="right"/>
              <w:rPr>
                <w:color w:val="000000"/>
                <w:sz w:val="20"/>
                <w:szCs w:val="20"/>
              </w:rPr>
            </w:pPr>
            <w:r w:rsidRPr="00B87AE8">
              <w:rPr>
                <w:color w:val="000000"/>
                <w:sz w:val="20"/>
                <w:szCs w:val="20"/>
              </w:rPr>
              <w:t>0.02469</w:t>
            </w:r>
          </w:p>
        </w:tc>
        <w:tc>
          <w:tcPr>
            <w:tcW w:w="979" w:type="dxa"/>
            <w:shd w:val="clear" w:color="auto" w:fill="auto"/>
            <w:noWrap/>
            <w:vAlign w:val="bottom"/>
            <w:hideMark/>
          </w:tcPr>
          <w:p w14:paraId="08FF4B3F" w14:textId="77777777" w:rsidR="004153C0" w:rsidRPr="00B87AE8" w:rsidRDefault="004153C0" w:rsidP="003C0773">
            <w:pPr>
              <w:ind w:firstLineChars="100" w:firstLine="200"/>
              <w:rPr>
                <w:color w:val="FF0000"/>
                <w:sz w:val="20"/>
                <w:szCs w:val="20"/>
              </w:rPr>
            </w:pPr>
            <w:r w:rsidRPr="00B87AE8">
              <w:rPr>
                <w:color w:val="FF0000"/>
                <w:sz w:val="20"/>
                <w:szCs w:val="20"/>
              </w:rPr>
              <w:t>&lt;0.001</w:t>
            </w:r>
          </w:p>
        </w:tc>
      </w:tr>
      <w:tr w:rsidR="004153C0" w:rsidRPr="00B87AE8" w14:paraId="4CE27F09" w14:textId="77777777" w:rsidTr="003C0773">
        <w:trPr>
          <w:trHeight w:val="260"/>
        </w:trPr>
        <w:tc>
          <w:tcPr>
            <w:tcW w:w="2657" w:type="dxa"/>
            <w:vMerge/>
            <w:shd w:val="clear" w:color="auto" w:fill="E7E6E6" w:themeFill="background2"/>
            <w:noWrap/>
            <w:hideMark/>
          </w:tcPr>
          <w:p w14:paraId="3C544CB0" w14:textId="77777777" w:rsidR="004153C0" w:rsidRPr="00B87AE8" w:rsidRDefault="004153C0" w:rsidP="003C0773">
            <w:pPr>
              <w:ind w:firstLineChars="100" w:firstLine="200"/>
              <w:rPr>
                <w:color w:val="FF0000"/>
                <w:sz w:val="20"/>
                <w:szCs w:val="20"/>
              </w:rPr>
            </w:pPr>
          </w:p>
        </w:tc>
        <w:tc>
          <w:tcPr>
            <w:tcW w:w="1283" w:type="dxa"/>
            <w:shd w:val="clear" w:color="auto" w:fill="auto"/>
            <w:noWrap/>
            <w:vAlign w:val="bottom"/>
            <w:hideMark/>
          </w:tcPr>
          <w:p w14:paraId="090EDDF3" w14:textId="77777777" w:rsidR="004153C0" w:rsidRPr="006D6E4A" w:rsidRDefault="004153C0" w:rsidP="003C0773">
            <w:pPr>
              <w:rPr>
                <w:b/>
                <w:bCs/>
                <w:color w:val="000000"/>
                <w:sz w:val="20"/>
                <w:szCs w:val="20"/>
              </w:rPr>
            </w:pPr>
            <w:r w:rsidRPr="006D6E4A">
              <w:rPr>
                <w:b/>
                <w:bCs/>
                <w:color w:val="000000"/>
                <w:sz w:val="20"/>
                <w:szCs w:val="20"/>
              </w:rPr>
              <w:t>Discontinued</w:t>
            </w:r>
          </w:p>
        </w:tc>
        <w:tc>
          <w:tcPr>
            <w:tcW w:w="928" w:type="dxa"/>
            <w:shd w:val="clear" w:color="auto" w:fill="auto"/>
            <w:noWrap/>
            <w:vAlign w:val="bottom"/>
            <w:hideMark/>
          </w:tcPr>
          <w:p w14:paraId="1A6556DF" w14:textId="77777777" w:rsidR="004153C0" w:rsidRPr="00B87AE8" w:rsidRDefault="004153C0" w:rsidP="003C0773">
            <w:pPr>
              <w:jc w:val="right"/>
              <w:rPr>
                <w:color w:val="000000"/>
                <w:sz w:val="20"/>
                <w:szCs w:val="20"/>
              </w:rPr>
            </w:pPr>
            <w:r w:rsidRPr="00B87AE8">
              <w:rPr>
                <w:color w:val="000000"/>
                <w:sz w:val="20"/>
                <w:szCs w:val="20"/>
              </w:rPr>
              <w:t>387</w:t>
            </w:r>
          </w:p>
        </w:tc>
        <w:tc>
          <w:tcPr>
            <w:tcW w:w="866" w:type="dxa"/>
            <w:shd w:val="clear" w:color="auto" w:fill="auto"/>
            <w:noWrap/>
            <w:vAlign w:val="bottom"/>
            <w:hideMark/>
          </w:tcPr>
          <w:p w14:paraId="3CC26734" w14:textId="77777777" w:rsidR="004153C0" w:rsidRPr="00B87AE8" w:rsidRDefault="004153C0" w:rsidP="003C0773">
            <w:pPr>
              <w:jc w:val="right"/>
              <w:rPr>
                <w:color w:val="000000"/>
                <w:sz w:val="20"/>
                <w:szCs w:val="20"/>
              </w:rPr>
            </w:pPr>
            <w:r w:rsidRPr="00B87AE8">
              <w:rPr>
                <w:color w:val="000000"/>
                <w:sz w:val="20"/>
                <w:szCs w:val="20"/>
              </w:rPr>
              <w:t>1.96382</w:t>
            </w:r>
          </w:p>
        </w:tc>
        <w:tc>
          <w:tcPr>
            <w:tcW w:w="959" w:type="dxa"/>
            <w:shd w:val="clear" w:color="auto" w:fill="auto"/>
            <w:noWrap/>
            <w:vAlign w:val="bottom"/>
            <w:hideMark/>
          </w:tcPr>
          <w:p w14:paraId="08FE0698" w14:textId="77777777" w:rsidR="004153C0" w:rsidRPr="00B87AE8" w:rsidRDefault="004153C0" w:rsidP="003C0773">
            <w:pPr>
              <w:jc w:val="right"/>
              <w:rPr>
                <w:color w:val="000000"/>
                <w:sz w:val="20"/>
                <w:szCs w:val="20"/>
              </w:rPr>
            </w:pPr>
            <w:r w:rsidRPr="00B87AE8">
              <w:rPr>
                <w:color w:val="000000"/>
                <w:sz w:val="20"/>
                <w:szCs w:val="20"/>
              </w:rPr>
              <w:t>0.04794</w:t>
            </w:r>
          </w:p>
        </w:tc>
        <w:tc>
          <w:tcPr>
            <w:tcW w:w="979" w:type="dxa"/>
            <w:shd w:val="clear" w:color="auto" w:fill="auto"/>
            <w:noWrap/>
            <w:vAlign w:val="bottom"/>
            <w:hideMark/>
          </w:tcPr>
          <w:p w14:paraId="144F9A63" w14:textId="77777777" w:rsidR="004153C0" w:rsidRPr="00B87AE8" w:rsidRDefault="004153C0" w:rsidP="003C0773">
            <w:pPr>
              <w:jc w:val="right"/>
              <w:rPr>
                <w:color w:val="000000"/>
                <w:sz w:val="20"/>
                <w:szCs w:val="20"/>
              </w:rPr>
            </w:pPr>
          </w:p>
        </w:tc>
      </w:tr>
      <w:tr w:rsidR="004153C0" w:rsidRPr="00B87AE8" w14:paraId="5F5319DE" w14:textId="77777777" w:rsidTr="003C0773">
        <w:trPr>
          <w:trHeight w:val="260"/>
        </w:trPr>
        <w:tc>
          <w:tcPr>
            <w:tcW w:w="2657" w:type="dxa"/>
            <w:vMerge w:val="restart"/>
            <w:shd w:val="clear" w:color="auto" w:fill="E7E6E6" w:themeFill="background2"/>
            <w:noWrap/>
            <w:hideMark/>
          </w:tcPr>
          <w:p w14:paraId="28306984" w14:textId="77777777" w:rsidR="004153C0" w:rsidRPr="00B87AE8" w:rsidRDefault="004153C0" w:rsidP="003C0773">
            <w:pPr>
              <w:rPr>
                <w:b/>
                <w:bCs/>
                <w:color w:val="000000"/>
                <w:sz w:val="20"/>
                <w:szCs w:val="20"/>
              </w:rPr>
            </w:pPr>
            <w:r w:rsidRPr="00B87AE8">
              <w:rPr>
                <w:b/>
                <w:bCs/>
                <w:color w:val="000000"/>
                <w:sz w:val="20"/>
                <w:szCs w:val="20"/>
              </w:rPr>
              <w:t xml:space="preserve">Age </w:t>
            </w:r>
          </w:p>
        </w:tc>
        <w:tc>
          <w:tcPr>
            <w:tcW w:w="1283" w:type="dxa"/>
            <w:shd w:val="clear" w:color="auto" w:fill="auto"/>
            <w:noWrap/>
            <w:vAlign w:val="bottom"/>
            <w:hideMark/>
          </w:tcPr>
          <w:p w14:paraId="644CC059" w14:textId="77777777" w:rsidR="004153C0" w:rsidRPr="006D6E4A" w:rsidRDefault="004153C0" w:rsidP="003C0773">
            <w:pPr>
              <w:rPr>
                <w:b/>
                <w:bCs/>
                <w:color w:val="000000"/>
                <w:sz w:val="20"/>
                <w:szCs w:val="20"/>
              </w:rPr>
            </w:pPr>
            <w:r w:rsidRPr="006D6E4A">
              <w:rPr>
                <w:b/>
                <w:bCs/>
                <w:color w:val="000000"/>
                <w:sz w:val="20"/>
                <w:szCs w:val="20"/>
              </w:rPr>
              <w:t>Continued</w:t>
            </w:r>
          </w:p>
        </w:tc>
        <w:tc>
          <w:tcPr>
            <w:tcW w:w="928" w:type="dxa"/>
            <w:shd w:val="clear" w:color="auto" w:fill="auto"/>
            <w:noWrap/>
            <w:vAlign w:val="bottom"/>
            <w:hideMark/>
          </w:tcPr>
          <w:p w14:paraId="6F7BF68A" w14:textId="77777777" w:rsidR="004153C0" w:rsidRPr="00B87AE8" w:rsidRDefault="004153C0" w:rsidP="003C0773">
            <w:pPr>
              <w:jc w:val="right"/>
              <w:rPr>
                <w:color w:val="000000"/>
                <w:sz w:val="20"/>
                <w:szCs w:val="20"/>
              </w:rPr>
            </w:pPr>
            <w:r w:rsidRPr="00B87AE8">
              <w:rPr>
                <w:color w:val="000000"/>
                <w:sz w:val="20"/>
                <w:szCs w:val="20"/>
              </w:rPr>
              <w:t>1398</w:t>
            </w:r>
          </w:p>
        </w:tc>
        <w:tc>
          <w:tcPr>
            <w:tcW w:w="866" w:type="dxa"/>
            <w:shd w:val="clear" w:color="auto" w:fill="auto"/>
            <w:noWrap/>
            <w:vAlign w:val="bottom"/>
            <w:hideMark/>
          </w:tcPr>
          <w:p w14:paraId="01ADEEAB" w14:textId="77777777" w:rsidR="004153C0" w:rsidRPr="00B87AE8" w:rsidRDefault="004153C0" w:rsidP="003C0773">
            <w:pPr>
              <w:jc w:val="right"/>
              <w:rPr>
                <w:color w:val="000000"/>
                <w:sz w:val="20"/>
                <w:szCs w:val="20"/>
              </w:rPr>
            </w:pPr>
            <w:r w:rsidRPr="00B87AE8">
              <w:rPr>
                <w:color w:val="000000"/>
                <w:sz w:val="20"/>
                <w:szCs w:val="20"/>
              </w:rPr>
              <w:t>55.2525</w:t>
            </w:r>
          </w:p>
        </w:tc>
        <w:tc>
          <w:tcPr>
            <w:tcW w:w="959" w:type="dxa"/>
            <w:shd w:val="clear" w:color="auto" w:fill="auto"/>
            <w:noWrap/>
            <w:vAlign w:val="bottom"/>
            <w:hideMark/>
          </w:tcPr>
          <w:p w14:paraId="08A9C435" w14:textId="77777777" w:rsidR="004153C0" w:rsidRPr="00B87AE8" w:rsidRDefault="004153C0" w:rsidP="003C0773">
            <w:pPr>
              <w:jc w:val="right"/>
              <w:rPr>
                <w:color w:val="000000"/>
                <w:sz w:val="20"/>
                <w:szCs w:val="20"/>
              </w:rPr>
            </w:pPr>
            <w:r w:rsidRPr="00B87AE8">
              <w:rPr>
                <w:color w:val="000000"/>
                <w:sz w:val="20"/>
                <w:szCs w:val="20"/>
              </w:rPr>
              <w:t>0.34577</w:t>
            </w:r>
          </w:p>
        </w:tc>
        <w:tc>
          <w:tcPr>
            <w:tcW w:w="979" w:type="dxa"/>
            <w:shd w:val="clear" w:color="auto" w:fill="auto"/>
            <w:noWrap/>
            <w:vAlign w:val="bottom"/>
            <w:hideMark/>
          </w:tcPr>
          <w:p w14:paraId="73D8CD91" w14:textId="77777777" w:rsidR="004153C0" w:rsidRPr="00B87AE8" w:rsidRDefault="004153C0" w:rsidP="003C0773">
            <w:pPr>
              <w:ind w:firstLineChars="100" w:firstLine="200"/>
              <w:rPr>
                <w:color w:val="FF0000"/>
                <w:sz w:val="20"/>
                <w:szCs w:val="20"/>
              </w:rPr>
            </w:pPr>
            <w:r w:rsidRPr="00B87AE8">
              <w:rPr>
                <w:color w:val="FF0000"/>
                <w:sz w:val="20"/>
                <w:szCs w:val="20"/>
              </w:rPr>
              <w:t>0.0156</w:t>
            </w:r>
          </w:p>
        </w:tc>
      </w:tr>
      <w:tr w:rsidR="004153C0" w:rsidRPr="00B87AE8" w14:paraId="7F330FF6" w14:textId="77777777" w:rsidTr="003C0773">
        <w:trPr>
          <w:trHeight w:val="260"/>
        </w:trPr>
        <w:tc>
          <w:tcPr>
            <w:tcW w:w="2657" w:type="dxa"/>
            <w:vMerge/>
            <w:shd w:val="clear" w:color="auto" w:fill="E7E6E6" w:themeFill="background2"/>
            <w:noWrap/>
            <w:hideMark/>
          </w:tcPr>
          <w:p w14:paraId="1214416D" w14:textId="77777777" w:rsidR="004153C0" w:rsidRPr="00B87AE8" w:rsidRDefault="004153C0" w:rsidP="003C0773">
            <w:pPr>
              <w:ind w:firstLineChars="100" w:firstLine="200"/>
              <w:rPr>
                <w:color w:val="FF0000"/>
                <w:sz w:val="20"/>
                <w:szCs w:val="20"/>
              </w:rPr>
            </w:pPr>
          </w:p>
        </w:tc>
        <w:tc>
          <w:tcPr>
            <w:tcW w:w="1283" w:type="dxa"/>
            <w:shd w:val="clear" w:color="auto" w:fill="auto"/>
            <w:noWrap/>
            <w:vAlign w:val="bottom"/>
            <w:hideMark/>
          </w:tcPr>
          <w:p w14:paraId="2E1EBC07" w14:textId="77777777" w:rsidR="004153C0" w:rsidRPr="006D6E4A" w:rsidRDefault="004153C0" w:rsidP="003C0773">
            <w:pPr>
              <w:rPr>
                <w:b/>
                <w:bCs/>
                <w:color w:val="000000"/>
                <w:sz w:val="20"/>
                <w:szCs w:val="20"/>
              </w:rPr>
            </w:pPr>
            <w:r w:rsidRPr="006D6E4A">
              <w:rPr>
                <w:b/>
                <w:bCs/>
                <w:color w:val="000000"/>
                <w:sz w:val="20"/>
                <w:szCs w:val="20"/>
              </w:rPr>
              <w:t>Discontinued</w:t>
            </w:r>
          </w:p>
        </w:tc>
        <w:tc>
          <w:tcPr>
            <w:tcW w:w="928" w:type="dxa"/>
            <w:shd w:val="clear" w:color="auto" w:fill="auto"/>
            <w:noWrap/>
            <w:vAlign w:val="bottom"/>
            <w:hideMark/>
          </w:tcPr>
          <w:p w14:paraId="6C2032AE" w14:textId="77777777" w:rsidR="004153C0" w:rsidRPr="00B87AE8" w:rsidRDefault="004153C0" w:rsidP="003C0773">
            <w:pPr>
              <w:jc w:val="right"/>
              <w:rPr>
                <w:color w:val="000000"/>
                <w:sz w:val="20"/>
                <w:szCs w:val="20"/>
              </w:rPr>
            </w:pPr>
            <w:r w:rsidRPr="00B87AE8">
              <w:rPr>
                <w:color w:val="000000"/>
                <w:sz w:val="20"/>
                <w:szCs w:val="20"/>
              </w:rPr>
              <w:t>378</w:t>
            </w:r>
          </w:p>
        </w:tc>
        <w:tc>
          <w:tcPr>
            <w:tcW w:w="866" w:type="dxa"/>
            <w:shd w:val="clear" w:color="auto" w:fill="auto"/>
            <w:noWrap/>
            <w:vAlign w:val="bottom"/>
            <w:hideMark/>
          </w:tcPr>
          <w:p w14:paraId="2A452AC2" w14:textId="77777777" w:rsidR="004153C0" w:rsidRPr="00B87AE8" w:rsidRDefault="004153C0" w:rsidP="003C0773">
            <w:pPr>
              <w:jc w:val="right"/>
              <w:rPr>
                <w:color w:val="000000"/>
                <w:sz w:val="20"/>
                <w:szCs w:val="20"/>
              </w:rPr>
            </w:pPr>
            <w:r w:rsidRPr="00B87AE8">
              <w:rPr>
                <w:color w:val="000000"/>
                <w:sz w:val="20"/>
                <w:szCs w:val="20"/>
              </w:rPr>
              <w:t>53.4392</w:t>
            </w:r>
          </w:p>
        </w:tc>
        <w:tc>
          <w:tcPr>
            <w:tcW w:w="959" w:type="dxa"/>
            <w:shd w:val="clear" w:color="auto" w:fill="auto"/>
            <w:noWrap/>
            <w:vAlign w:val="bottom"/>
            <w:hideMark/>
          </w:tcPr>
          <w:p w14:paraId="3A861D88" w14:textId="77777777" w:rsidR="004153C0" w:rsidRPr="00B87AE8" w:rsidRDefault="004153C0" w:rsidP="003C0773">
            <w:pPr>
              <w:jc w:val="right"/>
              <w:rPr>
                <w:color w:val="000000"/>
                <w:sz w:val="20"/>
                <w:szCs w:val="20"/>
              </w:rPr>
            </w:pPr>
            <w:r w:rsidRPr="00B87AE8">
              <w:rPr>
                <w:color w:val="000000"/>
                <w:sz w:val="20"/>
                <w:szCs w:val="20"/>
              </w:rPr>
              <w:t>0.66496</w:t>
            </w:r>
          </w:p>
        </w:tc>
        <w:tc>
          <w:tcPr>
            <w:tcW w:w="979" w:type="dxa"/>
            <w:shd w:val="clear" w:color="auto" w:fill="auto"/>
            <w:noWrap/>
            <w:vAlign w:val="bottom"/>
            <w:hideMark/>
          </w:tcPr>
          <w:p w14:paraId="4627C811" w14:textId="77777777" w:rsidR="004153C0" w:rsidRPr="00B87AE8" w:rsidRDefault="004153C0" w:rsidP="003C0773">
            <w:pPr>
              <w:jc w:val="right"/>
              <w:rPr>
                <w:color w:val="000000"/>
                <w:sz w:val="20"/>
                <w:szCs w:val="20"/>
              </w:rPr>
            </w:pPr>
          </w:p>
        </w:tc>
      </w:tr>
      <w:tr w:rsidR="004153C0" w:rsidRPr="00B87AE8" w14:paraId="500B1FBD" w14:textId="77777777" w:rsidTr="003C0773">
        <w:trPr>
          <w:trHeight w:val="260"/>
        </w:trPr>
        <w:tc>
          <w:tcPr>
            <w:tcW w:w="2657" w:type="dxa"/>
            <w:vMerge w:val="restart"/>
            <w:shd w:val="clear" w:color="auto" w:fill="E7E6E6" w:themeFill="background2"/>
            <w:noWrap/>
            <w:hideMark/>
          </w:tcPr>
          <w:p w14:paraId="64F83DC3" w14:textId="77777777" w:rsidR="004153C0" w:rsidRPr="00B87AE8" w:rsidRDefault="004153C0" w:rsidP="003C0773">
            <w:pPr>
              <w:rPr>
                <w:b/>
                <w:bCs/>
                <w:color w:val="000000"/>
                <w:sz w:val="20"/>
                <w:szCs w:val="20"/>
              </w:rPr>
            </w:pPr>
            <w:r w:rsidRPr="00B87AE8">
              <w:rPr>
                <w:b/>
                <w:bCs/>
                <w:color w:val="000000"/>
                <w:sz w:val="20"/>
                <w:szCs w:val="20"/>
              </w:rPr>
              <w:t>Household income ($1000s)</w:t>
            </w:r>
          </w:p>
        </w:tc>
        <w:tc>
          <w:tcPr>
            <w:tcW w:w="1283" w:type="dxa"/>
            <w:shd w:val="clear" w:color="auto" w:fill="auto"/>
            <w:noWrap/>
            <w:vAlign w:val="bottom"/>
            <w:hideMark/>
          </w:tcPr>
          <w:p w14:paraId="2266432C" w14:textId="77777777" w:rsidR="004153C0" w:rsidRPr="006D6E4A" w:rsidRDefault="004153C0" w:rsidP="003C0773">
            <w:pPr>
              <w:rPr>
                <w:b/>
                <w:bCs/>
                <w:color w:val="000000"/>
                <w:sz w:val="20"/>
                <w:szCs w:val="20"/>
              </w:rPr>
            </w:pPr>
            <w:r w:rsidRPr="006D6E4A">
              <w:rPr>
                <w:b/>
                <w:bCs/>
                <w:color w:val="000000"/>
                <w:sz w:val="20"/>
                <w:szCs w:val="20"/>
              </w:rPr>
              <w:t>Continued</w:t>
            </w:r>
          </w:p>
        </w:tc>
        <w:tc>
          <w:tcPr>
            <w:tcW w:w="928" w:type="dxa"/>
            <w:shd w:val="clear" w:color="auto" w:fill="auto"/>
            <w:noWrap/>
            <w:vAlign w:val="bottom"/>
            <w:hideMark/>
          </w:tcPr>
          <w:p w14:paraId="482BC6F3" w14:textId="77777777" w:rsidR="004153C0" w:rsidRPr="00B87AE8" w:rsidRDefault="004153C0" w:rsidP="003C0773">
            <w:pPr>
              <w:jc w:val="right"/>
              <w:rPr>
                <w:color w:val="000000"/>
                <w:sz w:val="20"/>
                <w:szCs w:val="20"/>
              </w:rPr>
            </w:pPr>
            <w:r w:rsidRPr="00B87AE8">
              <w:rPr>
                <w:color w:val="000000"/>
                <w:sz w:val="20"/>
                <w:szCs w:val="20"/>
              </w:rPr>
              <w:t>1108</w:t>
            </w:r>
          </w:p>
        </w:tc>
        <w:tc>
          <w:tcPr>
            <w:tcW w:w="866" w:type="dxa"/>
            <w:shd w:val="clear" w:color="auto" w:fill="auto"/>
            <w:noWrap/>
            <w:vAlign w:val="bottom"/>
            <w:hideMark/>
          </w:tcPr>
          <w:p w14:paraId="527C3B8E" w14:textId="77777777" w:rsidR="004153C0" w:rsidRPr="00B87AE8" w:rsidRDefault="004153C0" w:rsidP="003C0773">
            <w:pPr>
              <w:jc w:val="right"/>
              <w:rPr>
                <w:color w:val="000000"/>
                <w:sz w:val="20"/>
                <w:szCs w:val="20"/>
              </w:rPr>
            </w:pPr>
            <w:r w:rsidRPr="00B87AE8">
              <w:rPr>
                <w:color w:val="000000"/>
                <w:sz w:val="20"/>
                <w:szCs w:val="20"/>
              </w:rPr>
              <w:t>225.722</w:t>
            </w:r>
          </w:p>
        </w:tc>
        <w:tc>
          <w:tcPr>
            <w:tcW w:w="959" w:type="dxa"/>
            <w:shd w:val="clear" w:color="auto" w:fill="auto"/>
            <w:noWrap/>
            <w:vAlign w:val="bottom"/>
            <w:hideMark/>
          </w:tcPr>
          <w:p w14:paraId="0305AA47" w14:textId="77777777" w:rsidR="004153C0" w:rsidRPr="00B87AE8" w:rsidRDefault="004153C0" w:rsidP="003C0773">
            <w:pPr>
              <w:jc w:val="right"/>
              <w:rPr>
                <w:color w:val="000000"/>
                <w:sz w:val="20"/>
                <w:szCs w:val="20"/>
              </w:rPr>
            </w:pPr>
            <w:r w:rsidRPr="00B87AE8">
              <w:rPr>
                <w:color w:val="000000"/>
                <w:sz w:val="20"/>
                <w:szCs w:val="20"/>
              </w:rPr>
              <w:t>3.7364</w:t>
            </w:r>
          </w:p>
        </w:tc>
        <w:tc>
          <w:tcPr>
            <w:tcW w:w="979" w:type="dxa"/>
            <w:shd w:val="clear" w:color="auto" w:fill="auto"/>
            <w:noWrap/>
            <w:vAlign w:val="bottom"/>
            <w:hideMark/>
          </w:tcPr>
          <w:p w14:paraId="0B622AA8" w14:textId="77777777" w:rsidR="004153C0" w:rsidRPr="00B87AE8" w:rsidRDefault="004153C0" w:rsidP="003C0773">
            <w:pPr>
              <w:ind w:firstLineChars="100" w:firstLine="200"/>
              <w:rPr>
                <w:color w:val="FF0000"/>
                <w:sz w:val="20"/>
                <w:szCs w:val="20"/>
              </w:rPr>
            </w:pPr>
            <w:r w:rsidRPr="00B87AE8">
              <w:rPr>
                <w:color w:val="FF0000"/>
                <w:sz w:val="20"/>
                <w:szCs w:val="20"/>
              </w:rPr>
              <w:t>&lt;0.001</w:t>
            </w:r>
          </w:p>
        </w:tc>
      </w:tr>
      <w:tr w:rsidR="004153C0" w:rsidRPr="00B87AE8" w14:paraId="6395A039" w14:textId="77777777" w:rsidTr="003C0773">
        <w:trPr>
          <w:trHeight w:val="260"/>
        </w:trPr>
        <w:tc>
          <w:tcPr>
            <w:tcW w:w="2657" w:type="dxa"/>
            <w:vMerge/>
            <w:shd w:val="clear" w:color="auto" w:fill="E7E6E6" w:themeFill="background2"/>
            <w:noWrap/>
            <w:vAlign w:val="bottom"/>
            <w:hideMark/>
          </w:tcPr>
          <w:p w14:paraId="55CD62AD" w14:textId="77777777" w:rsidR="004153C0" w:rsidRPr="00B87AE8" w:rsidRDefault="004153C0" w:rsidP="003C0773">
            <w:pPr>
              <w:ind w:firstLineChars="100" w:firstLine="200"/>
              <w:rPr>
                <w:color w:val="FF0000"/>
                <w:sz w:val="20"/>
                <w:szCs w:val="20"/>
              </w:rPr>
            </w:pPr>
          </w:p>
        </w:tc>
        <w:tc>
          <w:tcPr>
            <w:tcW w:w="1283" w:type="dxa"/>
            <w:shd w:val="clear" w:color="auto" w:fill="auto"/>
            <w:noWrap/>
            <w:vAlign w:val="bottom"/>
            <w:hideMark/>
          </w:tcPr>
          <w:p w14:paraId="434F6D46" w14:textId="77777777" w:rsidR="004153C0" w:rsidRPr="006D6E4A" w:rsidRDefault="004153C0" w:rsidP="003C0773">
            <w:pPr>
              <w:rPr>
                <w:b/>
                <w:bCs/>
                <w:color w:val="000000"/>
                <w:sz w:val="20"/>
                <w:szCs w:val="20"/>
              </w:rPr>
            </w:pPr>
            <w:r w:rsidRPr="006D6E4A">
              <w:rPr>
                <w:b/>
                <w:bCs/>
                <w:color w:val="000000"/>
                <w:sz w:val="20"/>
                <w:szCs w:val="20"/>
              </w:rPr>
              <w:t>Discontinued</w:t>
            </w:r>
          </w:p>
        </w:tc>
        <w:tc>
          <w:tcPr>
            <w:tcW w:w="928" w:type="dxa"/>
            <w:shd w:val="clear" w:color="auto" w:fill="auto"/>
            <w:noWrap/>
            <w:vAlign w:val="bottom"/>
            <w:hideMark/>
          </w:tcPr>
          <w:p w14:paraId="591FFBE2" w14:textId="77777777" w:rsidR="004153C0" w:rsidRPr="00B87AE8" w:rsidRDefault="004153C0" w:rsidP="003C0773">
            <w:pPr>
              <w:jc w:val="right"/>
              <w:rPr>
                <w:color w:val="000000"/>
                <w:sz w:val="20"/>
                <w:szCs w:val="20"/>
              </w:rPr>
            </w:pPr>
            <w:r w:rsidRPr="00B87AE8">
              <w:rPr>
                <w:color w:val="000000"/>
                <w:sz w:val="20"/>
                <w:szCs w:val="20"/>
              </w:rPr>
              <w:t>288</w:t>
            </w:r>
          </w:p>
        </w:tc>
        <w:tc>
          <w:tcPr>
            <w:tcW w:w="866" w:type="dxa"/>
            <w:shd w:val="clear" w:color="auto" w:fill="auto"/>
            <w:noWrap/>
            <w:vAlign w:val="bottom"/>
            <w:hideMark/>
          </w:tcPr>
          <w:p w14:paraId="3B0EE4B2" w14:textId="77777777" w:rsidR="004153C0" w:rsidRPr="00B87AE8" w:rsidRDefault="004153C0" w:rsidP="003C0773">
            <w:pPr>
              <w:jc w:val="right"/>
              <w:rPr>
                <w:color w:val="000000"/>
                <w:sz w:val="20"/>
                <w:szCs w:val="20"/>
              </w:rPr>
            </w:pPr>
            <w:r w:rsidRPr="00B87AE8">
              <w:rPr>
                <w:color w:val="000000"/>
                <w:sz w:val="20"/>
                <w:szCs w:val="20"/>
              </w:rPr>
              <w:t>178.299</w:t>
            </w:r>
          </w:p>
        </w:tc>
        <w:tc>
          <w:tcPr>
            <w:tcW w:w="959" w:type="dxa"/>
            <w:shd w:val="clear" w:color="auto" w:fill="auto"/>
            <w:noWrap/>
            <w:vAlign w:val="bottom"/>
            <w:hideMark/>
          </w:tcPr>
          <w:p w14:paraId="4568411A" w14:textId="77777777" w:rsidR="004153C0" w:rsidRPr="00B87AE8" w:rsidRDefault="004153C0" w:rsidP="003C0773">
            <w:pPr>
              <w:jc w:val="right"/>
              <w:rPr>
                <w:color w:val="000000"/>
                <w:sz w:val="20"/>
                <w:szCs w:val="20"/>
              </w:rPr>
            </w:pPr>
            <w:r w:rsidRPr="00B87AE8">
              <w:rPr>
                <w:color w:val="000000"/>
                <w:sz w:val="20"/>
                <w:szCs w:val="20"/>
              </w:rPr>
              <w:t>7.3286</w:t>
            </w:r>
          </w:p>
        </w:tc>
        <w:tc>
          <w:tcPr>
            <w:tcW w:w="979" w:type="dxa"/>
            <w:shd w:val="clear" w:color="auto" w:fill="auto"/>
            <w:noWrap/>
            <w:vAlign w:val="bottom"/>
            <w:hideMark/>
          </w:tcPr>
          <w:p w14:paraId="4B966460" w14:textId="77777777" w:rsidR="004153C0" w:rsidRPr="00B87AE8" w:rsidRDefault="004153C0" w:rsidP="003C0773">
            <w:pPr>
              <w:jc w:val="right"/>
              <w:rPr>
                <w:color w:val="000000"/>
                <w:sz w:val="20"/>
                <w:szCs w:val="20"/>
              </w:rPr>
            </w:pPr>
          </w:p>
        </w:tc>
      </w:tr>
    </w:tbl>
    <w:p w14:paraId="7E309361" w14:textId="77777777" w:rsidR="004153C0" w:rsidRPr="00B87AE8" w:rsidRDefault="004153C0" w:rsidP="004153C0"/>
    <w:p w14:paraId="2892E6ED" w14:textId="77777777" w:rsidR="004153C0" w:rsidRPr="00B87AE8" w:rsidRDefault="004153C0" w:rsidP="004153C0">
      <w:pPr>
        <w:pStyle w:val="Caption"/>
        <w:rPr>
          <w:lang w:val="en-GB"/>
        </w:rPr>
      </w:pPr>
      <w:bookmarkStart w:id="3" w:name="_Ref44417311"/>
      <w:r w:rsidRPr="00B87AE8">
        <w:rPr>
          <w:lang w:val="en-GB"/>
        </w:rPr>
        <w:t xml:space="preserve">Table </w:t>
      </w:r>
      <w:r w:rsidRPr="00B87AE8">
        <w:rPr>
          <w:lang w:val="en-GB"/>
        </w:rPr>
        <w:fldChar w:fldCharType="begin"/>
      </w:r>
      <w:r w:rsidRPr="00B87AE8">
        <w:rPr>
          <w:lang w:val="en-GB"/>
        </w:rPr>
        <w:instrText xml:space="preserve"> SEQ Table \* ARABIC </w:instrText>
      </w:r>
      <w:r w:rsidRPr="00B87AE8">
        <w:rPr>
          <w:lang w:val="en-GB"/>
        </w:rPr>
        <w:fldChar w:fldCharType="separate"/>
      </w:r>
      <w:r w:rsidRPr="00B87AE8">
        <w:rPr>
          <w:noProof/>
          <w:lang w:val="en-GB"/>
        </w:rPr>
        <w:t>7</w:t>
      </w:r>
      <w:r w:rsidRPr="00B87AE8">
        <w:rPr>
          <w:noProof/>
          <w:lang w:val="en-GB"/>
        </w:rPr>
        <w:fldChar w:fldCharType="end"/>
      </w:r>
      <w:bookmarkEnd w:id="3"/>
      <w:r w:rsidRPr="00B87AE8">
        <w:rPr>
          <w:lang w:val="en-GB"/>
        </w:rPr>
        <w:t xml:space="preserve">: Chi-square test results comparing the distributions of gender, highest level of education, home ownership, and home type for those </w:t>
      </w:r>
      <w:r>
        <w:rPr>
          <w:lang w:val="en-GB"/>
        </w:rPr>
        <w:t>who</w:t>
      </w:r>
      <w:r w:rsidRPr="00B87AE8">
        <w:rPr>
          <w:lang w:val="en-GB"/>
        </w:rPr>
        <w:t xml:space="preserve"> continued PEV ownership and those </w:t>
      </w:r>
      <w:r>
        <w:rPr>
          <w:lang w:val="en-GB"/>
        </w:rPr>
        <w:t>who</w:t>
      </w:r>
      <w:r w:rsidRPr="00B87AE8">
        <w:rPr>
          <w:lang w:val="en-GB"/>
        </w:rPr>
        <w:t xml:space="preserve"> discontinued ownership.</w:t>
      </w:r>
    </w:p>
    <w:tbl>
      <w:tblPr>
        <w:tblW w:w="7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822"/>
        <w:gridCol w:w="669"/>
        <w:gridCol w:w="1422"/>
        <w:gridCol w:w="1591"/>
      </w:tblGrid>
      <w:tr w:rsidR="004153C0" w:rsidRPr="00B87AE8" w14:paraId="6CF1FFBD" w14:textId="77777777" w:rsidTr="003C0773">
        <w:trPr>
          <w:trHeight w:val="260"/>
        </w:trPr>
        <w:tc>
          <w:tcPr>
            <w:tcW w:w="2511" w:type="dxa"/>
            <w:shd w:val="clear" w:color="auto" w:fill="E7E6E6" w:themeFill="background2"/>
            <w:noWrap/>
            <w:vAlign w:val="bottom"/>
            <w:hideMark/>
          </w:tcPr>
          <w:p w14:paraId="26B1E126" w14:textId="77777777" w:rsidR="004153C0" w:rsidRPr="00B87AE8" w:rsidRDefault="004153C0" w:rsidP="003C0773">
            <w:pPr>
              <w:rPr>
                <w:sz w:val="20"/>
              </w:rPr>
            </w:pPr>
          </w:p>
        </w:tc>
        <w:tc>
          <w:tcPr>
            <w:tcW w:w="716" w:type="dxa"/>
            <w:shd w:val="clear" w:color="auto" w:fill="E7E6E6" w:themeFill="background2"/>
            <w:noWrap/>
            <w:hideMark/>
          </w:tcPr>
          <w:p w14:paraId="11173A7C" w14:textId="77777777" w:rsidR="004153C0" w:rsidRPr="00B87AE8" w:rsidRDefault="004153C0" w:rsidP="003C0773">
            <w:pPr>
              <w:jc w:val="center"/>
              <w:rPr>
                <w:b/>
                <w:bCs/>
                <w:color w:val="000000"/>
                <w:sz w:val="20"/>
                <w:szCs w:val="20"/>
              </w:rPr>
            </w:pPr>
            <w:r w:rsidRPr="00B87AE8">
              <w:rPr>
                <w:b/>
                <w:bCs/>
                <w:color w:val="000000"/>
                <w:sz w:val="20"/>
                <w:szCs w:val="20"/>
              </w:rPr>
              <w:t>N</w:t>
            </w:r>
          </w:p>
        </w:tc>
        <w:tc>
          <w:tcPr>
            <w:tcW w:w="583" w:type="dxa"/>
            <w:shd w:val="clear" w:color="auto" w:fill="E7E6E6" w:themeFill="background2"/>
            <w:noWrap/>
            <w:hideMark/>
          </w:tcPr>
          <w:p w14:paraId="432B6C0E" w14:textId="77777777" w:rsidR="004153C0" w:rsidRPr="00B87AE8" w:rsidRDefault="004153C0" w:rsidP="003C0773">
            <w:pPr>
              <w:jc w:val="center"/>
              <w:rPr>
                <w:b/>
                <w:bCs/>
                <w:color w:val="000000"/>
                <w:sz w:val="20"/>
                <w:szCs w:val="20"/>
              </w:rPr>
            </w:pPr>
            <w:r w:rsidRPr="00B87AE8">
              <w:rPr>
                <w:b/>
                <w:bCs/>
                <w:color w:val="000000"/>
                <w:sz w:val="20"/>
                <w:szCs w:val="20"/>
              </w:rPr>
              <w:t>DF</w:t>
            </w:r>
          </w:p>
        </w:tc>
        <w:tc>
          <w:tcPr>
            <w:tcW w:w="1239" w:type="dxa"/>
            <w:shd w:val="clear" w:color="auto" w:fill="E7E6E6" w:themeFill="background2"/>
            <w:noWrap/>
            <w:hideMark/>
          </w:tcPr>
          <w:p w14:paraId="73DD3A16" w14:textId="77777777" w:rsidR="004153C0" w:rsidRPr="00B87AE8" w:rsidRDefault="004153C0" w:rsidP="003C0773">
            <w:pPr>
              <w:jc w:val="center"/>
              <w:rPr>
                <w:b/>
                <w:bCs/>
                <w:color w:val="000000"/>
                <w:sz w:val="20"/>
                <w:szCs w:val="20"/>
              </w:rPr>
            </w:pPr>
            <w:proofErr w:type="spellStart"/>
            <w:r w:rsidRPr="00B87AE8">
              <w:rPr>
                <w:b/>
                <w:bCs/>
                <w:color w:val="000000"/>
                <w:sz w:val="20"/>
                <w:szCs w:val="20"/>
              </w:rPr>
              <w:t>ChiSquare</w:t>
            </w:r>
            <w:proofErr w:type="spellEnd"/>
          </w:p>
        </w:tc>
        <w:tc>
          <w:tcPr>
            <w:tcW w:w="1386" w:type="dxa"/>
            <w:shd w:val="clear" w:color="auto" w:fill="E7E6E6" w:themeFill="background2"/>
            <w:noWrap/>
            <w:hideMark/>
          </w:tcPr>
          <w:p w14:paraId="090A5881" w14:textId="77777777" w:rsidR="004153C0" w:rsidRPr="00B87AE8" w:rsidRDefault="004153C0" w:rsidP="003C0773">
            <w:pPr>
              <w:jc w:val="center"/>
              <w:rPr>
                <w:b/>
                <w:bCs/>
                <w:color w:val="000000"/>
                <w:sz w:val="20"/>
                <w:szCs w:val="20"/>
              </w:rPr>
            </w:pPr>
            <w:r w:rsidRPr="00B87AE8">
              <w:rPr>
                <w:b/>
                <w:bCs/>
                <w:color w:val="000000"/>
                <w:sz w:val="20"/>
                <w:szCs w:val="20"/>
              </w:rPr>
              <w:t>Prob&gt;</w:t>
            </w:r>
            <w:proofErr w:type="spellStart"/>
            <w:r w:rsidRPr="00B87AE8">
              <w:rPr>
                <w:b/>
                <w:bCs/>
                <w:color w:val="000000"/>
                <w:sz w:val="20"/>
                <w:szCs w:val="20"/>
              </w:rPr>
              <w:t>ChiSq</w:t>
            </w:r>
            <w:proofErr w:type="spellEnd"/>
          </w:p>
        </w:tc>
      </w:tr>
      <w:tr w:rsidR="004153C0" w:rsidRPr="00B87AE8" w14:paraId="258A6E3F" w14:textId="77777777" w:rsidTr="003C0773">
        <w:trPr>
          <w:trHeight w:val="260"/>
        </w:trPr>
        <w:tc>
          <w:tcPr>
            <w:tcW w:w="2511" w:type="dxa"/>
            <w:shd w:val="clear" w:color="auto" w:fill="E7E6E6" w:themeFill="background2"/>
            <w:noWrap/>
            <w:vAlign w:val="bottom"/>
            <w:hideMark/>
          </w:tcPr>
          <w:p w14:paraId="1AECDC51" w14:textId="77777777" w:rsidR="004153C0" w:rsidRPr="00B87AE8" w:rsidRDefault="004153C0" w:rsidP="003C0773">
            <w:pPr>
              <w:rPr>
                <w:b/>
                <w:bCs/>
                <w:color w:val="000000"/>
                <w:sz w:val="20"/>
                <w:szCs w:val="20"/>
              </w:rPr>
            </w:pPr>
            <w:r w:rsidRPr="00B87AE8">
              <w:rPr>
                <w:b/>
                <w:bCs/>
                <w:color w:val="000000"/>
                <w:sz w:val="20"/>
                <w:szCs w:val="20"/>
              </w:rPr>
              <w:t>Gender</w:t>
            </w:r>
          </w:p>
        </w:tc>
        <w:tc>
          <w:tcPr>
            <w:tcW w:w="716" w:type="dxa"/>
            <w:shd w:val="clear" w:color="auto" w:fill="auto"/>
            <w:noWrap/>
            <w:vAlign w:val="bottom"/>
            <w:hideMark/>
          </w:tcPr>
          <w:p w14:paraId="0BCCBD36" w14:textId="77777777" w:rsidR="004153C0" w:rsidRPr="00B87AE8" w:rsidRDefault="004153C0" w:rsidP="003C0773">
            <w:pPr>
              <w:jc w:val="right"/>
              <w:rPr>
                <w:color w:val="000000"/>
                <w:sz w:val="20"/>
                <w:szCs w:val="20"/>
              </w:rPr>
            </w:pPr>
            <w:r w:rsidRPr="00B87AE8">
              <w:rPr>
                <w:color w:val="000000"/>
                <w:sz w:val="20"/>
                <w:szCs w:val="20"/>
              </w:rPr>
              <w:t>1803</w:t>
            </w:r>
          </w:p>
        </w:tc>
        <w:tc>
          <w:tcPr>
            <w:tcW w:w="583" w:type="dxa"/>
            <w:shd w:val="clear" w:color="auto" w:fill="auto"/>
            <w:noWrap/>
            <w:vAlign w:val="bottom"/>
            <w:hideMark/>
          </w:tcPr>
          <w:p w14:paraId="4883736B" w14:textId="77777777" w:rsidR="004153C0" w:rsidRPr="00B87AE8" w:rsidRDefault="004153C0" w:rsidP="003C0773">
            <w:pPr>
              <w:jc w:val="right"/>
              <w:rPr>
                <w:color w:val="000000"/>
                <w:sz w:val="20"/>
                <w:szCs w:val="20"/>
              </w:rPr>
            </w:pPr>
            <w:r w:rsidRPr="00B87AE8">
              <w:rPr>
                <w:color w:val="000000"/>
                <w:sz w:val="20"/>
                <w:szCs w:val="20"/>
              </w:rPr>
              <w:t>4</w:t>
            </w:r>
          </w:p>
        </w:tc>
        <w:tc>
          <w:tcPr>
            <w:tcW w:w="1239" w:type="dxa"/>
            <w:shd w:val="clear" w:color="auto" w:fill="auto"/>
            <w:noWrap/>
            <w:vAlign w:val="bottom"/>
            <w:hideMark/>
          </w:tcPr>
          <w:p w14:paraId="75EFAF8D" w14:textId="77777777" w:rsidR="004153C0" w:rsidRPr="00B87AE8" w:rsidRDefault="004153C0" w:rsidP="003C0773">
            <w:pPr>
              <w:jc w:val="right"/>
              <w:rPr>
                <w:color w:val="000000"/>
                <w:sz w:val="20"/>
                <w:szCs w:val="20"/>
              </w:rPr>
            </w:pPr>
            <w:r w:rsidRPr="00B87AE8">
              <w:rPr>
                <w:color w:val="000000"/>
                <w:sz w:val="20"/>
                <w:szCs w:val="20"/>
              </w:rPr>
              <w:t>16.529</w:t>
            </w:r>
          </w:p>
        </w:tc>
        <w:tc>
          <w:tcPr>
            <w:tcW w:w="1386" w:type="dxa"/>
            <w:shd w:val="clear" w:color="auto" w:fill="auto"/>
            <w:noWrap/>
            <w:hideMark/>
          </w:tcPr>
          <w:p w14:paraId="072EB2B5" w14:textId="77777777" w:rsidR="004153C0" w:rsidRPr="00B87AE8" w:rsidRDefault="004153C0" w:rsidP="003C0773">
            <w:pPr>
              <w:jc w:val="right"/>
              <w:rPr>
                <w:color w:val="FF0000"/>
                <w:sz w:val="20"/>
                <w:szCs w:val="20"/>
              </w:rPr>
            </w:pPr>
            <w:r w:rsidRPr="00B87AE8">
              <w:rPr>
                <w:color w:val="FF0000"/>
                <w:sz w:val="20"/>
                <w:szCs w:val="20"/>
              </w:rPr>
              <w:t>0.0024*</w:t>
            </w:r>
          </w:p>
        </w:tc>
      </w:tr>
      <w:tr w:rsidR="004153C0" w:rsidRPr="00B87AE8" w14:paraId="478A141E" w14:textId="77777777" w:rsidTr="003C0773">
        <w:trPr>
          <w:trHeight w:val="260"/>
        </w:trPr>
        <w:tc>
          <w:tcPr>
            <w:tcW w:w="2511" w:type="dxa"/>
            <w:shd w:val="clear" w:color="auto" w:fill="E7E6E6" w:themeFill="background2"/>
            <w:noWrap/>
            <w:vAlign w:val="bottom"/>
            <w:hideMark/>
          </w:tcPr>
          <w:p w14:paraId="4AB42BF8" w14:textId="77777777" w:rsidR="004153C0" w:rsidRPr="00B87AE8" w:rsidRDefault="004153C0" w:rsidP="003C0773">
            <w:pPr>
              <w:rPr>
                <w:b/>
                <w:bCs/>
                <w:color w:val="000000"/>
                <w:sz w:val="20"/>
                <w:szCs w:val="20"/>
              </w:rPr>
            </w:pPr>
            <w:r w:rsidRPr="00B87AE8">
              <w:rPr>
                <w:b/>
                <w:bCs/>
                <w:color w:val="000000"/>
                <w:sz w:val="20"/>
                <w:szCs w:val="20"/>
              </w:rPr>
              <w:t>Highest level of education</w:t>
            </w:r>
          </w:p>
        </w:tc>
        <w:tc>
          <w:tcPr>
            <w:tcW w:w="716" w:type="dxa"/>
            <w:shd w:val="clear" w:color="auto" w:fill="auto"/>
            <w:noWrap/>
            <w:vAlign w:val="bottom"/>
            <w:hideMark/>
          </w:tcPr>
          <w:p w14:paraId="7D07B510" w14:textId="77777777" w:rsidR="004153C0" w:rsidRPr="00B87AE8" w:rsidRDefault="004153C0" w:rsidP="003C0773">
            <w:pPr>
              <w:jc w:val="right"/>
              <w:rPr>
                <w:color w:val="000000"/>
                <w:sz w:val="20"/>
                <w:szCs w:val="20"/>
              </w:rPr>
            </w:pPr>
            <w:r w:rsidRPr="00B87AE8">
              <w:rPr>
                <w:color w:val="000000"/>
                <w:sz w:val="20"/>
                <w:szCs w:val="20"/>
              </w:rPr>
              <w:t>1644</w:t>
            </w:r>
          </w:p>
        </w:tc>
        <w:tc>
          <w:tcPr>
            <w:tcW w:w="583" w:type="dxa"/>
            <w:shd w:val="clear" w:color="auto" w:fill="auto"/>
            <w:noWrap/>
            <w:vAlign w:val="bottom"/>
            <w:hideMark/>
          </w:tcPr>
          <w:p w14:paraId="2BBA1D33" w14:textId="77777777" w:rsidR="004153C0" w:rsidRPr="00B87AE8" w:rsidRDefault="004153C0" w:rsidP="003C0773">
            <w:pPr>
              <w:jc w:val="right"/>
              <w:rPr>
                <w:color w:val="000000"/>
                <w:sz w:val="20"/>
                <w:szCs w:val="20"/>
              </w:rPr>
            </w:pPr>
            <w:r w:rsidRPr="00B87AE8">
              <w:rPr>
                <w:color w:val="000000"/>
                <w:sz w:val="20"/>
                <w:szCs w:val="20"/>
              </w:rPr>
              <w:t>6</w:t>
            </w:r>
          </w:p>
        </w:tc>
        <w:tc>
          <w:tcPr>
            <w:tcW w:w="1239" w:type="dxa"/>
            <w:shd w:val="clear" w:color="auto" w:fill="auto"/>
            <w:noWrap/>
            <w:vAlign w:val="bottom"/>
            <w:hideMark/>
          </w:tcPr>
          <w:p w14:paraId="1DFF0712" w14:textId="77777777" w:rsidR="004153C0" w:rsidRPr="00B87AE8" w:rsidRDefault="004153C0" w:rsidP="003C0773">
            <w:pPr>
              <w:jc w:val="right"/>
              <w:rPr>
                <w:color w:val="000000"/>
                <w:sz w:val="20"/>
                <w:szCs w:val="20"/>
              </w:rPr>
            </w:pPr>
            <w:r w:rsidRPr="00B87AE8">
              <w:rPr>
                <w:color w:val="000000"/>
                <w:sz w:val="20"/>
                <w:szCs w:val="20"/>
              </w:rPr>
              <w:t>4.837</w:t>
            </w:r>
          </w:p>
        </w:tc>
        <w:tc>
          <w:tcPr>
            <w:tcW w:w="1386" w:type="dxa"/>
            <w:shd w:val="clear" w:color="auto" w:fill="auto"/>
            <w:noWrap/>
            <w:hideMark/>
          </w:tcPr>
          <w:p w14:paraId="5BBEF356" w14:textId="77777777" w:rsidR="004153C0" w:rsidRPr="00B87AE8" w:rsidRDefault="004153C0" w:rsidP="003C0773">
            <w:pPr>
              <w:jc w:val="right"/>
              <w:rPr>
                <w:color w:val="000000"/>
                <w:sz w:val="20"/>
                <w:szCs w:val="20"/>
              </w:rPr>
            </w:pPr>
            <w:r w:rsidRPr="00B87AE8">
              <w:rPr>
                <w:color w:val="000000"/>
                <w:sz w:val="20"/>
                <w:szCs w:val="20"/>
              </w:rPr>
              <w:t>0.5649</w:t>
            </w:r>
          </w:p>
        </w:tc>
      </w:tr>
      <w:tr w:rsidR="004153C0" w:rsidRPr="00B87AE8" w14:paraId="09E01F5B" w14:textId="77777777" w:rsidTr="003C0773">
        <w:trPr>
          <w:trHeight w:val="260"/>
        </w:trPr>
        <w:tc>
          <w:tcPr>
            <w:tcW w:w="2511" w:type="dxa"/>
            <w:shd w:val="clear" w:color="auto" w:fill="E7E6E6" w:themeFill="background2"/>
            <w:noWrap/>
            <w:vAlign w:val="bottom"/>
            <w:hideMark/>
          </w:tcPr>
          <w:p w14:paraId="17328FA1" w14:textId="77777777" w:rsidR="004153C0" w:rsidRPr="00B87AE8" w:rsidRDefault="004153C0" w:rsidP="003C0773">
            <w:pPr>
              <w:rPr>
                <w:b/>
                <w:bCs/>
                <w:color w:val="000000"/>
                <w:sz w:val="20"/>
                <w:szCs w:val="20"/>
              </w:rPr>
            </w:pPr>
            <w:r w:rsidRPr="00B87AE8">
              <w:rPr>
                <w:b/>
                <w:bCs/>
                <w:color w:val="000000"/>
                <w:sz w:val="20"/>
                <w:szCs w:val="20"/>
              </w:rPr>
              <w:t>Home ownership</w:t>
            </w:r>
          </w:p>
        </w:tc>
        <w:tc>
          <w:tcPr>
            <w:tcW w:w="716" w:type="dxa"/>
            <w:shd w:val="clear" w:color="auto" w:fill="auto"/>
            <w:noWrap/>
            <w:vAlign w:val="bottom"/>
            <w:hideMark/>
          </w:tcPr>
          <w:p w14:paraId="09BCC6F8" w14:textId="77777777" w:rsidR="004153C0" w:rsidRPr="00B87AE8" w:rsidRDefault="004153C0" w:rsidP="003C0773">
            <w:pPr>
              <w:jc w:val="right"/>
              <w:rPr>
                <w:color w:val="000000"/>
                <w:sz w:val="20"/>
                <w:szCs w:val="20"/>
              </w:rPr>
            </w:pPr>
            <w:r w:rsidRPr="00B87AE8">
              <w:rPr>
                <w:color w:val="000000"/>
                <w:sz w:val="20"/>
                <w:szCs w:val="20"/>
              </w:rPr>
              <w:t>1645</w:t>
            </w:r>
          </w:p>
        </w:tc>
        <w:tc>
          <w:tcPr>
            <w:tcW w:w="583" w:type="dxa"/>
            <w:shd w:val="clear" w:color="auto" w:fill="auto"/>
            <w:noWrap/>
            <w:vAlign w:val="bottom"/>
            <w:hideMark/>
          </w:tcPr>
          <w:p w14:paraId="2A29C367" w14:textId="77777777" w:rsidR="004153C0" w:rsidRPr="00B87AE8" w:rsidRDefault="004153C0" w:rsidP="003C0773">
            <w:pPr>
              <w:jc w:val="right"/>
              <w:rPr>
                <w:color w:val="000000"/>
                <w:sz w:val="20"/>
                <w:szCs w:val="20"/>
              </w:rPr>
            </w:pPr>
            <w:r w:rsidRPr="00B87AE8">
              <w:rPr>
                <w:color w:val="000000"/>
                <w:sz w:val="20"/>
                <w:szCs w:val="20"/>
              </w:rPr>
              <w:t>2</w:t>
            </w:r>
          </w:p>
        </w:tc>
        <w:tc>
          <w:tcPr>
            <w:tcW w:w="1239" w:type="dxa"/>
            <w:shd w:val="clear" w:color="auto" w:fill="auto"/>
            <w:noWrap/>
            <w:vAlign w:val="bottom"/>
            <w:hideMark/>
          </w:tcPr>
          <w:p w14:paraId="1F3A1FCF" w14:textId="77777777" w:rsidR="004153C0" w:rsidRPr="00B87AE8" w:rsidRDefault="004153C0" w:rsidP="003C0773">
            <w:pPr>
              <w:jc w:val="right"/>
              <w:rPr>
                <w:color w:val="000000"/>
                <w:sz w:val="20"/>
                <w:szCs w:val="20"/>
              </w:rPr>
            </w:pPr>
            <w:r w:rsidRPr="00B87AE8">
              <w:rPr>
                <w:color w:val="000000"/>
                <w:sz w:val="20"/>
                <w:szCs w:val="20"/>
              </w:rPr>
              <w:t>33.813</w:t>
            </w:r>
          </w:p>
        </w:tc>
        <w:tc>
          <w:tcPr>
            <w:tcW w:w="1386" w:type="dxa"/>
            <w:shd w:val="clear" w:color="auto" w:fill="auto"/>
            <w:noWrap/>
            <w:hideMark/>
          </w:tcPr>
          <w:p w14:paraId="13E3166D" w14:textId="77777777" w:rsidR="004153C0" w:rsidRPr="00B87AE8" w:rsidRDefault="004153C0" w:rsidP="003C0773">
            <w:pPr>
              <w:ind w:firstLineChars="100" w:firstLine="200"/>
              <w:jc w:val="right"/>
              <w:rPr>
                <w:color w:val="FF0000"/>
                <w:sz w:val="20"/>
                <w:szCs w:val="20"/>
              </w:rPr>
            </w:pPr>
            <w:r w:rsidRPr="00B87AE8">
              <w:rPr>
                <w:color w:val="FF0000"/>
                <w:sz w:val="20"/>
                <w:szCs w:val="20"/>
              </w:rPr>
              <w:t>&lt;0.001</w:t>
            </w:r>
          </w:p>
        </w:tc>
      </w:tr>
      <w:tr w:rsidR="004153C0" w:rsidRPr="00B87AE8" w14:paraId="42E1AB59" w14:textId="77777777" w:rsidTr="003C0773">
        <w:trPr>
          <w:trHeight w:val="260"/>
        </w:trPr>
        <w:tc>
          <w:tcPr>
            <w:tcW w:w="2511" w:type="dxa"/>
            <w:shd w:val="clear" w:color="auto" w:fill="E7E6E6" w:themeFill="background2"/>
            <w:noWrap/>
            <w:vAlign w:val="bottom"/>
            <w:hideMark/>
          </w:tcPr>
          <w:p w14:paraId="761F8BAB" w14:textId="77777777" w:rsidR="004153C0" w:rsidRPr="00B87AE8" w:rsidRDefault="004153C0" w:rsidP="003C0773">
            <w:pPr>
              <w:rPr>
                <w:b/>
                <w:bCs/>
                <w:color w:val="000000"/>
                <w:sz w:val="20"/>
                <w:szCs w:val="20"/>
              </w:rPr>
            </w:pPr>
            <w:r w:rsidRPr="00B87AE8">
              <w:rPr>
                <w:b/>
                <w:bCs/>
                <w:color w:val="000000"/>
                <w:sz w:val="20"/>
                <w:szCs w:val="20"/>
              </w:rPr>
              <w:t>Home type</w:t>
            </w:r>
          </w:p>
        </w:tc>
        <w:tc>
          <w:tcPr>
            <w:tcW w:w="716" w:type="dxa"/>
            <w:shd w:val="clear" w:color="auto" w:fill="auto"/>
            <w:noWrap/>
            <w:vAlign w:val="bottom"/>
            <w:hideMark/>
          </w:tcPr>
          <w:p w14:paraId="333E265E" w14:textId="77777777" w:rsidR="004153C0" w:rsidRPr="00B87AE8" w:rsidRDefault="004153C0" w:rsidP="003C0773">
            <w:pPr>
              <w:jc w:val="right"/>
              <w:rPr>
                <w:color w:val="000000"/>
                <w:sz w:val="20"/>
                <w:szCs w:val="20"/>
              </w:rPr>
            </w:pPr>
            <w:r w:rsidRPr="00B87AE8">
              <w:rPr>
                <w:color w:val="000000"/>
                <w:sz w:val="20"/>
                <w:szCs w:val="20"/>
              </w:rPr>
              <w:t>1644</w:t>
            </w:r>
          </w:p>
        </w:tc>
        <w:tc>
          <w:tcPr>
            <w:tcW w:w="583" w:type="dxa"/>
            <w:shd w:val="clear" w:color="auto" w:fill="auto"/>
            <w:noWrap/>
            <w:vAlign w:val="bottom"/>
            <w:hideMark/>
          </w:tcPr>
          <w:p w14:paraId="7252B8BD" w14:textId="77777777" w:rsidR="004153C0" w:rsidRPr="00B87AE8" w:rsidRDefault="004153C0" w:rsidP="003C0773">
            <w:pPr>
              <w:jc w:val="right"/>
              <w:rPr>
                <w:color w:val="000000"/>
                <w:sz w:val="20"/>
                <w:szCs w:val="20"/>
              </w:rPr>
            </w:pPr>
            <w:r w:rsidRPr="00B87AE8">
              <w:rPr>
                <w:color w:val="000000"/>
                <w:sz w:val="20"/>
                <w:szCs w:val="20"/>
              </w:rPr>
              <w:t>3</w:t>
            </w:r>
          </w:p>
        </w:tc>
        <w:tc>
          <w:tcPr>
            <w:tcW w:w="1239" w:type="dxa"/>
            <w:shd w:val="clear" w:color="auto" w:fill="auto"/>
            <w:noWrap/>
            <w:vAlign w:val="bottom"/>
            <w:hideMark/>
          </w:tcPr>
          <w:p w14:paraId="6A862DA2" w14:textId="77777777" w:rsidR="004153C0" w:rsidRPr="00B87AE8" w:rsidRDefault="004153C0" w:rsidP="003C0773">
            <w:pPr>
              <w:jc w:val="right"/>
              <w:rPr>
                <w:color w:val="000000"/>
                <w:sz w:val="20"/>
                <w:szCs w:val="20"/>
              </w:rPr>
            </w:pPr>
            <w:r w:rsidRPr="00B87AE8">
              <w:rPr>
                <w:color w:val="000000"/>
                <w:sz w:val="20"/>
                <w:szCs w:val="20"/>
              </w:rPr>
              <w:t>30.434</w:t>
            </w:r>
          </w:p>
        </w:tc>
        <w:tc>
          <w:tcPr>
            <w:tcW w:w="1386" w:type="dxa"/>
            <w:shd w:val="clear" w:color="auto" w:fill="auto"/>
            <w:noWrap/>
            <w:hideMark/>
          </w:tcPr>
          <w:p w14:paraId="38918D2C" w14:textId="77777777" w:rsidR="004153C0" w:rsidRPr="00B87AE8" w:rsidRDefault="004153C0" w:rsidP="003C0773">
            <w:pPr>
              <w:ind w:firstLineChars="100" w:firstLine="200"/>
              <w:jc w:val="right"/>
              <w:rPr>
                <w:color w:val="FF0000"/>
                <w:sz w:val="20"/>
                <w:szCs w:val="20"/>
              </w:rPr>
            </w:pPr>
            <w:r w:rsidRPr="00B87AE8">
              <w:rPr>
                <w:color w:val="FF0000"/>
                <w:sz w:val="20"/>
                <w:szCs w:val="20"/>
              </w:rPr>
              <w:t>&lt;0.001</w:t>
            </w:r>
          </w:p>
        </w:tc>
      </w:tr>
    </w:tbl>
    <w:p w14:paraId="6677516B" w14:textId="77777777" w:rsidR="004153C0" w:rsidRPr="00B87AE8" w:rsidRDefault="004153C0" w:rsidP="004153C0">
      <w:pPr>
        <w:pStyle w:val="Caption"/>
        <w:rPr>
          <w:lang w:val="en-GB"/>
        </w:rPr>
      </w:pPr>
      <w:bookmarkStart w:id="4" w:name="_Ref38275965"/>
    </w:p>
    <w:p w14:paraId="0A7B58C8" w14:textId="77777777" w:rsidR="004153C0" w:rsidRPr="00B87AE8" w:rsidRDefault="004153C0" w:rsidP="004153C0">
      <w:pPr>
        <w:pStyle w:val="Caption"/>
        <w:rPr>
          <w:lang w:val="en-GB"/>
        </w:rPr>
      </w:pPr>
      <w:r w:rsidRPr="00B87AE8">
        <w:rPr>
          <w:lang w:val="en-GB"/>
        </w:rPr>
        <w:t xml:space="preserve">Table </w:t>
      </w:r>
      <w:r w:rsidRPr="00B87AE8">
        <w:rPr>
          <w:lang w:val="en-GB"/>
        </w:rPr>
        <w:fldChar w:fldCharType="begin"/>
      </w:r>
      <w:r w:rsidRPr="00B87AE8">
        <w:rPr>
          <w:lang w:val="en-GB"/>
        </w:rPr>
        <w:instrText xml:space="preserve"> SEQ Table \* ARABIC </w:instrText>
      </w:r>
      <w:r w:rsidRPr="00B87AE8">
        <w:rPr>
          <w:lang w:val="en-GB"/>
        </w:rPr>
        <w:fldChar w:fldCharType="separate"/>
      </w:r>
      <w:r w:rsidRPr="00B87AE8">
        <w:rPr>
          <w:noProof/>
          <w:lang w:val="en-GB"/>
        </w:rPr>
        <w:t>8</w:t>
      </w:r>
      <w:r w:rsidRPr="00B87AE8">
        <w:rPr>
          <w:noProof/>
          <w:lang w:val="en-GB"/>
        </w:rPr>
        <w:fldChar w:fldCharType="end"/>
      </w:r>
      <w:bookmarkEnd w:id="4"/>
      <w:r w:rsidRPr="00B87AE8">
        <w:rPr>
          <w:lang w:val="en-GB"/>
        </w:rPr>
        <w:t>: T-test results for annual VMT, one-way commute, and number of trips over 200 miles and the change in these metrics from period 1 and period 2 for households who have continued or discontinued PEV ownership.</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86"/>
        <w:gridCol w:w="1300"/>
        <w:gridCol w:w="1300"/>
        <w:gridCol w:w="1300"/>
        <w:gridCol w:w="1300"/>
      </w:tblGrid>
      <w:tr w:rsidR="004153C0" w:rsidRPr="00B87AE8" w14:paraId="3F0F9D08" w14:textId="77777777" w:rsidTr="003C0773">
        <w:trPr>
          <w:trHeight w:val="320"/>
        </w:trPr>
        <w:tc>
          <w:tcPr>
            <w:tcW w:w="2405" w:type="dxa"/>
            <w:shd w:val="clear" w:color="auto" w:fill="E7E6E6" w:themeFill="background2"/>
            <w:noWrap/>
            <w:vAlign w:val="bottom"/>
            <w:hideMark/>
          </w:tcPr>
          <w:p w14:paraId="39099B24" w14:textId="77777777" w:rsidR="004153C0" w:rsidRPr="00B87AE8" w:rsidRDefault="004153C0" w:rsidP="003C0773">
            <w:pPr>
              <w:jc w:val="center"/>
              <w:rPr>
                <w:sz w:val="20"/>
                <w:szCs w:val="20"/>
              </w:rPr>
            </w:pPr>
          </w:p>
        </w:tc>
        <w:tc>
          <w:tcPr>
            <w:tcW w:w="1386" w:type="dxa"/>
            <w:shd w:val="clear" w:color="auto" w:fill="E7E6E6" w:themeFill="background2"/>
            <w:noWrap/>
            <w:vAlign w:val="bottom"/>
            <w:hideMark/>
          </w:tcPr>
          <w:p w14:paraId="40918D8B" w14:textId="77777777" w:rsidR="004153C0" w:rsidRPr="00B87AE8" w:rsidRDefault="004153C0" w:rsidP="003C0773">
            <w:pPr>
              <w:jc w:val="center"/>
              <w:rPr>
                <w:b/>
                <w:bCs/>
                <w:color w:val="000000"/>
                <w:sz w:val="20"/>
                <w:szCs w:val="20"/>
              </w:rPr>
            </w:pPr>
            <w:r w:rsidRPr="00B87AE8">
              <w:rPr>
                <w:b/>
                <w:bCs/>
                <w:color w:val="000000"/>
                <w:sz w:val="20"/>
                <w:szCs w:val="20"/>
              </w:rPr>
              <w:t>Level</w:t>
            </w:r>
          </w:p>
        </w:tc>
        <w:tc>
          <w:tcPr>
            <w:tcW w:w="1300" w:type="dxa"/>
            <w:shd w:val="clear" w:color="auto" w:fill="E7E6E6" w:themeFill="background2"/>
            <w:noWrap/>
            <w:vAlign w:val="bottom"/>
            <w:hideMark/>
          </w:tcPr>
          <w:p w14:paraId="2AEFE2B1" w14:textId="77777777" w:rsidR="004153C0" w:rsidRPr="00B87AE8" w:rsidRDefault="004153C0" w:rsidP="003C0773">
            <w:pPr>
              <w:jc w:val="center"/>
              <w:rPr>
                <w:b/>
                <w:bCs/>
                <w:color w:val="000000"/>
                <w:sz w:val="20"/>
                <w:szCs w:val="20"/>
              </w:rPr>
            </w:pPr>
            <w:r w:rsidRPr="00B87AE8">
              <w:rPr>
                <w:b/>
                <w:bCs/>
                <w:color w:val="000000"/>
                <w:sz w:val="20"/>
                <w:szCs w:val="20"/>
              </w:rPr>
              <w:t>Number</w:t>
            </w:r>
          </w:p>
        </w:tc>
        <w:tc>
          <w:tcPr>
            <w:tcW w:w="1300" w:type="dxa"/>
            <w:shd w:val="clear" w:color="auto" w:fill="E7E6E6" w:themeFill="background2"/>
            <w:noWrap/>
            <w:vAlign w:val="bottom"/>
            <w:hideMark/>
          </w:tcPr>
          <w:p w14:paraId="4FD867EE" w14:textId="77777777" w:rsidR="004153C0" w:rsidRPr="00B87AE8" w:rsidRDefault="004153C0" w:rsidP="003C0773">
            <w:pPr>
              <w:jc w:val="center"/>
              <w:rPr>
                <w:b/>
                <w:bCs/>
                <w:color w:val="000000"/>
                <w:sz w:val="20"/>
                <w:szCs w:val="20"/>
              </w:rPr>
            </w:pPr>
            <w:r w:rsidRPr="00B87AE8">
              <w:rPr>
                <w:b/>
                <w:bCs/>
                <w:color w:val="000000"/>
                <w:sz w:val="20"/>
                <w:szCs w:val="20"/>
              </w:rPr>
              <w:t>Mean</w:t>
            </w:r>
          </w:p>
        </w:tc>
        <w:tc>
          <w:tcPr>
            <w:tcW w:w="1300" w:type="dxa"/>
            <w:shd w:val="clear" w:color="auto" w:fill="E7E6E6" w:themeFill="background2"/>
            <w:noWrap/>
            <w:vAlign w:val="bottom"/>
            <w:hideMark/>
          </w:tcPr>
          <w:p w14:paraId="3C18082D" w14:textId="77777777" w:rsidR="004153C0" w:rsidRPr="00B87AE8" w:rsidRDefault="004153C0" w:rsidP="003C0773">
            <w:pPr>
              <w:jc w:val="center"/>
              <w:rPr>
                <w:b/>
                <w:bCs/>
                <w:color w:val="000000"/>
                <w:sz w:val="20"/>
                <w:szCs w:val="20"/>
              </w:rPr>
            </w:pPr>
            <w:r w:rsidRPr="00B87AE8">
              <w:rPr>
                <w:b/>
                <w:bCs/>
                <w:color w:val="000000"/>
                <w:sz w:val="20"/>
                <w:szCs w:val="20"/>
              </w:rPr>
              <w:t>Std Error</w:t>
            </w:r>
          </w:p>
        </w:tc>
        <w:tc>
          <w:tcPr>
            <w:tcW w:w="1300" w:type="dxa"/>
            <w:shd w:val="clear" w:color="auto" w:fill="E7E6E6" w:themeFill="background2"/>
            <w:noWrap/>
            <w:vAlign w:val="bottom"/>
            <w:hideMark/>
          </w:tcPr>
          <w:p w14:paraId="00FE83B6" w14:textId="77777777" w:rsidR="004153C0" w:rsidRPr="00B87AE8" w:rsidRDefault="004153C0" w:rsidP="003C0773">
            <w:pPr>
              <w:jc w:val="center"/>
              <w:rPr>
                <w:b/>
                <w:bCs/>
                <w:color w:val="000000"/>
                <w:sz w:val="20"/>
                <w:szCs w:val="20"/>
              </w:rPr>
            </w:pPr>
            <w:r w:rsidRPr="00B87AE8">
              <w:rPr>
                <w:b/>
                <w:bCs/>
                <w:color w:val="000000"/>
                <w:sz w:val="20"/>
                <w:szCs w:val="20"/>
              </w:rPr>
              <w:t>P Value</w:t>
            </w:r>
          </w:p>
        </w:tc>
      </w:tr>
      <w:tr w:rsidR="004153C0" w:rsidRPr="00B87AE8" w14:paraId="691E0FCB" w14:textId="77777777" w:rsidTr="003C0773">
        <w:trPr>
          <w:trHeight w:val="320"/>
        </w:trPr>
        <w:tc>
          <w:tcPr>
            <w:tcW w:w="2405" w:type="dxa"/>
            <w:vMerge w:val="restart"/>
            <w:shd w:val="clear" w:color="auto" w:fill="E7E6E6" w:themeFill="background2"/>
            <w:noWrap/>
            <w:vAlign w:val="bottom"/>
            <w:hideMark/>
          </w:tcPr>
          <w:p w14:paraId="5508136C" w14:textId="77777777" w:rsidR="004153C0" w:rsidRPr="00B87AE8" w:rsidRDefault="004153C0" w:rsidP="003C0773">
            <w:pPr>
              <w:rPr>
                <w:b/>
                <w:bCs/>
                <w:color w:val="000000"/>
                <w:sz w:val="20"/>
                <w:szCs w:val="20"/>
              </w:rPr>
            </w:pPr>
            <w:r w:rsidRPr="00B87AE8">
              <w:rPr>
                <w:b/>
                <w:bCs/>
                <w:color w:val="000000"/>
                <w:sz w:val="20"/>
                <w:szCs w:val="20"/>
              </w:rPr>
              <w:t>Annual VMT (1,000 miles)</w:t>
            </w:r>
          </w:p>
        </w:tc>
        <w:tc>
          <w:tcPr>
            <w:tcW w:w="1386" w:type="dxa"/>
            <w:shd w:val="clear" w:color="auto" w:fill="E7E6E6" w:themeFill="background2"/>
            <w:noWrap/>
            <w:vAlign w:val="bottom"/>
            <w:hideMark/>
          </w:tcPr>
          <w:p w14:paraId="31DE0188" w14:textId="77777777" w:rsidR="004153C0" w:rsidRPr="00B87AE8" w:rsidRDefault="004153C0" w:rsidP="003C0773">
            <w:pPr>
              <w:rPr>
                <w:b/>
                <w:bCs/>
                <w:color w:val="000000"/>
                <w:sz w:val="20"/>
                <w:szCs w:val="20"/>
              </w:rPr>
            </w:pPr>
            <w:r w:rsidRPr="00B87AE8">
              <w:rPr>
                <w:b/>
                <w:bCs/>
                <w:color w:val="000000"/>
                <w:sz w:val="20"/>
                <w:szCs w:val="20"/>
              </w:rPr>
              <w:t>Continued</w:t>
            </w:r>
          </w:p>
        </w:tc>
        <w:tc>
          <w:tcPr>
            <w:tcW w:w="1300" w:type="dxa"/>
            <w:shd w:val="clear" w:color="auto" w:fill="auto"/>
            <w:noWrap/>
            <w:vAlign w:val="bottom"/>
            <w:hideMark/>
          </w:tcPr>
          <w:p w14:paraId="2CED9C71" w14:textId="77777777" w:rsidR="004153C0" w:rsidRPr="00B87AE8" w:rsidRDefault="004153C0" w:rsidP="003C0773">
            <w:pPr>
              <w:jc w:val="right"/>
              <w:rPr>
                <w:color w:val="000000"/>
                <w:sz w:val="20"/>
                <w:szCs w:val="20"/>
              </w:rPr>
            </w:pPr>
            <w:r w:rsidRPr="00B87AE8">
              <w:rPr>
                <w:color w:val="000000"/>
                <w:sz w:val="20"/>
                <w:szCs w:val="20"/>
              </w:rPr>
              <w:t>1396</w:t>
            </w:r>
          </w:p>
        </w:tc>
        <w:tc>
          <w:tcPr>
            <w:tcW w:w="1300" w:type="dxa"/>
            <w:shd w:val="clear" w:color="auto" w:fill="auto"/>
            <w:noWrap/>
            <w:vAlign w:val="bottom"/>
            <w:hideMark/>
          </w:tcPr>
          <w:p w14:paraId="32977351" w14:textId="77777777" w:rsidR="004153C0" w:rsidRPr="00B87AE8" w:rsidRDefault="004153C0" w:rsidP="003C0773">
            <w:pPr>
              <w:jc w:val="right"/>
              <w:rPr>
                <w:color w:val="000000"/>
                <w:sz w:val="20"/>
                <w:szCs w:val="20"/>
              </w:rPr>
            </w:pPr>
            <w:r w:rsidRPr="00B87AE8">
              <w:rPr>
                <w:color w:val="000000"/>
                <w:sz w:val="20"/>
                <w:szCs w:val="20"/>
              </w:rPr>
              <w:t>10.8541</w:t>
            </w:r>
          </w:p>
        </w:tc>
        <w:tc>
          <w:tcPr>
            <w:tcW w:w="1300" w:type="dxa"/>
            <w:shd w:val="clear" w:color="auto" w:fill="auto"/>
            <w:noWrap/>
            <w:vAlign w:val="bottom"/>
            <w:hideMark/>
          </w:tcPr>
          <w:p w14:paraId="772FC336" w14:textId="77777777" w:rsidR="004153C0" w:rsidRPr="00B87AE8" w:rsidRDefault="004153C0" w:rsidP="003C0773">
            <w:pPr>
              <w:jc w:val="right"/>
              <w:rPr>
                <w:color w:val="000000"/>
                <w:sz w:val="20"/>
                <w:szCs w:val="20"/>
              </w:rPr>
            </w:pPr>
            <w:r w:rsidRPr="00B87AE8">
              <w:rPr>
                <w:color w:val="000000"/>
                <w:sz w:val="20"/>
                <w:szCs w:val="20"/>
              </w:rPr>
              <w:t>0.15044</w:t>
            </w:r>
          </w:p>
        </w:tc>
        <w:tc>
          <w:tcPr>
            <w:tcW w:w="1300" w:type="dxa"/>
            <w:vMerge w:val="restart"/>
            <w:shd w:val="clear" w:color="auto" w:fill="auto"/>
            <w:noWrap/>
            <w:vAlign w:val="bottom"/>
            <w:hideMark/>
          </w:tcPr>
          <w:p w14:paraId="7E60F82F" w14:textId="77777777" w:rsidR="004153C0" w:rsidRPr="00B87AE8" w:rsidRDefault="004153C0" w:rsidP="003C0773">
            <w:pPr>
              <w:jc w:val="right"/>
              <w:rPr>
                <w:color w:val="FF0000"/>
                <w:sz w:val="20"/>
                <w:szCs w:val="20"/>
              </w:rPr>
            </w:pPr>
            <w:r w:rsidRPr="00B87AE8">
              <w:rPr>
                <w:color w:val="FF0000"/>
                <w:sz w:val="20"/>
                <w:szCs w:val="20"/>
              </w:rPr>
              <w:t>0.0354*</w:t>
            </w:r>
          </w:p>
        </w:tc>
      </w:tr>
      <w:tr w:rsidR="004153C0" w:rsidRPr="00B87AE8" w14:paraId="07F51B62" w14:textId="77777777" w:rsidTr="003C0773">
        <w:trPr>
          <w:trHeight w:val="171"/>
        </w:trPr>
        <w:tc>
          <w:tcPr>
            <w:tcW w:w="2405" w:type="dxa"/>
            <w:vMerge/>
            <w:shd w:val="clear" w:color="auto" w:fill="E7E6E6" w:themeFill="background2"/>
            <w:noWrap/>
            <w:vAlign w:val="bottom"/>
            <w:hideMark/>
          </w:tcPr>
          <w:p w14:paraId="4150CE2A" w14:textId="77777777" w:rsidR="004153C0" w:rsidRPr="00B87AE8" w:rsidRDefault="004153C0" w:rsidP="003C0773">
            <w:pPr>
              <w:jc w:val="right"/>
              <w:rPr>
                <w:color w:val="FF0000"/>
                <w:sz w:val="20"/>
                <w:szCs w:val="20"/>
              </w:rPr>
            </w:pPr>
          </w:p>
        </w:tc>
        <w:tc>
          <w:tcPr>
            <w:tcW w:w="1386" w:type="dxa"/>
            <w:shd w:val="clear" w:color="auto" w:fill="E7E6E6" w:themeFill="background2"/>
            <w:noWrap/>
            <w:vAlign w:val="bottom"/>
            <w:hideMark/>
          </w:tcPr>
          <w:p w14:paraId="5401FEEB" w14:textId="77777777" w:rsidR="004153C0" w:rsidRPr="00B87AE8" w:rsidRDefault="004153C0" w:rsidP="003C0773">
            <w:pPr>
              <w:rPr>
                <w:b/>
                <w:bCs/>
                <w:color w:val="000000"/>
                <w:sz w:val="20"/>
                <w:szCs w:val="20"/>
              </w:rPr>
            </w:pPr>
            <w:r w:rsidRPr="00B87AE8">
              <w:rPr>
                <w:b/>
                <w:bCs/>
                <w:color w:val="000000"/>
                <w:sz w:val="20"/>
                <w:szCs w:val="20"/>
              </w:rPr>
              <w:t>Discontinued</w:t>
            </w:r>
          </w:p>
        </w:tc>
        <w:tc>
          <w:tcPr>
            <w:tcW w:w="1300" w:type="dxa"/>
            <w:shd w:val="clear" w:color="auto" w:fill="auto"/>
            <w:noWrap/>
            <w:vAlign w:val="bottom"/>
            <w:hideMark/>
          </w:tcPr>
          <w:p w14:paraId="6B9D5928" w14:textId="77777777" w:rsidR="004153C0" w:rsidRPr="00B87AE8" w:rsidRDefault="004153C0" w:rsidP="003C0773">
            <w:pPr>
              <w:jc w:val="right"/>
              <w:rPr>
                <w:color w:val="000000"/>
                <w:sz w:val="20"/>
                <w:szCs w:val="20"/>
              </w:rPr>
            </w:pPr>
            <w:r w:rsidRPr="00B87AE8">
              <w:rPr>
                <w:color w:val="000000"/>
                <w:sz w:val="20"/>
                <w:szCs w:val="20"/>
              </w:rPr>
              <w:t>345</w:t>
            </w:r>
          </w:p>
        </w:tc>
        <w:tc>
          <w:tcPr>
            <w:tcW w:w="1300" w:type="dxa"/>
            <w:shd w:val="clear" w:color="auto" w:fill="auto"/>
            <w:noWrap/>
            <w:vAlign w:val="bottom"/>
            <w:hideMark/>
          </w:tcPr>
          <w:p w14:paraId="0E7240EE" w14:textId="77777777" w:rsidR="004153C0" w:rsidRPr="00B87AE8" w:rsidRDefault="004153C0" w:rsidP="003C0773">
            <w:pPr>
              <w:jc w:val="right"/>
              <w:rPr>
                <w:color w:val="000000"/>
                <w:sz w:val="20"/>
                <w:szCs w:val="20"/>
              </w:rPr>
            </w:pPr>
            <w:r w:rsidRPr="00B87AE8">
              <w:rPr>
                <w:color w:val="000000"/>
                <w:sz w:val="20"/>
                <w:szCs w:val="20"/>
              </w:rPr>
              <w:t>10.1424</w:t>
            </w:r>
          </w:p>
        </w:tc>
        <w:tc>
          <w:tcPr>
            <w:tcW w:w="1300" w:type="dxa"/>
            <w:shd w:val="clear" w:color="auto" w:fill="auto"/>
            <w:noWrap/>
            <w:vAlign w:val="bottom"/>
            <w:hideMark/>
          </w:tcPr>
          <w:p w14:paraId="5031A56E" w14:textId="77777777" w:rsidR="004153C0" w:rsidRPr="00B87AE8" w:rsidRDefault="004153C0" w:rsidP="003C0773">
            <w:pPr>
              <w:jc w:val="right"/>
              <w:rPr>
                <w:color w:val="000000"/>
                <w:sz w:val="20"/>
                <w:szCs w:val="20"/>
              </w:rPr>
            </w:pPr>
            <w:r w:rsidRPr="00B87AE8">
              <w:rPr>
                <w:color w:val="000000"/>
                <w:sz w:val="20"/>
                <w:szCs w:val="20"/>
              </w:rPr>
              <w:t>0.30261</w:t>
            </w:r>
          </w:p>
        </w:tc>
        <w:tc>
          <w:tcPr>
            <w:tcW w:w="1300" w:type="dxa"/>
            <w:vMerge/>
            <w:shd w:val="clear" w:color="auto" w:fill="auto"/>
            <w:noWrap/>
            <w:vAlign w:val="bottom"/>
            <w:hideMark/>
          </w:tcPr>
          <w:p w14:paraId="1BA444EE" w14:textId="77777777" w:rsidR="004153C0" w:rsidRPr="00B87AE8" w:rsidRDefault="004153C0" w:rsidP="003C0773">
            <w:pPr>
              <w:jc w:val="right"/>
              <w:rPr>
                <w:color w:val="000000"/>
                <w:sz w:val="20"/>
                <w:szCs w:val="20"/>
              </w:rPr>
            </w:pPr>
          </w:p>
        </w:tc>
      </w:tr>
      <w:tr w:rsidR="004153C0" w:rsidRPr="00B87AE8" w14:paraId="7B4AD27A" w14:textId="77777777" w:rsidTr="003C0773">
        <w:trPr>
          <w:trHeight w:val="320"/>
        </w:trPr>
        <w:tc>
          <w:tcPr>
            <w:tcW w:w="2405" w:type="dxa"/>
            <w:vMerge w:val="restart"/>
            <w:shd w:val="clear" w:color="auto" w:fill="E7E6E6" w:themeFill="background2"/>
            <w:noWrap/>
            <w:vAlign w:val="bottom"/>
            <w:hideMark/>
          </w:tcPr>
          <w:p w14:paraId="61282590" w14:textId="77777777" w:rsidR="004153C0" w:rsidRPr="00B87AE8" w:rsidRDefault="004153C0" w:rsidP="003C0773">
            <w:pPr>
              <w:rPr>
                <w:b/>
                <w:bCs/>
                <w:color w:val="000000"/>
                <w:sz w:val="20"/>
                <w:szCs w:val="20"/>
              </w:rPr>
            </w:pPr>
            <w:r w:rsidRPr="00B87AE8">
              <w:rPr>
                <w:b/>
                <w:bCs/>
                <w:color w:val="000000"/>
                <w:sz w:val="20"/>
                <w:szCs w:val="20"/>
              </w:rPr>
              <w:t>One-way commute distance</w:t>
            </w:r>
          </w:p>
        </w:tc>
        <w:tc>
          <w:tcPr>
            <w:tcW w:w="1386" w:type="dxa"/>
            <w:shd w:val="clear" w:color="auto" w:fill="E7E6E6" w:themeFill="background2"/>
            <w:noWrap/>
            <w:vAlign w:val="bottom"/>
            <w:hideMark/>
          </w:tcPr>
          <w:p w14:paraId="5C35F089" w14:textId="77777777" w:rsidR="004153C0" w:rsidRPr="00B87AE8" w:rsidRDefault="004153C0" w:rsidP="003C0773">
            <w:pPr>
              <w:rPr>
                <w:b/>
                <w:bCs/>
                <w:color w:val="000000"/>
                <w:sz w:val="20"/>
                <w:szCs w:val="20"/>
              </w:rPr>
            </w:pPr>
            <w:r w:rsidRPr="00B87AE8">
              <w:rPr>
                <w:b/>
                <w:bCs/>
                <w:color w:val="000000"/>
                <w:sz w:val="20"/>
                <w:szCs w:val="20"/>
              </w:rPr>
              <w:t>Continued</w:t>
            </w:r>
          </w:p>
        </w:tc>
        <w:tc>
          <w:tcPr>
            <w:tcW w:w="1300" w:type="dxa"/>
            <w:shd w:val="clear" w:color="auto" w:fill="auto"/>
            <w:noWrap/>
            <w:vAlign w:val="bottom"/>
            <w:hideMark/>
          </w:tcPr>
          <w:p w14:paraId="1C598ED7" w14:textId="77777777" w:rsidR="004153C0" w:rsidRPr="00B87AE8" w:rsidRDefault="004153C0" w:rsidP="003C0773">
            <w:pPr>
              <w:jc w:val="right"/>
              <w:rPr>
                <w:color w:val="000000"/>
                <w:sz w:val="20"/>
                <w:szCs w:val="20"/>
              </w:rPr>
            </w:pPr>
            <w:r w:rsidRPr="00B87AE8">
              <w:rPr>
                <w:color w:val="000000"/>
                <w:sz w:val="20"/>
                <w:szCs w:val="20"/>
              </w:rPr>
              <w:t>1459</w:t>
            </w:r>
          </w:p>
        </w:tc>
        <w:tc>
          <w:tcPr>
            <w:tcW w:w="1300" w:type="dxa"/>
            <w:shd w:val="clear" w:color="auto" w:fill="auto"/>
            <w:noWrap/>
            <w:vAlign w:val="bottom"/>
            <w:hideMark/>
          </w:tcPr>
          <w:p w14:paraId="32C98421" w14:textId="77777777" w:rsidR="004153C0" w:rsidRPr="00B87AE8" w:rsidRDefault="004153C0" w:rsidP="003C0773">
            <w:pPr>
              <w:jc w:val="right"/>
              <w:rPr>
                <w:color w:val="000000"/>
                <w:sz w:val="20"/>
                <w:szCs w:val="20"/>
              </w:rPr>
            </w:pPr>
            <w:r w:rsidRPr="00B87AE8">
              <w:rPr>
                <w:color w:val="000000"/>
                <w:sz w:val="20"/>
                <w:szCs w:val="20"/>
              </w:rPr>
              <w:t>15.0424</w:t>
            </w:r>
          </w:p>
        </w:tc>
        <w:tc>
          <w:tcPr>
            <w:tcW w:w="1300" w:type="dxa"/>
            <w:shd w:val="clear" w:color="auto" w:fill="auto"/>
            <w:noWrap/>
            <w:vAlign w:val="bottom"/>
            <w:hideMark/>
          </w:tcPr>
          <w:p w14:paraId="77DEBE67" w14:textId="77777777" w:rsidR="004153C0" w:rsidRPr="00B87AE8" w:rsidRDefault="004153C0" w:rsidP="003C0773">
            <w:pPr>
              <w:jc w:val="right"/>
              <w:rPr>
                <w:color w:val="000000"/>
                <w:sz w:val="20"/>
                <w:szCs w:val="20"/>
              </w:rPr>
            </w:pPr>
            <w:r w:rsidRPr="00B87AE8">
              <w:rPr>
                <w:color w:val="000000"/>
                <w:sz w:val="20"/>
                <w:szCs w:val="20"/>
              </w:rPr>
              <w:t>0.46285</w:t>
            </w:r>
          </w:p>
        </w:tc>
        <w:tc>
          <w:tcPr>
            <w:tcW w:w="1300" w:type="dxa"/>
            <w:vMerge w:val="restart"/>
            <w:shd w:val="clear" w:color="auto" w:fill="auto"/>
            <w:noWrap/>
            <w:vAlign w:val="bottom"/>
            <w:hideMark/>
          </w:tcPr>
          <w:p w14:paraId="373B5C25" w14:textId="77777777" w:rsidR="004153C0" w:rsidRPr="00B87AE8" w:rsidRDefault="004153C0" w:rsidP="003C0773">
            <w:pPr>
              <w:jc w:val="right"/>
              <w:rPr>
                <w:color w:val="FF0000"/>
                <w:sz w:val="20"/>
                <w:szCs w:val="20"/>
              </w:rPr>
            </w:pPr>
            <w:r w:rsidRPr="00B87AE8">
              <w:rPr>
                <w:color w:val="FF0000"/>
                <w:sz w:val="20"/>
                <w:szCs w:val="20"/>
              </w:rPr>
              <w:t>&lt;0.001***</w:t>
            </w:r>
          </w:p>
        </w:tc>
      </w:tr>
      <w:tr w:rsidR="004153C0" w:rsidRPr="00B87AE8" w14:paraId="740BD3EA" w14:textId="77777777" w:rsidTr="003C0773">
        <w:trPr>
          <w:trHeight w:val="320"/>
        </w:trPr>
        <w:tc>
          <w:tcPr>
            <w:tcW w:w="2405" w:type="dxa"/>
            <w:vMerge/>
            <w:shd w:val="clear" w:color="auto" w:fill="E7E6E6" w:themeFill="background2"/>
            <w:noWrap/>
            <w:vAlign w:val="bottom"/>
            <w:hideMark/>
          </w:tcPr>
          <w:p w14:paraId="007986C3" w14:textId="77777777" w:rsidR="004153C0" w:rsidRPr="00B87AE8" w:rsidRDefault="004153C0" w:rsidP="003C0773">
            <w:pPr>
              <w:jc w:val="right"/>
              <w:rPr>
                <w:color w:val="FF0000"/>
                <w:sz w:val="20"/>
                <w:szCs w:val="20"/>
              </w:rPr>
            </w:pPr>
          </w:p>
        </w:tc>
        <w:tc>
          <w:tcPr>
            <w:tcW w:w="1386" w:type="dxa"/>
            <w:shd w:val="clear" w:color="auto" w:fill="E7E6E6" w:themeFill="background2"/>
            <w:noWrap/>
            <w:vAlign w:val="bottom"/>
            <w:hideMark/>
          </w:tcPr>
          <w:p w14:paraId="5133A4CE" w14:textId="77777777" w:rsidR="004153C0" w:rsidRPr="00B87AE8" w:rsidRDefault="004153C0" w:rsidP="003C0773">
            <w:pPr>
              <w:rPr>
                <w:b/>
                <w:bCs/>
                <w:color w:val="000000"/>
                <w:sz w:val="20"/>
                <w:szCs w:val="20"/>
              </w:rPr>
            </w:pPr>
            <w:r w:rsidRPr="00B87AE8">
              <w:rPr>
                <w:b/>
                <w:bCs/>
                <w:color w:val="000000"/>
                <w:sz w:val="20"/>
                <w:szCs w:val="20"/>
              </w:rPr>
              <w:t>Discontinued</w:t>
            </w:r>
          </w:p>
        </w:tc>
        <w:tc>
          <w:tcPr>
            <w:tcW w:w="1300" w:type="dxa"/>
            <w:shd w:val="clear" w:color="auto" w:fill="auto"/>
            <w:noWrap/>
            <w:vAlign w:val="bottom"/>
            <w:hideMark/>
          </w:tcPr>
          <w:p w14:paraId="454654FE" w14:textId="77777777" w:rsidR="004153C0" w:rsidRPr="00B87AE8" w:rsidRDefault="004153C0" w:rsidP="003C0773">
            <w:pPr>
              <w:jc w:val="right"/>
              <w:rPr>
                <w:color w:val="000000"/>
                <w:sz w:val="20"/>
                <w:szCs w:val="20"/>
              </w:rPr>
            </w:pPr>
            <w:r w:rsidRPr="00B87AE8">
              <w:rPr>
                <w:color w:val="000000"/>
                <w:sz w:val="20"/>
                <w:szCs w:val="20"/>
              </w:rPr>
              <w:t>387</w:t>
            </w:r>
          </w:p>
        </w:tc>
        <w:tc>
          <w:tcPr>
            <w:tcW w:w="1300" w:type="dxa"/>
            <w:shd w:val="clear" w:color="auto" w:fill="auto"/>
            <w:noWrap/>
            <w:vAlign w:val="bottom"/>
            <w:hideMark/>
          </w:tcPr>
          <w:p w14:paraId="363777A1" w14:textId="77777777" w:rsidR="004153C0" w:rsidRPr="00B87AE8" w:rsidRDefault="004153C0" w:rsidP="003C0773">
            <w:pPr>
              <w:jc w:val="right"/>
              <w:rPr>
                <w:color w:val="000000"/>
                <w:sz w:val="20"/>
                <w:szCs w:val="20"/>
              </w:rPr>
            </w:pPr>
            <w:r w:rsidRPr="00B87AE8">
              <w:rPr>
                <w:color w:val="000000"/>
                <w:sz w:val="20"/>
                <w:szCs w:val="20"/>
              </w:rPr>
              <w:t>10.864</w:t>
            </w:r>
          </w:p>
        </w:tc>
        <w:tc>
          <w:tcPr>
            <w:tcW w:w="1300" w:type="dxa"/>
            <w:shd w:val="clear" w:color="auto" w:fill="auto"/>
            <w:noWrap/>
            <w:vAlign w:val="bottom"/>
            <w:hideMark/>
          </w:tcPr>
          <w:p w14:paraId="08F52FC9" w14:textId="77777777" w:rsidR="004153C0" w:rsidRPr="00B87AE8" w:rsidRDefault="004153C0" w:rsidP="003C0773">
            <w:pPr>
              <w:jc w:val="right"/>
              <w:rPr>
                <w:color w:val="000000"/>
                <w:sz w:val="20"/>
                <w:szCs w:val="20"/>
              </w:rPr>
            </w:pPr>
            <w:r w:rsidRPr="00B87AE8">
              <w:rPr>
                <w:color w:val="000000"/>
                <w:sz w:val="20"/>
                <w:szCs w:val="20"/>
              </w:rPr>
              <w:t>0.8987</w:t>
            </w:r>
          </w:p>
        </w:tc>
        <w:tc>
          <w:tcPr>
            <w:tcW w:w="1300" w:type="dxa"/>
            <w:vMerge/>
            <w:shd w:val="clear" w:color="auto" w:fill="auto"/>
            <w:noWrap/>
            <w:vAlign w:val="bottom"/>
            <w:hideMark/>
          </w:tcPr>
          <w:p w14:paraId="4136F2C2" w14:textId="77777777" w:rsidR="004153C0" w:rsidRPr="00B87AE8" w:rsidRDefault="004153C0" w:rsidP="003C0773">
            <w:pPr>
              <w:jc w:val="right"/>
              <w:rPr>
                <w:color w:val="000000"/>
                <w:sz w:val="20"/>
                <w:szCs w:val="20"/>
              </w:rPr>
            </w:pPr>
          </w:p>
        </w:tc>
      </w:tr>
      <w:tr w:rsidR="004153C0" w:rsidRPr="00B87AE8" w14:paraId="5662A953" w14:textId="77777777" w:rsidTr="003C0773">
        <w:trPr>
          <w:trHeight w:val="320"/>
        </w:trPr>
        <w:tc>
          <w:tcPr>
            <w:tcW w:w="2405" w:type="dxa"/>
            <w:vMerge w:val="restart"/>
            <w:shd w:val="clear" w:color="auto" w:fill="E7E6E6" w:themeFill="background2"/>
            <w:noWrap/>
            <w:vAlign w:val="bottom"/>
            <w:hideMark/>
          </w:tcPr>
          <w:p w14:paraId="04CDB73D" w14:textId="77777777" w:rsidR="004153C0" w:rsidRPr="00B87AE8" w:rsidRDefault="004153C0" w:rsidP="003C0773">
            <w:pPr>
              <w:rPr>
                <w:b/>
                <w:bCs/>
                <w:color w:val="000000"/>
                <w:sz w:val="20"/>
                <w:szCs w:val="20"/>
              </w:rPr>
            </w:pPr>
            <w:r w:rsidRPr="00B87AE8">
              <w:rPr>
                <w:b/>
                <w:bCs/>
                <w:color w:val="000000"/>
                <w:sz w:val="20"/>
                <w:szCs w:val="20"/>
              </w:rPr>
              <w:t>Number of trips over 200 miles</w:t>
            </w:r>
          </w:p>
        </w:tc>
        <w:tc>
          <w:tcPr>
            <w:tcW w:w="1386" w:type="dxa"/>
            <w:shd w:val="clear" w:color="auto" w:fill="E7E6E6" w:themeFill="background2"/>
            <w:noWrap/>
            <w:vAlign w:val="bottom"/>
            <w:hideMark/>
          </w:tcPr>
          <w:p w14:paraId="62FB631E" w14:textId="77777777" w:rsidR="004153C0" w:rsidRPr="00B87AE8" w:rsidRDefault="004153C0" w:rsidP="003C0773">
            <w:pPr>
              <w:rPr>
                <w:b/>
                <w:bCs/>
                <w:color w:val="000000"/>
                <w:sz w:val="20"/>
                <w:szCs w:val="20"/>
              </w:rPr>
            </w:pPr>
            <w:r w:rsidRPr="00B87AE8">
              <w:rPr>
                <w:b/>
                <w:bCs/>
                <w:color w:val="000000"/>
                <w:sz w:val="20"/>
                <w:szCs w:val="20"/>
              </w:rPr>
              <w:t>Continued</w:t>
            </w:r>
          </w:p>
        </w:tc>
        <w:tc>
          <w:tcPr>
            <w:tcW w:w="1300" w:type="dxa"/>
            <w:shd w:val="clear" w:color="auto" w:fill="auto"/>
            <w:noWrap/>
            <w:vAlign w:val="bottom"/>
            <w:hideMark/>
          </w:tcPr>
          <w:p w14:paraId="61166C6F" w14:textId="77777777" w:rsidR="004153C0" w:rsidRPr="00B87AE8" w:rsidRDefault="004153C0" w:rsidP="003C0773">
            <w:pPr>
              <w:jc w:val="right"/>
              <w:rPr>
                <w:color w:val="000000"/>
                <w:sz w:val="20"/>
                <w:szCs w:val="20"/>
              </w:rPr>
            </w:pPr>
            <w:r w:rsidRPr="00B87AE8">
              <w:rPr>
                <w:color w:val="000000"/>
                <w:sz w:val="20"/>
                <w:szCs w:val="20"/>
              </w:rPr>
              <w:t>1459</w:t>
            </w:r>
          </w:p>
        </w:tc>
        <w:tc>
          <w:tcPr>
            <w:tcW w:w="1300" w:type="dxa"/>
            <w:shd w:val="clear" w:color="auto" w:fill="auto"/>
            <w:noWrap/>
            <w:vAlign w:val="bottom"/>
            <w:hideMark/>
          </w:tcPr>
          <w:p w14:paraId="344AC5CD" w14:textId="77777777" w:rsidR="004153C0" w:rsidRPr="00B87AE8" w:rsidRDefault="004153C0" w:rsidP="003C0773">
            <w:pPr>
              <w:jc w:val="right"/>
              <w:rPr>
                <w:color w:val="000000"/>
                <w:sz w:val="20"/>
                <w:szCs w:val="20"/>
              </w:rPr>
            </w:pPr>
            <w:r w:rsidRPr="00B87AE8">
              <w:rPr>
                <w:color w:val="000000"/>
                <w:sz w:val="20"/>
                <w:szCs w:val="20"/>
              </w:rPr>
              <w:t>5.60452</w:t>
            </w:r>
          </w:p>
        </w:tc>
        <w:tc>
          <w:tcPr>
            <w:tcW w:w="1300" w:type="dxa"/>
            <w:shd w:val="clear" w:color="auto" w:fill="auto"/>
            <w:noWrap/>
            <w:vAlign w:val="bottom"/>
            <w:hideMark/>
          </w:tcPr>
          <w:p w14:paraId="33931D65" w14:textId="77777777" w:rsidR="004153C0" w:rsidRPr="00B87AE8" w:rsidRDefault="004153C0" w:rsidP="003C0773">
            <w:pPr>
              <w:jc w:val="right"/>
              <w:rPr>
                <w:color w:val="000000"/>
                <w:sz w:val="20"/>
                <w:szCs w:val="20"/>
              </w:rPr>
            </w:pPr>
            <w:r w:rsidRPr="00B87AE8">
              <w:rPr>
                <w:color w:val="000000"/>
                <w:sz w:val="20"/>
                <w:szCs w:val="20"/>
              </w:rPr>
              <w:t>0.23054</w:t>
            </w:r>
          </w:p>
        </w:tc>
        <w:tc>
          <w:tcPr>
            <w:tcW w:w="1300" w:type="dxa"/>
            <w:vMerge w:val="restart"/>
            <w:shd w:val="clear" w:color="auto" w:fill="auto"/>
            <w:noWrap/>
            <w:vAlign w:val="bottom"/>
            <w:hideMark/>
          </w:tcPr>
          <w:p w14:paraId="2DDB6FF4" w14:textId="77777777" w:rsidR="004153C0" w:rsidRPr="00B87AE8" w:rsidRDefault="004153C0" w:rsidP="003C0773">
            <w:pPr>
              <w:jc w:val="right"/>
              <w:rPr>
                <w:color w:val="000000"/>
                <w:sz w:val="20"/>
                <w:szCs w:val="20"/>
              </w:rPr>
            </w:pPr>
            <w:r w:rsidRPr="00B87AE8">
              <w:rPr>
                <w:color w:val="000000"/>
                <w:sz w:val="20"/>
                <w:szCs w:val="20"/>
              </w:rPr>
              <w:t>0.3375</w:t>
            </w:r>
          </w:p>
        </w:tc>
      </w:tr>
      <w:tr w:rsidR="004153C0" w:rsidRPr="00974185" w14:paraId="7CD64961" w14:textId="77777777" w:rsidTr="003C0773">
        <w:trPr>
          <w:trHeight w:val="320"/>
        </w:trPr>
        <w:tc>
          <w:tcPr>
            <w:tcW w:w="2405" w:type="dxa"/>
            <w:vMerge/>
            <w:shd w:val="clear" w:color="auto" w:fill="E7E6E6" w:themeFill="background2"/>
            <w:noWrap/>
            <w:vAlign w:val="bottom"/>
            <w:hideMark/>
          </w:tcPr>
          <w:p w14:paraId="2206AC25" w14:textId="77777777" w:rsidR="004153C0" w:rsidRPr="00B87AE8" w:rsidRDefault="004153C0" w:rsidP="003C0773">
            <w:pPr>
              <w:jc w:val="right"/>
              <w:rPr>
                <w:color w:val="000000"/>
                <w:sz w:val="20"/>
                <w:szCs w:val="20"/>
              </w:rPr>
            </w:pPr>
          </w:p>
        </w:tc>
        <w:tc>
          <w:tcPr>
            <w:tcW w:w="1386" w:type="dxa"/>
            <w:shd w:val="clear" w:color="auto" w:fill="E7E6E6" w:themeFill="background2"/>
            <w:noWrap/>
            <w:vAlign w:val="bottom"/>
            <w:hideMark/>
          </w:tcPr>
          <w:p w14:paraId="7506DCDB" w14:textId="77777777" w:rsidR="004153C0" w:rsidRPr="00B87AE8" w:rsidRDefault="004153C0" w:rsidP="003C0773">
            <w:pPr>
              <w:rPr>
                <w:b/>
                <w:bCs/>
                <w:color w:val="000000"/>
                <w:sz w:val="20"/>
                <w:szCs w:val="20"/>
              </w:rPr>
            </w:pPr>
            <w:r w:rsidRPr="00B87AE8">
              <w:rPr>
                <w:b/>
                <w:bCs/>
                <w:color w:val="000000"/>
                <w:sz w:val="20"/>
                <w:szCs w:val="20"/>
              </w:rPr>
              <w:t>Discontinued</w:t>
            </w:r>
          </w:p>
        </w:tc>
        <w:tc>
          <w:tcPr>
            <w:tcW w:w="1300" w:type="dxa"/>
            <w:shd w:val="clear" w:color="auto" w:fill="auto"/>
            <w:noWrap/>
            <w:vAlign w:val="bottom"/>
            <w:hideMark/>
          </w:tcPr>
          <w:p w14:paraId="2353C076" w14:textId="77777777" w:rsidR="004153C0" w:rsidRPr="00B87AE8" w:rsidRDefault="004153C0" w:rsidP="003C0773">
            <w:pPr>
              <w:jc w:val="right"/>
              <w:rPr>
                <w:color w:val="000000"/>
                <w:sz w:val="20"/>
                <w:szCs w:val="20"/>
              </w:rPr>
            </w:pPr>
            <w:r w:rsidRPr="00B87AE8">
              <w:rPr>
                <w:color w:val="000000"/>
                <w:sz w:val="20"/>
                <w:szCs w:val="20"/>
              </w:rPr>
              <w:t>387</w:t>
            </w:r>
          </w:p>
        </w:tc>
        <w:tc>
          <w:tcPr>
            <w:tcW w:w="1300" w:type="dxa"/>
            <w:shd w:val="clear" w:color="auto" w:fill="auto"/>
            <w:noWrap/>
            <w:vAlign w:val="bottom"/>
            <w:hideMark/>
          </w:tcPr>
          <w:p w14:paraId="5F0B2EEE" w14:textId="77777777" w:rsidR="004153C0" w:rsidRPr="00B87AE8" w:rsidRDefault="004153C0" w:rsidP="003C0773">
            <w:pPr>
              <w:jc w:val="right"/>
              <w:rPr>
                <w:color w:val="000000"/>
                <w:sz w:val="20"/>
                <w:szCs w:val="20"/>
              </w:rPr>
            </w:pPr>
            <w:r w:rsidRPr="00B87AE8">
              <w:rPr>
                <w:color w:val="000000"/>
                <w:sz w:val="20"/>
                <w:szCs w:val="20"/>
              </w:rPr>
              <w:t>5.12145</w:t>
            </w:r>
          </w:p>
        </w:tc>
        <w:tc>
          <w:tcPr>
            <w:tcW w:w="1300" w:type="dxa"/>
            <w:shd w:val="clear" w:color="auto" w:fill="auto"/>
            <w:noWrap/>
            <w:vAlign w:val="bottom"/>
            <w:hideMark/>
          </w:tcPr>
          <w:p w14:paraId="4B1445EA" w14:textId="77777777" w:rsidR="004153C0" w:rsidRPr="00974185" w:rsidRDefault="004153C0" w:rsidP="003C0773">
            <w:pPr>
              <w:jc w:val="right"/>
              <w:rPr>
                <w:color w:val="000000"/>
                <w:sz w:val="20"/>
                <w:szCs w:val="20"/>
              </w:rPr>
            </w:pPr>
            <w:r w:rsidRPr="00B87AE8">
              <w:rPr>
                <w:color w:val="000000"/>
                <w:sz w:val="20"/>
                <w:szCs w:val="20"/>
              </w:rPr>
              <w:t>0.44763</w:t>
            </w:r>
          </w:p>
        </w:tc>
        <w:tc>
          <w:tcPr>
            <w:tcW w:w="1300" w:type="dxa"/>
            <w:vMerge/>
            <w:shd w:val="clear" w:color="auto" w:fill="auto"/>
            <w:noWrap/>
            <w:vAlign w:val="bottom"/>
            <w:hideMark/>
          </w:tcPr>
          <w:p w14:paraId="63CAF999" w14:textId="77777777" w:rsidR="004153C0" w:rsidRPr="00974185" w:rsidRDefault="004153C0" w:rsidP="003C0773">
            <w:pPr>
              <w:jc w:val="right"/>
              <w:rPr>
                <w:color w:val="000000"/>
                <w:sz w:val="20"/>
                <w:szCs w:val="20"/>
              </w:rPr>
            </w:pPr>
          </w:p>
        </w:tc>
      </w:tr>
    </w:tbl>
    <w:p w14:paraId="15274C5E" w14:textId="77777777" w:rsidR="00222823" w:rsidRDefault="00222823"/>
    <w:sectPr w:rsidR="00222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F41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C3205"/>
    <w:multiLevelType w:val="hybridMultilevel"/>
    <w:tmpl w:val="303006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A73CA9"/>
    <w:multiLevelType w:val="hybridMultilevel"/>
    <w:tmpl w:val="DE44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A7C36"/>
    <w:multiLevelType w:val="multilevel"/>
    <w:tmpl w:val="E6CCA82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05A11"/>
    <w:multiLevelType w:val="hybridMultilevel"/>
    <w:tmpl w:val="4E64D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4483D"/>
    <w:multiLevelType w:val="hybridMultilevel"/>
    <w:tmpl w:val="020254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91D1F15"/>
    <w:multiLevelType w:val="hybridMultilevel"/>
    <w:tmpl w:val="27F2D4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AF0D36"/>
    <w:multiLevelType w:val="hybridMultilevel"/>
    <w:tmpl w:val="16C8564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3C3449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E66BE3"/>
    <w:multiLevelType w:val="hybridMultilevel"/>
    <w:tmpl w:val="F4D08D4A"/>
    <w:lvl w:ilvl="0" w:tplc="680CFE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032C0"/>
    <w:multiLevelType w:val="hybridMultilevel"/>
    <w:tmpl w:val="B0D8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45A21"/>
    <w:multiLevelType w:val="multilevel"/>
    <w:tmpl w:val="0BEC9C6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6735B8"/>
    <w:multiLevelType w:val="hybridMultilevel"/>
    <w:tmpl w:val="73DE9514"/>
    <w:lvl w:ilvl="0" w:tplc="97CAC60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56F46"/>
    <w:multiLevelType w:val="hybridMultilevel"/>
    <w:tmpl w:val="467431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ED42C3C"/>
    <w:multiLevelType w:val="hybridMultilevel"/>
    <w:tmpl w:val="61EAB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9E3A3E"/>
    <w:multiLevelType w:val="hybridMultilevel"/>
    <w:tmpl w:val="277C44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4184707"/>
    <w:multiLevelType w:val="hybridMultilevel"/>
    <w:tmpl w:val="1A325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981664"/>
    <w:multiLevelType w:val="hybridMultilevel"/>
    <w:tmpl w:val="1CA8B764"/>
    <w:lvl w:ilvl="0" w:tplc="07964E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B6052"/>
    <w:multiLevelType w:val="hybridMultilevel"/>
    <w:tmpl w:val="DC2646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6D025B"/>
    <w:multiLevelType w:val="hybridMultilevel"/>
    <w:tmpl w:val="774E8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A0914"/>
    <w:multiLevelType w:val="hybridMultilevel"/>
    <w:tmpl w:val="01AC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18"/>
  </w:num>
  <w:num w:numId="5">
    <w:abstractNumId w:val="4"/>
  </w:num>
  <w:num w:numId="6">
    <w:abstractNumId w:val="11"/>
  </w:num>
  <w:num w:numId="7">
    <w:abstractNumId w:val="20"/>
  </w:num>
  <w:num w:numId="8">
    <w:abstractNumId w:val="10"/>
  </w:num>
  <w:num w:numId="9">
    <w:abstractNumId w:val="9"/>
  </w:num>
  <w:num w:numId="10">
    <w:abstractNumId w:val="14"/>
  </w:num>
  <w:num w:numId="11">
    <w:abstractNumId w:val="16"/>
  </w:num>
  <w:num w:numId="12">
    <w:abstractNumId w:val="3"/>
  </w:num>
  <w:num w:numId="13">
    <w:abstractNumId w:val="12"/>
  </w:num>
  <w:num w:numId="14">
    <w:abstractNumId w:val="0"/>
  </w:num>
  <w:num w:numId="15">
    <w:abstractNumId w:val="2"/>
  </w:num>
  <w:num w:numId="16">
    <w:abstractNumId w:val="8"/>
  </w:num>
  <w:num w:numId="17">
    <w:abstractNumId w:val="6"/>
  </w:num>
  <w:num w:numId="18">
    <w:abstractNumId w:val="1"/>
  </w:num>
  <w:num w:numId="19">
    <w:abstractNumId w:val="5"/>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C0"/>
    <w:rsid w:val="00222823"/>
    <w:rsid w:val="00242694"/>
    <w:rsid w:val="0041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FD5F"/>
  <w15:chartTrackingRefBased/>
  <w15:docId w15:val="{0FCF3C97-6D8B-4C80-9AC7-899C013C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C0"/>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ListParagraph"/>
    <w:next w:val="Normal"/>
    <w:link w:val="Heading1Char"/>
    <w:uiPriority w:val="9"/>
    <w:qFormat/>
    <w:rsid w:val="004153C0"/>
    <w:pPr>
      <w:numPr>
        <w:numId w:val="6"/>
      </w:numPr>
      <w:spacing w:line="240" w:lineRule="auto"/>
      <w:outlineLvl w:val="0"/>
    </w:pPr>
    <w:rPr>
      <w:rFonts w:cs="Times New Roman"/>
      <w:b/>
      <w:caps/>
      <w:szCs w:val="24"/>
    </w:rPr>
  </w:style>
  <w:style w:type="paragraph" w:styleId="Heading2">
    <w:name w:val="heading 2"/>
    <w:basedOn w:val="ListParagraph"/>
    <w:next w:val="Normal"/>
    <w:link w:val="Heading2Char"/>
    <w:uiPriority w:val="9"/>
    <w:unhideWhenUsed/>
    <w:qFormat/>
    <w:rsid w:val="004153C0"/>
    <w:pPr>
      <w:numPr>
        <w:ilvl w:val="1"/>
        <w:numId w:val="6"/>
      </w:numPr>
      <w:spacing w:line="240" w:lineRule="auto"/>
      <w:outlineLvl w:val="1"/>
    </w:pPr>
    <w:rPr>
      <w:rFonts w:cs="Times New Roman"/>
      <w:b/>
      <w:szCs w:val="24"/>
    </w:rPr>
  </w:style>
  <w:style w:type="paragraph" w:styleId="Heading3">
    <w:name w:val="heading 3"/>
    <w:basedOn w:val="ListParagraph"/>
    <w:next w:val="Normal"/>
    <w:link w:val="Heading3Char"/>
    <w:uiPriority w:val="9"/>
    <w:unhideWhenUsed/>
    <w:qFormat/>
    <w:rsid w:val="004153C0"/>
    <w:pPr>
      <w:numPr>
        <w:ilvl w:val="2"/>
        <w:numId w:val="12"/>
      </w:numPr>
      <w:spacing w:line="240" w:lineRule="auto"/>
      <w:ind w:left="0" w:firstLine="0"/>
      <w:outlineLvl w:val="2"/>
    </w:pPr>
    <w:rPr>
      <w:rFonts w:cs="Times New Roman"/>
      <w:i/>
      <w:szCs w:val="24"/>
    </w:rPr>
  </w:style>
  <w:style w:type="paragraph" w:styleId="Heading4">
    <w:name w:val="heading 4"/>
    <w:basedOn w:val="Normal"/>
    <w:next w:val="Normal"/>
    <w:link w:val="Heading4Char"/>
    <w:uiPriority w:val="9"/>
    <w:unhideWhenUsed/>
    <w:qFormat/>
    <w:rsid w:val="004153C0"/>
    <w:pPr>
      <w:keepNext/>
      <w:keepLines/>
      <w:spacing w:before="40" w:line="259" w:lineRule="auto"/>
      <w:outlineLvl w:val="3"/>
    </w:pPr>
    <w:rPr>
      <w:rFonts w:asciiTheme="majorHAnsi" w:eastAsiaTheme="majorEastAsia" w:hAnsiTheme="majorHAnsi" w:cstheme="majorBidi"/>
      <w:i/>
      <w:iCs/>
      <w:color w:val="2F5496" w:themeColor="accent1" w:themeShade="BF"/>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3C0"/>
    <w:rPr>
      <w:rFonts w:ascii="Times New Roman" w:eastAsiaTheme="minorEastAsia" w:hAnsi="Times New Roman" w:cs="Times New Roman"/>
      <w:b/>
      <w:caps/>
      <w:sz w:val="24"/>
      <w:szCs w:val="24"/>
      <w:lang w:eastAsia="zh-CN"/>
    </w:rPr>
  </w:style>
  <w:style w:type="character" w:customStyle="1" w:styleId="Heading2Char">
    <w:name w:val="Heading 2 Char"/>
    <w:basedOn w:val="DefaultParagraphFont"/>
    <w:link w:val="Heading2"/>
    <w:uiPriority w:val="9"/>
    <w:rsid w:val="004153C0"/>
    <w:rPr>
      <w:rFonts w:ascii="Times New Roman" w:eastAsiaTheme="minorEastAsia" w:hAnsi="Times New Roman" w:cs="Times New Roman"/>
      <w:b/>
      <w:sz w:val="24"/>
      <w:szCs w:val="24"/>
      <w:lang w:eastAsia="zh-CN"/>
    </w:rPr>
  </w:style>
  <w:style w:type="character" w:customStyle="1" w:styleId="Heading3Char">
    <w:name w:val="Heading 3 Char"/>
    <w:basedOn w:val="DefaultParagraphFont"/>
    <w:link w:val="Heading3"/>
    <w:uiPriority w:val="9"/>
    <w:rsid w:val="004153C0"/>
    <w:rPr>
      <w:rFonts w:ascii="Times New Roman" w:eastAsiaTheme="minorEastAsia" w:hAnsi="Times New Roman" w:cs="Times New Roman"/>
      <w:i/>
      <w:sz w:val="24"/>
      <w:szCs w:val="24"/>
      <w:lang w:eastAsia="zh-CN"/>
    </w:rPr>
  </w:style>
  <w:style w:type="character" w:customStyle="1" w:styleId="Heading4Char">
    <w:name w:val="Heading 4 Char"/>
    <w:basedOn w:val="DefaultParagraphFont"/>
    <w:link w:val="Heading4"/>
    <w:uiPriority w:val="9"/>
    <w:rsid w:val="004153C0"/>
    <w:rPr>
      <w:rFonts w:asciiTheme="majorHAnsi" w:eastAsiaTheme="majorEastAsia" w:hAnsiTheme="majorHAnsi" w:cstheme="majorBidi"/>
      <w:i/>
      <w:iCs/>
      <w:color w:val="2F5496" w:themeColor="accent1" w:themeShade="BF"/>
      <w:sz w:val="24"/>
      <w:lang w:eastAsia="zh-CN"/>
    </w:rPr>
  </w:style>
  <w:style w:type="paragraph" w:styleId="ListParagraph">
    <w:name w:val="List Paragraph"/>
    <w:basedOn w:val="Normal"/>
    <w:uiPriority w:val="34"/>
    <w:qFormat/>
    <w:rsid w:val="004153C0"/>
    <w:pPr>
      <w:spacing w:line="259" w:lineRule="auto"/>
      <w:ind w:left="720"/>
      <w:contextualSpacing/>
    </w:pPr>
    <w:rPr>
      <w:rFonts w:eastAsiaTheme="minorEastAsia" w:cstheme="minorBidi"/>
      <w:szCs w:val="22"/>
      <w:lang w:val="en-US" w:eastAsia="zh-CN"/>
    </w:rPr>
  </w:style>
  <w:style w:type="character" w:styleId="LineNumber">
    <w:name w:val="line number"/>
    <w:basedOn w:val="DefaultParagraphFont"/>
    <w:uiPriority w:val="99"/>
    <w:semiHidden/>
    <w:unhideWhenUsed/>
    <w:rsid w:val="004153C0"/>
  </w:style>
  <w:style w:type="character" w:styleId="Hyperlink">
    <w:name w:val="Hyperlink"/>
    <w:basedOn w:val="DefaultParagraphFont"/>
    <w:uiPriority w:val="99"/>
    <w:unhideWhenUsed/>
    <w:rsid w:val="004153C0"/>
    <w:rPr>
      <w:color w:val="0563C1" w:themeColor="hyperlink"/>
      <w:u w:val="single"/>
    </w:rPr>
  </w:style>
  <w:style w:type="character" w:styleId="Mention">
    <w:name w:val="Mention"/>
    <w:basedOn w:val="DefaultParagraphFont"/>
    <w:uiPriority w:val="99"/>
    <w:semiHidden/>
    <w:unhideWhenUsed/>
    <w:rsid w:val="004153C0"/>
    <w:rPr>
      <w:color w:val="2B579A"/>
      <w:shd w:val="clear" w:color="auto" w:fill="E6E6E6"/>
    </w:rPr>
  </w:style>
  <w:style w:type="character" w:styleId="CommentReference">
    <w:name w:val="annotation reference"/>
    <w:basedOn w:val="DefaultParagraphFont"/>
    <w:uiPriority w:val="99"/>
    <w:semiHidden/>
    <w:unhideWhenUsed/>
    <w:rsid w:val="004153C0"/>
    <w:rPr>
      <w:sz w:val="16"/>
      <w:szCs w:val="16"/>
    </w:rPr>
  </w:style>
  <w:style w:type="paragraph" w:styleId="CommentText">
    <w:name w:val="annotation text"/>
    <w:basedOn w:val="Normal"/>
    <w:link w:val="CommentTextChar"/>
    <w:uiPriority w:val="99"/>
    <w:unhideWhenUsed/>
    <w:rsid w:val="004153C0"/>
    <w:rPr>
      <w:rFonts w:eastAsiaTheme="minorEastAsia" w:cstheme="minorBidi"/>
      <w:sz w:val="20"/>
      <w:szCs w:val="20"/>
      <w:lang w:val="en-US" w:eastAsia="zh-CN"/>
    </w:rPr>
  </w:style>
  <w:style w:type="character" w:customStyle="1" w:styleId="CommentTextChar">
    <w:name w:val="Comment Text Char"/>
    <w:basedOn w:val="DefaultParagraphFont"/>
    <w:link w:val="CommentText"/>
    <w:uiPriority w:val="99"/>
    <w:rsid w:val="004153C0"/>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153C0"/>
    <w:rPr>
      <w:b/>
      <w:bCs/>
    </w:rPr>
  </w:style>
  <w:style w:type="character" w:customStyle="1" w:styleId="CommentSubjectChar">
    <w:name w:val="Comment Subject Char"/>
    <w:basedOn w:val="CommentTextChar"/>
    <w:link w:val="CommentSubject"/>
    <w:uiPriority w:val="99"/>
    <w:semiHidden/>
    <w:rsid w:val="004153C0"/>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4153C0"/>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4153C0"/>
    <w:rPr>
      <w:rFonts w:ascii="Segoe UI" w:eastAsiaTheme="minorEastAsia" w:hAnsi="Segoe UI" w:cs="Segoe UI"/>
      <w:sz w:val="18"/>
      <w:szCs w:val="18"/>
      <w:lang w:eastAsia="zh-CN"/>
    </w:rPr>
  </w:style>
  <w:style w:type="character" w:customStyle="1" w:styleId="apple-converted-space">
    <w:name w:val="apple-converted-space"/>
    <w:basedOn w:val="DefaultParagraphFont"/>
    <w:rsid w:val="004153C0"/>
  </w:style>
  <w:style w:type="paragraph" w:styleId="Header">
    <w:name w:val="header"/>
    <w:basedOn w:val="Normal"/>
    <w:link w:val="HeaderChar"/>
    <w:uiPriority w:val="99"/>
    <w:unhideWhenUsed/>
    <w:rsid w:val="004153C0"/>
    <w:pPr>
      <w:tabs>
        <w:tab w:val="center" w:pos="4680"/>
        <w:tab w:val="right" w:pos="9360"/>
      </w:tabs>
    </w:pPr>
    <w:rPr>
      <w:rFonts w:eastAsiaTheme="minorEastAsia" w:cstheme="minorBidi"/>
      <w:szCs w:val="22"/>
      <w:lang w:val="en-US" w:eastAsia="zh-CN"/>
    </w:rPr>
  </w:style>
  <w:style w:type="character" w:customStyle="1" w:styleId="HeaderChar">
    <w:name w:val="Header Char"/>
    <w:basedOn w:val="DefaultParagraphFont"/>
    <w:link w:val="Header"/>
    <w:uiPriority w:val="99"/>
    <w:rsid w:val="004153C0"/>
    <w:rPr>
      <w:rFonts w:ascii="Times New Roman" w:eastAsiaTheme="minorEastAsia" w:hAnsi="Times New Roman"/>
      <w:sz w:val="24"/>
      <w:lang w:eastAsia="zh-CN"/>
    </w:rPr>
  </w:style>
  <w:style w:type="paragraph" w:styleId="Footer">
    <w:name w:val="footer"/>
    <w:basedOn w:val="Normal"/>
    <w:link w:val="FooterChar"/>
    <w:uiPriority w:val="99"/>
    <w:unhideWhenUsed/>
    <w:rsid w:val="004153C0"/>
    <w:pPr>
      <w:tabs>
        <w:tab w:val="center" w:pos="4680"/>
        <w:tab w:val="right" w:pos="9360"/>
      </w:tabs>
    </w:pPr>
    <w:rPr>
      <w:rFonts w:eastAsiaTheme="minorEastAsia" w:cstheme="minorBidi"/>
      <w:szCs w:val="22"/>
      <w:lang w:val="en-US" w:eastAsia="zh-CN"/>
    </w:rPr>
  </w:style>
  <w:style w:type="character" w:customStyle="1" w:styleId="FooterChar">
    <w:name w:val="Footer Char"/>
    <w:basedOn w:val="DefaultParagraphFont"/>
    <w:link w:val="Footer"/>
    <w:uiPriority w:val="99"/>
    <w:rsid w:val="004153C0"/>
    <w:rPr>
      <w:rFonts w:ascii="Times New Roman" w:eastAsiaTheme="minorEastAsia" w:hAnsi="Times New Roman"/>
      <w:sz w:val="24"/>
      <w:lang w:eastAsia="zh-CN"/>
    </w:rPr>
  </w:style>
  <w:style w:type="character" w:styleId="FollowedHyperlink">
    <w:name w:val="FollowedHyperlink"/>
    <w:basedOn w:val="DefaultParagraphFont"/>
    <w:uiPriority w:val="99"/>
    <w:semiHidden/>
    <w:unhideWhenUsed/>
    <w:rsid w:val="004153C0"/>
    <w:rPr>
      <w:color w:val="954F72" w:themeColor="followedHyperlink"/>
      <w:u w:val="single"/>
    </w:rPr>
  </w:style>
  <w:style w:type="character" w:customStyle="1" w:styleId="UnresolvedMention1">
    <w:name w:val="Unresolved Mention1"/>
    <w:basedOn w:val="DefaultParagraphFont"/>
    <w:uiPriority w:val="99"/>
    <w:semiHidden/>
    <w:unhideWhenUsed/>
    <w:rsid w:val="004153C0"/>
    <w:rPr>
      <w:color w:val="808080"/>
      <w:shd w:val="clear" w:color="auto" w:fill="E6E6E6"/>
    </w:rPr>
  </w:style>
  <w:style w:type="paragraph" w:styleId="FootnoteText">
    <w:name w:val="footnote text"/>
    <w:basedOn w:val="Normal"/>
    <w:link w:val="FootnoteTextChar"/>
    <w:uiPriority w:val="99"/>
    <w:semiHidden/>
    <w:unhideWhenUsed/>
    <w:rsid w:val="004153C0"/>
    <w:rPr>
      <w:rFonts w:eastAsiaTheme="minorEastAsia" w:cstheme="minorBidi"/>
      <w:sz w:val="20"/>
      <w:szCs w:val="20"/>
      <w:lang w:val="en-US" w:eastAsia="zh-CN"/>
    </w:rPr>
  </w:style>
  <w:style w:type="character" w:customStyle="1" w:styleId="FootnoteTextChar">
    <w:name w:val="Footnote Text Char"/>
    <w:basedOn w:val="DefaultParagraphFont"/>
    <w:link w:val="FootnoteText"/>
    <w:uiPriority w:val="99"/>
    <w:semiHidden/>
    <w:rsid w:val="004153C0"/>
    <w:rPr>
      <w:rFonts w:ascii="Times New Roman" w:eastAsiaTheme="minorEastAsia" w:hAnsi="Times New Roman"/>
      <w:sz w:val="20"/>
      <w:szCs w:val="20"/>
      <w:lang w:eastAsia="zh-CN"/>
    </w:rPr>
  </w:style>
  <w:style w:type="character" w:styleId="FootnoteReference">
    <w:name w:val="footnote reference"/>
    <w:basedOn w:val="DefaultParagraphFont"/>
    <w:uiPriority w:val="99"/>
    <w:semiHidden/>
    <w:unhideWhenUsed/>
    <w:rsid w:val="004153C0"/>
    <w:rPr>
      <w:vertAlign w:val="superscript"/>
    </w:rPr>
  </w:style>
  <w:style w:type="paragraph" w:styleId="Revision">
    <w:name w:val="Revision"/>
    <w:hidden/>
    <w:uiPriority w:val="99"/>
    <w:semiHidden/>
    <w:rsid w:val="004153C0"/>
    <w:pPr>
      <w:spacing w:after="0" w:line="240" w:lineRule="auto"/>
    </w:pPr>
    <w:rPr>
      <w:rFonts w:eastAsiaTheme="minorEastAsia"/>
      <w:lang w:eastAsia="zh-CN"/>
    </w:rPr>
  </w:style>
  <w:style w:type="character" w:customStyle="1" w:styleId="UnresolvedMention2">
    <w:name w:val="Unresolved Mention2"/>
    <w:basedOn w:val="DefaultParagraphFont"/>
    <w:uiPriority w:val="99"/>
    <w:semiHidden/>
    <w:unhideWhenUsed/>
    <w:rsid w:val="004153C0"/>
    <w:rPr>
      <w:color w:val="808080"/>
      <w:shd w:val="clear" w:color="auto" w:fill="E6E6E6"/>
    </w:rPr>
  </w:style>
  <w:style w:type="paragraph" w:styleId="Subtitle">
    <w:name w:val="Subtitle"/>
    <w:basedOn w:val="Normal"/>
    <w:next w:val="Normal"/>
    <w:link w:val="SubtitleChar"/>
    <w:uiPriority w:val="11"/>
    <w:qFormat/>
    <w:rsid w:val="004153C0"/>
    <w:pPr>
      <w:numPr>
        <w:ilvl w:val="1"/>
      </w:numPr>
      <w:spacing w:line="259" w:lineRule="auto"/>
    </w:pPr>
    <w:rPr>
      <w:rFonts w:eastAsiaTheme="minorEastAsia" w:cstheme="minorBidi"/>
      <w:i/>
      <w:spacing w:val="15"/>
      <w:szCs w:val="22"/>
      <w:lang w:val="en-US" w:eastAsia="zh-CN"/>
    </w:rPr>
  </w:style>
  <w:style w:type="character" w:customStyle="1" w:styleId="SubtitleChar">
    <w:name w:val="Subtitle Char"/>
    <w:basedOn w:val="DefaultParagraphFont"/>
    <w:link w:val="Subtitle"/>
    <w:uiPriority w:val="11"/>
    <w:rsid w:val="004153C0"/>
    <w:rPr>
      <w:rFonts w:ascii="Times New Roman" w:eastAsiaTheme="minorEastAsia" w:hAnsi="Times New Roman"/>
      <w:i/>
      <w:spacing w:val="15"/>
      <w:sz w:val="24"/>
      <w:lang w:eastAsia="zh-CN"/>
    </w:rPr>
  </w:style>
  <w:style w:type="paragraph" w:styleId="Caption">
    <w:name w:val="caption"/>
    <w:basedOn w:val="Normal"/>
    <w:next w:val="Normal"/>
    <w:uiPriority w:val="35"/>
    <w:unhideWhenUsed/>
    <w:qFormat/>
    <w:rsid w:val="004153C0"/>
    <w:pPr>
      <w:spacing w:after="200"/>
    </w:pPr>
    <w:rPr>
      <w:rFonts w:eastAsiaTheme="minorEastAsia" w:cstheme="minorBidi"/>
      <w:b/>
      <w:iCs/>
      <w:color w:val="000000" w:themeColor="text1"/>
      <w:szCs w:val="18"/>
      <w:lang w:val="en-US" w:eastAsia="zh-CN"/>
    </w:rPr>
  </w:style>
  <w:style w:type="paragraph" w:styleId="Title">
    <w:name w:val="Title"/>
    <w:basedOn w:val="Normal"/>
    <w:next w:val="Normal"/>
    <w:link w:val="TitleChar"/>
    <w:uiPriority w:val="10"/>
    <w:qFormat/>
    <w:rsid w:val="004153C0"/>
    <w:rPr>
      <w:rFonts w:eastAsiaTheme="minorEastAsia"/>
      <w:b/>
      <w:lang w:val="en-US" w:eastAsia="zh-CN"/>
    </w:rPr>
  </w:style>
  <w:style w:type="character" w:customStyle="1" w:styleId="TitleChar">
    <w:name w:val="Title Char"/>
    <w:basedOn w:val="DefaultParagraphFont"/>
    <w:link w:val="Title"/>
    <w:uiPriority w:val="10"/>
    <w:rsid w:val="004153C0"/>
    <w:rPr>
      <w:rFonts w:ascii="Times New Roman" w:eastAsiaTheme="minorEastAsia" w:hAnsi="Times New Roman" w:cs="Times New Roman"/>
      <w:b/>
      <w:sz w:val="24"/>
      <w:szCs w:val="24"/>
      <w:lang w:eastAsia="zh-CN"/>
    </w:rPr>
  </w:style>
  <w:style w:type="table" w:styleId="TableGrid">
    <w:name w:val="Table Grid"/>
    <w:basedOn w:val="TableNormal"/>
    <w:uiPriority w:val="39"/>
    <w:rsid w:val="004153C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153C0"/>
    <w:rPr>
      <w:i/>
      <w:iCs/>
      <w:color w:val="4472C4" w:themeColor="accent1"/>
    </w:rPr>
  </w:style>
  <w:style w:type="character" w:styleId="UnresolvedMention">
    <w:name w:val="Unresolved Mention"/>
    <w:basedOn w:val="DefaultParagraphFont"/>
    <w:uiPriority w:val="99"/>
    <w:rsid w:val="004153C0"/>
    <w:rPr>
      <w:color w:val="605E5C"/>
      <w:shd w:val="clear" w:color="auto" w:fill="E1DFDD"/>
    </w:rPr>
  </w:style>
  <w:style w:type="paragraph" w:styleId="NormalWeb">
    <w:name w:val="Normal (Web)"/>
    <w:basedOn w:val="Normal"/>
    <w:uiPriority w:val="99"/>
    <w:semiHidden/>
    <w:unhideWhenUsed/>
    <w:rsid w:val="004153C0"/>
    <w:pPr>
      <w:spacing w:before="100" w:beforeAutospacing="1" w:after="100" w:afterAutospacing="1"/>
    </w:pPr>
  </w:style>
  <w:style w:type="paragraph" w:styleId="NoSpacing">
    <w:name w:val="No Spacing"/>
    <w:uiPriority w:val="1"/>
    <w:qFormat/>
    <w:rsid w:val="004153C0"/>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Rynn</dc:creator>
  <cp:keywords/>
  <dc:description/>
  <cp:lastModifiedBy>Kevin Rynn</cp:lastModifiedBy>
  <cp:revision>1</cp:revision>
  <dcterms:created xsi:type="dcterms:W3CDTF">2020-09-08T20:09:00Z</dcterms:created>
  <dcterms:modified xsi:type="dcterms:W3CDTF">2020-09-08T20:09:00Z</dcterms:modified>
</cp:coreProperties>
</file>