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70" w:rsidRPr="00F31729" w:rsidRDefault="00C165C3" w:rsidP="00C165C3">
      <w:pPr>
        <w:jc w:val="right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F31729">
        <w:rPr>
          <w:rFonts w:asciiTheme="majorBidi" w:hAnsiTheme="majorBidi" w:cstheme="majorBidi"/>
          <w:b/>
          <w:bCs/>
          <w:sz w:val="24"/>
          <w:szCs w:val="24"/>
        </w:rPr>
        <w:t>Table S5c.</w:t>
      </w:r>
      <w:r w:rsidR="00F31729" w:rsidRPr="00F317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1729" w:rsidRPr="00F31729">
        <w:rPr>
          <w:rFonts w:asciiTheme="majorBidi" w:hAnsiTheme="majorBidi" w:cstheme="majorBidi"/>
          <w:sz w:val="24"/>
          <w:szCs w:val="24"/>
        </w:rPr>
        <w:t>Continured</w:t>
      </w:r>
      <w:proofErr w:type="spellEnd"/>
      <w:r w:rsidR="00F31729" w:rsidRPr="00F31729">
        <w:rPr>
          <w:rFonts w:asciiTheme="majorBidi" w:hAnsiTheme="majorBidi" w:cstheme="majorBidi"/>
          <w:sz w:val="24"/>
          <w:szCs w:val="24"/>
        </w:rPr>
        <w:t>.</w:t>
      </w:r>
      <w:proofErr w:type="gramEnd"/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095"/>
        <w:gridCol w:w="1322"/>
        <w:gridCol w:w="446"/>
        <w:gridCol w:w="486"/>
        <w:gridCol w:w="702"/>
        <w:gridCol w:w="1447"/>
        <w:gridCol w:w="961"/>
        <w:gridCol w:w="1147"/>
        <w:gridCol w:w="450"/>
        <w:gridCol w:w="889"/>
        <w:gridCol w:w="1921"/>
        <w:gridCol w:w="1424"/>
        <w:gridCol w:w="1884"/>
      </w:tblGrid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6A7B1B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F</w:t>
            </w:r>
            <w:r w:rsidR="00C165C3" w:rsidRPr="00C165C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low cytometry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6A7B1B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</w:t>
            </w:r>
            <w:r w:rsidR="00C165C3" w:rsidRPr="00C165C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6A7B1B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</w:t>
            </w:r>
            <w:r w:rsidR="00C165C3" w:rsidRPr="00C165C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co2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LDH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6A7B1B" w:rsidP="006A7B1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</w:t>
            </w:r>
            <w:r w:rsidR="00C165C3" w:rsidRPr="00C165C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asophar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yngeal </w:t>
            </w:r>
            <w:r w:rsidR="00C165C3" w:rsidRPr="00C165C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swab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eGFR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Tac</w:t>
            </w:r>
            <w:r w:rsidR="006A7B1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rolimus</w:t>
            </w:r>
            <w:r w:rsidRPr="00C165C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level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6A7B1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</w:t>
            </w:r>
            <w:r w:rsidR="006A7B1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</w:t>
            </w:r>
            <w:r w:rsidRPr="00C165C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F</w:t>
            </w:r>
            <w:r w:rsidR="00C165C3" w:rsidRPr="00C165C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ibrinogen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6A7B1B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</w:t>
            </w:r>
            <w:r w:rsidR="00C165C3" w:rsidRPr="00C165C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bsol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ute </w:t>
            </w:r>
            <w:r w:rsidR="00C165C3" w:rsidRPr="00C165C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&amp;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165C3" w:rsidRPr="00C165C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lative</w:t>
            </w:r>
            <w:r w:rsidR="00C165C3" w:rsidRPr="00C165C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mono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cyte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6A7B1B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U</w:t>
            </w:r>
            <w:r w:rsidR="00C165C3" w:rsidRPr="00C165C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ri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nary</w:t>
            </w:r>
            <w:r w:rsidR="00C165C3" w:rsidRPr="00C165C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antig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en</w:t>
            </w:r>
            <w:r w:rsidR="00C165C3" w:rsidRPr="00C165C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for p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6A7B1B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U</w:t>
            </w:r>
            <w:r w:rsidR="00C165C3" w:rsidRPr="00C165C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ri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nary</w:t>
            </w:r>
            <w:r w:rsidR="00C165C3" w:rsidRPr="00C165C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anti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gen</w:t>
            </w:r>
            <w:r w:rsidR="00C165C3" w:rsidRPr="00C165C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for leg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ionella</w:t>
            </w: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5.22 g/l=522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low T-cell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low T-cell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7.38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62-68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5-7 ng/ml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5.22 g/l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5499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</w:t>
            </w:r>
            <w:r w:rsidR="00C549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espiratory </w:t>
            </w: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alkalosis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six- 8 ng/ml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1000/mmc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nl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3.8 ng/ml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39.8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 to 16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5.1 ng/ml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51.8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27.9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7.292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45.7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741 mg/dl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885 mg/dl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183 mg/dl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anuric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5499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  <w:r w:rsidR="00C165C3"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anuric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5-7 ng/ml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7.43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88.2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26.6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 ng/ml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7.368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77.4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49.8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3332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616 mg/dl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920 mg/dl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10.49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19.49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1504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6-8 ng/ml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1855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22.9 (MDRD)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7.23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7.049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66.2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76.4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499D" w:rsidRPr="00C165C3" w:rsidTr="00C165C3">
        <w:trPr>
          <w:trHeight w:val="27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477 UI/L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5499D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165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5.7 g/l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C3" w:rsidRPr="00C165C3" w:rsidRDefault="00C165C3" w:rsidP="00C165C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C165C3" w:rsidRPr="00F31729" w:rsidRDefault="00F31729" w:rsidP="00F31729">
      <w:pPr>
        <w:spacing w:line="480" w:lineRule="auto"/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 w:rsidRPr="00F31729">
        <w:rPr>
          <w:rFonts w:asciiTheme="majorBidi" w:hAnsiTheme="majorBidi" w:cstheme="majorBidi"/>
          <w:sz w:val="24"/>
          <w:szCs w:val="24"/>
        </w:rPr>
        <w:t>SNa, serum sodium; eGFR, estimated glomerular filtration rate; LDH, lactate dehydrogenase.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Positive sign indicates presence and nega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tive sign shows absence of it.</w:t>
      </w:r>
    </w:p>
    <w:p w:rsidR="00F31729" w:rsidRDefault="00F31729">
      <w:pPr>
        <w:jc w:val="right"/>
      </w:pPr>
    </w:p>
    <w:sectPr w:rsidR="00F31729" w:rsidSect="00C165C3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C3"/>
    <w:rsid w:val="00385F2B"/>
    <w:rsid w:val="005018DD"/>
    <w:rsid w:val="006A7B1B"/>
    <w:rsid w:val="00C165C3"/>
    <w:rsid w:val="00C5499D"/>
    <w:rsid w:val="00D52770"/>
    <w:rsid w:val="00F3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</dc:creator>
  <cp:lastModifiedBy>fatemeh</cp:lastModifiedBy>
  <cp:revision>2</cp:revision>
  <dcterms:created xsi:type="dcterms:W3CDTF">2020-08-12T12:20:00Z</dcterms:created>
  <dcterms:modified xsi:type="dcterms:W3CDTF">2020-08-25T19:31:00Z</dcterms:modified>
</cp:coreProperties>
</file>