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668" w:rsidRPr="00C94735" w:rsidRDefault="00973DFD" w:rsidP="0073340E">
      <w:pPr>
        <w:jc w:val="right"/>
        <w:rPr>
          <w:rFonts w:asciiTheme="majorBidi" w:hAnsiTheme="majorBidi" w:cstheme="majorBidi"/>
          <w:sz w:val="24"/>
          <w:szCs w:val="24"/>
          <w:rtl/>
        </w:rPr>
      </w:pPr>
      <w:proofErr w:type="gramStart"/>
      <w:r w:rsidRPr="00C94735">
        <w:rPr>
          <w:rFonts w:asciiTheme="majorBidi" w:hAnsiTheme="majorBidi" w:cstheme="majorBidi"/>
          <w:b/>
          <w:bCs/>
          <w:sz w:val="24"/>
          <w:szCs w:val="24"/>
        </w:rPr>
        <w:t>Table S</w:t>
      </w:r>
      <w:r w:rsidR="0073340E" w:rsidRPr="00C94735">
        <w:rPr>
          <w:rFonts w:asciiTheme="majorBidi" w:hAnsiTheme="majorBidi" w:cstheme="majorBidi"/>
          <w:b/>
          <w:bCs/>
          <w:sz w:val="24"/>
          <w:szCs w:val="24"/>
        </w:rPr>
        <w:t>3</w:t>
      </w:r>
      <w:r w:rsidRPr="00C94735">
        <w:rPr>
          <w:rFonts w:asciiTheme="majorBidi" w:hAnsiTheme="majorBidi" w:cstheme="majorBidi"/>
          <w:b/>
          <w:bCs/>
          <w:sz w:val="24"/>
          <w:szCs w:val="24"/>
        </w:rPr>
        <w:t>e.</w:t>
      </w:r>
      <w:proofErr w:type="gramEnd"/>
      <w:r w:rsidR="00C94735" w:rsidRPr="00C94735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C94735" w:rsidRPr="00C94735">
        <w:rPr>
          <w:rFonts w:asciiTheme="majorBidi" w:hAnsiTheme="majorBidi" w:cstheme="majorBidi"/>
          <w:sz w:val="24"/>
          <w:szCs w:val="24"/>
        </w:rPr>
        <w:t>Continued.</w:t>
      </w:r>
      <w:proofErr w:type="gramEnd"/>
    </w:p>
    <w:tbl>
      <w:tblPr>
        <w:bidiVisual/>
        <w:tblW w:w="5000" w:type="pct"/>
        <w:tblLook w:val="04A0" w:firstRow="1" w:lastRow="0" w:firstColumn="1" w:lastColumn="0" w:noHBand="0" w:noVBand="1"/>
      </w:tblPr>
      <w:tblGrid>
        <w:gridCol w:w="593"/>
        <w:gridCol w:w="982"/>
        <w:gridCol w:w="727"/>
        <w:gridCol w:w="596"/>
        <w:gridCol w:w="951"/>
        <w:gridCol w:w="771"/>
        <w:gridCol w:w="1126"/>
        <w:gridCol w:w="1341"/>
        <w:gridCol w:w="1143"/>
        <w:gridCol w:w="673"/>
        <w:gridCol w:w="445"/>
        <w:gridCol w:w="465"/>
        <w:gridCol w:w="1630"/>
        <w:gridCol w:w="673"/>
        <w:gridCol w:w="592"/>
        <w:gridCol w:w="733"/>
        <w:gridCol w:w="733"/>
      </w:tblGrid>
      <w:tr w:rsidR="00BE01A0" w:rsidRPr="00973DFD" w:rsidTr="00973DFD">
        <w:trPr>
          <w:trHeight w:val="300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C94735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9473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Coryza</w:t>
            </w:r>
            <w:proofErr w:type="spellEnd"/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C94735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9473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loss of appe</w:t>
            </w:r>
            <w:r w:rsidR="00BE01A0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tite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C94735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9473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Headache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C94735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9473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Wt loss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C94735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9473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Unwell feeling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C94735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9473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Chest pain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C94735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9473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Flu-like symptom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C94735" w:rsidRDefault="00973DFD" w:rsidP="00BE01A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9473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Respir</w:t>
            </w:r>
            <w:r w:rsidR="00BE01A0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 xml:space="preserve">atory </w:t>
            </w:r>
            <w:r w:rsidRPr="00C9473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symptom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C94735" w:rsidRDefault="00973DFD" w:rsidP="00BE01A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9473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H</w:t>
            </w:r>
            <w:r w:rsidR="00BE01A0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istory</w:t>
            </w:r>
            <w:r w:rsidRPr="00C9473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 xml:space="preserve"> of contact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C94735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9473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Sneezing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C94735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9473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TST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C94735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9473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HLP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C94735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9473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KF-uri</w:t>
            </w:r>
            <w:r w:rsidR="00BE01A0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nary</w:t>
            </w:r>
            <w:r w:rsidRPr="00C9473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 xml:space="preserve"> schis</w:t>
            </w:r>
            <w:r w:rsidR="00BE01A0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tosomiasis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C94735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9473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Smoking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C94735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9473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NSAID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C94735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9473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Tramadol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C94735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9473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Weakness</w:t>
            </w:r>
          </w:p>
        </w:tc>
      </w:tr>
      <w:tr w:rsidR="00BE01A0" w:rsidRPr="00973DFD" w:rsidTr="00973DFD">
        <w:trPr>
          <w:trHeight w:val="285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BE01A0" w:rsidRPr="00973DFD" w:rsidTr="00973DFD">
        <w:trPr>
          <w:trHeight w:val="285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BE01A0" w:rsidRPr="00973DFD" w:rsidTr="00973DFD">
        <w:trPr>
          <w:trHeight w:val="285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BE01A0" w:rsidRPr="00973DFD" w:rsidTr="00973DFD">
        <w:trPr>
          <w:trHeight w:val="285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BE01A0" w:rsidRPr="00973DFD" w:rsidTr="00973DFD">
        <w:trPr>
          <w:trHeight w:val="285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BE01A0" w:rsidRPr="00973DFD" w:rsidTr="00973DFD">
        <w:trPr>
          <w:trHeight w:val="285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BE01A0" w:rsidRPr="00973DFD" w:rsidTr="00973DFD">
        <w:trPr>
          <w:trHeight w:val="285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142CA1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BE01A0" w:rsidRPr="00973DFD" w:rsidTr="00973DFD">
        <w:trPr>
          <w:trHeight w:val="285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142CA1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142CA1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BE01A0" w:rsidRPr="00973DFD" w:rsidTr="00973DFD">
        <w:trPr>
          <w:trHeight w:val="285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142CA1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BE01A0" w:rsidRPr="00973DFD" w:rsidTr="00973DFD">
        <w:trPr>
          <w:trHeight w:val="285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BE01A0" w:rsidRPr="00973DFD" w:rsidTr="00973DFD">
        <w:trPr>
          <w:trHeight w:val="285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BE01A0" w:rsidRPr="00973DFD" w:rsidTr="00973DFD">
        <w:trPr>
          <w:trHeight w:val="285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BE01A0" w:rsidRPr="00973DFD" w:rsidTr="00973DFD">
        <w:trPr>
          <w:trHeight w:val="285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BE01A0" w:rsidRPr="00973DFD" w:rsidTr="00973DFD">
        <w:trPr>
          <w:trHeight w:val="285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BE01A0" w:rsidRPr="00973DFD" w:rsidTr="00973DFD">
        <w:trPr>
          <w:trHeight w:val="285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BE01A0" w:rsidRPr="00973DFD" w:rsidTr="00973DFD">
        <w:trPr>
          <w:trHeight w:val="285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BE01A0" w:rsidRPr="00973DFD" w:rsidTr="00973DFD">
        <w:trPr>
          <w:trHeight w:val="285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142CA1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BE01A0" w:rsidRPr="00973DFD" w:rsidTr="00973DFD">
        <w:trPr>
          <w:trHeight w:val="285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BE01A0" w:rsidRPr="00973DFD" w:rsidTr="00973DFD">
        <w:trPr>
          <w:trHeight w:val="285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BE01A0" w:rsidRPr="00973DFD" w:rsidTr="00973DFD">
        <w:trPr>
          <w:trHeight w:val="285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142CA1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BE01A0" w:rsidRPr="00973DFD" w:rsidTr="00973DFD">
        <w:trPr>
          <w:trHeight w:val="285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BE01A0" w:rsidRPr="00973DFD" w:rsidTr="00973DFD">
        <w:trPr>
          <w:trHeight w:val="285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BE01A0" w:rsidRPr="00973DFD" w:rsidTr="00973DFD">
        <w:trPr>
          <w:trHeight w:val="285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BE01A0" w:rsidRPr="00973DFD" w:rsidTr="00973DFD">
        <w:trPr>
          <w:trHeight w:val="285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BE01A0" w:rsidRPr="00973DFD" w:rsidTr="00973DFD">
        <w:trPr>
          <w:trHeight w:val="285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BE01A0" w:rsidRPr="00973DFD" w:rsidTr="00973DFD">
        <w:trPr>
          <w:trHeight w:val="285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BE01A0" w:rsidRPr="00973DFD" w:rsidTr="00973DFD">
        <w:trPr>
          <w:trHeight w:val="285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BE01A0" w:rsidRPr="00973DFD" w:rsidTr="00973DFD">
        <w:trPr>
          <w:trHeight w:val="285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BE01A0" w:rsidRPr="00973DFD" w:rsidTr="00973DFD">
        <w:trPr>
          <w:trHeight w:val="285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BE01A0" w:rsidRPr="00973DFD" w:rsidTr="00973DFD">
        <w:trPr>
          <w:trHeight w:val="285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BE01A0" w:rsidRPr="00973DFD" w:rsidTr="00973DFD">
        <w:trPr>
          <w:trHeight w:val="285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BE01A0" w:rsidRPr="00973DFD" w:rsidTr="00973DFD">
        <w:trPr>
          <w:trHeight w:val="285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BE01A0" w:rsidRPr="00973DFD" w:rsidTr="00973DFD">
        <w:trPr>
          <w:trHeight w:val="285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BE01A0" w:rsidRPr="00973DFD" w:rsidTr="00973DFD">
        <w:trPr>
          <w:trHeight w:val="285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BE01A0" w:rsidRPr="00973DFD" w:rsidTr="00973DFD">
        <w:trPr>
          <w:trHeight w:val="285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BE01A0" w:rsidRPr="00973DFD" w:rsidTr="00973DFD">
        <w:trPr>
          <w:trHeight w:val="285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BE01A0" w:rsidRPr="00973DFD" w:rsidTr="00973DFD">
        <w:trPr>
          <w:trHeight w:val="285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BE01A0" w:rsidRPr="00973DFD" w:rsidTr="00973DFD">
        <w:trPr>
          <w:trHeight w:val="285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BE01A0" w:rsidRPr="00973DFD" w:rsidTr="00973DFD">
        <w:trPr>
          <w:trHeight w:val="285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BE01A0" w:rsidRPr="00973DFD" w:rsidTr="00973DFD">
        <w:trPr>
          <w:trHeight w:val="285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142CA1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BE01A0" w:rsidRPr="00973DFD" w:rsidTr="00973DFD">
        <w:trPr>
          <w:trHeight w:val="285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BE01A0" w:rsidRPr="00973DFD" w:rsidTr="00973DFD">
        <w:trPr>
          <w:trHeight w:val="285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BE01A0" w:rsidRPr="00973DFD" w:rsidTr="00973DFD">
        <w:trPr>
          <w:trHeight w:val="285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BE01A0" w:rsidRPr="00973DFD" w:rsidTr="00973DFD">
        <w:trPr>
          <w:trHeight w:val="285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BE01A0" w:rsidRPr="00973DFD" w:rsidTr="00973DFD">
        <w:trPr>
          <w:trHeight w:val="285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BE01A0" w:rsidRPr="00973DFD" w:rsidTr="00973DFD">
        <w:trPr>
          <w:trHeight w:val="285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142CA1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BE01A0" w:rsidRPr="00973DFD" w:rsidTr="00973DFD">
        <w:trPr>
          <w:trHeight w:val="285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BE01A0" w:rsidRPr="00973DFD" w:rsidTr="00973DFD">
        <w:trPr>
          <w:trHeight w:val="285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BE01A0" w:rsidRPr="00973DFD" w:rsidTr="00973DFD">
        <w:trPr>
          <w:trHeight w:val="285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142CA1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BE01A0" w:rsidRPr="00973DFD" w:rsidTr="00973DFD">
        <w:trPr>
          <w:trHeight w:val="285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142CA1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142CA1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142CA1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142CA1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BE01A0" w:rsidRPr="00973DFD" w:rsidTr="00973DFD">
        <w:trPr>
          <w:trHeight w:val="285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142CA1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142CA1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142CA1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BE01A0" w:rsidRPr="00973DFD" w:rsidTr="00973DFD">
        <w:trPr>
          <w:trHeight w:val="285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142CA1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142CA1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142CA1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142CA1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BE01A0" w:rsidRPr="00973DFD" w:rsidTr="00973DFD">
        <w:trPr>
          <w:trHeight w:val="285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142CA1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</w:tr>
      <w:tr w:rsidR="00BE01A0" w:rsidRPr="00973DFD" w:rsidTr="00973DFD">
        <w:trPr>
          <w:trHeight w:val="285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BE01A0" w:rsidRPr="00973DFD" w:rsidTr="00973DFD">
        <w:trPr>
          <w:trHeight w:val="285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BE01A0" w:rsidRPr="00973DFD" w:rsidTr="00973DFD">
        <w:trPr>
          <w:trHeight w:val="285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BE01A0" w:rsidRPr="00973DFD" w:rsidTr="00973DFD">
        <w:trPr>
          <w:trHeight w:val="285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BE01A0" w:rsidRPr="00973DFD" w:rsidTr="00973DFD">
        <w:trPr>
          <w:trHeight w:val="285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BE01A0" w:rsidRPr="00973DFD" w:rsidTr="00973DFD">
        <w:trPr>
          <w:trHeight w:val="285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BE01A0" w:rsidRPr="00973DFD" w:rsidTr="00973DFD">
        <w:trPr>
          <w:trHeight w:val="285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142CA1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BE01A0" w:rsidRPr="00973DFD" w:rsidTr="00973DFD">
        <w:trPr>
          <w:trHeight w:val="285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BE01A0" w:rsidRPr="00973DFD" w:rsidTr="00973DFD">
        <w:trPr>
          <w:trHeight w:val="285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BE01A0" w:rsidRPr="00973DFD" w:rsidTr="00973DFD">
        <w:trPr>
          <w:trHeight w:val="285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BE01A0" w:rsidRPr="00973DFD" w:rsidTr="00973DFD">
        <w:trPr>
          <w:trHeight w:val="285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BE01A0" w:rsidRPr="00973DFD" w:rsidTr="00973DFD">
        <w:trPr>
          <w:trHeight w:val="285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63611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hyporexia</w:t>
            </w:r>
            <w:proofErr w:type="spellEnd"/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BE01A0" w:rsidRPr="00973DFD" w:rsidTr="00973DFD">
        <w:trPr>
          <w:trHeight w:val="285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142CA1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BE01A0" w:rsidRPr="00973DFD" w:rsidTr="00973DFD">
        <w:trPr>
          <w:trHeight w:val="285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BE01A0" w:rsidRPr="00973DFD" w:rsidTr="00973DFD">
        <w:trPr>
          <w:trHeight w:val="285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142CA1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FD" w:rsidRPr="0063611D" w:rsidRDefault="00973DFD" w:rsidP="00973DF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</w:tbl>
    <w:p w:rsidR="00973DFD" w:rsidRPr="00142CA1" w:rsidRDefault="00BE01A0" w:rsidP="00C70E48">
      <w:pPr>
        <w:bidi w:val="0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142CA1">
        <w:rPr>
          <w:rFonts w:asciiTheme="majorBidi" w:hAnsiTheme="majorBidi" w:cstheme="majorBidi"/>
          <w:sz w:val="24"/>
          <w:szCs w:val="24"/>
        </w:rPr>
        <w:t xml:space="preserve">HLP, hyperlipidemia; KF, kidney failure; </w:t>
      </w:r>
      <w:r w:rsidR="00C70E48" w:rsidRPr="00142CA1">
        <w:rPr>
          <w:rFonts w:asciiTheme="majorBidi" w:hAnsiTheme="majorBidi" w:cstheme="majorBidi"/>
          <w:sz w:val="24"/>
          <w:szCs w:val="24"/>
        </w:rPr>
        <w:t>NSAID, non-steroidal anti-inflammatory disease; TST,</w:t>
      </w:r>
      <w:r w:rsidR="00C70E48">
        <w:rPr>
          <w:rFonts w:asciiTheme="majorBidi" w:hAnsiTheme="majorBidi" w:cstheme="majorBidi"/>
          <w:sz w:val="24"/>
          <w:szCs w:val="24"/>
        </w:rPr>
        <w:t xml:space="preserve"> transverse sinus thrombosis.</w:t>
      </w:r>
      <w:r w:rsidRPr="00142CA1">
        <w:rPr>
          <w:rFonts w:asciiTheme="majorBidi" w:hAnsiTheme="majorBidi" w:cstheme="majorBidi"/>
          <w:sz w:val="24"/>
          <w:szCs w:val="24"/>
        </w:rPr>
        <w:t>Wt, weight</w:t>
      </w:r>
      <w:r w:rsidR="00142CA1" w:rsidRPr="00142CA1">
        <w:rPr>
          <w:rFonts w:asciiTheme="majorBidi" w:hAnsiTheme="majorBidi" w:cstheme="majorBidi"/>
          <w:sz w:val="24"/>
          <w:szCs w:val="24"/>
        </w:rPr>
        <w:t xml:space="preserve">; </w:t>
      </w:r>
      <w:r w:rsidR="00142CA1">
        <w:rPr>
          <w:rFonts w:asciiTheme="majorBidi" w:hAnsiTheme="majorBidi" w:cstheme="majorBidi"/>
          <w:sz w:val="24"/>
          <w:szCs w:val="24"/>
        </w:rPr>
        <w:t xml:space="preserve">Positive sign shows </w:t>
      </w:r>
      <w:r w:rsidR="006938E1">
        <w:rPr>
          <w:rFonts w:asciiTheme="majorBidi" w:hAnsiTheme="majorBidi" w:cstheme="majorBidi"/>
          <w:sz w:val="24"/>
          <w:szCs w:val="24"/>
        </w:rPr>
        <w:t>presence of symptom and negative sign indicates absence of it.</w:t>
      </w:r>
    </w:p>
    <w:sectPr w:rsidR="00973DFD" w:rsidRPr="00142CA1" w:rsidSect="00973DFD">
      <w:pgSz w:w="16838" w:h="11906" w:orient="landscape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DFD"/>
    <w:rsid w:val="00142CA1"/>
    <w:rsid w:val="00525668"/>
    <w:rsid w:val="005E210A"/>
    <w:rsid w:val="0063611D"/>
    <w:rsid w:val="006938E1"/>
    <w:rsid w:val="0073340E"/>
    <w:rsid w:val="008C0A38"/>
    <w:rsid w:val="00973DFD"/>
    <w:rsid w:val="00BE01A0"/>
    <w:rsid w:val="00C70E48"/>
    <w:rsid w:val="00C94735"/>
    <w:rsid w:val="00DC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0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fatemeh</dc:creator>
  <cp:lastModifiedBy>fatemeh</cp:lastModifiedBy>
  <cp:revision>10</cp:revision>
  <dcterms:created xsi:type="dcterms:W3CDTF">2020-07-22T10:27:00Z</dcterms:created>
  <dcterms:modified xsi:type="dcterms:W3CDTF">2020-08-25T19:10:00Z</dcterms:modified>
</cp:coreProperties>
</file>