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68" w:rsidRPr="0032357E" w:rsidRDefault="00954E4C" w:rsidP="0032357E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2357E">
        <w:rPr>
          <w:rFonts w:asciiTheme="majorBidi" w:hAnsiTheme="majorBidi" w:cstheme="majorBidi"/>
          <w:b/>
          <w:bCs/>
          <w:sz w:val="24"/>
          <w:szCs w:val="24"/>
        </w:rPr>
        <w:t>Table S</w:t>
      </w:r>
      <w:r w:rsidR="0032357E" w:rsidRPr="0032357E"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32357E">
        <w:rPr>
          <w:rFonts w:asciiTheme="majorBidi" w:hAnsiTheme="majorBidi" w:cstheme="majorBidi"/>
          <w:b/>
          <w:bCs/>
          <w:sz w:val="24"/>
          <w:szCs w:val="24"/>
        </w:rPr>
        <w:t>c.</w:t>
      </w:r>
      <w:r w:rsidR="0032357E" w:rsidRPr="0032357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2357E" w:rsidRPr="00706ABF">
        <w:rPr>
          <w:rFonts w:asciiTheme="majorBidi" w:hAnsiTheme="majorBidi" w:cstheme="majorBidi"/>
          <w:sz w:val="24"/>
          <w:szCs w:val="24"/>
        </w:rPr>
        <w:t>Continued.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801"/>
        <w:gridCol w:w="871"/>
        <w:gridCol w:w="864"/>
        <w:gridCol w:w="971"/>
        <w:gridCol w:w="1064"/>
        <w:gridCol w:w="811"/>
        <w:gridCol w:w="843"/>
        <w:gridCol w:w="878"/>
        <w:gridCol w:w="871"/>
        <w:gridCol w:w="900"/>
        <w:gridCol w:w="733"/>
        <w:gridCol w:w="679"/>
        <w:gridCol w:w="786"/>
        <w:gridCol w:w="807"/>
        <w:gridCol w:w="715"/>
        <w:gridCol w:w="822"/>
        <w:gridCol w:w="758"/>
      </w:tblGrid>
      <w:tr w:rsidR="0057359F" w:rsidRPr="0032357E" w:rsidTr="00954E4C">
        <w:trPr>
          <w:trHeight w:val="300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</w:t>
            </w:r>
            <w:r w:rsidR="00954E4C" w:rsidRPr="0032357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ntubation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</w:t>
            </w:r>
            <w:r w:rsidR="00954E4C" w:rsidRPr="0032357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thambutol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</w:t>
            </w:r>
            <w:r w:rsidR="00954E4C" w:rsidRPr="0032357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eftriaxone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2357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Azithromycin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</w:t>
            </w:r>
            <w:r w:rsidR="00954E4C" w:rsidRPr="0032357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nterferon-beta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2357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PEEP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</w:t>
            </w:r>
            <w:r w:rsidR="00954E4C" w:rsidRPr="0032357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emdesivir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</w:t>
            </w:r>
            <w:r w:rsidRPr="0032357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eftazidime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2357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vancomycin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</w:t>
            </w:r>
            <w:r w:rsidRPr="0032357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pinephrine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2357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PE (FFP)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</w:t>
            </w:r>
            <w:r w:rsidR="00954E4C" w:rsidRPr="0032357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tenolol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</w:t>
            </w:r>
            <w:r w:rsidRPr="0032357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ifedipine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O</w:t>
            </w:r>
            <w:r w:rsidRPr="0032357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lmsartan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2357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Antiviral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</w:t>
            </w:r>
            <w:r w:rsidR="00954E4C" w:rsidRPr="0032357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izoribine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L</w:t>
            </w:r>
            <w:r w:rsidR="00954E4C" w:rsidRPr="0032357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isinopril</w:t>
            </w: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235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500 mg/d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300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235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500 mg </w:t>
            </w:r>
            <w:proofErr w:type="spellStart"/>
            <w:r w:rsidRPr="003235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Qd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235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12cmH2O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300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235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 cmH2O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235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 CmH2O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57359F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7359F" w:rsidRPr="0032357E" w:rsidTr="00954E4C">
        <w:trPr>
          <w:trHeight w:val="28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4C" w:rsidRPr="0032357E" w:rsidRDefault="00954E4C" w:rsidP="00954E4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954E4C" w:rsidRPr="004E3484" w:rsidRDefault="003813F1" w:rsidP="00954E4C">
      <w:pPr>
        <w:jc w:val="right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FFP, fresh frozen plasma; </w:t>
      </w:r>
      <w:bookmarkStart w:id="0" w:name="_GoBack"/>
      <w:bookmarkEnd w:id="0"/>
      <w:r w:rsidR="004E3484" w:rsidRPr="004E3484">
        <w:rPr>
          <w:rFonts w:asciiTheme="majorBidi" w:hAnsiTheme="majorBidi" w:cstheme="majorBidi"/>
          <w:sz w:val="24"/>
          <w:szCs w:val="24"/>
        </w:rPr>
        <w:t>PE, plasma exchange; PEEP, positive end-expiratory pressure.</w:t>
      </w:r>
      <w:proofErr w:type="gramEnd"/>
      <w:r w:rsidR="004E3484">
        <w:rPr>
          <w:rFonts w:asciiTheme="majorBidi" w:hAnsiTheme="majorBidi" w:cstheme="majorBidi"/>
          <w:sz w:val="24"/>
          <w:szCs w:val="24"/>
        </w:rPr>
        <w:t xml:space="preserve"> Positive sign indicates presence and negative sign shows absence of it.</w:t>
      </w:r>
    </w:p>
    <w:p w:rsidR="004E3484" w:rsidRPr="004E3484" w:rsidRDefault="004E3484">
      <w:pPr>
        <w:jc w:val="right"/>
        <w:rPr>
          <w:rFonts w:asciiTheme="majorBidi" w:hAnsiTheme="majorBidi" w:cstheme="majorBidi"/>
          <w:sz w:val="24"/>
          <w:szCs w:val="24"/>
        </w:rPr>
      </w:pPr>
    </w:p>
    <w:sectPr w:rsidR="004E3484" w:rsidRPr="004E3484" w:rsidSect="00954E4C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4C"/>
    <w:rsid w:val="0032357E"/>
    <w:rsid w:val="003813F1"/>
    <w:rsid w:val="004E3484"/>
    <w:rsid w:val="00525668"/>
    <w:rsid w:val="0057359F"/>
    <w:rsid w:val="00706ABF"/>
    <w:rsid w:val="00954E4C"/>
    <w:rsid w:val="00DC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</dc:creator>
  <cp:lastModifiedBy>fatemeh</cp:lastModifiedBy>
  <cp:revision>5</cp:revision>
  <dcterms:created xsi:type="dcterms:W3CDTF">2020-07-22T16:03:00Z</dcterms:created>
  <dcterms:modified xsi:type="dcterms:W3CDTF">2020-08-12T19:22:00Z</dcterms:modified>
</cp:coreProperties>
</file>