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99" w:rsidRPr="00BE2AF1" w:rsidRDefault="00FD496D" w:rsidP="00FD496D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BE2AF1">
        <w:rPr>
          <w:rFonts w:asciiTheme="majorBidi" w:hAnsiTheme="majorBidi" w:cstheme="majorBidi"/>
          <w:b/>
          <w:bCs/>
          <w:sz w:val="24"/>
          <w:szCs w:val="24"/>
        </w:rPr>
        <w:t>Table S5f.</w:t>
      </w:r>
      <w:r w:rsidR="00BE2AF1" w:rsidRPr="00BE2AF1">
        <w:rPr>
          <w:rFonts w:asciiTheme="majorBidi" w:hAnsiTheme="majorBidi" w:cstheme="majorBidi"/>
          <w:sz w:val="24"/>
          <w:szCs w:val="24"/>
        </w:rPr>
        <w:t xml:space="preserve"> Continued.</w:t>
      </w:r>
      <w:r w:rsidRPr="00BE2AF1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964"/>
        <w:gridCol w:w="953"/>
        <w:gridCol w:w="1390"/>
        <w:gridCol w:w="1061"/>
        <w:gridCol w:w="1025"/>
        <w:gridCol w:w="1925"/>
        <w:gridCol w:w="565"/>
        <w:gridCol w:w="616"/>
        <w:gridCol w:w="626"/>
        <w:gridCol w:w="615"/>
        <w:gridCol w:w="749"/>
        <w:gridCol w:w="462"/>
        <w:gridCol w:w="1722"/>
        <w:gridCol w:w="1501"/>
      </w:tblGrid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EM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CPK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Troponin I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F</w:t>
            </w:r>
            <w:r w:rsidRPr="00FD496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erritin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</w:t>
            </w:r>
            <w:r w:rsidRPr="00FD496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ytopenia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B146BA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H</w:t>
            </w:r>
            <w:r w:rsidR="00FD496D" w:rsidRPr="00FD496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yper</w:t>
            </w:r>
            <w:r w:rsidR="00FD496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triglyceridemia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HIV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HBV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HCV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ANA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ANCA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RF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SARS in P.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D496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dial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ysis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</w:t>
            </w:r>
            <w:r w:rsidRPr="00FD496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eutro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phil</w:t>
            </w:r>
            <w:r w:rsidRPr="00FD496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ratio</w:t>
            </w: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increased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Abn</w:t>
            </w:r>
            <w:r w:rsidR="008355C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ormal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4254 mcg/l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3,121,582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neg&lt;0.05 ng/ml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1728 ng/ml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1385 ng/ml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8355C5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8355C5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2052 ng/ml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8355C5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8355C5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8355C5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8355C5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8355C5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8355C5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8355C5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84.4</w:t>
            </w: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8355C5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8355C5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8355C5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8355C5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13581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991 ng/ml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8355C5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8355C5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45247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0.034ng/ml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2724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86%</w:t>
            </w: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465 ng/ml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2135 u/l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544ng/l=0.544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66165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1628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1868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1147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8355C5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8355C5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8355C5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8355C5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8355C5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8355C5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11.37 g/l=1.137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55C5" w:rsidRPr="00FD496D" w:rsidTr="00FD496D">
        <w:trPr>
          <w:trHeight w:val="276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9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2672mg/l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8355C5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8355C5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8355C5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6D" w:rsidRPr="00FD496D" w:rsidRDefault="00FD496D" w:rsidP="00FD496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FD496D" w:rsidRPr="008355C5" w:rsidRDefault="00FD496D" w:rsidP="008355C5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355C5">
        <w:rPr>
          <w:rFonts w:asciiTheme="majorBidi" w:hAnsiTheme="majorBidi" w:cstheme="majorBidi"/>
          <w:sz w:val="24"/>
          <w:szCs w:val="24"/>
        </w:rPr>
        <w:t xml:space="preserve">ANA, antinuclear antibody; ANCA, anti-neutrophilic </w:t>
      </w:r>
      <w:r w:rsidR="005565BF" w:rsidRPr="008355C5">
        <w:rPr>
          <w:rFonts w:asciiTheme="majorBidi" w:hAnsiTheme="majorBidi" w:cstheme="majorBidi"/>
          <w:sz w:val="24"/>
          <w:szCs w:val="24"/>
        </w:rPr>
        <w:t>cytoplasmic antibody; CPK, creatin phosphokinase; EM, electron microscopy; HBV, hepatitis B virus; H, hepatitis C virus; HIV, human immunodeficiency virus;</w:t>
      </w:r>
      <w:r w:rsidR="008355C5" w:rsidRPr="008355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55C5" w:rsidRPr="008355C5">
        <w:rPr>
          <w:rFonts w:asciiTheme="majorBidi" w:hAnsiTheme="majorBidi" w:cstheme="majorBidi"/>
          <w:sz w:val="24"/>
          <w:szCs w:val="24"/>
        </w:rPr>
        <w:t>P.dialysis</w:t>
      </w:r>
      <w:proofErr w:type="spellEnd"/>
      <w:r w:rsidR="008355C5" w:rsidRPr="008355C5">
        <w:rPr>
          <w:rFonts w:asciiTheme="majorBidi" w:hAnsiTheme="majorBidi" w:cstheme="majorBidi"/>
          <w:sz w:val="24"/>
          <w:szCs w:val="24"/>
        </w:rPr>
        <w:t>, peritoneal dialysis; RF, renal failure.</w:t>
      </w:r>
      <w:r w:rsidR="005565BF" w:rsidRPr="008355C5">
        <w:rPr>
          <w:rFonts w:asciiTheme="majorBidi" w:hAnsiTheme="majorBidi" w:cstheme="majorBidi"/>
          <w:sz w:val="24"/>
          <w:szCs w:val="24"/>
        </w:rPr>
        <w:t xml:space="preserve"> </w:t>
      </w:r>
      <w:r w:rsidR="00BE2AF1">
        <w:rPr>
          <w:rFonts w:asciiTheme="majorBidi" w:hAnsiTheme="majorBidi" w:cstheme="majorBidi"/>
          <w:sz w:val="24"/>
          <w:szCs w:val="24"/>
        </w:rPr>
        <w:t>Positive sign indicates presence and negative sign depicts absence of it.</w:t>
      </w:r>
    </w:p>
    <w:sectPr w:rsidR="00FD496D" w:rsidRPr="008355C5" w:rsidSect="00FD496D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6D"/>
    <w:rsid w:val="000F433F"/>
    <w:rsid w:val="00184E99"/>
    <w:rsid w:val="00385F2B"/>
    <w:rsid w:val="005565BF"/>
    <w:rsid w:val="00630348"/>
    <w:rsid w:val="008355C5"/>
    <w:rsid w:val="00B146BA"/>
    <w:rsid w:val="00BE2AF1"/>
    <w:rsid w:val="00F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</dc:creator>
  <cp:lastModifiedBy>fatemeh</cp:lastModifiedBy>
  <cp:revision>4</cp:revision>
  <dcterms:created xsi:type="dcterms:W3CDTF">2020-08-12T13:06:00Z</dcterms:created>
  <dcterms:modified xsi:type="dcterms:W3CDTF">2020-08-25T19:39:00Z</dcterms:modified>
</cp:coreProperties>
</file>