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9" w:rsidRDefault="006C37B3" w:rsidP="006C37B3">
      <w:pPr>
        <w:jc w:val="right"/>
        <w:rPr>
          <w:rtl/>
        </w:rPr>
      </w:pPr>
      <w:r w:rsidRPr="00317E7B">
        <w:rPr>
          <w:rFonts w:asciiTheme="majorBidi" w:hAnsiTheme="majorBidi" w:cstheme="majorBidi"/>
          <w:b/>
          <w:bCs/>
          <w:sz w:val="24"/>
          <w:szCs w:val="24"/>
        </w:rPr>
        <w:t>Table S5d</w:t>
      </w:r>
      <w:r w:rsidRPr="00317E7B">
        <w:rPr>
          <w:b/>
          <w:bCs/>
        </w:rPr>
        <w:t>.</w:t>
      </w:r>
      <w:r w:rsidR="00317E7B">
        <w:t xml:space="preserve"> </w:t>
      </w:r>
      <w:r w:rsidR="00317E7B" w:rsidRPr="00317E7B">
        <w:rPr>
          <w:rFonts w:asciiTheme="majorBidi" w:hAnsiTheme="majorBidi" w:cstheme="majorBidi"/>
          <w:sz w:val="24"/>
          <w:szCs w:val="24"/>
        </w:rPr>
        <w:t>Continued.</w:t>
      </w:r>
      <w:r>
        <w:t xml:space="preserve"> </w:t>
      </w:r>
    </w:p>
    <w:tbl>
      <w:tblPr>
        <w:bidiVisual/>
        <w:tblW w:w="4816" w:type="pct"/>
        <w:tblLook w:val="04A0" w:firstRow="1" w:lastRow="0" w:firstColumn="1" w:lastColumn="0" w:noHBand="0" w:noVBand="1"/>
      </w:tblPr>
      <w:tblGrid>
        <w:gridCol w:w="1109"/>
        <w:gridCol w:w="936"/>
        <w:gridCol w:w="936"/>
        <w:gridCol w:w="546"/>
        <w:gridCol w:w="922"/>
        <w:gridCol w:w="1078"/>
        <w:gridCol w:w="809"/>
        <w:gridCol w:w="508"/>
        <w:gridCol w:w="1660"/>
        <w:gridCol w:w="1364"/>
        <w:gridCol w:w="1695"/>
        <w:gridCol w:w="2611"/>
      </w:tblGrid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1B443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D026A7"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D026A7"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elet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CD4/CD8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7D10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7D10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</w:t>
            </w: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(basal)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7D10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7D10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</w:t>
            </w: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A-C2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U/C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CMV DNA in blood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CMV in culture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D-dimer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1B443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U/C for p</w:t>
            </w:r>
            <w:r w:rsidR="001B443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seudomonas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7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aer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oginosa</w:t>
            </w: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233650">
        <w:trPr>
          <w:trHeight w:val="9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 mg/l=3500ng/ml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207000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108000/mmc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¯ 131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¯80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518/ml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 ng/ml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1B443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1B443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126000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1B443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&gt;10000 mcg/l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pos1571 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199000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673ng/ml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397000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830ng/ml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2213 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146000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2.72 mg/l=2720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285 </w:t>
            </w: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(26%)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114 </w:t>
            </w: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(10%)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1068 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28186 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1B443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2.5mg/l=2500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242000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5334mcg/dl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&gt;10000ng/ml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166ng/ml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B4437" w:rsidRPr="006C37B3" w:rsidTr="00D026A7">
        <w:trPr>
          <w:trHeight w:val="276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37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1050 ng/ml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6C37B3" w:rsidRDefault="00D026A7" w:rsidP="006C37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C37B3" w:rsidRPr="003C2C7A" w:rsidRDefault="003C2C7A" w:rsidP="007D10E6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3C2C7A">
        <w:rPr>
          <w:rFonts w:asciiTheme="majorBidi" w:hAnsiTheme="majorBidi" w:cstheme="majorBidi"/>
          <w:sz w:val="24"/>
          <w:szCs w:val="24"/>
        </w:rPr>
        <w:t xml:space="preserve">CMV, cytomegalovirus; </w:t>
      </w:r>
      <w:proofErr w:type="spellStart"/>
      <w:r w:rsidR="007D10E6">
        <w:rPr>
          <w:rFonts w:asciiTheme="majorBidi" w:hAnsiTheme="majorBidi" w:cstheme="majorBidi"/>
          <w:sz w:val="24"/>
          <w:szCs w:val="24"/>
        </w:rPr>
        <w:t>CyA</w:t>
      </w:r>
      <w:proofErr w:type="spellEnd"/>
      <w:r w:rsidR="007D10E6">
        <w:rPr>
          <w:rFonts w:asciiTheme="majorBidi" w:hAnsiTheme="majorBidi" w:cstheme="majorBidi"/>
          <w:sz w:val="24"/>
          <w:szCs w:val="24"/>
        </w:rPr>
        <w:t xml:space="preserve">, cyclosporine A; </w:t>
      </w:r>
      <w:r w:rsidRPr="003C2C7A">
        <w:rPr>
          <w:rFonts w:asciiTheme="majorBidi" w:hAnsiTheme="majorBidi" w:cstheme="majorBidi"/>
          <w:sz w:val="24"/>
          <w:szCs w:val="24"/>
        </w:rPr>
        <w:t>DNA, deoxyribonucleic acid</w:t>
      </w:r>
      <w:r w:rsidR="0054150E">
        <w:rPr>
          <w:rFonts w:asciiTheme="majorBidi" w:hAnsiTheme="majorBidi" w:cstheme="majorBidi"/>
          <w:sz w:val="24"/>
          <w:szCs w:val="24"/>
        </w:rPr>
        <w:t>;</w:t>
      </w:r>
      <w:r w:rsidR="0054150E" w:rsidRPr="0054150E">
        <w:rPr>
          <w:rFonts w:asciiTheme="majorBidi" w:hAnsiTheme="majorBidi" w:cstheme="majorBidi"/>
          <w:sz w:val="24"/>
          <w:szCs w:val="24"/>
        </w:rPr>
        <w:t xml:space="preserve"> </w:t>
      </w:r>
      <w:r w:rsidR="0054150E" w:rsidRPr="003C2C7A">
        <w:rPr>
          <w:rFonts w:asciiTheme="majorBidi" w:hAnsiTheme="majorBidi" w:cstheme="majorBidi"/>
          <w:sz w:val="24"/>
          <w:szCs w:val="24"/>
        </w:rPr>
        <w:t>U/C, urine culture</w:t>
      </w:r>
      <w:r w:rsidRPr="003C2C7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D10E6">
        <w:rPr>
          <w:rFonts w:asciiTheme="majorBidi" w:hAnsiTheme="majorBidi" w:cstheme="majorBidi"/>
          <w:sz w:val="24"/>
          <w:szCs w:val="24"/>
        </w:rPr>
        <w:t xml:space="preserve"> Positive sign indicates presence and neg</w:t>
      </w:r>
      <w:bookmarkStart w:id="0" w:name="_GoBack"/>
      <w:bookmarkEnd w:id="0"/>
      <w:r w:rsidR="007D10E6">
        <w:rPr>
          <w:rFonts w:asciiTheme="majorBidi" w:hAnsiTheme="majorBidi" w:cstheme="majorBidi"/>
          <w:sz w:val="24"/>
          <w:szCs w:val="24"/>
        </w:rPr>
        <w:t>ative sign depicts absence of it.</w:t>
      </w:r>
    </w:p>
    <w:sectPr w:rsidR="006C37B3" w:rsidRPr="003C2C7A" w:rsidSect="006C37B3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3"/>
    <w:rsid w:val="001B4437"/>
    <w:rsid w:val="00233650"/>
    <w:rsid w:val="00317E7B"/>
    <w:rsid w:val="00385F2B"/>
    <w:rsid w:val="003C2C7A"/>
    <w:rsid w:val="0054150E"/>
    <w:rsid w:val="006C37B3"/>
    <w:rsid w:val="007D10E6"/>
    <w:rsid w:val="00D026A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6</cp:revision>
  <dcterms:created xsi:type="dcterms:W3CDTF">2020-08-12T12:35:00Z</dcterms:created>
  <dcterms:modified xsi:type="dcterms:W3CDTF">2020-08-25T19:35:00Z</dcterms:modified>
</cp:coreProperties>
</file>