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32" w:rsidRDefault="00A158D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A158DD">
        <w:rPr>
          <w:rFonts w:ascii="Times New Roman" w:eastAsia="宋体" w:hAnsi="Times New Roman" w:cs="Times New Roman"/>
          <w:b/>
          <w:bCs/>
          <w:sz w:val="24"/>
          <w:szCs w:val="24"/>
        </w:rPr>
        <w:t>Supllimentary materials</w:t>
      </w:r>
    </w:p>
    <w:p w:rsidR="00AB1EBD" w:rsidRDefault="00AB1EB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AB1EBD" w:rsidRPr="00A158DD" w:rsidRDefault="00AB1EB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Fig.1</w:t>
      </w:r>
      <w:bookmarkStart w:id="0" w:name="_Hlk67420563"/>
      <w:r w:rsidRPr="00AB1EB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26DC">
        <w:rPr>
          <w:rFonts w:ascii="Times New Roman" w:hAnsi="Times New Roman" w:cs="Times New Roman"/>
          <w:kern w:val="0"/>
          <w:sz w:val="24"/>
          <w:szCs w:val="24"/>
        </w:rPr>
        <w:t>NMDS</w:t>
      </w:r>
      <w:r w:rsidRPr="005C26D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5C26DC">
        <w:rPr>
          <w:rFonts w:ascii="Times New Roman" w:hAnsi="Times New Roman" w:cs="Times New Roman"/>
          <w:kern w:val="0"/>
          <w:sz w:val="24"/>
          <w:szCs w:val="24"/>
        </w:rPr>
        <w:t xml:space="preserve">analysis of different polutants before and during lockdown </w:t>
      </w:r>
      <w:bookmarkEnd w:id="0"/>
      <w:r w:rsidRPr="005C26DC">
        <w:rPr>
          <w:rFonts w:ascii="Times New Roman" w:hAnsi="Times New Roman" w:cs="Times New Roman"/>
          <w:kern w:val="0"/>
          <w:sz w:val="24"/>
          <w:szCs w:val="24"/>
        </w:rPr>
        <w:t>period</w:t>
      </w:r>
    </w:p>
    <w:p w:rsidR="00A158DD" w:rsidRPr="005C26DC" w:rsidRDefault="00A158DD" w:rsidP="00A158DD">
      <w:pPr>
        <w:widowControl/>
        <w:ind w:firstLine="42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26DC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15E628A3" wp14:editId="39B1B821">
            <wp:extent cx="2482850" cy="24828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26DC">
        <w:rPr>
          <w:noProof/>
        </w:rPr>
        <w:drawing>
          <wp:inline distT="0" distB="0" distL="0" distR="0" wp14:anchorId="71F190D5" wp14:editId="5B4E1E6F">
            <wp:extent cx="2515235" cy="251523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DD" w:rsidRPr="005C26DC" w:rsidRDefault="00A158DD" w:rsidP="00A158DD">
      <w:pPr>
        <w:widowControl/>
        <w:spacing w:line="480" w:lineRule="auto"/>
        <w:ind w:firstLine="42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26DC">
        <w:rPr>
          <w:noProof/>
        </w:rPr>
        <w:drawing>
          <wp:inline distT="0" distB="0" distL="0" distR="0" wp14:anchorId="5EF26742" wp14:editId="14702E23">
            <wp:extent cx="2444750" cy="24447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76" cy="244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6DC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EA6C26B" wp14:editId="4E7D4435">
            <wp:extent cx="2463165" cy="246316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8DD" w:rsidRPr="005C26DC" w:rsidRDefault="00A158DD" w:rsidP="00A158DD">
      <w:pPr>
        <w:widowControl/>
        <w:spacing w:after="160" w:line="480" w:lineRule="auto"/>
        <w:ind w:firstLine="42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AB1EBD" w:rsidRDefault="00AB1EBD" w:rsidP="00A158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BD" w:rsidRDefault="00AB1EBD" w:rsidP="00A158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BD" w:rsidRDefault="00AB1EBD" w:rsidP="00A158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BD" w:rsidRDefault="00AB1EBD" w:rsidP="00A158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BD" w:rsidRDefault="00AB1EBD" w:rsidP="00A158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267" w:rsidRDefault="00063267" w:rsidP="00A158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0632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63267" w:rsidRDefault="00063267" w:rsidP="00063267">
      <w:pPr>
        <w:tabs>
          <w:tab w:val="left" w:pos="1220"/>
          <w:tab w:val="center" w:pos="4153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C26DC"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  <w:lastRenderedPageBreak/>
        <w:drawing>
          <wp:inline distT="0" distB="0" distL="0" distR="0" wp14:anchorId="6838BFA1" wp14:editId="641C7B4C">
            <wp:extent cx="2546350" cy="2291593"/>
            <wp:effectExtent l="0" t="0" r="635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86" cy="22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67" w:rsidRPr="00063267" w:rsidRDefault="00063267" w:rsidP="00063267">
      <w:pPr>
        <w:rPr>
          <w:rFonts w:ascii="Times New Roman" w:hAnsi="Times New Roman" w:cs="Times New Roman"/>
          <w:sz w:val="24"/>
          <w:szCs w:val="24"/>
        </w:rPr>
        <w:sectPr w:rsidR="00063267" w:rsidRPr="000632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1EBD" w:rsidRDefault="00AB1EBD" w:rsidP="00A158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BD" w:rsidRPr="005C26DC" w:rsidRDefault="00AB1EBD" w:rsidP="00AB1E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7588077"/>
      <w:r>
        <w:rPr>
          <w:rFonts w:ascii="Times New Roman" w:hAnsi="Times New Roman" w:cs="Times New Roman"/>
          <w:sz w:val="24"/>
          <w:szCs w:val="24"/>
        </w:rPr>
        <w:t>S</w:t>
      </w:r>
      <w:r w:rsidRPr="005C26DC">
        <w:rPr>
          <w:rFonts w:ascii="Times New Roman" w:hAnsi="Times New Roman" w:cs="Times New Roman"/>
          <w:sz w:val="24"/>
          <w:szCs w:val="24"/>
        </w:rPr>
        <w:t xml:space="preserve">Fig </w:t>
      </w:r>
      <w:r w:rsidR="00050EEB">
        <w:rPr>
          <w:rFonts w:ascii="Times New Roman" w:hAnsi="Times New Roman" w:cs="Times New Roman"/>
          <w:sz w:val="24"/>
          <w:szCs w:val="24"/>
        </w:rPr>
        <w:t>2</w:t>
      </w:r>
      <w:r w:rsidRPr="005C26DC">
        <w:rPr>
          <w:rFonts w:ascii="Times New Roman" w:hAnsi="Times New Roman" w:cs="Times New Roman"/>
          <w:sz w:val="24"/>
          <w:szCs w:val="24"/>
        </w:rPr>
        <w:t xml:space="preserve"> . Clustering analysis of different pollutants before (F) and during lockdown (B)</w:t>
      </w:r>
      <w:bookmarkEnd w:id="2"/>
      <w:r w:rsidRPr="005C26DC">
        <w:rPr>
          <w:rFonts w:ascii="Times New Roman" w:hAnsi="Times New Roman" w:cs="Times New Roman"/>
          <w:sz w:val="24"/>
          <w:szCs w:val="24"/>
        </w:rPr>
        <w:t xml:space="preserve"> in differernt functional parts of Shanghai</w:t>
      </w:r>
    </w:p>
    <w:p w:rsidR="00A158DD" w:rsidRPr="005C26DC" w:rsidRDefault="00A158DD" w:rsidP="00A158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6DC">
        <w:rPr>
          <w:noProof/>
        </w:rPr>
        <w:drawing>
          <wp:inline distT="0" distB="0" distL="0" distR="0" wp14:anchorId="36AE8E14" wp14:editId="618D7386">
            <wp:extent cx="2565400" cy="2565400"/>
            <wp:effectExtent l="0" t="0" r="6350" b="635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6DC">
        <w:rPr>
          <w:noProof/>
        </w:rPr>
        <w:drawing>
          <wp:inline distT="0" distB="0" distL="0" distR="0" wp14:anchorId="0A95C8DB" wp14:editId="2F471FA0">
            <wp:extent cx="2626360" cy="2626360"/>
            <wp:effectExtent l="0" t="0" r="2540" b="254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8DD" w:rsidRPr="005C26DC" w:rsidRDefault="00A158DD" w:rsidP="00A158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94FB17" wp14:editId="2C718383">
            <wp:extent cx="2622550" cy="2622550"/>
            <wp:effectExtent l="0" t="0" r="6350" b="635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CF107C" wp14:editId="37B81AFF">
            <wp:extent cx="2597150" cy="259715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DD" w:rsidRPr="00A158DD" w:rsidRDefault="00A158DD"/>
    <w:sectPr w:rsidR="00A158DD" w:rsidRPr="00A15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B9" w:rsidRDefault="00CB36B9" w:rsidP="00063267">
      <w:r>
        <w:separator/>
      </w:r>
    </w:p>
  </w:endnote>
  <w:endnote w:type="continuationSeparator" w:id="0">
    <w:p w:rsidR="00CB36B9" w:rsidRDefault="00CB36B9" w:rsidP="0006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B9" w:rsidRDefault="00CB36B9" w:rsidP="00063267">
      <w:r>
        <w:separator/>
      </w:r>
    </w:p>
  </w:footnote>
  <w:footnote w:type="continuationSeparator" w:id="0">
    <w:p w:rsidR="00CB36B9" w:rsidRDefault="00CB36B9" w:rsidP="0006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DD"/>
    <w:rsid w:val="00050EEB"/>
    <w:rsid w:val="00063267"/>
    <w:rsid w:val="004556C3"/>
    <w:rsid w:val="006716DE"/>
    <w:rsid w:val="00A158DD"/>
    <w:rsid w:val="00AB1EBD"/>
    <w:rsid w:val="00CB36B9"/>
    <w:rsid w:val="00E013A7"/>
    <w:rsid w:val="00E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DDB81"/>
  <w15:chartTrackingRefBased/>
  <w15:docId w15:val="{1067FA5E-727F-4BA8-9170-1114A8A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2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6</cp:revision>
  <dcterms:created xsi:type="dcterms:W3CDTF">2021-06-02T04:17:00Z</dcterms:created>
  <dcterms:modified xsi:type="dcterms:W3CDTF">2021-06-08T03:14:00Z</dcterms:modified>
</cp:coreProperties>
</file>