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3" w:rsidRDefault="00005473" w:rsidP="00005473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Additional file</w:t>
      </w:r>
      <w:r w:rsidRPr="0006512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14F4B"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en-US"/>
        </w:rPr>
        <w:t>: Primers for studying target genes by qPCR</w:t>
      </w:r>
    </w:p>
    <w:tbl>
      <w:tblPr>
        <w:tblStyle w:val="Grilledutableau"/>
        <w:tblW w:w="1045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05"/>
        <w:gridCol w:w="108"/>
        <w:gridCol w:w="2131"/>
        <w:gridCol w:w="108"/>
        <w:gridCol w:w="1877"/>
        <w:gridCol w:w="141"/>
        <w:gridCol w:w="4565"/>
        <w:gridCol w:w="108"/>
      </w:tblGrid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73" w:rsidRPr="00D51919" w:rsidRDefault="00005473" w:rsidP="00602EB7">
            <w:pPr>
              <w:pStyle w:val="JRPinterieurtableautitre"/>
              <w:spacing w:after="0"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D5191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GB"/>
              </w:rPr>
              <w:t>Gene symbol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73" w:rsidRPr="00D51919" w:rsidRDefault="00005473" w:rsidP="00602E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1919">
              <w:rPr>
                <w:rFonts w:ascii="Times New Roman" w:eastAsia="Calibri" w:hAnsi="Times New Roman"/>
                <w:sz w:val="24"/>
                <w:szCs w:val="24"/>
              </w:rPr>
              <w:t xml:space="preserve">Gene </w:t>
            </w:r>
            <w:proofErr w:type="spellStart"/>
            <w:r w:rsidRPr="00D51919">
              <w:rPr>
                <w:rFonts w:ascii="Times New Roman" w:eastAsia="Calibri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73" w:rsidRPr="00D51919" w:rsidRDefault="00005473" w:rsidP="00602E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1919">
              <w:rPr>
                <w:rFonts w:ascii="Times New Roman" w:eastAsia="Calibri" w:hAnsi="Times New Roman"/>
                <w:sz w:val="24"/>
                <w:szCs w:val="24"/>
              </w:rPr>
              <w:t>Accession number</w:t>
            </w:r>
            <w:r w:rsidRPr="00D51919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73" w:rsidRPr="00D51919" w:rsidRDefault="00005473" w:rsidP="00602EB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1919">
              <w:rPr>
                <w:rFonts w:ascii="Times New Roman" w:eastAsia="Calibri" w:hAnsi="Times New Roman"/>
                <w:sz w:val="24"/>
                <w:szCs w:val="24"/>
              </w:rPr>
              <w:t xml:space="preserve">Primer and probe </w:t>
            </w:r>
            <w:proofErr w:type="spellStart"/>
            <w:r w:rsidRPr="00D51919">
              <w:rPr>
                <w:rFonts w:ascii="Times New Roman" w:eastAsia="Calibri" w:hAnsi="Times New Roman"/>
                <w:sz w:val="24"/>
                <w:szCs w:val="24"/>
              </w:rPr>
              <w:t>sequences</w:t>
            </w:r>
            <w:proofErr w:type="spellEnd"/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ACACB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Acetyl-CoA carboxylase beta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color w:val="000000"/>
                <w:sz w:val="24"/>
                <w:szCs w:val="24"/>
              </w:rPr>
              <w:t>CV869475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</w:t>
            </w:r>
            <w:r w:rsidRPr="00D519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51919">
              <w:rPr>
                <w:rFonts w:ascii="Times New Roman" w:hAnsi="Times New Roman"/>
                <w:sz w:val="24"/>
                <w:szCs w:val="24"/>
              </w:rPr>
              <w:t>: CCATCCGAGAGAACATCAAATACTT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</w:t>
            </w:r>
            <w:r w:rsidRPr="00D5191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51919">
              <w:rPr>
                <w:rFonts w:ascii="Times New Roman" w:hAnsi="Times New Roman"/>
                <w:sz w:val="24"/>
                <w:szCs w:val="24"/>
              </w:rPr>
              <w:t>: TGAACCAGGCCTCTGATGGT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AKAP12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A-kinase anchoring protein 12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XM_001927265.7</w:t>
            </w: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GAGCCCAAGCGCAAGGTT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GATGACCCCACACAAATTAAAGC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ATP1B1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ATPase, Na</w:t>
            </w:r>
            <w:r w:rsidRPr="00D5191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/K</w:t>
            </w:r>
            <w:r w:rsidRPr="00D5191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transpor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-ting, beta 1 polypeptide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NM_001001542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GGCCCCACCAGGATTAACAC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GCTTTGGGGATCATTAGGACGA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BLCAP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bladder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cancer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associated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XM_001928462.4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GGCGTTGTGGGCACCTAA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CCGTCTTCTGCTTCCTTGGA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CD40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TNF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receptor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superfamily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member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NM_214194.1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GCGCCTGTGAAAGTTGCA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CTCTGTCGCCATCTGCTTGA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CSRNP3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cysteine-serine-rich nuclear protein 3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ENSSSCT00000017319</w:t>
            </w: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TCAATCCATCCACTTCCAATCA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R:GCCGCTTCTCCCTTTTGAG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EZR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Ezrin</w:t>
            </w:r>
            <w:proofErr w:type="spellEnd"/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XM_013992459.2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GCCGAAACCAATCAACGTCC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R:TCCTGTTGTGTTTGGCTGGA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FKBP5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FK506 Binding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protein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NM_001315611.1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GTCCACAGCAGCATCACTTG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R:GTTCGGGAGGTGGCTAAGTC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FRAS1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Fraser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extracellular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matrix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complex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subunit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1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XM_013978814.2</w:t>
            </w: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919">
              <w:rPr>
                <w:rFonts w:ascii="Times New Roman" w:hAnsi="Times New Roman"/>
                <w:sz w:val="24"/>
                <w:szCs w:val="24"/>
              </w:rPr>
              <w:t>F:AGCACAACCGTCTGGACAATC</w:t>
            </w:r>
            <w:proofErr w:type="gramEnd"/>
            <w:r w:rsidRPr="00D51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CCCTCGTCAACCGTGATGA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FYN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proto-oncogene,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Src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family tyrosine kinase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NM_001080206.2</w:t>
            </w: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GCCAAGGACTCACCGTCTTC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 xml:space="preserve">R:TCACTCCTGTTCCTCCTCTCGTA 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HSD11B1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hydroxysteroid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11-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beta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dehydrogenase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NM_214248.3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CATAGACACAGACACGGCCA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CAGGGCGCATTCTTCCTTTG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lastRenderedPageBreak/>
              <w:t>IGF2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Insulin-like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growth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factor 2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NM_213883.2</w:t>
            </w: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 xml:space="preserve">F: CGTGCTGCTATGCTGCTTAC 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CCGGCCTGCTGAAGTAGAAG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IL4R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interleukin</w:t>
            </w:r>
            <w:proofErr w:type="spellEnd"/>
            <w:proofErr w:type="gram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receptor</w:t>
            </w:r>
            <w:proofErr w:type="spellEnd"/>
          </w:p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NM_214340.1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D51919">
              <w:rPr>
                <w:rFonts w:ascii="Times New Roman" w:hAnsi="Times New Roman"/>
                <w:sz w:val="24"/>
                <w:szCs w:val="24"/>
              </w:rPr>
              <w:t>F:CCCCACGGATTTCAGAATCTATA</w:t>
            </w:r>
            <w:proofErr w:type="gramEnd"/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R:ACGCGTGCGCTGTAAGC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MUM1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melanoma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associated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antigen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mutated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) 1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XM_021084240.1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ACCACTTGCCACATGAGTCT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R:CAGTTCCGGCCAAGACCTTT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PDZD2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PDZ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domain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containing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XM_021077090.1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CCTCCTGGCATCTACATTCACA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R:GCGGACGTTGACAGAGTTCA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PHKB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phosphorylase kinase regulatory subunit beta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XM_021094235.1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TGGCAACCAGGGCTGTTC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TCTGCCGGTTGCGATTGT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PSEN1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presenilin</w:t>
            </w:r>
            <w:proofErr w:type="spellEnd"/>
            <w:proofErr w:type="gram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XM_005666340.1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D51919">
              <w:rPr>
                <w:rFonts w:ascii="Times New Roman" w:hAnsi="Times New Roman"/>
                <w:sz w:val="24"/>
                <w:szCs w:val="24"/>
              </w:rPr>
              <w:t>F:GTCACGATCTGCTGTACAGGATCT</w:t>
            </w:r>
            <w:proofErr w:type="gramEnd"/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ATCCAAGTTTTACTCCCCTTTCTTC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RPL6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gram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ribosomal</w:t>
            </w:r>
            <w:proofErr w:type="gram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protein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L6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eastAsia="Calibri" w:hAnsi="Times New Roman"/>
                <w:sz w:val="24"/>
                <w:szCs w:val="24"/>
              </w:rPr>
              <w:t>NM_001044542.1</w:t>
            </w:r>
          </w:p>
          <w:p w:rsidR="00005473" w:rsidRPr="00D51919" w:rsidRDefault="00005473" w:rsidP="00602EB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ACAGAGGCAAGAGGGTCATTTTC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R:CAGAGGTCCAGTCACAAGTAACAAG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SERINC3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proofErr w:type="gram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serine</w:t>
            </w:r>
            <w:proofErr w:type="gram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incorporator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XM_021077977.1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TCCGGGAGATTCTCGGTAGT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CACAAAGGCATGGAACCCAG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SERPINA1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serpin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family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member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NM_214395.2</w:t>
            </w: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 xml:space="preserve">F: </w:t>
            </w:r>
            <w:r w:rsidRPr="00D51919">
              <w:rPr>
                <w:rFonts w:ascii="Times New Roman" w:hAnsi="Times New Roman"/>
                <w:color w:val="000000"/>
                <w:sz w:val="24"/>
                <w:szCs w:val="24"/>
              </w:rPr>
              <w:t>TGAGCTTGACAAAGACACCGTATT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 xml:space="preserve">R: </w:t>
            </w:r>
            <w:r w:rsidRPr="00D51919">
              <w:rPr>
                <w:rFonts w:ascii="Times New Roman" w:hAnsi="Times New Roman"/>
                <w:color w:val="000000"/>
                <w:sz w:val="24"/>
                <w:szCs w:val="24"/>
              </w:rPr>
              <w:t>GCTTCTCCCATTTGCCTTTAAA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SOCS6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suppressor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of cytokine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signaling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HM135392.1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CGCTGCCGGAAAATGGC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CTCAGACATCTGGGGAGGCT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TFG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TRK-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fused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gene</w:t>
            </w:r>
            <w:proofErr w:type="spellEnd"/>
          </w:p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XM_021070561.1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TTCTTCCTCCTCTGCAGCTC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 xml:space="preserve">R:CATCTGACCTTCACTCTGACCT </w:t>
            </w:r>
          </w:p>
        </w:tc>
      </w:tr>
      <w:tr w:rsidR="00005473" w:rsidRPr="00D51919" w:rsidTr="00602EB7">
        <w:trPr>
          <w:gridBefore w:val="1"/>
          <w:wBefore w:w="108" w:type="dxa"/>
          <w:trHeight w:val="501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TMED3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transmembrane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p24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trafficking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protein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NM_001204363.1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D51919">
              <w:rPr>
                <w:rFonts w:ascii="Times New Roman" w:hAnsi="Times New Roman"/>
                <w:sz w:val="24"/>
                <w:szCs w:val="24"/>
              </w:rPr>
              <w:t>F:ACGAGCCTCCTATTCTCCCA</w:t>
            </w:r>
            <w:proofErr w:type="gramEnd"/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 xml:space="preserve">R:GACTCCATCTGGGTGAGAGC 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lastRenderedPageBreak/>
              <w:t>UGDH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UDP-glucose 6-dehydrogenase</w:t>
            </w:r>
          </w:p>
        </w:tc>
        <w:tc>
          <w:tcPr>
            <w:tcW w:w="2018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XM_003356899.5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TGGTGCTTGGAAGTGGTACA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GTGGGTCCTCCAACATAGCC</w:t>
            </w:r>
          </w:p>
        </w:tc>
      </w:tr>
      <w:tr w:rsidR="00005473" w:rsidRPr="00D51919" w:rsidTr="00602EB7">
        <w:trPr>
          <w:gridAfter w:val="1"/>
          <w:wAfter w:w="108" w:type="dxa"/>
        </w:trPr>
        <w:tc>
          <w:tcPr>
            <w:tcW w:w="1413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RPL4</w:t>
            </w:r>
            <w:r w:rsidRPr="00D51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39" w:type="dxa"/>
            <w:gridSpan w:val="2"/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Ribosomal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Protein</w:t>
            </w:r>
            <w:proofErr w:type="spellEnd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 L4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ENSSSCG00000004945</w:t>
            </w:r>
          </w:p>
        </w:tc>
        <w:tc>
          <w:tcPr>
            <w:tcW w:w="4706" w:type="dxa"/>
            <w:gridSpan w:val="2"/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D51919">
              <w:rPr>
                <w:rFonts w:ascii="Times New Roman" w:hAnsi="Times New Roman"/>
                <w:sz w:val="24"/>
                <w:szCs w:val="24"/>
              </w:rPr>
              <w:t>F:AGGAGGCTGTTCTGCTTCTG</w:t>
            </w:r>
            <w:proofErr w:type="gramEnd"/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TCCAGGGATGTTTCTGAAGG</w:t>
            </w:r>
          </w:p>
        </w:tc>
      </w:tr>
      <w:tr w:rsidR="00005473" w:rsidRPr="00D51919" w:rsidTr="00602EB7">
        <w:trPr>
          <w:gridBefore w:val="1"/>
          <w:wBefore w:w="108" w:type="dxa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TBP1</w:t>
            </w:r>
            <w:r w:rsidRPr="00D5191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:rsidR="00005473" w:rsidRPr="00D51919" w:rsidRDefault="00005473" w:rsidP="00602E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 xml:space="preserve">TATA box binding </w:t>
            </w:r>
            <w:proofErr w:type="spellStart"/>
            <w:r w:rsidRPr="00D51919">
              <w:rPr>
                <w:rFonts w:ascii="Times New Roman" w:hAnsi="Times New Roman"/>
                <w:bCs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DN110073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F: AACAGTTCAGTAGTTATGAGCCAGA</w:t>
            </w:r>
          </w:p>
          <w:p w:rsidR="00005473" w:rsidRPr="00D51919" w:rsidRDefault="00005473" w:rsidP="00602EB7">
            <w:pPr>
              <w:rPr>
                <w:rFonts w:ascii="Times New Roman" w:hAnsi="Times New Roman"/>
                <w:sz w:val="24"/>
                <w:szCs w:val="24"/>
              </w:rPr>
            </w:pPr>
            <w:r w:rsidRPr="00D51919">
              <w:rPr>
                <w:rFonts w:ascii="Times New Roman" w:hAnsi="Times New Roman"/>
                <w:sz w:val="24"/>
                <w:szCs w:val="24"/>
              </w:rPr>
              <w:t>R: AGATGTTCTCAAACGCTTCG</w:t>
            </w:r>
          </w:p>
        </w:tc>
      </w:tr>
    </w:tbl>
    <w:p w:rsidR="00005473" w:rsidRPr="00D51919" w:rsidRDefault="00005473" w:rsidP="00005473">
      <w:pPr>
        <w:rPr>
          <w:rFonts w:ascii="Times New Roman" w:hAnsi="Times New Roman"/>
          <w:bCs/>
          <w:sz w:val="24"/>
          <w:szCs w:val="24"/>
          <w:lang w:val="en-US"/>
        </w:rPr>
      </w:pPr>
      <w:r w:rsidRPr="00D51919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1</w:t>
      </w:r>
      <w:r w:rsidRPr="00D51919">
        <w:rPr>
          <w:rFonts w:ascii="Times New Roman" w:hAnsi="Times New Roman"/>
          <w:bCs/>
          <w:sz w:val="24"/>
          <w:szCs w:val="24"/>
          <w:lang w:val="en-US"/>
        </w:rPr>
        <w:t xml:space="preserve">Accession number in the </w:t>
      </w:r>
      <w:r w:rsidRPr="00D51919">
        <w:rPr>
          <w:rFonts w:ascii="Times New Roman" w:hAnsi="Times New Roman"/>
          <w:sz w:val="24"/>
          <w:szCs w:val="24"/>
          <w:lang w:val="en-US"/>
        </w:rPr>
        <w:t>National Center for Biotechnology Information</w:t>
      </w:r>
      <w:r w:rsidRPr="00D51919">
        <w:rPr>
          <w:rFonts w:ascii="Times New Roman" w:hAnsi="Times New Roman"/>
          <w:bCs/>
          <w:sz w:val="24"/>
          <w:szCs w:val="24"/>
          <w:lang w:val="en-US"/>
        </w:rPr>
        <w:t xml:space="preserve"> database (</w:t>
      </w:r>
      <w:hyperlink r:id="rId6" w:history="1">
        <w:r w:rsidRPr="00D51919">
          <w:rPr>
            <w:rStyle w:val="Lienhypertexte"/>
            <w:rFonts w:ascii="Times New Roman" w:hAnsi="Times New Roman"/>
            <w:bCs/>
            <w:sz w:val="24"/>
            <w:szCs w:val="24"/>
            <w:lang w:val="en-US"/>
          </w:rPr>
          <w:t>http://www.ncbi.nlm.nih.gov/gene</w:t>
        </w:r>
      </w:hyperlink>
      <w:r w:rsidRPr="00D51919">
        <w:rPr>
          <w:rFonts w:ascii="Times New Roman" w:hAnsi="Times New Roman"/>
          <w:bCs/>
          <w:sz w:val="24"/>
          <w:szCs w:val="24"/>
          <w:lang w:val="en-US"/>
        </w:rPr>
        <w:t xml:space="preserve">) or </w:t>
      </w:r>
      <w:proofErr w:type="spellStart"/>
      <w:r w:rsidRPr="00D51919">
        <w:rPr>
          <w:rFonts w:ascii="Times New Roman" w:hAnsi="Times New Roman"/>
          <w:sz w:val="24"/>
          <w:szCs w:val="24"/>
          <w:lang w:val="en-US"/>
        </w:rPr>
        <w:t>Ensembl</w:t>
      </w:r>
      <w:proofErr w:type="spellEnd"/>
      <w:r w:rsidRPr="00D51919">
        <w:rPr>
          <w:rFonts w:ascii="Times New Roman" w:hAnsi="Times New Roman"/>
          <w:sz w:val="24"/>
          <w:szCs w:val="24"/>
          <w:lang w:val="en-US"/>
        </w:rPr>
        <w:t xml:space="preserve"> project </w:t>
      </w:r>
      <w:r w:rsidRPr="00D51919">
        <w:rPr>
          <w:rFonts w:ascii="Times New Roman" w:hAnsi="Times New Roman"/>
          <w:bCs/>
          <w:sz w:val="24"/>
          <w:szCs w:val="24"/>
          <w:lang w:val="en-US"/>
        </w:rPr>
        <w:t>database (</w:t>
      </w:r>
      <w:hyperlink r:id="rId7" w:history="1">
        <w:r w:rsidRPr="00D51919">
          <w:rPr>
            <w:rStyle w:val="Lienhypertexte"/>
            <w:rFonts w:ascii="Times New Roman" w:hAnsi="Times New Roman"/>
            <w:bCs/>
            <w:sz w:val="24"/>
            <w:szCs w:val="24"/>
            <w:lang w:val="en-US"/>
          </w:rPr>
          <w:t>http://www.ensembl.org/Sus_scrofa/Info/Index</w:t>
        </w:r>
      </w:hyperlink>
      <w:r>
        <w:rPr>
          <w:rFonts w:ascii="Times New Roman" w:hAnsi="Times New Roman"/>
          <w:bCs/>
          <w:sz w:val="24"/>
          <w:szCs w:val="24"/>
          <w:lang w:val="en-US"/>
        </w:rPr>
        <w:t>) for pig sequences</w:t>
      </w:r>
      <w:r w:rsidRPr="00D5191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005473" w:rsidRPr="00052AD8" w:rsidRDefault="00005473" w:rsidP="00005473">
      <w:pPr>
        <w:rPr>
          <w:rFonts w:ascii="Times New Roman" w:hAnsi="Times New Roman"/>
          <w:bCs/>
          <w:sz w:val="24"/>
          <w:szCs w:val="24"/>
          <w:lang w:val="en-US"/>
        </w:rPr>
      </w:pPr>
      <w:r w:rsidRPr="00052AD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2</w:t>
      </w:r>
      <w:r w:rsidRPr="00052AD8">
        <w:rPr>
          <w:rFonts w:ascii="Times New Roman" w:hAnsi="Times New Roman"/>
          <w:bCs/>
          <w:sz w:val="24"/>
          <w:szCs w:val="24"/>
          <w:lang w:val="en-US"/>
        </w:rPr>
        <w:t xml:space="preserve">F = forward primer; </w:t>
      </w:r>
      <w:r w:rsidRPr="00052AD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3</w:t>
      </w:r>
      <w:r w:rsidRPr="00052AD8">
        <w:rPr>
          <w:rFonts w:ascii="Times New Roman" w:hAnsi="Times New Roman"/>
          <w:bCs/>
          <w:sz w:val="24"/>
          <w:szCs w:val="24"/>
          <w:lang w:val="en-US"/>
        </w:rPr>
        <w:t xml:space="preserve">R = reverse </w:t>
      </w:r>
      <w:r w:rsidRPr="006A69BC">
        <w:rPr>
          <w:rFonts w:ascii="Times New Roman" w:hAnsi="Times New Roman"/>
          <w:bCs/>
          <w:color w:val="FF0000"/>
          <w:sz w:val="24"/>
          <w:szCs w:val="24"/>
          <w:lang w:val="en-US"/>
        </w:rPr>
        <w:t>primer</w:t>
      </w:r>
      <w:r w:rsidRPr="00052AD8">
        <w:rPr>
          <w:rFonts w:ascii="Times New Roman" w:hAnsi="Times New Roman"/>
          <w:bCs/>
          <w:sz w:val="24"/>
          <w:szCs w:val="24"/>
          <w:lang w:val="en-US"/>
        </w:rPr>
        <w:t xml:space="preserve">; </w:t>
      </w:r>
      <w:r w:rsidRPr="00052AD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4</w:t>
      </w:r>
      <w:r w:rsidRPr="00052AD8">
        <w:rPr>
          <w:rFonts w:ascii="Times New Roman" w:hAnsi="Times New Roman"/>
          <w:bCs/>
          <w:sz w:val="24"/>
          <w:szCs w:val="24"/>
          <w:lang w:val="en-US"/>
        </w:rPr>
        <w:t>Genes used as reference</w:t>
      </w:r>
      <w:r w:rsidR="006A69BC" w:rsidRPr="006A69BC">
        <w:rPr>
          <w:rFonts w:ascii="Times New Roman" w:hAnsi="Times New Roman"/>
          <w:bCs/>
          <w:color w:val="FF0000"/>
          <w:sz w:val="24"/>
          <w:szCs w:val="24"/>
          <w:lang w:val="en-US"/>
        </w:rPr>
        <w:t>s</w:t>
      </w:r>
      <w:r w:rsidRPr="00052AD8">
        <w:rPr>
          <w:rFonts w:ascii="Times New Roman" w:hAnsi="Times New Roman"/>
          <w:bCs/>
          <w:sz w:val="24"/>
          <w:szCs w:val="24"/>
          <w:lang w:val="en-US"/>
        </w:rPr>
        <w:t xml:space="preserve"> for qPCR normalization.</w:t>
      </w:r>
    </w:p>
    <w:p w:rsidR="001D7CFC" w:rsidRPr="00005473" w:rsidRDefault="001D7CFC">
      <w:pPr>
        <w:rPr>
          <w:lang w:val="en-US"/>
        </w:rPr>
      </w:pPr>
    </w:p>
    <w:sectPr w:rsidR="001D7CFC" w:rsidRPr="00005473" w:rsidSect="00005473"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4E" w:rsidRDefault="00381C4E" w:rsidP="00005473">
      <w:pPr>
        <w:spacing w:after="0" w:line="240" w:lineRule="auto"/>
      </w:pPr>
      <w:r>
        <w:separator/>
      </w:r>
    </w:p>
  </w:endnote>
  <w:endnote w:type="continuationSeparator" w:id="0">
    <w:p w:rsidR="00381C4E" w:rsidRDefault="00381C4E" w:rsidP="0000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C3" w:rsidRDefault="00F7633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14F4B">
      <w:rPr>
        <w:noProof/>
      </w:rPr>
      <w:t>3</w:t>
    </w:r>
    <w:r>
      <w:rPr>
        <w:noProof/>
      </w:rPr>
      <w:fldChar w:fldCharType="end"/>
    </w:r>
  </w:p>
  <w:p w:rsidR="002A1AC3" w:rsidRDefault="00381C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4E" w:rsidRDefault="00381C4E" w:rsidP="00005473">
      <w:pPr>
        <w:spacing w:after="0" w:line="240" w:lineRule="auto"/>
      </w:pPr>
      <w:r>
        <w:separator/>
      </w:r>
    </w:p>
  </w:footnote>
  <w:footnote w:type="continuationSeparator" w:id="0">
    <w:p w:rsidR="00381C4E" w:rsidRDefault="00381C4E" w:rsidP="0000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73"/>
    <w:rsid w:val="00005473"/>
    <w:rsid w:val="00114F4B"/>
    <w:rsid w:val="001D7CFC"/>
    <w:rsid w:val="00381C4E"/>
    <w:rsid w:val="006A69BC"/>
    <w:rsid w:val="006D4818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D5F94"/>
  <w15:chartTrackingRefBased/>
  <w15:docId w15:val="{7C0B8120-1BB5-4FA6-B651-DEF10479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73"/>
    <w:pPr>
      <w:spacing w:after="200" w:line="276" w:lineRule="auto"/>
    </w:pPr>
    <w:rPr>
      <w:rFonts w:ascii="Calibri" w:eastAsia="Times New Roman" w:hAnsi="Calibri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054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473"/>
    <w:rPr>
      <w:rFonts w:ascii="Calibri" w:eastAsia="Times New Roman" w:hAnsi="Calibri" w:cs="Times New Roman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00547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473"/>
    <w:rPr>
      <w:rFonts w:ascii="Calibri" w:eastAsia="Times New Roman" w:hAnsi="Calibri" w:cs="Times New Roman"/>
      <w:lang w:val="fr-CA" w:eastAsia="fr-CA"/>
    </w:rPr>
  </w:style>
  <w:style w:type="table" w:styleId="Grilledutableau">
    <w:name w:val="Table Grid"/>
    <w:basedOn w:val="TableauNormal"/>
    <w:uiPriority w:val="59"/>
    <w:rsid w:val="0000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RPinterieurtableautitre">
    <w:name w:val="JRP_interieur_tableau_titre"/>
    <w:basedOn w:val="Normal"/>
    <w:qFormat/>
    <w:rsid w:val="00005473"/>
    <w:pPr>
      <w:widowControl w:val="0"/>
      <w:autoSpaceDE w:val="0"/>
      <w:autoSpaceDN w:val="0"/>
      <w:adjustRightInd w:val="0"/>
      <w:spacing w:after="57" w:line="230" w:lineRule="atLeast"/>
      <w:jc w:val="center"/>
      <w:textAlignment w:val="center"/>
    </w:pPr>
    <w:rPr>
      <w:rFonts w:eastAsia="Times"/>
      <w:b/>
      <w:color w:val="000000"/>
      <w:sz w:val="18"/>
      <w:szCs w:val="20"/>
      <w:lang w:val="fr-FR" w:eastAsia="fr-FR"/>
    </w:rPr>
  </w:style>
  <w:style w:type="character" w:styleId="Numrodeligne">
    <w:name w:val="line number"/>
    <w:basedOn w:val="Policepardfaut"/>
    <w:uiPriority w:val="99"/>
    <w:semiHidden/>
    <w:unhideWhenUsed/>
    <w:rsid w:val="0000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nsembl.org/Sus_scrofa/Info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ge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Gondret</dc:creator>
  <cp:keywords/>
  <dc:description/>
  <cp:lastModifiedBy>Florence Gondret</cp:lastModifiedBy>
  <cp:revision>3</cp:revision>
  <dcterms:created xsi:type="dcterms:W3CDTF">2019-04-02T13:41:00Z</dcterms:created>
  <dcterms:modified xsi:type="dcterms:W3CDTF">2019-07-10T13:18:00Z</dcterms:modified>
</cp:coreProperties>
</file>