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61" w:rsidRDefault="00F21F3B" w:rsidP="00F21F3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Table 5. </w:t>
      </w:r>
      <w:r>
        <w:rPr>
          <w:rFonts w:ascii="Arial" w:hAnsi="Arial" w:cs="Arial"/>
        </w:rPr>
        <w:t>Side effects during triple therapy.</w:t>
      </w:r>
    </w:p>
    <w:p w:rsidR="00F21F3B" w:rsidRDefault="00F21F3B" w:rsidP="00F21F3B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440"/>
      </w:tblGrid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06A">
              <w:rPr>
                <w:rFonts w:ascii="Arial" w:hAnsi="Arial" w:cs="Arial"/>
                <w:b/>
                <w:sz w:val="20"/>
                <w:szCs w:val="20"/>
              </w:rPr>
              <w:t>Reported side effect</w:t>
            </w:r>
          </w:p>
        </w:tc>
        <w:tc>
          <w:tcPr>
            <w:tcW w:w="1440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06A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</w:tr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Headache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CC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Diarrhea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Generalized body weakness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Epigastric discomfort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Polyphagia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Vomiting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21F3B" w:rsidTr="001670F1">
        <w:tc>
          <w:tcPr>
            <w:tcW w:w="2515" w:type="dxa"/>
          </w:tcPr>
          <w:p w:rsidR="00F21F3B" w:rsidRPr="0044106A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Backache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Dizziness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Constipation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Polyuria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Indigestion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Foul-smelling stool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appetite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Menorrhagia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Sore throat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 pruritus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pain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Flatulence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abdominal discomfort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Burning sensation in mouth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Decreased libido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21F3B" w:rsidTr="001670F1">
        <w:tc>
          <w:tcPr>
            <w:tcW w:w="2515" w:type="dxa"/>
          </w:tcPr>
          <w:p w:rsidR="00F21F3B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discomfort</w:t>
            </w:r>
          </w:p>
        </w:tc>
        <w:tc>
          <w:tcPr>
            <w:tcW w:w="1440" w:type="dxa"/>
          </w:tcPr>
          <w:p w:rsidR="00F21F3B" w:rsidRPr="00E62FCC" w:rsidRDefault="00F21F3B" w:rsidP="001670F1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F21F3B" w:rsidRDefault="00F21F3B" w:rsidP="00F21F3B">
      <w:pPr>
        <w:spacing w:line="240" w:lineRule="auto"/>
        <w:contextualSpacing/>
      </w:pPr>
      <w:bookmarkStart w:id="0" w:name="_GoBack"/>
      <w:bookmarkEnd w:id="0"/>
    </w:p>
    <w:sectPr w:rsidR="00F2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B"/>
    <w:rsid w:val="008C2711"/>
    <w:rsid w:val="00BD0BFC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981E4-DFA6-4ED9-B1F2-230EDC73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Washington University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Saenz, Jose</dc:creator>
  <cp:keywords/>
  <dc:description/>
  <cp:lastModifiedBy>Saenz, Jose</cp:lastModifiedBy>
  <cp:revision>1</cp:revision>
  <dcterms:created xsi:type="dcterms:W3CDTF">2020-08-16T12:22:00Z</dcterms:created>
  <dcterms:modified xsi:type="dcterms:W3CDTF">2020-08-16T12:23:00Z</dcterms:modified>
</cp:coreProperties>
</file>