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FD95B" w14:textId="100E62E9" w:rsidR="00DA5307" w:rsidRDefault="00442B9E" w:rsidP="00B03FFC">
      <w:pPr>
        <w:pStyle w:val="Head"/>
        <w:jc w:val="left"/>
        <w:rPr>
          <w:rFonts w:ascii="Arial" w:hAnsi="Arial" w:cs="Arial"/>
          <w:sz w:val="32"/>
          <w:szCs w:val="32"/>
        </w:rPr>
      </w:pPr>
      <w:bookmarkStart w:id="0" w:name="OLE_LINK236"/>
      <w:bookmarkStart w:id="1" w:name="OLE_LINK237"/>
      <w:bookmarkStart w:id="2" w:name="OLE_LINK46"/>
      <w:bookmarkStart w:id="3" w:name="OLE_LINK47"/>
      <w:bookmarkStart w:id="4" w:name="OLE_LINK48"/>
      <w:bookmarkStart w:id="5" w:name="_GoBack"/>
      <w:bookmarkEnd w:id="5"/>
      <w:r w:rsidRPr="00DB3230">
        <w:rPr>
          <w:rFonts w:ascii="Arial" w:hAnsi="Arial" w:cs="Arial"/>
          <w:sz w:val="32"/>
          <w:szCs w:val="32"/>
        </w:rPr>
        <w:t xml:space="preserve">A </w:t>
      </w:r>
      <w:r>
        <w:rPr>
          <w:rFonts w:ascii="Arial" w:hAnsi="Arial" w:cs="Arial"/>
          <w:sz w:val="32"/>
          <w:szCs w:val="32"/>
        </w:rPr>
        <w:t xml:space="preserve">Computational Framework to Quantify Host-Microbiome Interactions in </w:t>
      </w:r>
      <w:bookmarkStart w:id="6" w:name="OLE_LINK81"/>
      <w:bookmarkStart w:id="7" w:name="OLE_LINK82"/>
      <w:proofErr w:type="spellStart"/>
      <w:r w:rsidRPr="00DB3230">
        <w:rPr>
          <w:rFonts w:ascii="Arial" w:hAnsi="Arial" w:cs="Arial"/>
          <w:i/>
          <w:iCs/>
          <w:sz w:val="32"/>
          <w:szCs w:val="32"/>
        </w:rPr>
        <w:t>Clostridioides</w:t>
      </w:r>
      <w:bookmarkEnd w:id="6"/>
      <w:bookmarkEnd w:id="7"/>
      <w:proofErr w:type="spellEnd"/>
      <w:r w:rsidRPr="00DB3230">
        <w:rPr>
          <w:rFonts w:ascii="Arial" w:hAnsi="Arial" w:cs="Arial"/>
          <w:i/>
          <w:iCs/>
          <w:sz w:val="32"/>
          <w:szCs w:val="32"/>
        </w:rPr>
        <w:t xml:space="preserve"> difficile</w:t>
      </w:r>
      <w:r w:rsidRPr="00DB3230">
        <w:rPr>
          <w:rFonts w:ascii="Arial" w:hAnsi="Arial" w:cs="Arial"/>
          <w:sz w:val="32"/>
          <w:szCs w:val="32"/>
        </w:rPr>
        <w:t> Infection</w:t>
      </w:r>
      <w:bookmarkEnd w:id="0"/>
      <w:bookmarkEnd w:id="1"/>
    </w:p>
    <w:bookmarkEnd w:id="2"/>
    <w:bookmarkEnd w:id="3"/>
    <w:bookmarkEnd w:id="4"/>
    <w:p w14:paraId="12F54529" w14:textId="77777777" w:rsidR="00442B9E" w:rsidRDefault="00442B9E" w:rsidP="00B03FFC">
      <w:pPr>
        <w:pStyle w:val="Head"/>
        <w:jc w:val="left"/>
      </w:pPr>
    </w:p>
    <w:p w14:paraId="4E572159" w14:textId="11B62143" w:rsidR="00C14380" w:rsidRPr="005012A3" w:rsidRDefault="00C14380" w:rsidP="00B03FFC">
      <w:pPr>
        <w:pStyle w:val="Teaser"/>
        <w:rPr>
          <w:color w:val="000000"/>
        </w:rPr>
      </w:pPr>
      <w:r w:rsidRPr="005012A3">
        <w:rPr>
          <w:color w:val="000000"/>
        </w:rPr>
        <w:t xml:space="preserve">Shanlin Ke, </w:t>
      </w:r>
      <w:proofErr w:type="spellStart"/>
      <w:r w:rsidRPr="005012A3">
        <w:rPr>
          <w:color w:val="000000"/>
        </w:rPr>
        <w:t>Nira</w:t>
      </w:r>
      <w:proofErr w:type="spellEnd"/>
      <w:r w:rsidRPr="005012A3">
        <w:rPr>
          <w:color w:val="000000"/>
        </w:rPr>
        <w:t xml:space="preserve"> R. Pollock, Xu-Wen Wang, Xinhua Chen, Kaitlyn Daugherty, </w:t>
      </w:r>
      <w:bookmarkStart w:id="8" w:name="OLE_LINK271"/>
      <w:bookmarkStart w:id="9" w:name="OLE_LINK272"/>
      <w:proofErr w:type="spellStart"/>
      <w:r w:rsidRPr="005012A3">
        <w:rPr>
          <w:color w:val="000000"/>
        </w:rPr>
        <w:t>Qianyun</w:t>
      </w:r>
      <w:proofErr w:type="spellEnd"/>
      <w:r w:rsidRPr="005012A3">
        <w:rPr>
          <w:color w:val="000000"/>
        </w:rPr>
        <w:t xml:space="preserve"> Lin, Hua Xu, Kevin W. </w:t>
      </w:r>
      <w:proofErr w:type="spellStart"/>
      <w:r w:rsidRPr="005012A3">
        <w:rPr>
          <w:color w:val="000000"/>
        </w:rPr>
        <w:t>Garey</w:t>
      </w:r>
      <w:bookmarkEnd w:id="8"/>
      <w:bookmarkEnd w:id="9"/>
      <w:proofErr w:type="spellEnd"/>
      <w:r w:rsidRPr="005012A3">
        <w:rPr>
          <w:color w:val="000000"/>
        </w:rPr>
        <w:t xml:space="preserve">, Anne J. Gonzales-Luna, </w:t>
      </w:r>
      <w:proofErr w:type="spellStart"/>
      <w:r w:rsidRPr="005012A3">
        <w:rPr>
          <w:color w:val="000000"/>
        </w:rPr>
        <w:t>Ciarán</w:t>
      </w:r>
      <w:proofErr w:type="spellEnd"/>
      <w:r w:rsidRPr="005012A3">
        <w:rPr>
          <w:color w:val="000000"/>
        </w:rPr>
        <w:t xml:space="preserve"> P. Kelly</w:t>
      </w:r>
      <w:r>
        <w:t>*</w:t>
      </w:r>
      <w:r w:rsidRPr="005012A3">
        <w:rPr>
          <w:color w:val="000000"/>
        </w:rPr>
        <w:t>, Yang-Yu Liu</w:t>
      </w:r>
      <w:r>
        <w:t>*</w:t>
      </w:r>
    </w:p>
    <w:p w14:paraId="0F442046" w14:textId="1CF1B818" w:rsidR="00C14380" w:rsidRDefault="00C14380" w:rsidP="00B03FFC">
      <w:pPr>
        <w:pStyle w:val="Paragraph"/>
        <w:ind w:firstLine="0"/>
      </w:pPr>
      <w:r>
        <w:t xml:space="preserve">*To whom correspondence should be addressed:  </w:t>
      </w:r>
      <w:r w:rsidRPr="005012A3">
        <w:rPr>
          <w:bCs/>
          <w:color w:val="000000"/>
        </w:rPr>
        <w:t>Y.-Y.L. (</w:t>
      </w:r>
      <w:hyperlink r:id="rId8" w:history="1">
        <w:r w:rsidRPr="00313C26">
          <w:rPr>
            <w:rStyle w:val="Hyperlink"/>
            <w:bCs/>
          </w:rPr>
          <w:t>yyl@channing.harvard.edu</w:t>
        </w:r>
      </w:hyperlink>
      <w:r w:rsidRPr="005012A3">
        <w:rPr>
          <w:bCs/>
          <w:color w:val="000000"/>
        </w:rPr>
        <w:t>) or C.P.K. (</w:t>
      </w:r>
      <w:hyperlink r:id="rId9" w:history="1">
        <w:r w:rsidRPr="00313C26">
          <w:rPr>
            <w:rStyle w:val="Hyperlink"/>
            <w:bCs/>
          </w:rPr>
          <w:t>ckelly2@bidmc.harvard.edu</w:t>
        </w:r>
      </w:hyperlink>
      <w:r w:rsidRPr="005012A3">
        <w:rPr>
          <w:bCs/>
          <w:color w:val="000000"/>
        </w:rPr>
        <w:t>).</w:t>
      </w:r>
    </w:p>
    <w:p w14:paraId="30F3D131" w14:textId="77777777" w:rsidR="00347D53" w:rsidRDefault="00347D53" w:rsidP="00B03FFC">
      <w:pPr>
        <w:spacing w:line="276" w:lineRule="auto"/>
        <w:rPr>
          <w:rFonts w:ascii="Times New Roman" w:eastAsia="Times New Roman" w:hAnsi="Times New Roman" w:cs="Times New Roman"/>
          <w:b/>
          <w:color w:val="000000" w:themeColor="text1"/>
          <w:sz w:val="32"/>
          <w:szCs w:val="32"/>
        </w:rPr>
      </w:pPr>
    </w:p>
    <w:p w14:paraId="4A445192" w14:textId="17CD1037" w:rsidR="00D036A0" w:rsidRPr="00AF6A80" w:rsidRDefault="00D73401" w:rsidP="00B03FFC">
      <w:pPr>
        <w:spacing w:line="276" w:lineRule="auto"/>
        <w:rPr>
          <w:rFonts w:ascii="Times New Roman" w:eastAsia="Times New Roman" w:hAnsi="Times New Roman" w:cs="Times New Roman"/>
          <w:color w:val="000000" w:themeColor="text1"/>
        </w:rPr>
      </w:pPr>
      <w:r w:rsidRPr="00AF6A80">
        <w:rPr>
          <w:rFonts w:ascii="Times New Roman" w:eastAsia="Times New Roman" w:hAnsi="Times New Roman" w:cs="Times New Roman"/>
          <w:b/>
          <w:color w:val="000000" w:themeColor="text1"/>
          <w:sz w:val="32"/>
          <w:szCs w:val="32"/>
        </w:rPr>
        <w:t xml:space="preserve">Supplementary Materials </w:t>
      </w:r>
    </w:p>
    <w:p w14:paraId="71027576" w14:textId="77777777" w:rsidR="00D73401" w:rsidRPr="00AF6A80" w:rsidRDefault="00D73401" w:rsidP="00B03FFC">
      <w:pPr>
        <w:spacing w:line="276" w:lineRule="auto"/>
        <w:rPr>
          <w:rFonts w:ascii="Times New Roman" w:eastAsia="Times New Roman" w:hAnsi="Times New Roman" w:cs="Times New Roman"/>
          <w:color w:val="000000" w:themeColor="text1"/>
        </w:rPr>
      </w:pPr>
    </w:p>
    <w:p w14:paraId="1BF69AAD" w14:textId="346ECCDF" w:rsidR="00FF7175" w:rsidRPr="009D6756" w:rsidRDefault="009D6756" w:rsidP="00B03FFC">
      <w:pPr>
        <w:spacing w:line="276" w:lineRule="auto"/>
        <w:rPr>
          <w:rFonts w:ascii="Times New Roman" w:hAnsi="Times New Roman" w:cs="Times New Roman"/>
          <w:color w:val="000000" w:themeColor="text1"/>
        </w:rPr>
      </w:pPr>
      <w:bookmarkStart w:id="10" w:name="OLE_LINK485"/>
      <w:bookmarkStart w:id="11" w:name="OLE_LINK486"/>
      <w:bookmarkStart w:id="12" w:name="OLE_LINK455"/>
      <w:bookmarkStart w:id="13" w:name="OLE_LINK456"/>
      <w:r w:rsidRPr="00FF28B1">
        <w:rPr>
          <w:rFonts w:ascii="Times New Roman" w:hAnsi="Times New Roman" w:cs="Times New Roman"/>
          <w:color w:val="000000" w:themeColor="text1"/>
        </w:rPr>
        <w:t>Fig. S1.</w:t>
      </w:r>
      <w:r w:rsidRPr="00FF28B1">
        <w:rPr>
          <w:rFonts w:ascii="Times New Roman" w:hAnsi="Times New Roman" w:cs="Times New Roman" w:hint="eastAsia"/>
          <w:color w:val="000000" w:themeColor="text1"/>
        </w:rPr>
        <w:t xml:space="preserve"> </w:t>
      </w:r>
      <w:r w:rsidRPr="009D6756">
        <w:rPr>
          <w:rFonts w:ascii="Times New Roman" w:hAnsi="Times New Roman" w:cs="Times New Roman"/>
          <w:color w:val="000000" w:themeColor="text1"/>
        </w:rPr>
        <w:t>The “driver” taxa responsible for the change of microbial correlations between CDI and Asymptomatic Carriage</w:t>
      </w:r>
    </w:p>
    <w:p w14:paraId="207E109D" w14:textId="3805AD06" w:rsidR="00FF7175" w:rsidRPr="00EE1C2E" w:rsidRDefault="00EE1C2E" w:rsidP="00B03FFC">
      <w:pPr>
        <w:spacing w:line="276" w:lineRule="auto"/>
        <w:rPr>
          <w:rFonts w:ascii="Times New Roman" w:hAnsi="Times New Roman" w:cs="Times New Roman"/>
          <w:color w:val="000000" w:themeColor="text1"/>
        </w:rPr>
      </w:pPr>
      <w:r w:rsidRPr="00EE1C2E">
        <w:rPr>
          <w:rFonts w:ascii="Times New Roman" w:hAnsi="Times New Roman" w:cs="Times New Roman"/>
          <w:color w:val="000000" w:themeColor="text1"/>
        </w:rPr>
        <w:t>Fig. S2.</w:t>
      </w:r>
      <w:r w:rsidRPr="00EE1C2E">
        <w:rPr>
          <w:rFonts w:ascii="Times New Roman" w:hAnsi="Times New Roman" w:cs="Times New Roman" w:hint="eastAsia"/>
          <w:color w:val="000000" w:themeColor="text1"/>
        </w:rPr>
        <w:t xml:space="preserve"> </w:t>
      </w:r>
      <w:r w:rsidRPr="00EE1C2E">
        <w:rPr>
          <w:rFonts w:ascii="Times New Roman" w:hAnsi="Times New Roman" w:cs="Times New Roman"/>
          <w:color w:val="000000" w:themeColor="text1"/>
        </w:rPr>
        <w:t>The “driver” taxa responsible for the change of microbial correlations between CDI and Non-CDI Diarrhea.</w:t>
      </w:r>
    </w:p>
    <w:p w14:paraId="4F76FC00" w14:textId="0D019D6C" w:rsidR="00D036A0" w:rsidRPr="00FF28B1" w:rsidRDefault="00FF28B1" w:rsidP="00B03FFC">
      <w:pPr>
        <w:spacing w:line="276" w:lineRule="auto"/>
        <w:rPr>
          <w:rFonts w:ascii="Times New Roman" w:hAnsi="Times New Roman" w:cs="Times New Roman"/>
          <w:color w:val="000000" w:themeColor="text1"/>
        </w:rPr>
      </w:pPr>
      <w:r w:rsidRPr="00FF28B1">
        <w:rPr>
          <w:rFonts w:ascii="Times New Roman" w:hAnsi="Times New Roman" w:cs="Times New Roman"/>
          <w:color w:val="000000" w:themeColor="text1"/>
        </w:rPr>
        <w:t xml:space="preserve">Fig. </w:t>
      </w:r>
      <w:r>
        <w:rPr>
          <w:rFonts w:ascii="Times New Roman" w:hAnsi="Times New Roman" w:cs="Times New Roman"/>
          <w:color w:val="000000" w:themeColor="text1"/>
        </w:rPr>
        <w:t>S3</w:t>
      </w:r>
      <w:r w:rsidRPr="00FF28B1">
        <w:rPr>
          <w:rFonts w:ascii="Times New Roman" w:hAnsi="Times New Roman" w:cs="Times New Roman"/>
          <w:color w:val="000000" w:themeColor="text1"/>
        </w:rPr>
        <w:t>.</w:t>
      </w:r>
      <w:r w:rsidRPr="00FF28B1">
        <w:rPr>
          <w:rFonts w:ascii="Times New Roman" w:hAnsi="Times New Roman" w:cs="Times New Roman" w:hint="eastAsia"/>
          <w:color w:val="000000" w:themeColor="text1"/>
        </w:rPr>
        <w:t xml:space="preserve"> </w:t>
      </w:r>
      <w:r w:rsidRPr="00FF28B1">
        <w:rPr>
          <w:rFonts w:ascii="Times New Roman" w:hAnsi="Times New Roman" w:cs="Times New Roman"/>
          <w:color w:val="000000" w:themeColor="text1"/>
        </w:rPr>
        <w:t>The “driver</w:t>
      </w:r>
      <w:r w:rsidR="00EE1C2E">
        <w:rPr>
          <w:rFonts w:ascii="Times New Roman" w:hAnsi="Times New Roman" w:cs="Times New Roman"/>
          <w:color w:val="000000" w:themeColor="text1"/>
        </w:rPr>
        <w:t>”</w:t>
      </w:r>
      <w:r w:rsidRPr="00FF28B1">
        <w:rPr>
          <w:rFonts w:ascii="Times New Roman" w:hAnsi="Times New Roman" w:cs="Times New Roman"/>
          <w:color w:val="000000" w:themeColor="text1"/>
        </w:rPr>
        <w:t xml:space="preserve"> taxa</w:t>
      </w:r>
      <w:r w:rsidR="00EE1C2E">
        <w:rPr>
          <w:rFonts w:ascii="Times New Roman" w:hAnsi="Times New Roman" w:cs="Times New Roman"/>
          <w:color w:val="000000" w:themeColor="text1"/>
        </w:rPr>
        <w:t xml:space="preserve"> </w:t>
      </w:r>
      <w:r w:rsidRPr="00FF28B1">
        <w:rPr>
          <w:rFonts w:ascii="Times New Roman" w:hAnsi="Times New Roman" w:cs="Times New Roman"/>
          <w:color w:val="000000" w:themeColor="text1"/>
        </w:rPr>
        <w:t xml:space="preserve">responsible for the change of microbial correlations between CDI and </w:t>
      </w:r>
      <w:r>
        <w:rPr>
          <w:rFonts w:ascii="Times New Roman" w:hAnsi="Times New Roman" w:cs="Times New Roman"/>
          <w:color w:val="000000" w:themeColor="text1"/>
        </w:rPr>
        <w:t>Non-CDI</w:t>
      </w:r>
      <w:r w:rsidRPr="00FF28B1">
        <w:rPr>
          <w:rFonts w:ascii="Times New Roman" w:hAnsi="Times New Roman" w:cs="Times New Roman"/>
          <w:color w:val="000000" w:themeColor="text1"/>
        </w:rPr>
        <w:t xml:space="preserve">. </w:t>
      </w:r>
    </w:p>
    <w:p w14:paraId="723B6228" w14:textId="017F623F" w:rsidR="00D036A0" w:rsidRPr="00D036A0" w:rsidRDefault="00D036A0" w:rsidP="00B03FFC">
      <w:pPr>
        <w:spacing w:line="276" w:lineRule="auto"/>
        <w:rPr>
          <w:rFonts w:ascii="Times New Roman" w:hAnsi="Times New Roman" w:cs="Times New Roman"/>
          <w:color w:val="000000" w:themeColor="text1"/>
        </w:rPr>
      </w:pPr>
      <w:r w:rsidRPr="00D036A0">
        <w:rPr>
          <w:rFonts w:ascii="Times New Roman" w:hAnsi="Times New Roman" w:cs="Times New Roman"/>
          <w:color w:val="000000" w:themeColor="text1"/>
        </w:rPr>
        <w:t xml:space="preserve">Fig. S4. Significant correlations between gut microbial abundances and host immune markers in </w:t>
      </w:r>
      <w:r w:rsidR="00EE1C2E">
        <w:rPr>
          <w:rFonts w:ascii="Times New Roman" w:hAnsi="Times New Roman" w:cs="Times New Roman"/>
          <w:color w:val="000000" w:themeColor="text1"/>
        </w:rPr>
        <w:t xml:space="preserve">the </w:t>
      </w:r>
      <w:r w:rsidRPr="00D036A0">
        <w:rPr>
          <w:rFonts w:ascii="Times New Roman" w:hAnsi="Times New Roman" w:cs="Times New Roman"/>
          <w:color w:val="000000" w:themeColor="text1"/>
        </w:rPr>
        <w:t>Control group.</w:t>
      </w:r>
    </w:p>
    <w:p w14:paraId="2892E562" w14:textId="1379E880" w:rsidR="00BB6E59" w:rsidRPr="00D036A0" w:rsidRDefault="00D036A0" w:rsidP="00B03FFC">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Fig. S5</w:t>
      </w:r>
      <w:r w:rsidR="00FF28B1" w:rsidRPr="00FF28B1">
        <w:rPr>
          <w:rFonts w:ascii="Times New Roman" w:hAnsi="Times New Roman" w:cs="Times New Roman"/>
          <w:color w:val="000000" w:themeColor="text1"/>
        </w:rPr>
        <w:t>. Gut microbiota and host immune markers can accurately differentiate different groups in multi-class classification models.</w:t>
      </w:r>
    </w:p>
    <w:p w14:paraId="0FAA41B5" w14:textId="044D0590" w:rsidR="00C64BBA" w:rsidRPr="00C64BBA" w:rsidRDefault="00C64BBA" w:rsidP="00B03FFC">
      <w:pPr>
        <w:spacing w:line="276" w:lineRule="auto"/>
        <w:rPr>
          <w:rFonts w:ascii="Times New Roman" w:hAnsi="Times New Roman" w:cs="Times New Roman"/>
          <w:color w:val="000000" w:themeColor="text1"/>
        </w:rPr>
      </w:pPr>
      <w:r w:rsidRPr="00730B6F">
        <w:rPr>
          <w:rFonts w:ascii="Times New Roman" w:hAnsi="Times New Roman" w:cs="Times New Roman"/>
          <w:color w:val="000000" w:themeColor="text1"/>
        </w:rPr>
        <w:t>Fig. S6. Using the mean decrease accuracy (MDA) ranking and the 1-SE rule to select features to distinguish CDI from other groups.</w:t>
      </w:r>
    </w:p>
    <w:p w14:paraId="28D9D16C" w14:textId="1D9E04B2" w:rsidR="00D73401" w:rsidRDefault="00D036A0" w:rsidP="00B03FFC">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Fig. S7</w:t>
      </w:r>
      <w:r w:rsidR="00FF28B1" w:rsidRPr="00FF28B1">
        <w:rPr>
          <w:rFonts w:ascii="Times New Roman" w:hAnsi="Times New Roman" w:cs="Times New Roman"/>
          <w:color w:val="000000" w:themeColor="text1"/>
        </w:rPr>
        <w:t xml:space="preserve">. The </w:t>
      </w:r>
      <w:r w:rsidR="00192DFF">
        <w:rPr>
          <w:rFonts w:ascii="Times New Roman" w:hAnsi="Times New Roman" w:cs="Times New Roman"/>
          <w:color w:val="000000" w:themeColor="text1"/>
        </w:rPr>
        <w:t>fitness</w:t>
      </w:r>
      <w:r w:rsidR="00FF28B1" w:rsidRPr="00FF28B1">
        <w:rPr>
          <w:rFonts w:ascii="Times New Roman" w:hAnsi="Times New Roman" w:cs="Times New Roman"/>
          <w:color w:val="000000" w:themeColor="text1"/>
        </w:rPr>
        <w:t xml:space="preserve"> evolution during the genetic programming.</w:t>
      </w:r>
    </w:p>
    <w:p w14:paraId="148EF0BA" w14:textId="0F01DA24" w:rsidR="00D73401" w:rsidRDefault="00FF28B1" w:rsidP="00B03FFC">
      <w:pPr>
        <w:spacing w:line="276" w:lineRule="auto"/>
        <w:rPr>
          <w:rFonts w:ascii="Times New Roman" w:hAnsi="Times New Roman" w:cs="Times New Roman"/>
          <w:color w:val="000000" w:themeColor="text1"/>
        </w:rPr>
      </w:pPr>
      <w:r w:rsidRPr="00D036A0">
        <w:rPr>
          <w:rFonts w:ascii="Times New Roman" w:hAnsi="Times New Roman" w:cs="Times New Roman"/>
          <w:color w:val="000000" w:themeColor="text1"/>
        </w:rPr>
        <w:t>Table S1. Sample sizes of different data types in different groups.</w:t>
      </w:r>
    </w:p>
    <w:p w14:paraId="1A4F8359" w14:textId="03D25965" w:rsidR="002128FC" w:rsidRPr="002128FC" w:rsidRDefault="002128FC" w:rsidP="00B03FFC">
      <w:pPr>
        <w:spacing w:line="276" w:lineRule="auto"/>
        <w:rPr>
          <w:rFonts w:ascii="Times New Roman" w:hAnsi="Times New Roman" w:cs="Times New Roman"/>
          <w:color w:val="000000" w:themeColor="text1"/>
        </w:rPr>
      </w:pPr>
      <w:r w:rsidRPr="002128FC">
        <w:rPr>
          <w:rFonts w:ascii="Times New Roman" w:hAnsi="Times New Roman" w:cs="Times New Roman"/>
          <w:color w:val="000000" w:themeColor="text1"/>
        </w:rPr>
        <w:t xml:space="preserve">Table S2. </w:t>
      </w:r>
      <w:proofErr w:type="spellStart"/>
      <w:r w:rsidRPr="002128FC">
        <w:rPr>
          <w:rFonts w:ascii="Times New Roman" w:hAnsi="Times New Roman" w:cs="Times New Roman"/>
          <w:color w:val="000000" w:themeColor="text1"/>
        </w:rPr>
        <w:t>Permutational</w:t>
      </w:r>
      <w:proofErr w:type="spellEnd"/>
      <w:r w:rsidRPr="002128FC">
        <w:rPr>
          <w:rFonts w:ascii="Times New Roman" w:hAnsi="Times New Roman" w:cs="Times New Roman"/>
          <w:color w:val="000000" w:themeColor="text1"/>
        </w:rPr>
        <w:t xml:space="preserve"> multivariate analysis of variance (PERMANOVA) in microbial compositions and immune markers.</w:t>
      </w:r>
    </w:p>
    <w:p w14:paraId="5C6A2EA4" w14:textId="44A82BCF" w:rsidR="00DB7515" w:rsidRPr="00D036A0" w:rsidRDefault="00DB7515" w:rsidP="00B03FFC">
      <w:pPr>
        <w:spacing w:line="276" w:lineRule="auto"/>
        <w:rPr>
          <w:rFonts w:ascii="Times New Roman" w:hAnsi="Times New Roman" w:cs="Times New Roman"/>
          <w:b/>
          <w:color w:val="000000" w:themeColor="text1"/>
        </w:rPr>
      </w:pPr>
      <w:bookmarkStart w:id="14" w:name="OLE_LINK1"/>
      <w:r w:rsidRPr="00DB7515">
        <w:rPr>
          <w:rFonts w:ascii="Times New Roman" w:hAnsi="Times New Roman" w:cs="Times New Roman"/>
          <w:color w:val="000000" w:themeColor="text1"/>
        </w:rPr>
        <w:t>Table</w:t>
      </w:r>
      <w:r>
        <w:rPr>
          <w:rFonts w:ascii="Times New Roman" w:hAnsi="Times New Roman" w:cs="Times New Roman"/>
          <w:color w:val="000000" w:themeColor="text1"/>
        </w:rPr>
        <w:t xml:space="preserve"> </w:t>
      </w:r>
      <w:r w:rsidRPr="00D036A0">
        <w:rPr>
          <w:rFonts w:ascii="Times New Roman" w:hAnsi="Times New Roman" w:cs="Times New Roman"/>
          <w:color w:val="000000" w:themeColor="text1"/>
        </w:rPr>
        <w:t>S</w:t>
      </w:r>
      <w:r w:rsidR="00B671E7">
        <w:rPr>
          <w:rFonts w:ascii="Times New Roman" w:hAnsi="Times New Roman" w:cs="Times New Roman"/>
          <w:color w:val="000000" w:themeColor="text1"/>
        </w:rPr>
        <w:t>3</w:t>
      </w:r>
      <w:r w:rsidRPr="00D036A0">
        <w:rPr>
          <w:rFonts w:ascii="Times New Roman" w:hAnsi="Times New Roman" w:cs="Times New Roman"/>
          <w:color w:val="000000" w:themeColor="text1"/>
        </w:rPr>
        <w:t xml:space="preserve">. </w:t>
      </w:r>
      <w:bookmarkEnd w:id="14"/>
      <w:r w:rsidRPr="00D036A0">
        <w:rPr>
          <w:rFonts w:ascii="Times New Roman" w:hAnsi="Times New Roman" w:cs="Times New Roman"/>
          <w:color w:val="000000" w:themeColor="text1"/>
        </w:rPr>
        <w:t>Differentially abundant genera between CDI and Asymptomatic Carriage groups detected by ANCOM, adjusted for age and sex.</w:t>
      </w:r>
      <w:r w:rsidRPr="00AF6A80">
        <w:rPr>
          <w:rFonts w:ascii="Times New Roman" w:hAnsi="Times New Roman" w:cs="Times New Roman"/>
          <w:b/>
          <w:color w:val="000000" w:themeColor="text1"/>
        </w:rPr>
        <w:t xml:space="preserve"> </w:t>
      </w:r>
    </w:p>
    <w:p w14:paraId="3FE25D86" w14:textId="21BBE1EE" w:rsidR="00DB7515" w:rsidRPr="00D036A0" w:rsidRDefault="00DB7515" w:rsidP="00B03FFC">
      <w:pPr>
        <w:spacing w:line="276" w:lineRule="auto"/>
        <w:rPr>
          <w:rFonts w:ascii="Times New Roman" w:hAnsi="Times New Roman" w:cs="Times New Roman"/>
          <w:b/>
          <w:color w:val="000000" w:themeColor="text1"/>
        </w:rPr>
      </w:pPr>
      <w:r>
        <w:rPr>
          <w:rFonts w:ascii="Times New Roman" w:hAnsi="Times New Roman" w:cs="Times New Roman"/>
          <w:color w:val="000000" w:themeColor="text1"/>
        </w:rPr>
        <w:t>Table S</w:t>
      </w:r>
      <w:r w:rsidR="00B671E7">
        <w:rPr>
          <w:rFonts w:ascii="Times New Roman" w:hAnsi="Times New Roman" w:cs="Times New Roman"/>
          <w:color w:val="000000" w:themeColor="text1"/>
        </w:rPr>
        <w:t>4</w:t>
      </w:r>
      <w:r w:rsidRPr="00282958">
        <w:rPr>
          <w:rFonts w:ascii="Times New Roman" w:hAnsi="Times New Roman" w:cs="Times New Roman"/>
          <w:color w:val="000000" w:themeColor="text1"/>
        </w:rPr>
        <w:t xml:space="preserve">. Differentially abundant genera between CDI and </w:t>
      </w:r>
      <w:r>
        <w:rPr>
          <w:rFonts w:ascii="Times New Roman" w:hAnsi="Times New Roman" w:cs="Times New Roman"/>
          <w:color w:val="000000" w:themeColor="text1"/>
        </w:rPr>
        <w:t>Non-CDI Diarrhea</w:t>
      </w:r>
      <w:r w:rsidRPr="00282958">
        <w:rPr>
          <w:rFonts w:ascii="Times New Roman" w:hAnsi="Times New Roman" w:cs="Times New Roman"/>
          <w:color w:val="000000" w:themeColor="text1"/>
        </w:rPr>
        <w:t xml:space="preserve"> groups detected by ANCOM, adjusted for age and sex.</w:t>
      </w:r>
      <w:r w:rsidRPr="00AF6A80">
        <w:rPr>
          <w:rFonts w:ascii="Times New Roman" w:hAnsi="Times New Roman" w:cs="Times New Roman"/>
          <w:b/>
          <w:color w:val="000000" w:themeColor="text1"/>
        </w:rPr>
        <w:t xml:space="preserve"> </w:t>
      </w:r>
    </w:p>
    <w:p w14:paraId="02BC417E" w14:textId="135F2D57" w:rsidR="00D73401" w:rsidRPr="00AF6A80" w:rsidRDefault="00DB7515" w:rsidP="00B03FFC">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Table S</w:t>
      </w:r>
      <w:r w:rsidR="00B671E7">
        <w:rPr>
          <w:rFonts w:ascii="Times New Roman" w:hAnsi="Times New Roman" w:cs="Times New Roman"/>
          <w:color w:val="000000" w:themeColor="text1"/>
        </w:rPr>
        <w:t>5</w:t>
      </w:r>
      <w:r w:rsidRPr="00282958">
        <w:rPr>
          <w:rFonts w:ascii="Times New Roman" w:hAnsi="Times New Roman" w:cs="Times New Roman"/>
          <w:color w:val="000000" w:themeColor="text1"/>
        </w:rPr>
        <w:t xml:space="preserve">. Differentially abundant genera between CDI and </w:t>
      </w:r>
      <w:r>
        <w:rPr>
          <w:rFonts w:ascii="Times New Roman" w:hAnsi="Times New Roman" w:cs="Times New Roman"/>
          <w:color w:val="000000" w:themeColor="text1"/>
        </w:rPr>
        <w:t>Non-CDI</w:t>
      </w:r>
      <w:r w:rsidRPr="00282958">
        <w:rPr>
          <w:rFonts w:ascii="Times New Roman" w:hAnsi="Times New Roman" w:cs="Times New Roman"/>
          <w:color w:val="000000" w:themeColor="text1"/>
        </w:rPr>
        <w:t xml:space="preserve"> groups detected by ANCOM, adjusted for age and sex.</w:t>
      </w:r>
      <w:r w:rsidRPr="00AF6A80">
        <w:rPr>
          <w:rFonts w:ascii="Times New Roman" w:hAnsi="Times New Roman" w:cs="Times New Roman"/>
          <w:b/>
          <w:color w:val="000000" w:themeColor="text1"/>
        </w:rPr>
        <w:t xml:space="preserve"> </w:t>
      </w:r>
    </w:p>
    <w:p w14:paraId="4717ABD0" w14:textId="3EACF6F8" w:rsidR="00D73401" w:rsidRPr="00D036A0" w:rsidRDefault="002B52EF" w:rsidP="00B03FFC">
      <w:pPr>
        <w:spacing w:line="276" w:lineRule="auto"/>
        <w:outlineLvl w:val="0"/>
        <w:rPr>
          <w:rFonts w:ascii="Times New Roman" w:hAnsi="Times New Roman" w:cs="Times New Roman"/>
          <w:color w:val="000000" w:themeColor="text1"/>
        </w:rPr>
      </w:pPr>
      <w:r w:rsidRPr="00D036A0">
        <w:rPr>
          <w:rFonts w:ascii="Times New Roman" w:hAnsi="Times New Roman" w:cs="Times New Roman"/>
          <w:color w:val="000000" w:themeColor="text1"/>
        </w:rPr>
        <w:t>Table S</w:t>
      </w:r>
      <w:r w:rsidR="00B671E7">
        <w:rPr>
          <w:rFonts w:ascii="Times New Roman" w:hAnsi="Times New Roman" w:cs="Times New Roman"/>
          <w:color w:val="000000" w:themeColor="text1"/>
        </w:rPr>
        <w:t>6</w:t>
      </w:r>
      <w:r w:rsidRPr="00D036A0">
        <w:rPr>
          <w:rFonts w:ascii="Times New Roman" w:hAnsi="Times New Roman" w:cs="Times New Roman"/>
          <w:color w:val="000000" w:themeColor="text1"/>
        </w:rPr>
        <w:t>. Characteristics of microbial correlation networks associated with different groups.</w:t>
      </w:r>
    </w:p>
    <w:p w14:paraId="4D959008" w14:textId="2EDCE35C" w:rsidR="002B52EF" w:rsidRDefault="002B52EF" w:rsidP="00B03FFC">
      <w:pPr>
        <w:spacing w:line="276" w:lineRule="auto"/>
        <w:rPr>
          <w:rFonts w:ascii="Times New Roman" w:hAnsi="Times New Roman" w:cs="Times New Roman"/>
          <w:color w:val="000000" w:themeColor="text1"/>
        </w:rPr>
      </w:pPr>
      <w:r w:rsidRPr="00D036A0">
        <w:rPr>
          <w:rFonts w:ascii="Times New Roman" w:hAnsi="Times New Roman" w:cs="Times New Roman"/>
          <w:color w:val="000000" w:themeColor="text1"/>
        </w:rPr>
        <w:t>Table S</w:t>
      </w:r>
      <w:r w:rsidR="00B671E7">
        <w:rPr>
          <w:rFonts w:ascii="Times New Roman" w:hAnsi="Times New Roman" w:cs="Times New Roman"/>
          <w:color w:val="000000" w:themeColor="text1"/>
        </w:rPr>
        <w:t>7</w:t>
      </w:r>
      <w:r w:rsidRPr="00D036A0">
        <w:rPr>
          <w:rFonts w:ascii="Times New Roman" w:hAnsi="Times New Roman" w:cs="Times New Roman"/>
          <w:color w:val="000000" w:themeColor="text1"/>
        </w:rPr>
        <w:t>. Comparison of host immune markers in different groups.</w:t>
      </w:r>
      <w:r w:rsidRPr="002B52EF">
        <w:rPr>
          <w:rFonts w:ascii="Times New Roman" w:hAnsi="Times New Roman" w:cs="Times New Roman"/>
          <w:color w:val="000000" w:themeColor="text1"/>
        </w:rPr>
        <w:t xml:space="preserve"> </w:t>
      </w:r>
    </w:p>
    <w:p w14:paraId="03C27250" w14:textId="33755672" w:rsidR="00A74485" w:rsidRPr="00AF6A80" w:rsidRDefault="00A74485" w:rsidP="00B03FFC">
      <w:pPr>
        <w:spacing w:line="276" w:lineRule="auto"/>
        <w:rPr>
          <w:rFonts w:ascii="Times New Roman" w:hAnsi="Times New Roman" w:cs="Times New Roman"/>
          <w:color w:val="000000" w:themeColor="text1"/>
        </w:rPr>
      </w:pPr>
      <w:bookmarkStart w:id="15" w:name="OLE_LINK562"/>
      <w:bookmarkStart w:id="16" w:name="OLE_LINK563"/>
      <w:r>
        <w:rPr>
          <w:rFonts w:ascii="Times New Roman" w:hAnsi="Times New Roman" w:cs="Times New Roman"/>
          <w:color w:val="000000" w:themeColor="text1"/>
        </w:rPr>
        <w:t>Table S8. Accuracy, Precision, Recall and F1-score of symbolic classification in CDI diagnosis.</w:t>
      </w:r>
    </w:p>
    <w:bookmarkEnd w:id="15"/>
    <w:bookmarkEnd w:id="16"/>
    <w:p w14:paraId="6B0B1038" w14:textId="77777777" w:rsidR="00A74485" w:rsidRDefault="00A74485" w:rsidP="00B03FFC">
      <w:pPr>
        <w:spacing w:line="276" w:lineRule="auto"/>
        <w:rPr>
          <w:rFonts w:ascii="Times New Roman" w:hAnsi="Times New Roman" w:cs="Times New Roman"/>
          <w:color w:val="000000" w:themeColor="text1"/>
        </w:rPr>
      </w:pPr>
    </w:p>
    <w:bookmarkEnd w:id="10"/>
    <w:bookmarkEnd w:id="11"/>
    <w:p w14:paraId="320AF206" w14:textId="77777777" w:rsidR="00D036A0" w:rsidRDefault="00D036A0" w:rsidP="00B03FFC">
      <w:pPr>
        <w:spacing w:line="276" w:lineRule="auto"/>
        <w:rPr>
          <w:rFonts w:ascii="Times New Roman" w:hAnsi="Times New Roman" w:cs="Times New Roman"/>
          <w:color w:val="000000" w:themeColor="text1"/>
        </w:rPr>
      </w:pPr>
    </w:p>
    <w:bookmarkEnd w:id="12"/>
    <w:bookmarkEnd w:id="13"/>
    <w:p w14:paraId="3D38D1C2" w14:textId="713ACDA0" w:rsidR="00F1329D" w:rsidRDefault="00F1329D" w:rsidP="00B03FFC">
      <w:pPr>
        <w:spacing w:line="276" w:lineRule="auto"/>
        <w:rPr>
          <w:rFonts w:ascii="Times New Roman" w:hAnsi="Times New Roman" w:cs="Times New Roman"/>
          <w:color w:val="000000" w:themeColor="text1"/>
        </w:rPr>
      </w:pPr>
    </w:p>
    <w:p w14:paraId="7BF5A2A2" w14:textId="4FFEE3F9" w:rsidR="00634BC9" w:rsidRPr="00AF6A80" w:rsidRDefault="00065E65" w:rsidP="00B03FFC">
      <w:pPr>
        <w:spacing w:line="276" w:lineRule="auto"/>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007CA220" wp14:editId="5C8B3FC7">
            <wp:extent cx="5943600" cy="5980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80430"/>
                    </a:xfrm>
                    <a:prstGeom prst="rect">
                      <a:avLst/>
                    </a:prstGeom>
                  </pic:spPr>
                </pic:pic>
              </a:graphicData>
            </a:graphic>
          </wp:inline>
        </w:drawing>
      </w:r>
    </w:p>
    <w:p w14:paraId="22DAC5E8" w14:textId="278430FD" w:rsidR="00F1329D" w:rsidRPr="00AF6A80" w:rsidRDefault="00F1329D" w:rsidP="00B03FFC">
      <w:pPr>
        <w:spacing w:line="276" w:lineRule="auto"/>
        <w:outlineLvl w:val="0"/>
        <w:rPr>
          <w:rFonts w:ascii="Times New Roman" w:hAnsi="Times New Roman" w:cs="Times New Roman"/>
          <w:color w:val="000000" w:themeColor="text1"/>
        </w:rPr>
      </w:pPr>
      <w:bookmarkStart w:id="17" w:name="OLE_LINK223"/>
      <w:r w:rsidRPr="00AF6A80">
        <w:rPr>
          <w:rFonts w:ascii="Times New Roman" w:hAnsi="Times New Roman" w:cs="Times New Roman"/>
          <w:b/>
          <w:color w:val="000000" w:themeColor="text1"/>
        </w:rPr>
        <w:t xml:space="preserve">Fig. </w:t>
      </w:r>
      <w:r>
        <w:rPr>
          <w:rFonts w:ascii="Times New Roman" w:hAnsi="Times New Roman" w:cs="Times New Roman"/>
          <w:b/>
          <w:color w:val="000000" w:themeColor="text1"/>
        </w:rPr>
        <w:t>S1</w:t>
      </w:r>
      <w:r w:rsidRPr="00AF6A80">
        <w:rPr>
          <w:rFonts w:ascii="Times New Roman" w:hAnsi="Times New Roman" w:cs="Times New Roman"/>
          <w:b/>
          <w:color w:val="000000" w:themeColor="text1"/>
        </w:rPr>
        <w:t>.</w:t>
      </w:r>
      <w:r w:rsidRPr="00AF6A80">
        <w:rPr>
          <w:rFonts w:ascii="Times New Roman" w:hAnsi="Times New Roman" w:cs="Times New Roman" w:hint="eastAsia"/>
          <w:b/>
          <w:color w:val="000000" w:themeColor="text1"/>
        </w:rPr>
        <w:t xml:space="preserve"> </w:t>
      </w:r>
      <w:bookmarkStart w:id="18" w:name="OLE_LINK481"/>
      <w:bookmarkStart w:id="19" w:name="OLE_LINK482"/>
      <w:r w:rsidRPr="00AF6A80">
        <w:rPr>
          <w:rFonts w:ascii="Times New Roman" w:hAnsi="Times New Roman" w:cs="Times New Roman"/>
          <w:b/>
          <w:color w:val="000000" w:themeColor="text1"/>
        </w:rPr>
        <w:t>The “driver</w:t>
      </w:r>
      <w:r w:rsidR="004E0571">
        <w:rPr>
          <w:rFonts w:ascii="Times New Roman" w:hAnsi="Times New Roman" w:cs="Times New Roman"/>
          <w:b/>
          <w:color w:val="000000" w:themeColor="text1"/>
        </w:rPr>
        <w:t>”</w:t>
      </w:r>
      <w:r w:rsidRPr="00AF6A80">
        <w:rPr>
          <w:rFonts w:ascii="Times New Roman" w:hAnsi="Times New Roman" w:cs="Times New Roman"/>
          <w:b/>
          <w:color w:val="000000" w:themeColor="text1"/>
        </w:rPr>
        <w:t xml:space="preserve"> taxa </w:t>
      </w:r>
      <w:r w:rsidR="00E972AC">
        <w:rPr>
          <w:rFonts w:ascii="Times New Roman" w:hAnsi="Times New Roman" w:cs="Times New Roman"/>
          <w:b/>
          <w:color w:val="000000" w:themeColor="text1"/>
        </w:rPr>
        <w:t xml:space="preserve">responsible for the change of </w:t>
      </w:r>
      <w:r w:rsidR="00D87B26">
        <w:rPr>
          <w:rFonts w:ascii="Times New Roman" w:hAnsi="Times New Roman" w:cs="Times New Roman"/>
          <w:b/>
          <w:color w:val="000000" w:themeColor="text1"/>
        </w:rPr>
        <w:t>microbial correlation</w:t>
      </w:r>
      <w:r w:rsidR="00E972AC">
        <w:rPr>
          <w:rFonts w:ascii="Times New Roman" w:hAnsi="Times New Roman" w:cs="Times New Roman"/>
          <w:b/>
          <w:color w:val="000000" w:themeColor="text1"/>
        </w:rPr>
        <w:t>s</w:t>
      </w:r>
      <w:bookmarkStart w:id="20" w:name="OLE_LINK424"/>
      <w:bookmarkEnd w:id="18"/>
      <w:bookmarkEnd w:id="19"/>
      <w:r w:rsidR="00272997">
        <w:rPr>
          <w:rFonts w:ascii="Times New Roman" w:hAnsi="Times New Roman" w:cs="Times New Roman"/>
          <w:b/>
          <w:color w:val="000000" w:themeColor="text1"/>
        </w:rPr>
        <w:t xml:space="preserve"> between</w:t>
      </w:r>
      <w:r w:rsidRPr="00AF6A80">
        <w:rPr>
          <w:rFonts w:ascii="Times New Roman" w:hAnsi="Times New Roman" w:cs="Times New Roman"/>
          <w:color w:val="000000" w:themeColor="text1"/>
        </w:rPr>
        <w:t xml:space="preserve"> </w:t>
      </w:r>
      <w:r w:rsidRPr="00913938">
        <w:rPr>
          <w:rFonts w:ascii="Times New Roman" w:hAnsi="Times New Roman" w:cs="Times New Roman"/>
          <w:b/>
          <w:color w:val="000000" w:themeColor="text1"/>
        </w:rPr>
        <w:t xml:space="preserve">CDI </w:t>
      </w:r>
      <w:r w:rsidR="00272997" w:rsidRPr="00913938">
        <w:rPr>
          <w:rFonts w:ascii="Times New Roman" w:hAnsi="Times New Roman" w:cs="Times New Roman"/>
          <w:b/>
          <w:color w:val="000000" w:themeColor="text1"/>
        </w:rPr>
        <w:t>and</w:t>
      </w:r>
      <w:r w:rsidRPr="00913938">
        <w:rPr>
          <w:rFonts w:ascii="Times New Roman" w:hAnsi="Times New Roman" w:cs="Times New Roman"/>
          <w:b/>
          <w:color w:val="000000" w:themeColor="text1"/>
        </w:rPr>
        <w:t xml:space="preserve"> </w:t>
      </w:r>
      <w:r w:rsidR="003F1540" w:rsidRPr="00913938">
        <w:rPr>
          <w:rFonts w:ascii="Times New Roman" w:hAnsi="Times New Roman" w:cs="Times New Roman"/>
          <w:b/>
          <w:color w:val="000000" w:themeColor="text1"/>
        </w:rPr>
        <w:t>Asymptomatic Carriage</w:t>
      </w:r>
      <w:r w:rsidRPr="00913938">
        <w:rPr>
          <w:rFonts w:ascii="Times New Roman" w:hAnsi="Times New Roman" w:cs="Times New Roman"/>
          <w:b/>
          <w:color w:val="000000" w:themeColor="text1"/>
        </w:rPr>
        <w:t>.</w:t>
      </w:r>
      <w:r w:rsidRPr="00AF6A80">
        <w:rPr>
          <w:rFonts w:ascii="Times New Roman" w:hAnsi="Times New Roman" w:cs="Times New Roman"/>
          <w:color w:val="000000" w:themeColor="text1"/>
        </w:rPr>
        <w:t xml:space="preserve"> </w:t>
      </w:r>
      <w:bookmarkEnd w:id="17"/>
      <w:bookmarkEnd w:id="20"/>
      <w:r w:rsidRPr="00AF6A80">
        <w:rPr>
          <w:rFonts w:ascii="Times New Roman" w:hAnsi="Times New Roman" w:cs="Times New Roman"/>
          <w:color w:val="000000" w:themeColor="text1"/>
        </w:rPr>
        <w:t xml:space="preserve">Node sizes are proportional to their scaled </w:t>
      </w:r>
      <w:r w:rsidR="00D52272">
        <w:rPr>
          <w:rFonts w:ascii="Times New Roman" w:hAnsi="Times New Roman" w:cs="Times New Roman"/>
          <w:color w:val="000000" w:themeColor="text1"/>
        </w:rPr>
        <w:t>neighbor shift (</w:t>
      </w:r>
      <w:r w:rsidRPr="00AF6A80">
        <w:rPr>
          <w:rFonts w:ascii="Times New Roman" w:hAnsi="Times New Roman" w:cs="Times New Roman"/>
          <w:color w:val="000000" w:themeColor="text1"/>
        </w:rPr>
        <w:t>NESH</w:t>
      </w:r>
      <w:r w:rsidR="00D52272">
        <w:rPr>
          <w:rFonts w:ascii="Times New Roman" w:hAnsi="Times New Roman" w:cs="Times New Roman"/>
          <w:color w:val="000000" w:themeColor="text1"/>
        </w:rPr>
        <w:t>)</w:t>
      </w:r>
      <w:r w:rsidRPr="00AF6A80">
        <w:rPr>
          <w:rFonts w:ascii="Times New Roman" w:hAnsi="Times New Roman" w:cs="Times New Roman"/>
          <w:color w:val="000000" w:themeColor="text1"/>
        </w:rPr>
        <w:t xml:space="preserve"> score (i.e., a score identifying important microbial taxa of microbial association networks)</w:t>
      </w:r>
      <w:r w:rsidR="00EA53DA">
        <w:rPr>
          <w:rFonts w:ascii="Times New Roman" w:hAnsi="Times New Roman" w:cs="Times New Roman"/>
          <w:color w:val="000000" w:themeColor="text1"/>
        </w:rPr>
        <w:t>.</w:t>
      </w:r>
      <w:r w:rsidRPr="00AF6A80">
        <w:rPr>
          <w:rFonts w:ascii="Times New Roman" w:hAnsi="Times New Roman" w:cs="Times New Roman"/>
          <w:color w:val="000000" w:themeColor="text1"/>
        </w:rPr>
        <w:t xml:space="preserve"> </w:t>
      </w:r>
      <w:r w:rsidR="00EA53DA">
        <w:rPr>
          <w:rFonts w:ascii="Times New Roman" w:hAnsi="Times New Roman" w:cs="Times New Roman"/>
          <w:color w:val="000000" w:themeColor="text1"/>
        </w:rPr>
        <w:t>A</w:t>
      </w:r>
      <w:r w:rsidRPr="00AF6A80">
        <w:rPr>
          <w:rFonts w:ascii="Times New Roman" w:hAnsi="Times New Roman" w:cs="Times New Roman"/>
          <w:color w:val="000000" w:themeColor="text1"/>
        </w:rPr>
        <w:t xml:space="preserve"> node is colored red if </w:t>
      </w:r>
      <w:r w:rsidR="00EA53DA">
        <w:rPr>
          <w:rFonts w:ascii="Times New Roman" w:hAnsi="Times New Roman" w:cs="Times New Roman"/>
          <w:color w:val="000000" w:themeColor="text1"/>
        </w:rPr>
        <w:t xml:space="preserve">it is a “driver” node/taxon: </w:t>
      </w:r>
      <w:r w:rsidRPr="00AF6A80">
        <w:rPr>
          <w:rFonts w:ascii="Times New Roman" w:hAnsi="Times New Roman" w:cs="Times New Roman"/>
          <w:color w:val="000000" w:themeColor="text1"/>
        </w:rPr>
        <w:t xml:space="preserve">its </w:t>
      </w:r>
      <w:proofErr w:type="spellStart"/>
      <w:r w:rsidRPr="00AF6A80">
        <w:rPr>
          <w:rFonts w:ascii="Times New Roman" w:hAnsi="Times New Roman" w:cs="Times New Roman"/>
          <w:color w:val="000000" w:themeColor="text1"/>
        </w:rPr>
        <w:t>betweenness</w:t>
      </w:r>
      <w:proofErr w:type="spellEnd"/>
      <w:r w:rsidRPr="00AF6A80">
        <w:rPr>
          <w:rFonts w:ascii="Times New Roman" w:hAnsi="Times New Roman" w:cs="Times New Roman"/>
          <w:color w:val="000000" w:themeColor="text1"/>
        </w:rPr>
        <w:t xml:space="preserve"> increases when comparing microbi</w:t>
      </w:r>
      <w:r w:rsidR="003779AA">
        <w:rPr>
          <w:rFonts w:ascii="Times New Roman" w:hAnsi="Times New Roman" w:cs="Times New Roman"/>
          <w:color w:val="000000" w:themeColor="text1"/>
        </w:rPr>
        <w:t>al correlation networks of</w:t>
      </w:r>
      <w:r w:rsidRPr="00AF6A80">
        <w:rPr>
          <w:rFonts w:ascii="Times New Roman" w:hAnsi="Times New Roman" w:cs="Times New Roman"/>
          <w:color w:val="000000" w:themeColor="text1"/>
        </w:rPr>
        <w:t xml:space="preserve"> CDI </w:t>
      </w:r>
      <w:r w:rsidR="003779AA">
        <w:rPr>
          <w:rFonts w:ascii="Times New Roman" w:hAnsi="Times New Roman" w:cs="Times New Roman"/>
          <w:color w:val="000000" w:themeColor="text1"/>
        </w:rPr>
        <w:t xml:space="preserve">with that of </w:t>
      </w:r>
      <w:r w:rsidR="003F1540">
        <w:rPr>
          <w:rFonts w:ascii="Times New Roman" w:hAnsi="Times New Roman" w:cs="Times New Roman"/>
          <w:color w:val="000000" w:themeColor="text1"/>
        </w:rPr>
        <w:t xml:space="preserve">Asymptomatic </w:t>
      </w:r>
      <w:r w:rsidRPr="00AF6A80">
        <w:rPr>
          <w:rFonts w:ascii="Times New Roman" w:hAnsi="Times New Roman" w:cs="Times New Roman"/>
          <w:color w:val="000000" w:themeColor="text1"/>
        </w:rPr>
        <w:t>Carri</w:t>
      </w:r>
      <w:r w:rsidR="003F1540">
        <w:rPr>
          <w:rFonts w:ascii="Times New Roman" w:hAnsi="Times New Roman" w:cs="Times New Roman"/>
          <w:color w:val="000000" w:themeColor="text1"/>
        </w:rPr>
        <w:t>age</w:t>
      </w:r>
      <w:r w:rsidRPr="00AF6A80">
        <w:rPr>
          <w:rFonts w:ascii="Times New Roman" w:hAnsi="Times New Roman" w:cs="Times New Roman"/>
          <w:color w:val="000000" w:themeColor="text1"/>
        </w:rPr>
        <w:t xml:space="preserve">. All </w:t>
      </w:r>
      <w:r w:rsidR="003779AA">
        <w:rPr>
          <w:rFonts w:ascii="Times New Roman" w:hAnsi="Times New Roman" w:cs="Times New Roman"/>
          <w:color w:val="000000" w:themeColor="text1"/>
        </w:rPr>
        <w:t>taxa</w:t>
      </w:r>
      <w:r w:rsidRPr="00AF6A80">
        <w:rPr>
          <w:rFonts w:ascii="Times New Roman" w:hAnsi="Times New Roman" w:cs="Times New Roman"/>
          <w:color w:val="000000" w:themeColor="text1"/>
        </w:rPr>
        <w:t xml:space="preserve"> belonging to same community (common sub-network) are randomly assigned a color </w:t>
      </w:r>
      <w:r w:rsidR="003779AA">
        <w:rPr>
          <w:rFonts w:ascii="Times New Roman" w:hAnsi="Times New Roman" w:cs="Times New Roman"/>
          <w:color w:val="000000" w:themeColor="text1"/>
        </w:rPr>
        <w:t>to their labels</w:t>
      </w:r>
      <w:r w:rsidRPr="00AF6A80">
        <w:rPr>
          <w:rFonts w:ascii="Times New Roman" w:hAnsi="Times New Roman" w:cs="Times New Roman"/>
          <w:color w:val="000000" w:themeColor="text1"/>
        </w:rPr>
        <w:t xml:space="preserve">. </w:t>
      </w:r>
      <w:r w:rsidR="003779AA">
        <w:rPr>
          <w:rFonts w:ascii="Times New Roman" w:hAnsi="Times New Roman" w:cs="Times New Roman"/>
          <w:color w:val="000000" w:themeColor="text1"/>
        </w:rPr>
        <w:t>Red</w:t>
      </w:r>
      <w:r w:rsidR="00094E45">
        <w:rPr>
          <w:rFonts w:ascii="Times New Roman" w:hAnsi="Times New Roman" w:cs="Times New Roman"/>
          <w:color w:val="000000" w:themeColor="text1"/>
        </w:rPr>
        <w:t xml:space="preserve"> (or green)</w:t>
      </w:r>
      <w:r w:rsidR="003779AA">
        <w:rPr>
          <w:rFonts w:ascii="Times New Roman" w:hAnsi="Times New Roman" w:cs="Times New Roman"/>
          <w:color w:val="000000" w:themeColor="text1"/>
        </w:rPr>
        <w:t xml:space="preserve"> edges represent microbial correlations that are only present in the CDI </w:t>
      </w:r>
      <w:r w:rsidR="00094E45">
        <w:rPr>
          <w:rFonts w:ascii="Times New Roman" w:hAnsi="Times New Roman" w:cs="Times New Roman"/>
          <w:color w:val="000000" w:themeColor="text1"/>
        </w:rPr>
        <w:t xml:space="preserve">(or </w:t>
      </w:r>
      <w:r w:rsidR="003F1540">
        <w:rPr>
          <w:rFonts w:ascii="Times New Roman" w:hAnsi="Times New Roman" w:cs="Times New Roman"/>
          <w:color w:val="000000" w:themeColor="text1"/>
        </w:rPr>
        <w:t xml:space="preserve">Asymptomatic </w:t>
      </w:r>
      <w:r w:rsidR="003F1540" w:rsidRPr="00AF6A80">
        <w:rPr>
          <w:rFonts w:ascii="Times New Roman" w:hAnsi="Times New Roman" w:cs="Times New Roman"/>
          <w:color w:val="000000" w:themeColor="text1"/>
        </w:rPr>
        <w:t>Carri</w:t>
      </w:r>
      <w:r w:rsidR="003F1540">
        <w:rPr>
          <w:rFonts w:ascii="Times New Roman" w:hAnsi="Times New Roman" w:cs="Times New Roman"/>
          <w:color w:val="000000" w:themeColor="text1"/>
        </w:rPr>
        <w:t>age</w:t>
      </w:r>
      <w:r w:rsidR="00094E45">
        <w:rPr>
          <w:rFonts w:ascii="Times New Roman" w:hAnsi="Times New Roman" w:cs="Times New Roman"/>
          <w:color w:val="000000" w:themeColor="text1"/>
        </w:rPr>
        <w:t>)</w:t>
      </w:r>
      <w:r w:rsidR="003F1540">
        <w:rPr>
          <w:rFonts w:ascii="Times New Roman" w:hAnsi="Times New Roman" w:cs="Times New Roman"/>
          <w:color w:val="000000" w:themeColor="text1"/>
        </w:rPr>
        <w:t xml:space="preserve"> </w:t>
      </w:r>
      <w:r w:rsidR="003779AA">
        <w:rPr>
          <w:rFonts w:ascii="Times New Roman" w:hAnsi="Times New Roman" w:cs="Times New Roman"/>
          <w:color w:val="000000" w:themeColor="text1"/>
        </w:rPr>
        <w:t>network</w:t>
      </w:r>
      <w:r w:rsidR="00094E45">
        <w:rPr>
          <w:rFonts w:ascii="Times New Roman" w:hAnsi="Times New Roman" w:cs="Times New Roman"/>
          <w:color w:val="000000" w:themeColor="text1"/>
        </w:rPr>
        <w:t>, respectively</w:t>
      </w:r>
      <w:r w:rsidR="003779AA">
        <w:rPr>
          <w:rFonts w:ascii="Times New Roman" w:hAnsi="Times New Roman" w:cs="Times New Roman"/>
          <w:color w:val="000000" w:themeColor="text1"/>
        </w:rPr>
        <w:t>. Blue edges present common microbial correlations that are present in both networks</w:t>
      </w:r>
      <w:r w:rsidRPr="00AF6A80">
        <w:rPr>
          <w:rFonts w:ascii="Times New Roman" w:hAnsi="Times New Roman" w:cs="Times New Roman"/>
          <w:color w:val="000000" w:themeColor="text1"/>
        </w:rPr>
        <w:t>.</w:t>
      </w:r>
    </w:p>
    <w:p w14:paraId="45135B4F" w14:textId="77777777" w:rsidR="00A22603" w:rsidRDefault="00A22603" w:rsidP="00B03FFC">
      <w:pPr>
        <w:spacing w:line="276" w:lineRule="auto"/>
        <w:outlineLvl w:val="0"/>
        <w:rPr>
          <w:rFonts w:ascii="Times New Roman" w:hAnsi="Times New Roman" w:cs="Times New Roman"/>
          <w:b/>
          <w:color w:val="000000" w:themeColor="text1"/>
        </w:rPr>
      </w:pPr>
    </w:p>
    <w:p w14:paraId="12A2CBE8" w14:textId="77777777" w:rsidR="00A22603" w:rsidRDefault="00A22603" w:rsidP="00B03FFC">
      <w:pPr>
        <w:spacing w:line="276" w:lineRule="auto"/>
        <w:outlineLvl w:val="0"/>
        <w:rPr>
          <w:rFonts w:ascii="Times New Roman" w:hAnsi="Times New Roman" w:cs="Times New Roman"/>
          <w:b/>
          <w:color w:val="000000" w:themeColor="text1"/>
        </w:rPr>
      </w:pPr>
    </w:p>
    <w:p w14:paraId="0A752D78" w14:textId="4953419B" w:rsidR="00A22603" w:rsidRDefault="00065E65" w:rsidP="00B03FFC">
      <w:pPr>
        <w:spacing w:line="276" w:lineRule="auto"/>
        <w:outlineLvl w:val="0"/>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1A08B964" wp14:editId="57DAD7A5">
            <wp:extent cx="5943600" cy="5895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895340"/>
                    </a:xfrm>
                    <a:prstGeom prst="rect">
                      <a:avLst/>
                    </a:prstGeom>
                  </pic:spPr>
                </pic:pic>
              </a:graphicData>
            </a:graphic>
          </wp:inline>
        </w:drawing>
      </w:r>
    </w:p>
    <w:p w14:paraId="64C1CF34" w14:textId="15582CDC" w:rsidR="00272997" w:rsidRPr="00AF6A80" w:rsidRDefault="00272997" w:rsidP="00B03FFC">
      <w:pPr>
        <w:spacing w:line="276" w:lineRule="auto"/>
        <w:outlineLvl w:val="0"/>
        <w:rPr>
          <w:rFonts w:ascii="Times New Roman" w:hAnsi="Times New Roman" w:cs="Times New Roman"/>
          <w:color w:val="000000" w:themeColor="text1"/>
        </w:rPr>
      </w:pPr>
      <w:r w:rsidRPr="00AF6A80">
        <w:rPr>
          <w:rFonts w:ascii="Times New Roman" w:hAnsi="Times New Roman" w:cs="Times New Roman"/>
          <w:b/>
          <w:color w:val="000000" w:themeColor="text1"/>
        </w:rPr>
        <w:t xml:space="preserve">Fig. </w:t>
      </w:r>
      <w:r>
        <w:rPr>
          <w:rFonts w:ascii="Times New Roman" w:hAnsi="Times New Roman" w:cs="Times New Roman"/>
          <w:b/>
          <w:color w:val="000000" w:themeColor="text1"/>
        </w:rPr>
        <w:t>S2</w:t>
      </w:r>
      <w:r w:rsidRPr="00AF6A80">
        <w:rPr>
          <w:rFonts w:ascii="Times New Roman" w:hAnsi="Times New Roman" w:cs="Times New Roman"/>
          <w:b/>
          <w:color w:val="000000" w:themeColor="text1"/>
        </w:rPr>
        <w:t>.</w:t>
      </w:r>
      <w:r w:rsidRPr="00AF6A80">
        <w:rPr>
          <w:rFonts w:ascii="Times New Roman" w:hAnsi="Times New Roman" w:cs="Times New Roman" w:hint="eastAsia"/>
          <w:b/>
          <w:color w:val="000000" w:themeColor="text1"/>
        </w:rPr>
        <w:t xml:space="preserve"> </w:t>
      </w:r>
      <w:r w:rsidRPr="00AF6A80">
        <w:rPr>
          <w:rFonts w:ascii="Times New Roman" w:hAnsi="Times New Roman" w:cs="Times New Roman"/>
          <w:b/>
          <w:color w:val="000000" w:themeColor="text1"/>
        </w:rPr>
        <w:t>The “driver</w:t>
      </w:r>
      <w:r w:rsidR="002C4898">
        <w:rPr>
          <w:rFonts w:ascii="Times New Roman" w:hAnsi="Times New Roman" w:cs="Times New Roman"/>
          <w:b/>
          <w:color w:val="000000" w:themeColor="text1"/>
        </w:rPr>
        <w:t>”</w:t>
      </w:r>
      <w:r w:rsidRPr="00AF6A80">
        <w:rPr>
          <w:rFonts w:ascii="Times New Roman" w:hAnsi="Times New Roman" w:cs="Times New Roman"/>
          <w:b/>
          <w:color w:val="000000" w:themeColor="text1"/>
        </w:rPr>
        <w:t xml:space="preserve"> taxa </w:t>
      </w:r>
      <w:r>
        <w:rPr>
          <w:rFonts w:ascii="Times New Roman" w:hAnsi="Times New Roman" w:cs="Times New Roman"/>
          <w:b/>
          <w:color w:val="000000" w:themeColor="text1"/>
        </w:rPr>
        <w:t>responsible for the change of microbial correlations between</w:t>
      </w:r>
      <w:r w:rsidRPr="00AF6A80">
        <w:rPr>
          <w:rFonts w:ascii="Times New Roman" w:hAnsi="Times New Roman" w:cs="Times New Roman"/>
          <w:color w:val="000000" w:themeColor="text1"/>
        </w:rPr>
        <w:t xml:space="preserve"> </w:t>
      </w:r>
      <w:r w:rsidRPr="00FF28B1">
        <w:rPr>
          <w:rFonts w:ascii="Times New Roman" w:hAnsi="Times New Roman" w:cs="Times New Roman"/>
          <w:b/>
          <w:color w:val="000000" w:themeColor="text1"/>
        </w:rPr>
        <w:t xml:space="preserve">CDI </w:t>
      </w:r>
      <w:r w:rsidR="00B52803" w:rsidRPr="00FF28B1">
        <w:rPr>
          <w:rFonts w:ascii="Times New Roman" w:hAnsi="Times New Roman" w:cs="Times New Roman"/>
          <w:b/>
          <w:color w:val="000000" w:themeColor="text1"/>
        </w:rPr>
        <w:t xml:space="preserve">and </w:t>
      </w:r>
      <w:r w:rsidRPr="00FF28B1">
        <w:rPr>
          <w:rFonts w:ascii="Times New Roman" w:hAnsi="Times New Roman" w:cs="Times New Roman"/>
          <w:b/>
          <w:color w:val="000000" w:themeColor="text1"/>
        </w:rPr>
        <w:t>Non-CDI Diarrhea.</w:t>
      </w:r>
      <w:r w:rsidRPr="00AF6A80">
        <w:rPr>
          <w:rFonts w:ascii="Times New Roman" w:hAnsi="Times New Roman" w:cs="Times New Roman"/>
          <w:color w:val="000000" w:themeColor="text1"/>
        </w:rPr>
        <w:t xml:space="preserve"> Node sizes are proportional to their scaled NESH score</w:t>
      </w:r>
      <w:r w:rsidR="00EA53DA">
        <w:rPr>
          <w:rFonts w:ascii="Times New Roman" w:hAnsi="Times New Roman" w:cs="Times New Roman"/>
          <w:color w:val="000000" w:themeColor="text1"/>
        </w:rPr>
        <w:t>.</w:t>
      </w:r>
      <w:r w:rsidRPr="00AF6A80">
        <w:rPr>
          <w:rFonts w:ascii="Times New Roman" w:hAnsi="Times New Roman" w:cs="Times New Roman"/>
          <w:color w:val="000000" w:themeColor="text1"/>
        </w:rPr>
        <w:t xml:space="preserve"> </w:t>
      </w:r>
      <w:r w:rsidR="00EA53DA">
        <w:rPr>
          <w:rFonts w:ascii="Times New Roman" w:hAnsi="Times New Roman" w:cs="Times New Roman"/>
          <w:color w:val="000000" w:themeColor="text1"/>
        </w:rPr>
        <w:t>A</w:t>
      </w:r>
      <w:r w:rsidRPr="00AF6A80">
        <w:rPr>
          <w:rFonts w:ascii="Times New Roman" w:hAnsi="Times New Roman" w:cs="Times New Roman"/>
          <w:color w:val="000000" w:themeColor="text1"/>
        </w:rPr>
        <w:t xml:space="preserve"> node is colored red if </w:t>
      </w:r>
      <w:r w:rsidR="00EA53DA">
        <w:rPr>
          <w:rFonts w:ascii="Times New Roman" w:hAnsi="Times New Roman" w:cs="Times New Roman"/>
          <w:color w:val="000000" w:themeColor="text1"/>
        </w:rPr>
        <w:t xml:space="preserve">it is a “driver” node/taxon: </w:t>
      </w:r>
      <w:r w:rsidRPr="00AF6A80">
        <w:rPr>
          <w:rFonts w:ascii="Times New Roman" w:hAnsi="Times New Roman" w:cs="Times New Roman"/>
          <w:color w:val="000000" w:themeColor="text1"/>
        </w:rPr>
        <w:t xml:space="preserve">its </w:t>
      </w:r>
      <w:proofErr w:type="spellStart"/>
      <w:r w:rsidRPr="00AF6A80">
        <w:rPr>
          <w:rFonts w:ascii="Times New Roman" w:hAnsi="Times New Roman" w:cs="Times New Roman"/>
          <w:color w:val="000000" w:themeColor="text1"/>
        </w:rPr>
        <w:t>betweenness</w:t>
      </w:r>
      <w:proofErr w:type="spellEnd"/>
      <w:r w:rsidRPr="00AF6A80">
        <w:rPr>
          <w:rFonts w:ascii="Times New Roman" w:hAnsi="Times New Roman" w:cs="Times New Roman"/>
          <w:color w:val="000000" w:themeColor="text1"/>
        </w:rPr>
        <w:t xml:space="preserve"> increases when comparing microbi</w:t>
      </w:r>
      <w:r>
        <w:rPr>
          <w:rFonts w:ascii="Times New Roman" w:hAnsi="Times New Roman" w:cs="Times New Roman"/>
          <w:color w:val="000000" w:themeColor="text1"/>
        </w:rPr>
        <w:t>al correlation networks of</w:t>
      </w:r>
      <w:r w:rsidRPr="00AF6A80">
        <w:rPr>
          <w:rFonts w:ascii="Times New Roman" w:hAnsi="Times New Roman" w:cs="Times New Roman"/>
          <w:color w:val="000000" w:themeColor="text1"/>
        </w:rPr>
        <w:t xml:space="preserve"> CDI </w:t>
      </w:r>
      <w:r>
        <w:rPr>
          <w:rFonts w:ascii="Times New Roman" w:hAnsi="Times New Roman" w:cs="Times New Roman"/>
          <w:color w:val="000000" w:themeColor="text1"/>
        </w:rPr>
        <w:t>with that of Non-CDI Diarrhea</w:t>
      </w:r>
      <w:r w:rsidR="00B52803">
        <w:rPr>
          <w:rFonts w:ascii="Times New Roman" w:hAnsi="Times New Roman" w:cs="Times New Roman"/>
          <w:color w:val="000000" w:themeColor="text1"/>
        </w:rPr>
        <w:t>.</w:t>
      </w:r>
      <w:r w:rsidRPr="00AF6A80">
        <w:rPr>
          <w:rFonts w:ascii="Times New Roman" w:hAnsi="Times New Roman" w:cs="Times New Roman"/>
          <w:color w:val="000000" w:themeColor="text1"/>
        </w:rPr>
        <w:t xml:space="preserve"> All </w:t>
      </w:r>
      <w:r>
        <w:rPr>
          <w:rFonts w:ascii="Times New Roman" w:hAnsi="Times New Roman" w:cs="Times New Roman"/>
          <w:color w:val="000000" w:themeColor="text1"/>
        </w:rPr>
        <w:t>taxa</w:t>
      </w:r>
      <w:r w:rsidRPr="00AF6A80">
        <w:rPr>
          <w:rFonts w:ascii="Times New Roman" w:hAnsi="Times New Roman" w:cs="Times New Roman"/>
          <w:color w:val="000000" w:themeColor="text1"/>
        </w:rPr>
        <w:t xml:space="preserve"> belonging to same community (common sub-network) are randomly assigned a color </w:t>
      </w:r>
      <w:r>
        <w:rPr>
          <w:rFonts w:ascii="Times New Roman" w:hAnsi="Times New Roman" w:cs="Times New Roman"/>
          <w:color w:val="000000" w:themeColor="text1"/>
        </w:rPr>
        <w:t>to their labels</w:t>
      </w:r>
      <w:r w:rsidRPr="00AF6A80">
        <w:rPr>
          <w:rFonts w:ascii="Times New Roman" w:hAnsi="Times New Roman" w:cs="Times New Roman"/>
          <w:color w:val="000000" w:themeColor="text1"/>
        </w:rPr>
        <w:t xml:space="preserve">. </w:t>
      </w:r>
      <w:r>
        <w:rPr>
          <w:rFonts w:ascii="Times New Roman" w:hAnsi="Times New Roman" w:cs="Times New Roman"/>
          <w:color w:val="000000" w:themeColor="text1"/>
        </w:rPr>
        <w:t>Red</w:t>
      </w:r>
      <w:r w:rsidR="00094E45">
        <w:rPr>
          <w:rFonts w:ascii="Times New Roman" w:hAnsi="Times New Roman" w:cs="Times New Roman"/>
          <w:color w:val="000000" w:themeColor="text1"/>
        </w:rPr>
        <w:t xml:space="preserve"> (or green)</w:t>
      </w:r>
      <w:r>
        <w:rPr>
          <w:rFonts w:ascii="Times New Roman" w:hAnsi="Times New Roman" w:cs="Times New Roman"/>
          <w:color w:val="000000" w:themeColor="text1"/>
        </w:rPr>
        <w:t xml:space="preserve"> edges represent microbial correlations that are only present in the CDI </w:t>
      </w:r>
      <w:r w:rsidR="00094E45">
        <w:rPr>
          <w:rFonts w:ascii="Times New Roman" w:hAnsi="Times New Roman" w:cs="Times New Roman"/>
          <w:color w:val="000000" w:themeColor="text1"/>
        </w:rPr>
        <w:t xml:space="preserve">(or </w:t>
      </w:r>
      <w:r>
        <w:rPr>
          <w:rFonts w:ascii="Times New Roman" w:hAnsi="Times New Roman" w:cs="Times New Roman"/>
          <w:color w:val="000000" w:themeColor="text1"/>
        </w:rPr>
        <w:t>Non-CDI Diarrhea</w:t>
      </w:r>
      <w:r w:rsidR="00094E45">
        <w:rPr>
          <w:rFonts w:ascii="Times New Roman" w:hAnsi="Times New Roman" w:cs="Times New Roman"/>
          <w:color w:val="000000" w:themeColor="text1"/>
        </w:rPr>
        <w:t>)</w:t>
      </w:r>
      <w:r w:rsidR="00B52803">
        <w:rPr>
          <w:rFonts w:ascii="Times New Roman" w:hAnsi="Times New Roman" w:cs="Times New Roman"/>
          <w:color w:val="000000" w:themeColor="text1"/>
        </w:rPr>
        <w:t xml:space="preserve"> </w:t>
      </w:r>
      <w:r>
        <w:rPr>
          <w:rFonts w:ascii="Times New Roman" w:hAnsi="Times New Roman" w:cs="Times New Roman"/>
          <w:color w:val="000000" w:themeColor="text1"/>
        </w:rPr>
        <w:t>network</w:t>
      </w:r>
      <w:r w:rsidR="00094E45">
        <w:rPr>
          <w:rFonts w:ascii="Times New Roman" w:hAnsi="Times New Roman" w:cs="Times New Roman"/>
          <w:color w:val="000000" w:themeColor="text1"/>
        </w:rPr>
        <w:t>, respectively</w:t>
      </w:r>
      <w:r>
        <w:rPr>
          <w:rFonts w:ascii="Times New Roman" w:hAnsi="Times New Roman" w:cs="Times New Roman"/>
          <w:color w:val="000000" w:themeColor="text1"/>
        </w:rPr>
        <w:t>. Blue edges present common microbial correlations that are present in both networks</w:t>
      </w:r>
      <w:r w:rsidRPr="00AF6A80">
        <w:rPr>
          <w:rFonts w:ascii="Times New Roman" w:hAnsi="Times New Roman" w:cs="Times New Roman"/>
          <w:color w:val="000000" w:themeColor="text1"/>
        </w:rPr>
        <w:t>.</w:t>
      </w:r>
    </w:p>
    <w:p w14:paraId="699CD4CD" w14:textId="77777777" w:rsidR="00AB5AE5" w:rsidRDefault="00AB5AE5" w:rsidP="00B03FFC">
      <w:pPr>
        <w:spacing w:line="276" w:lineRule="auto"/>
        <w:rPr>
          <w:rFonts w:ascii="Times New Roman" w:hAnsi="Times New Roman" w:cs="Times New Roman"/>
          <w:b/>
          <w:color w:val="000000" w:themeColor="text1"/>
        </w:rPr>
      </w:pPr>
    </w:p>
    <w:p w14:paraId="0152CDB4" w14:textId="77777777" w:rsidR="00FF28B1" w:rsidRDefault="00FF28B1" w:rsidP="00B03FFC">
      <w:pPr>
        <w:spacing w:line="276" w:lineRule="auto"/>
        <w:outlineLvl w:val="0"/>
        <w:rPr>
          <w:rFonts w:ascii="Times New Roman" w:hAnsi="Times New Roman" w:cs="Times New Roman"/>
          <w:b/>
          <w:color w:val="000000" w:themeColor="text1"/>
        </w:rPr>
      </w:pPr>
    </w:p>
    <w:p w14:paraId="36607CF5" w14:textId="37EEB1DA" w:rsidR="00FF28B1" w:rsidRDefault="00FF28B1" w:rsidP="00B03FFC">
      <w:pPr>
        <w:spacing w:line="276" w:lineRule="auto"/>
        <w:outlineLvl w:val="0"/>
        <w:rPr>
          <w:rFonts w:ascii="Times New Roman" w:hAnsi="Times New Roman" w:cs="Times New Roman"/>
          <w:b/>
          <w:color w:val="000000" w:themeColor="text1"/>
        </w:rPr>
      </w:pPr>
    </w:p>
    <w:p w14:paraId="69F7BFE5" w14:textId="034A5CA3" w:rsidR="00F35039" w:rsidRDefault="00065E65" w:rsidP="00B03FFC">
      <w:pPr>
        <w:spacing w:line="276" w:lineRule="auto"/>
        <w:outlineLvl w:val="0"/>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56D099BA" wp14:editId="11B33C32">
            <wp:extent cx="5943600" cy="5617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617845"/>
                    </a:xfrm>
                    <a:prstGeom prst="rect">
                      <a:avLst/>
                    </a:prstGeom>
                  </pic:spPr>
                </pic:pic>
              </a:graphicData>
            </a:graphic>
          </wp:inline>
        </w:drawing>
      </w:r>
    </w:p>
    <w:p w14:paraId="2C6A5B07" w14:textId="72BDAA51" w:rsidR="00272997" w:rsidRPr="00AF6A80" w:rsidRDefault="00272997" w:rsidP="00B03FFC">
      <w:pPr>
        <w:spacing w:line="276" w:lineRule="auto"/>
        <w:outlineLvl w:val="0"/>
        <w:rPr>
          <w:rFonts w:ascii="Times New Roman" w:hAnsi="Times New Roman" w:cs="Times New Roman"/>
          <w:color w:val="000000" w:themeColor="text1"/>
        </w:rPr>
      </w:pPr>
      <w:r w:rsidRPr="00AF6A80">
        <w:rPr>
          <w:rFonts w:ascii="Times New Roman" w:hAnsi="Times New Roman" w:cs="Times New Roman"/>
          <w:b/>
          <w:color w:val="000000" w:themeColor="text1"/>
        </w:rPr>
        <w:t xml:space="preserve">Fig. </w:t>
      </w:r>
      <w:r>
        <w:rPr>
          <w:rFonts w:ascii="Times New Roman" w:hAnsi="Times New Roman" w:cs="Times New Roman"/>
          <w:b/>
          <w:color w:val="000000" w:themeColor="text1"/>
        </w:rPr>
        <w:t>S3</w:t>
      </w:r>
      <w:r w:rsidRPr="00AF6A80">
        <w:rPr>
          <w:rFonts w:ascii="Times New Roman" w:hAnsi="Times New Roman" w:cs="Times New Roman"/>
          <w:b/>
          <w:color w:val="000000" w:themeColor="text1"/>
        </w:rPr>
        <w:t>.</w:t>
      </w:r>
      <w:r w:rsidRPr="00AF6A80">
        <w:rPr>
          <w:rFonts w:ascii="Times New Roman" w:hAnsi="Times New Roman" w:cs="Times New Roman" w:hint="eastAsia"/>
          <w:b/>
          <w:color w:val="000000" w:themeColor="text1"/>
        </w:rPr>
        <w:t xml:space="preserve"> </w:t>
      </w:r>
      <w:r w:rsidRPr="00AF6A80">
        <w:rPr>
          <w:rFonts w:ascii="Times New Roman" w:hAnsi="Times New Roman" w:cs="Times New Roman"/>
          <w:b/>
          <w:color w:val="000000" w:themeColor="text1"/>
        </w:rPr>
        <w:t xml:space="preserve">The potential “driver taxa” </w:t>
      </w:r>
      <w:r>
        <w:rPr>
          <w:rFonts w:ascii="Times New Roman" w:hAnsi="Times New Roman" w:cs="Times New Roman"/>
          <w:b/>
          <w:color w:val="000000" w:themeColor="text1"/>
        </w:rPr>
        <w:t>responsible for the change of microbial correlations between</w:t>
      </w:r>
      <w:r w:rsidRPr="00AF6A80">
        <w:rPr>
          <w:rFonts w:ascii="Times New Roman" w:hAnsi="Times New Roman" w:cs="Times New Roman"/>
          <w:color w:val="000000" w:themeColor="text1"/>
        </w:rPr>
        <w:t xml:space="preserve"> </w:t>
      </w:r>
      <w:r w:rsidRPr="00FF28B1">
        <w:rPr>
          <w:rFonts w:ascii="Times New Roman" w:hAnsi="Times New Roman" w:cs="Times New Roman"/>
          <w:b/>
          <w:color w:val="000000" w:themeColor="text1"/>
        </w:rPr>
        <w:t>CDI and Non-CDI.</w:t>
      </w:r>
      <w:r w:rsidRPr="00AF6A80">
        <w:rPr>
          <w:rFonts w:ascii="Times New Roman" w:hAnsi="Times New Roman" w:cs="Times New Roman"/>
          <w:color w:val="000000" w:themeColor="text1"/>
        </w:rPr>
        <w:t xml:space="preserve"> Node sizes are proportional to their scaled NESH score</w:t>
      </w:r>
      <w:r w:rsidR="00EA53DA">
        <w:rPr>
          <w:rFonts w:ascii="Times New Roman" w:hAnsi="Times New Roman" w:cs="Times New Roman"/>
          <w:color w:val="000000" w:themeColor="text1"/>
        </w:rPr>
        <w:t>.</w:t>
      </w:r>
      <w:r w:rsidRPr="00AF6A80">
        <w:rPr>
          <w:rFonts w:ascii="Times New Roman" w:hAnsi="Times New Roman" w:cs="Times New Roman"/>
          <w:color w:val="000000" w:themeColor="text1"/>
        </w:rPr>
        <w:t xml:space="preserve"> </w:t>
      </w:r>
      <w:r w:rsidR="00EA53DA">
        <w:rPr>
          <w:rFonts w:ascii="Times New Roman" w:hAnsi="Times New Roman" w:cs="Times New Roman"/>
          <w:color w:val="000000" w:themeColor="text1"/>
        </w:rPr>
        <w:t>A</w:t>
      </w:r>
      <w:r w:rsidRPr="00AF6A80">
        <w:rPr>
          <w:rFonts w:ascii="Times New Roman" w:hAnsi="Times New Roman" w:cs="Times New Roman"/>
          <w:color w:val="000000" w:themeColor="text1"/>
        </w:rPr>
        <w:t xml:space="preserve"> node is colored red if </w:t>
      </w:r>
      <w:r w:rsidR="00EA53DA">
        <w:rPr>
          <w:rFonts w:ascii="Times New Roman" w:hAnsi="Times New Roman" w:cs="Times New Roman"/>
          <w:color w:val="000000" w:themeColor="text1"/>
        </w:rPr>
        <w:t xml:space="preserve">it is a “driver” node/taxon: </w:t>
      </w:r>
      <w:r w:rsidRPr="00AF6A80">
        <w:rPr>
          <w:rFonts w:ascii="Times New Roman" w:hAnsi="Times New Roman" w:cs="Times New Roman"/>
          <w:color w:val="000000" w:themeColor="text1"/>
        </w:rPr>
        <w:t xml:space="preserve">its </w:t>
      </w:r>
      <w:proofErr w:type="spellStart"/>
      <w:r w:rsidRPr="00AF6A80">
        <w:rPr>
          <w:rFonts w:ascii="Times New Roman" w:hAnsi="Times New Roman" w:cs="Times New Roman"/>
          <w:color w:val="000000" w:themeColor="text1"/>
        </w:rPr>
        <w:t>betweenness</w:t>
      </w:r>
      <w:proofErr w:type="spellEnd"/>
      <w:r w:rsidRPr="00AF6A80">
        <w:rPr>
          <w:rFonts w:ascii="Times New Roman" w:hAnsi="Times New Roman" w:cs="Times New Roman"/>
          <w:color w:val="000000" w:themeColor="text1"/>
        </w:rPr>
        <w:t xml:space="preserve"> increases when comparing microbi</w:t>
      </w:r>
      <w:r>
        <w:rPr>
          <w:rFonts w:ascii="Times New Roman" w:hAnsi="Times New Roman" w:cs="Times New Roman"/>
          <w:color w:val="000000" w:themeColor="text1"/>
        </w:rPr>
        <w:t>al correlation networks of</w:t>
      </w:r>
      <w:r w:rsidRPr="00AF6A80">
        <w:rPr>
          <w:rFonts w:ascii="Times New Roman" w:hAnsi="Times New Roman" w:cs="Times New Roman"/>
          <w:color w:val="000000" w:themeColor="text1"/>
        </w:rPr>
        <w:t xml:space="preserve"> CDI </w:t>
      </w:r>
      <w:r>
        <w:rPr>
          <w:rFonts w:ascii="Times New Roman" w:hAnsi="Times New Roman" w:cs="Times New Roman"/>
          <w:color w:val="000000" w:themeColor="text1"/>
        </w:rPr>
        <w:t xml:space="preserve">with that of </w:t>
      </w:r>
      <w:r w:rsidR="00FF28B1">
        <w:rPr>
          <w:rFonts w:ascii="Times New Roman" w:hAnsi="Times New Roman" w:cs="Times New Roman"/>
          <w:color w:val="000000" w:themeColor="text1"/>
        </w:rPr>
        <w:t>Non-CDI</w:t>
      </w:r>
      <w:r w:rsidRPr="00AF6A80">
        <w:rPr>
          <w:rFonts w:ascii="Times New Roman" w:hAnsi="Times New Roman" w:cs="Times New Roman"/>
          <w:color w:val="000000" w:themeColor="text1"/>
        </w:rPr>
        <w:t xml:space="preserve">. All </w:t>
      </w:r>
      <w:r>
        <w:rPr>
          <w:rFonts w:ascii="Times New Roman" w:hAnsi="Times New Roman" w:cs="Times New Roman"/>
          <w:color w:val="000000" w:themeColor="text1"/>
        </w:rPr>
        <w:t>taxa</w:t>
      </w:r>
      <w:r w:rsidRPr="00AF6A80">
        <w:rPr>
          <w:rFonts w:ascii="Times New Roman" w:hAnsi="Times New Roman" w:cs="Times New Roman"/>
          <w:color w:val="000000" w:themeColor="text1"/>
        </w:rPr>
        <w:t xml:space="preserve"> belonging to same community (common sub-network) are randomly assigned a color </w:t>
      </w:r>
      <w:r>
        <w:rPr>
          <w:rFonts w:ascii="Times New Roman" w:hAnsi="Times New Roman" w:cs="Times New Roman"/>
          <w:color w:val="000000" w:themeColor="text1"/>
        </w:rPr>
        <w:t>to their labels</w:t>
      </w:r>
      <w:r w:rsidRPr="00AF6A80">
        <w:rPr>
          <w:rFonts w:ascii="Times New Roman" w:hAnsi="Times New Roman" w:cs="Times New Roman"/>
          <w:color w:val="000000" w:themeColor="text1"/>
        </w:rPr>
        <w:t xml:space="preserve">. </w:t>
      </w:r>
      <w:r>
        <w:rPr>
          <w:rFonts w:ascii="Times New Roman" w:hAnsi="Times New Roman" w:cs="Times New Roman"/>
          <w:color w:val="000000" w:themeColor="text1"/>
        </w:rPr>
        <w:t>Red</w:t>
      </w:r>
      <w:r w:rsidR="00094E45">
        <w:rPr>
          <w:rFonts w:ascii="Times New Roman" w:hAnsi="Times New Roman" w:cs="Times New Roman"/>
          <w:color w:val="000000" w:themeColor="text1"/>
        </w:rPr>
        <w:t xml:space="preserve"> (or green)</w:t>
      </w:r>
      <w:r>
        <w:rPr>
          <w:rFonts w:ascii="Times New Roman" w:hAnsi="Times New Roman" w:cs="Times New Roman"/>
          <w:color w:val="000000" w:themeColor="text1"/>
        </w:rPr>
        <w:t xml:space="preserve"> edges represent microbial correlations that are only present in the CDI </w:t>
      </w:r>
      <w:r w:rsidR="006B037D">
        <w:rPr>
          <w:rFonts w:ascii="Times New Roman" w:hAnsi="Times New Roman" w:cs="Times New Roman"/>
          <w:color w:val="000000" w:themeColor="text1"/>
        </w:rPr>
        <w:t xml:space="preserve">(or </w:t>
      </w:r>
      <w:r>
        <w:rPr>
          <w:rFonts w:ascii="Times New Roman" w:hAnsi="Times New Roman" w:cs="Times New Roman"/>
          <w:color w:val="000000" w:themeColor="text1"/>
        </w:rPr>
        <w:t>Non-CDI</w:t>
      </w:r>
      <w:r w:rsidR="006B037D">
        <w:rPr>
          <w:rFonts w:ascii="Times New Roman" w:hAnsi="Times New Roman" w:cs="Times New Roman"/>
          <w:color w:val="000000" w:themeColor="text1"/>
        </w:rPr>
        <w:t>)</w:t>
      </w:r>
      <w:r>
        <w:rPr>
          <w:rFonts w:ascii="Times New Roman" w:hAnsi="Times New Roman" w:cs="Times New Roman"/>
          <w:color w:val="000000" w:themeColor="text1"/>
        </w:rPr>
        <w:t xml:space="preserve"> network</w:t>
      </w:r>
      <w:r w:rsidR="006B037D">
        <w:rPr>
          <w:rFonts w:ascii="Times New Roman" w:hAnsi="Times New Roman" w:cs="Times New Roman"/>
          <w:color w:val="000000" w:themeColor="text1"/>
        </w:rPr>
        <w:t>, respectively</w:t>
      </w:r>
      <w:r>
        <w:rPr>
          <w:rFonts w:ascii="Times New Roman" w:hAnsi="Times New Roman" w:cs="Times New Roman"/>
          <w:color w:val="000000" w:themeColor="text1"/>
        </w:rPr>
        <w:t>. Blue edges present common microbial correlations that are present in both networks</w:t>
      </w:r>
      <w:r w:rsidRPr="00AF6A80">
        <w:rPr>
          <w:rFonts w:ascii="Times New Roman" w:hAnsi="Times New Roman" w:cs="Times New Roman"/>
          <w:color w:val="000000" w:themeColor="text1"/>
        </w:rPr>
        <w:t>.</w:t>
      </w:r>
    </w:p>
    <w:p w14:paraId="248D393A" w14:textId="77777777" w:rsidR="00BF5822" w:rsidRDefault="00BF5822" w:rsidP="00B03FFC">
      <w:pPr>
        <w:spacing w:line="276" w:lineRule="auto"/>
        <w:rPr>
          <w:rFonts w:ascii="Times New Roman" w:hAnsi="Times New Roman" w:cs="Times New Roman"/>
          <w:b/>
          <w:color w:val="000000" w:themeColor="text1"/>
        </w:rPr>
      </w:pPr>
    </w:p>
    <w:p w14:paraId="1718FF57" w14:textId="77777777" w:rsidR="00BF5822" w:rsidRDefault="00BF5822" w:rsidP="00B03FFC">
      <w:pPr>
        <w:spacing w:line="276" w:lineRule="auto"/>
        <w:rPr>
          <w:rFonts w:ascii="Times New Roman" w:hAnsi="Times New Roman" w:cs="Times New Roman"/>
          <w:b/>
          <w:color w:val="000000" w:themeColor="text1"/>
        </w:rPr>
      </w:pPr>
    </w:p>
    <w:p w14:paraId="69356A67" w14:textId="77777777" w:rsidR="00BF5822" w:rsidRDefault="00BF5822" w:rsidP="00B03FFC">
      <w:pPr>
        <w:spacing w:line="276" w:lineRule="auto"/>
        <w:rPr>
          <w:rFonts w:ascii="Times New Roman" w:hAnsi="Times New Roman" w:cs="Times New Roman"/>
          <w:b/>
          <w:color w:val="000000" w:themeColor="text1"/>
        </w:rPr>
      </w:pPr>
    </w:p>
    <w:p w14:paraId="5F13C9FB" w14:textId="5B29B7F5" w:rsidR="00BF5822" w:rsidRDefault="00BF5822" w:rsidP="00B03FFC">
      <w:pPr>
        <w:spacing w:line="276" w:lineRule="auto"/>
        <w:rPr>
          <w:rFonts w:ascii="Times New Roman" w:hAnsi="Times New Roman" w:cs="Times New Roman"/>
          <w:b/>
          <w:color w:val="000000" w:themeColor="text1"/>
        </w:rPr>
      </w:pPr>
    </w:p>
    <w:p w14:paraId="6EB670D9" w14:textId="7122C794" w:rsidR="001A19B8" w:rsidRDefault="00065E65" w:rsidP="00B03FFC">
      <w:pPr>
        <w:spacing w:line="276" w:lineRule="auto"/>
        <w:outlineLvl w:val="0"/>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5E4F73F2" wp14:editId="37C97B72">
            <wp:extent cx="5943600" cy="55587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S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5558790"/>
                    </a:xfrm>
                    <a:prstGeom prst="rect">
                      <a:avLst/>
                    </a:prstGeom>
                  </pic:spPr>
                </pic:pic>
              </a:graphicData>
            </a:graphic>
          </wp:inline>
        </w:drawing>
      </w:r>
    </w:p>
    <w:p w14:paraId="55F3FCEA" w14:textId="5049BDE6" w:rsidR="007D201E" w:rsidRPr="00AF6A80" w:rsidRDefault="007D201E" w:rsidP="00B03FFC">
      <w:pPr>
        <w:spacing w:line="276" w:lineRule="auto"/>
        <w:outlineLvl w:val="0"/>
        <w:rPr>
          <w:rFonts w:ascii="Times New Roman" w:hAnsi="Times New Roman" w:cs="Times New Roman"/>
          <w:color w:val="000000" w:themeColor="text1"/>
        </w:rPr>
      </w:pPr>
      <w:r w:rsidRPr="00AF6A80">
        <w:rPr>
          <w:rFonts w:ascii="Times New Roman" w:hAnsi="Times New Roman" w:cs="Times New Roman"/>
          <w:b/>
          <w:color w:val="000000" w:themeColor="text1"/>
        </w:rPr>
        <w:t xml:space="preserve">Fig. </w:t>
      </w:r>
      <w:r>
        <w:rPr>
          <w:rFonts w:ascii="Times New Roman" w:hAnsi="Times New Roman" w:cs="Times New Roman"/>
          <w:b/>
          <w:color w:val="000000" w:themeColor="text1"/>
        </w:rPr>
        <w:t>S4</w:t>
      </w:r>
      <w:r w:rsidRPr="00AF6A80">
        <w:rPr>
          <w:rFonts w:ascii="Times New Roman" w:hAnsi="Times New Roman" w:cs="Times New Roman"/>
          <w:b/>
          <w:color w:val="000000" w:themeColor="text1"/>
        </w:rPr>
        <w:t>.</w:t>
      </w:r>
      <w:r w:rsidRPr="00C25083">
        <w:rPr>
          <w:rFonts w:ascii="Times New Roman" w:hAnsi="Times New Roman" w:cs="Times New Roman"/>
          <w:b/>
          <w:color w:val="000000" w:themeColor="text1"/>
        </w:rPr>
        <w:t xml:space="preserve"> Significant correlations between gut microbial abundances and host immune markers in </w:t>
      </w:r>
      <w:r w:rsidR="00E83F76">
        <w:rPr>
          <w:rFonts w:ascii="Times New Roman" w:hAnsi="Times New Roman" w:cs="Times New Roman"/>
          <w:b/>
          <w:color w:val="000000" w:themeColor="text1"/>
        </w:rPr>
        <w:t xml:space="preserve">the </w:t>
      </w:r>
      <w:r w:rsidRPr="00C25083">
        <w:rPr>
          <w:rFonts w:ascii="Times New Roman" w:hAnsi="Times New Roman" w:cs="Times New Roman"/>
          <w:b/>
          <w:color w:val="000000" w:themeColor="text1"/>
        </w:rPr>
        <w:t xml:space="preserve">Control group. </w:t>
      </w:r>
      <w:r w:rsidR="001325D1" w:rsidRPr="00EE1C2E">
        <w:rPr>
          <w:rFonts w:ascii="Times New Roman" w:hAnsi="Times New Roman" w:cs="Times New Roman"/>
          <w:bCs/>
          <w:color w:val="000000" w:themeColor="text1"/>
        </w:rPr>
        <w:t>Gut microbial compositions and host immune markers</w:t>
      </w:r>
      <w:r w:rsidR="001325D1">
        <w:rPr>
          <w:rFonts w:ascii="Times New Roman" w:hAnsi="Times New Roman" w:cs="Times New Roman"/>
          <w:b/>
          <w:color w:val="000000" w:themeColor="text1"/>
        </w:rPr>
        <w:t xml:space="preserve"> </w:t>
      </w:r>
      <w:r w:rsidR="001325D1">
        <w:rPr>
          <w:rFonts w:ascii="Times New Roman" w:hAnsi="Times New Roman" w:cs="Times New Roman"/>
          <w:color w:val="000000" w:themeColor="text1"/>
        </w:rPr>
        <w:t>were</w:t>
      </w:r>
      <w:r w:rsidR="004D5EB5">
        <w:rPr>
          <w:rFonts w:ascii="Times New Roman" w:hAnsi="Times New Roman" w:cs="Times New Roman"/>
          <w:color w:val="000000" w:themeColor="text1"/>
        </w:rPr>
        <w:t xml:space="preserve"> clustered </w:t>
      </w:r>
      <w:r w:rsidR="00294CBF">
        <w:rPr>
          <w:rFonts w:ascii="Times New Roman" w:hAnsi="Times New Roman" w:cs="Times New Roman"/>
          <w:color w:val="000000" w:themeColor="text1"/>
        </w:rPr>
        <w:t>through</w:t>
      </w:r>
      <w:r w:rsidR="001325D1">
        <w:rPr>
          <w:rFonts w:ascii="Times New Roman" w:hAnsi="Times New Roman" w:cs="Times New Roman"/>
          <w:color w:val="000000" w:themeColor="text1"/>
        </w:rPr>
        <w:t xml:space="preserve"> </w:t>
      </w:r>
      <w:r w:rsidR="004C33B5">
        <w:rPr>
          <w:rFonts w:ascii="Times New Roman" w:hAnsi="Times New Roman" w:cs="Times New Roman"/>
          <w:color w:val="000000" w:themeColor="text1"/>
        </w:rPr>
        <w:t xml:space="preserve">hierarchical </w:t>
      </w:r>
      <w:r w:rsidR="00DA53BC">
        <w:rPr>
          <w:rFonts w:ascii="Times New Roman" w:hAnsi="Times New Roman" w:cs="Times New Roman"/>
          <w:color w:val="000000" w:themeColor="text1"/>
        </w:rPr>
        <w:t xml:space="preserve">clustering. </w:t>
      </w:r>
      <w:r w:rsidRPr="00AF6A80">
        <w:rPr>
          <w:rFonts w:ascii="Times New Roman" w:hAnsi="Times New Roman" w:cs="Times New Roman"/>
          <w:color w:val="000000" w:themeColor="text1"/>
        </w:rPr>
        <w:t xml:space="preserve">Rows correspond to bacterial taxa at genus level; columns correspond to </w:t>
      </w:r>
      <w:r w:rsidR="00294CBF">
        <w:rPr>
          <w:rFonts w:ascii="Times New Roman" w:hAnsi="Times New Roman" w:cs="Times New Roman"/>
          <w:color w:val="000000" w:themeColor="text1"/>
        </w:rPr>
        <w:t xml:space="preserve">host </w:t>
      </w:r>
      <w:r w:rsidRPr="00AF6A80">
        <w:rPr>
          <w:rFonts w:ascii="Times New Roman" w:hAnsi="Times New Roman" w:cs="Times New Roman"/>
          <w:color w:val="000000" w:themeColor="text1"/>
        </w:rPr>
        <w:t>immune markers. Red</w:t>
      </w:r>
      <w:r w:rsidR="00294CBF">
        <w:rPr>
          <w:rFonts w:ascii="Times New Roman" w:hAnsi="Times New Roman" w:cs="Times New Roman"/>
          <w:color w:val="000000" w:themeColor="text1"/>
        </w:rPr>
        <w:t>/</w:t>
      </w:r>
      <w:r w:rsidRPr="00AF6A80">
        <w:rPr>
          <w:rFonts w:ascii="Times New Roman" w:hAnsi="Times New Roman" w:cs="Times New Roman"/>
          <w:color w:val="000000" w:themeColor="text1"/>
        </w:rPr>
        <w:t>blue represents positive</w:t>
      </w:r>
      <w:r w:rsidR="00294CBF">
        <w:rPr>
          <w:rFonts w:ascii="Times New Roman" w:hAnsi="Times New Roman" w:cs="Times New Roman"/>
          <w:color w:val="000000" w:themeColor="text1"/>
        </w:rPr>
        <w:t>/</w:t>
      </w:r>
      <w:r w:rsidRPr="00AF6A80">
        <w:rPr>
          <w:rFonts w:ascii="Times New Roman" w:hAnsi="Times New Roman" w:cs="Times New Roman"/>
          <w:color w:val="000000" w:themeColor="text1"/>
        </w:rPr>
        <w:t xml:space="preserve">negative association, respectively. The intensity of the colors denotes the </w:t>
      </w:r>
      <w:r w:rsidR="00294CBF">
        <w:rPr>
          <w:rFonts w:ascii="Times New Roman" w:hAnsi="Times New Roman" w:cs="Times New Roman"/>
          <w:color w:val="000000" w:themeColor="text1"/>
        </w:rPr>
        <w:t>strength</w:t>
      </w:r>
      <w:r w:rsidR="00294CBF" w:rsidRPr="00AF6A80">
        <w:rPr>
          <w:rFonts w:ascii="Times New Roman" w:hAnsi="Times New Roman" w:cs="Times New Roman"/>
          <w:color w:val="000000" w:themeColor="text1"/>
        </w:rPr>
        <w:t xml:space="preserve"> </w:t>
      </w:r>
      <w:r w:rsidRPr="00AF6A80">
        <w:rPr>
          <w:rFonts w:ascii="Times New Roman" w:hAnsi="Times New Roman" w:cs="Times New Roman"/>
          <w:color w:val="000000" w:themeColor="text1"/>
        </w:rPr>
        <w:t xml:space="preserve">of </w:t>
      </w:r>
      <w:r w:rsidR="00294CBF">
        <w:rPr>
          <w:rFonts w:ascii="Times New Roman" w:hAnsi="Times New Roman" w:cs="Times New Roman"/>
          <w:color w:val="000000" w:themeColor="text1"/>
        </w:rPr>
        <w:t xml:space="preserve">correlation </w:t>
      </w:r>
      <w:r w:rsidRPr="00AF6A80">
        <w:rPr>
          <w:rFonts w:ascii="Times New Roman" w:hAnsi="Times New Roman" w:cs="Times New Roman"/>
          <w:color w:val="000000" w:themeColor="text1"/>
        </w:rPr>
        <w:t>between the gen</w:t>
      </w:r>
      <w:r w:rsidR="00294CBF">
        <w:rPr>
          <w:rFonts w:ascii="Times New Roman" w:hAnsi="Times New Roman" w:cs="Times New Roman"/>
          <w:color w:val="000000" w:themeColor="text1"/>
        </w:rPr>
        <w:t xml:space="preserve">us </w:t>
      </w:r>
      <w:r w:rsidRPr="00AF6A80">
        <w:rPr>
          <w:rFonts w:ascii="Times New Roman" w:hAnsi="Times New Roman" w:cs="Times New Roman"/>
          <w:color w:val="000000" w:themeColor="text1"/>
        </w:rPr>
        <w:t>abundance and</w:t>
      </w:r>
      <w:r>
        <w:rPr>
          <w:rFonts w:ascii="Times New Roman" w:hAnsi="Times New Roman" w:cs="Times New Roman"/>
          <w:color w:val="000000" w:themeColor="text1"/>
        </w:rPr>
        <w:t xml:space="preserve"> </w:t>
      </w:r>
      <w:r w:rsidR="00294CBF">
        <w:rPr>
          <w:rFonts w:ascii="Times New Roman" w:hAnsi="Times New Roman" w:cs="Times New Roman"/>
          <w:color w:val="000000" w:themeColor="text1"/>
        </w:rPr>
        <w:t xml:space="preserve">the </w:t>
      </w:r>
      <w:r>
        <w:rPr>
          <w:rFonts w:ascii="Times New Roman" w:hAnsi="Times New Roman" w:cs="Times New Roman"/>
          <w:color w:val="000000" w:themeColor="text1"/>
        </w:rPr>
        <w:t>immunological expression level</w:t>
      </w:r>
      <w:r w:rsidRPr="00AF6A80">
        <w:rPr>
          <w:rFonts w:ascii="Times New Roman" w:hAnsi="Times New Roman" w:cs="Times New Roman"/>
          <w:color w:val="000000" w:themeColor="text1"/>
        </w:rPr>
        <w:t>.</w:t>
      </w:r>
    </w:p>
    <w:p w14:paraId="724983EF" w14:textId="0937FB61" w:rsidR="004C5666" w:rsidRDefault="004C5666" w:rsidP="00B03FFC">
      <w:pPr>
        <w:spacing w:line="276" w:lineRule="auto"/>
        <w:rPr>
          <w:rFonts w:ascii="Times New Roman" w:hAnsi="Times New Roman" w:cs="Times New Roman"/>
          <w:b/>
          <w:color w:val="000000" w:themeColor="text1"/>
        </w:rPr>
      </w:pPr>
    </w:p>
    <w:p w14:paraId="4ED0DA4B" w14:textId="77777777" w:rsidR="003F7184" w:rsidRDefault="003F7184" w:rsidP="00B03FFC">
      <w:pPr>
        <w:spacing w:line="276" w:lineRule="auto"/>
        <w:rPr>
          <w:rFonts w:ascii="Times New Roman" w:hAnsi="Times New Roman" w:cs="Times New Roman"/>
          <w:b/>
          <w:color w:val="000000" w:themeColor="text1"/>
        </w:rPr>
      </w:pPr>
    </w:p>
    <w:p w14:paraId="720312E3" w14:textId="3AB197E3" w:rsidR="003F7184" w:rsidRDefault="003F7184" w:rsidP="00B03FFC">
      <w:pPr>
        <w:spacing w:line="276" w:lineRule="auto"/>
        <w:rPr>
          <w:rFonts w:ascii="Times New Roman" w:hAnsi="Times New Roman" w:cs="Times New Roman"/>
          <w:b/>
          <w:color w:val="000000" w:themeColor="text1"/>
        </w:rPr>
      </w:pPr>
    </w:p>
    <w:p w14:paraId="24D34937" w14:textId="175A7622" w:rsidR="00EA7610" w:rsidRPr="00AF6A80" w:rsidRDefault="00EA7610" w:rsidP="00B03FFC">
      <w:pPr>
        <w:spacing w:line="276" w:lineRule="auto"/>
        <w:rPr>
          <w:rFonts w:ascii="Times New Roman" w:hAnsi="Times New Roman" w:cs="Times New Roman"/>
          <w:color w:val="000000" w:themeColor="text1"/>
        </w:rPr>
      </w:pPr>
    </w:p>
    <w:p w14:paraId="4EED1CBD" w14:textId="77777777" w:rsidR="00BF5822" w:rsidRDefault="00BF5822" w:rsidP="00B03FFC">
      <w:pPr>
        <w:spacing w:line="276" w:lineRule="auto"/>
        <w:rPr>
          <w:rFonts w:ascii="Times New Roman" w:hAnsi="Times New Roman" w:cs="Times New Roman"/>
          <w:b/>
          <w:color w:val="000000" w:themeColor="text1"/>
        </w:rPr>
      </w:pPr>
    </w:p>
    <w:p w14:paraId="094F427B" w14:textId="77777777" w:rsidR="00BF5822" w:rsidRDefault="00BF5822" w:rsidP="00B03FFC">
      <w:pPr>
        <w:spacing w:line="276" w:lineRule="auto"/>
        <w:rPr>
          <w:rFonts w:ascii="Times New Roman" w:hAnsi="Times New Roman" w:cs="Times New Roman"/>
          <w:b/>
          <w:color w:val="000000" w:themeColor="text1"/>
        </w:rPr>
      </w:pPr>
    </w:p>
    <w:p w14:paraId="07FA112C" w14:textId="77777777" w:rsidR="00BF5822" w:rsidRPr="00AF6A80" w:rsidRDefault="00BF5822" w:rsidP="00B03FFC">
      <w:pPr>
        <w:spacing w:line="276" w:lineRule="auto"/>
        <w:rPr>
          <w:rFonts w:ascii="Times New Roman" w:hAnsi="Times New Roman" w:cs="Times New Roman"/>
          <w:b/>
          <w:color w:val="000000" w:themeColor="text1"/>
        </w:rPr>
      </w:pPr>
    </w:p>
    <w:p w14:paraId="25CE45B5" w14:textId="36490E1E" w:rsidR="00344087" w:rsidRPr="00AF6A80" w:rsidRDefault="00065E65" w:rsidP="00B03FFC">
      <w:pPr>
        <w:spacing w:line="276" w:lineRule="auto"/>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2BAF5FE7" wp14:editId="53DF0525">
            <wp:extent cx="5943600" cy="46843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5.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684395"/>
                    </a:xfrm>
                    <a:prstGeom prst="rect">
                      <a:avLst/>
                    </a:prstGeom>
                  </pic:spPr>
                </pic:pic>
              </a:graphicData>
            </a:graphic>
          </wp:inline>
        </w:drawing>
      </w:r>
    </w:p>
    <w:p w14:paraId="2862364E" w14:textId="1E0CA8E4" w:rsidR="00D73401" w:rsidRPr="00AF6A80" w:rsidRDefault="00D73401" w:rsidP="00B03FFC">
      <w:pPr>
        <w:spacing w:line="276" w:lineRule="auto"/>
        <w:rPr>
          <w:rFonts w:ascii="Times New Roman" w:hAnsi="Times New Roman" w:cs="Times New Roman"/>
          <w:color w:val="000000" w:themeColor="text1"/>
        </w:rPr>
      </w:pPr>
      <w:bookmarkStart w:id="21" w:name="OLE_LINK428"/>
      <w:bookmarkStart w:id="22" w:name="OLE_LINK438"/>
      <w:r w:rsidRPr="00AF6A80">
        <w:rPr>
          <w:rFonts w:ascii="Times New Roman" w:hAnsi="Times New Roman" w:cs="Times New Roman"/>
          <w:b/>
          <w:color w:val="000000" w:themeColor="text1"/>
        </w:rPr>
        <w:t>Fig. S</w:t>
      </w:r>
      <w:r w:rsidR="007D201E">
        <w:rPr>
          <w:rFonts w:ascii="Times New Roman" w:hAnsi="Times New Roman" w:cs="Times New Roman"/>
          <w:b/>
          <w:color w:val="000000" w:themeColor="text1"/>
        </w:rPr>
        <w:t>5</w:t>
      </w:r>
      <w:r w:rsidRPr="00AF6A80">
        <w:rPr>
          <w:rFonts w:ascii="Times New Roman" w:hAnsi="Times New Roman" w:cs="Times New Roman"/>
          <w:b/>
          <w:color w:val="000000" w:themeColor="text1"/>
        </w:rPr>
        <w:t xml:space="preserve">. Gut microbiota and host immune markers can accurately differentiate </w:t>
      </w:r>
      <w:r w:rsidR="003779AA">
        <w:rPr>
          <w:rFonts w:ascii="Times New Roman" w:hAnsi="Times New Roman" w:cs="Times New Roman"/>
          <w:b/>
          <w:color w:val="000000" w:themeColor="text1"/>
        </w:rPr>
        <w:t>different groups</w:t>
      </w:r>
      <w:r w:rsidR="003779AA" w:rsidRPr="00AF6A80">
        <w:rPr>
          <w:rFonts w:ascii="Times New Roman" w:hAnsi="Times New Roman" w:cs="Times New Roman"/>
          <w:b/>
          <w:color w:val="000000" w:themeColor="text1"/>
        </w:rPr>
        <w:t xml:space="preserve"> </w:t>
      </w:r>
      <w:r w:rsidRPr="00AF6A80">
        <w:rPr>
          <w:rFonts w:ascii="Times New Roman" w:hAnsi="Times New Roman" w:cs="Times New Roman"/>
          <w:b/>
          <w:color w:val="000000" w:themeColor="text1"/>
        </w:rPr>
        <w:t>in multi-class classification model</w:t>
      </w:r>
      <w:r w:rsidR="003779AA">
        <w:rPr>
          <w:rFonts w:ascii="Times New Roman" w:hAnsi="Times New Roman" w:cs="Times New Roman"/>
          <w:b/>
          <w:color w:val="000000" w:themeColor="text1"/>
        </w:rPr>
        <w:t>s</w:t>
      </w:r>
      <w:r w:rsidRPr="00AF6A80">
        <w:rPr>
          <w:rFonts w:ascii="Times New Roman" w:hAnsi="Times New Roman" w:cs="Times New Roman"/>
          <w:b/>
          <w:color w:val="000000" w:themeColor="text1"/>
        </w:rPr>
        <w:t>.</w:t>
      </w:r>
      <w:r w:rsidRPr="00AF6A80">
        <w:rPr>
          <w:rFonts w:ascii="Times New Roman" w:hAnsi="Times New Roman" w:cs="Times New Roman"/>
          <w:color w:val="000000" w:themeColor="text1"/>
        </w:rPr>
        <w:t xml:space="preserve"> </w:t>
      </w:r>
      <w:bookmarkEnd w:id="21"/>
      <w:bookmarkEnd w:id="22"/>
      <w:r w:rsidRPr="00AF6A80">
        <w:rPr>
          <w:rFonts w:ascii="Times New Roman" w:hAnsi="Times New Roman" w:cs="Times New Roman"/>
          <w:b/>
          <w:color w:val="000000" w:themeColor="text1"/>
        </w:rPr>
        <w:t>(</w:t>
      </w:r>
      <w:r w:rsidR="009262EF">
        <w:rPr>
          <w:rFonts w:ascii="Times New Roman" w:hAnsi="Times New Roman" w:cs="Times New Roman"/>
          <w:b/>
          <w:color w:val="000000" w:themeColor="text1"/>
        </w:rPr>
        <w:t>a</w:t>
      </w:r>
      <w:r w:rsidRPr="00AF6A80">
        <w:rPr>
          <w:rFonts w:ascii="Times New Roman" w:hAnsi="Times New Roman" w:cs="Times New Roman"/>
          <w:b/>
          <w:color w:val="000000" w:themeColor="text1"/>
        </w:rPr>
        <w:t>)</w:t>
      </w:r>
      <w:r w:rsidRPr="00AF6A80">
        <w:rPr>
          <w:rFonts w:ascii="Times New Roman" w:hAnsi="Times New Roman" w:cs="Times New Roman"/>
          <w:color w:val="000000" w:themeColor="text1"/>
        </w:rPr>
        <w:t xml:space="preserve"> </w:t>
      </w:r>
      <w:r w:rsidR="003779AA">
        <w:rPr>
          <w:rFonts w:ascii="Times New Roman" w:hAnsi="Times New Roman" w:cs="Times New Roman"/>
          <w:color w:val="000000" w:themeColor="text1"/>
        </w:rPr>
        <w:t>Use h</w:t>
      </w:r>
      <w:r w:rsidRPr="00AF6A80">
        <w:rPr>
          <w:rFonts w:ascii="Times New Roman" w:hAnsi="Times New Roman" w:cs="Times New Roman"/>
          <w:color w:val="000000" w:themeColor="text1"/>
        </w:rPr>
        <w:t>ost immune markers</w:t>
      </w:r>
      <w:r w:rsidR="003779AA">
        <w:rPr>
          <w:rFonts w:ascii="Times New Roman" w:hAnsi="Times New Roman" w:cs="Times New Roman"/>
          <w:color w:val="000000" w:themeColor="text1"/>
        </w:rPr>
        <w:t xml:space="preserve"> alone</w:t>
      </w:r>
      <w:r w:rsidRPr="00AF6A80">
        <w:rPr>
          <w:rFonts w:ascii="Times New Roman" w:hAnsi="Times New Roman" w:cs="Times New Roman"/>
          <w:color w:val="000000" w:themeColor="text1"/>
        </w:rPr>
        <w:t xml:space="preserve">. </w:t>
      </w:r>
      <w:r w:rsidRPr="00AF6A80">
        <w:rPr>
          <w:rFonts w:ascii="Times New Roman" w:hAnsi="Times New Roman" w:cs="Times New Roman"/>
          <w:b/>
          <w:color w:val="000000" w:themeColor="text1"/>
        </w:rPr>
        <w:t>(</w:t>
      </w:r>
      <w:r w:rsidR="009262EF">
        <w:rPr>
          <w:rFonts w:ascii="Times New Roman" w:hAnsi="Times New Roman" w:cs="Times New Roman"/>
          <w:b/>
          <w:color w:val="000000" w:themeColor="text1"/>
        </w:rPr>
        <w:t>b</w:t>
      </w:r>
      <w:r w:rsidRPr="00AF6A80">
        <w:rPr>
          <w:rFonts w:ascii="Times New Roman" w:hAnsi="Times New Roman" w:cs="Times New Roman"/>
          <w:b/>
          <w:color w:val="000000" w:themeColor="text1"/>
        </w:rPr>
        <w:t>)</w:t>
      </w:r>
      <w:r w:rsidRPr="00AF6A80">
        <w:rPr>
          <w:rFonts w:ascii="Times New Roman" w:hAnsi="Times New Roman" w:cs="Times New Roman"/>
          <w:color w:val="000000" w:themeColor="text1"/>
        </w:rPr>
        <w:t xml:space="preserve"> </w:t>
      </w:r>
      <w:r w:rsidR="003779AA">
        <w:rPr>
          <w:rFonts w:ascii="Times New Roman" w:hAnsi="Times New Roman" w:cs="Times New Roman"/>
          <w:color w:val="000000" w:themeColor="text1"/>
        </w:rPr>
        <w:t>Use gut microbiota data (</w:t>
      </w:r>
      <w:r w:rsidRPr="00AF6A80">
        <w:rPr>
          <w:rFonts w:ascii="Times New Roman" w:hAnsi="Times New Roman" w:cs="Times New Roman"/>
          <w:color w:val="000000" w:themeColor="text1"/>
        </w:rPr>
        <w:t>at genus level</w:t>
      </w:r>
      <w:r w:rsidR="003779AA">
        <w:rPr>
          <w:rFonts w:ascii="Times New Roman" w:hAnsi="Times New Roman" w:cs="Times New Roman"/>
          <w:color w:val="000000" w:themeColor="text1"/>
        </w:rPr>
        <w:t>) alone</w:t>
      </w:r>
      <w:r w:rsidRPr="00AF6A80">
        <w:rPr>
          <w:rFonts w:ascii="Times New Roman" w:hAnsi="Times New Roman" w:cs="Times New Roman"/>
          <w:color w:val="000000" w:themeColor="text1"/>
        </w:rPr>
        <w:t xml:space="preserve">. </w:t>
      </w:r>
      <w:r w:rsidRPr="00AF6A80">
        <w:rPr>
          <w:rFonts w:ascii="Times New Roman" w:hAnsi="Times New Roman" w:cs="Times New Roman"/>
          <w:b/>
          <w:color w:val="000000" w:themeColor="text1"/>
        </w:rPr>
        <w:t>(</w:t>
      </w:r>
      <w:r w:rsidR="009262EF">
        <w:rPr>
          <w:rFonts w:ascii="Times New Roman" w:hAnsi="Times New Roman" w:cs="Times New Roman"/>
          <w:b/>
          <w:color w:val="000000" w:themeColor="text1"/>
        </w:rPr>
        <w:t>c</w:t>
      </w:r>
      <w:r w:rsidRPr="00AF6A80">
        <w:rPr>
          <w:rFonts w:ascii="Times New Roman" w:hAnsi="Times New Roman" w:cs="Times New Roman"/>
          <w:b/>
          <w:color w:val="000000" w:themeColor="text1"/>
        </w:rPr>
        <w:t>)</w:t>
      </w:r>
      <w:r w:rsidRPr="00AF6A80">
        <w:rPr>
          <w:rFonts w:ascii="Times New Roman" w:hAnsi="Times New Roman" w:cs="Times New Roman"/>
          <w:color w:val="000000" w:themeColor="text1"/>
        </w:rPr>
        <w:t xml:space="preserve"> The integration of host immune markers and microbial data. The performance of </w:t>
      </w:r>
      <w:r w:rsidR="003779AA">
        <w:rPr>
          <w:rFonts w:ascii="Times New Roman" w:hAnsi="Times New Roman" w:cs="Times New Roman"/>
          <w:color w:val="000000" w:themeColor="text1"/>
        </w:rPr>
        <w:t xml:space="preserve">each </w:t>
      </w:r>
      <w:r w:rsidRPr="00AF6A80">
        <w:rPr>
          <w:rFonts w:ascii="Times New Roman" w:hAnsi="Times New Roman" w:cs="Times New Roman"/>
          <w:color w:val="000000" w:themeColor="text1"/>
        </w:rPr>
        <w:t xml:space="preserve">classifier is measured by </w:t>
      </w:r>
      <w:r w:rsidR="003779AA">
        <w:rPr>
          <w:rFonts w:ascii="Times New Roman" w:hAnsi="Times New Roman" w:cs="Times New Roman"/>
          <w:color w:val="000000" w:themeColor="text1"/>
        </w:rPr>
        <w:t xml:space="preserve">the </w:t>
      </w:r>
      <w:r w:rsidRPr="00AF6A80">
        <w:rPr>
          <w:rFonts w:ascii="Times New Roman" w:hAnsi="Times New Roman" w:cs="Times New Roman"/>
          <w:color w:val="000000" w:themeColor="text1"/>
        </w:rPr>
        <w:t>macro-average and micro-average AUC</w:t>
      </w:r>
      <w:r w:rsidR="003779AA">
        <w:rPr>
          <w:rFonts w:ascii="Times New Roman" w:hAnsi="Times New Roman" w:cs="Times New Roman"/>
          <w:color w:val="000000" w:themeColor="text1"/>
        </w:rPr>
        <w:t>s</w:t>
      </w:r>
      <w:r w:rsidRPr="00AF6A80">
        <w:rPr>
          <w:rFonts w:ascii="Times New Roman" w:hAnsi="Times New Roman" w:cs="Times New Roman"/>
          <w:color w:val="000000" w:themeColor="text1"/>
        </w:rPr>
        <w:t>.</w:t>
      </w:r>
    </w:p>
    <w:p w14:paraId="4E972FBA" w14:textId="77777777" w:rsidR="00D73401" w:rsidRPr="00AF6A80" w:rsidRDefault="00D73401" w:rsidP="00B03FFC">
      <w:pPr>
        <w:spacing w:line="276" w:lineRule="auto"/>
        <w:rPr>
          <w:rFonts w:ascii="Times New Roman" w:hAnsi="Times New Roman" w:cs="Times New Roman"/>
          <w:color w:val="000000" w:themeColor="text1"/>
        </w:rPr>
      </w:pPr>
    </w:p>
    <w:p w14:paraId="303BF477" w14:textId="3B325644" w:rsidR="00953376" w:rsidRDefault="00953376" w:rsidP="00B03FFC">
      <w:pPr>
        <w:spacing w:line="276" w:lineRule="auto"/>
        <w:rPr>
          <w:rFonts w:ascii="Times New Roman" w:hAnsi="Times New Roman" w:cs="Times New Roman"/>
          <w:color w:val="000000" w:themeColor="text1"/>
        </w:rPr>
      </w:pPr>
    </w:p>
    <w:p w14:paraId="408B4625" w14:textId="77777777" w:rsidR="00642822" w:rsidRDefault="00642822" w:rsidP="00B03FFC">
      <w:pPr>
        <w:spacing w:line="276" w:lineRule="auto"/>
        <w:rPr>
          <w:rFonts w:ascii="Times New Roman" w:hAnsi="Times New Roman" w:cs="Times New Roman"/>
          <w:color w:val="000000" w:themeColor="text1"/>
        </w:rPr>
      </w:pPr>
    </w:p>
    <w:p w14:paraId="27C90B0E" w14:textId="77777777" w:rsidR="00642822" w:rsidRDefault="00642822" w:rsidP="00B03FFC">
      <w:pPr>
        <w:spacing w:line="276" w:lineRule="auto"/>
        <w:rPr>
          <w:rFonts w:ascii="Times New Roman" w:hAnsi="Times New Roman" w:cs="Times New Roman"/>
          <w:color w:val="000000" w:themeColor="text1"/>
        </w:rPr>
      </w:pPr>
    </w:p>
    <w:p w14:paraId="1CA9EBFC" w14:textId="77777777" w:rsidR="00642822" w:rsidRDefault="00642822" w:rsidP="00B03FFC">
      <w:pPr>
        <w:spacing w:line="276" w:lineRule="auto"/>
        <w:rPr>
          <w:rFonts w:ascii="Times New Roman" w:hAnsi="Times New Roman" w:cs="Times New Roman"/>
          <w:color w:val="000000" w:themeColor="text1"/>
        </w:rPr>
      </w:pPr>
    </w:p>
    <w:p w14:paraId="065C9D0E" w14:textId="77777777" w:rsidR="00642822" w:rsidRDefault="00642822" w:rsidP="00B03FFC">
      <w:pPr>
        <w:spacing w:line="276" w:lineRule="auto"/>
        <w:rPr>
          <w:rFonts w:ascii="Times New Roman" w:hAnsi="Times New Roman" w:cs="Times New Roman"/>
          <w:color w:val="000000" w:themeColor="text1"/>
        </w:rPr>
      </w:pPr>
    </w:p>
    <w:p w14:paraId="5B595119" w14:textId="77777777" w:rsidR="00642822" w:rsidRDefault="00642822" w:rsidP="00B03FFC">
      <w:pPr>
        <w:spacing w:line="276" w:lineRule="auto"/>
        <w:rPr>
          <w:rFonts w:ascii="Times New Roman" w:hAnsi="Times New Roman" w:cs="Times New Roman"/>
          <w:color w:val="000000" w:themeColor="text1"/>
        </w:rPr>
      </w:pPr>
    </w:p>
    <w:p w14:paraId="533F5398" w14:textId="77777777" w:rsidR="00642822" w:rsidRDefault="00642822" w:rsidP="00B03FFC">
      <w:pPr>
        <w:spacing w:line="276" w:lineRule="auto"/>
        <w:rPr>
          <w:rFonts w:ascii="Times New Roman" w:hAnsi="Times New Roman" w:cs="Times New Roman"/>
          <w:color w:val="000000" w:themeColor="text1"/>
        </w:rPr>
      </w:pPr>
    </w:p>
    <w:p w14:paraId="1F251C78" w14:textId="43BA28FD" w:rsidR="00642822" w:rsidRDefault="00642822" w:rsidP="00B03FFC">
      <w:pPr>
        <w:spacing w:line="276" w:lineRule="auto"/>
        <w:rPr>
          <w:rFonts w:ascii="Times New Roman" w:hAnsi="Times New Roman" w:cs="Times New Roman"/>
          <w:color w:val="000000" w:themeColor="text1"/>
        </w:rPr>
      </w:pPr>
    </w:p>
    <w:p w14:paraId="31323097" w14:textId="277ED330" w:rsidR="00642822" w:rsidRDefault="00642822" w:rsidP="00B03FFC">
      <w:pPr>
        <w:spacing w:line="276" w:lineRule="auto"/>
        <w:rPr>
          <w:rFonts w:ascii="Times New Roman" w:hAnsi="Times New Roman" w:cs="Times New Roman"/>
          <w:color w:val="000000" w:themeColor="text1"/>
        </w:rPr>
      </w:pPr>
    </w:p>
    <w:p w14:paraId="44B06270" w14:textId="77777777" w:rsidR="00C53E1F" w:rsidRPr="00AF6A80" w:rsidRDefault="00C53E1F" w:rsidP="00B03FFC">
      <w:pPr>
        <w:spacing w:line="276" w:lineRule="auto"/>
        <w:rPr>
          <w:rFonts w:ascii="Times New Roman" w:hAnsi="Times New Roman" w:cs="Times New Roman"/>
          <w:color w:val="000000" w:themeColor="text1"/>
        </w:rPr>
      </w:pPr>
    </w:p>
    <w:p w14:paraId="3DBD3615" w14:textId="77777777" w:rsidR="00C53E1F" w:rsidRDefault="00C53E1F" w:rsidP="00B03FFC">
      <w:pPr>
        <w:spacing w:line="276" w:lineRule="auto"/>
        <w:rPr>
          <w:rFonts w:ascii="Times New Roman" w:hAnsi="Times New Roman" w:cs="Times New Roman"/>
          <w:b/>
          <w:color w:val="000000" w:themeColor="text1"/>
        </w:rPr>
      </w:pPr>
      <w:bookmarkStart w:id="23" w:name="OLE_LINK446"/>
      <w:bookmarkStart w:id="24" w:name="OLE_LINK457"/>
    </w:p>
    <w:p w14:paraId="1ED0A3D7" w14:textId="2A83C68E" w:rsidR="00C53E1F" w:rsidRDefault="00065E65" w:rsidP="00B03FFC">
      <w:pPr>
        <w:spacing w:line="276" w:lineRule="auto"/>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1C650563" wp14:editId="5BFA063D">
            <wp:extent cx="5943600" cy="5255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S6.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255260"/>
                    </a:xfrm>
                    <a:prstGeom prst="rect">
                      <a:avLst/>
                    </a:prstGeom>
                  </pic:spPr>
                </pic:pic>
              </a:graphicData>
            </a:graphic>
          </wp:inline>
        </w:drawing>
      </w:r>
    </w:p>
    <w:p w14:paraId="2C4942E3" w14:textId="7A15BF96" w:rsidR="00953376" w:rsidRPr="00AF6A80" w:rsidRDefault="00953376" w:rsidP="00B03FFC">
      <w:pPr>
        <w:spacing w:line="276" w:lineRule="auto"/>
        <w:rPr>
          <w:rFonts w:ascii="Times New Roman" w:hAnsi="Times New Roman" w:cs="Times New Roman"/>
          <w:color w:val="000000" w:themeColor="text1"/>
        </w:rPr>
      </w:pPr>
      <w:r w:rsidRPr="00AF6A80">
        <w:rPr>
          <w:rFonts w:ascii="Times New Roman" w:hAnsi="Times New Roman" w:cs="Times New Roman"/>
          <w:b/>
          <w:color w:val="000000" w:themeColor="text1"/>
        </w:rPr>
        <w:t>Fig. S</w:t>
      </w:r>
      <w:r w:rsidR="007D201E">
        <w:rPr>
          <w:rFonts w:ascii="Times New Roman" w:hAnsi="Times New Roman" w:cs="Times New Roman"/>
          <w:b/>
          <w:color w:val="000000" w:themeColor="text1"/>
        </w:rPr>
        <w:t>6</w:t>
      </w:r>
      <w:r w:rsidRPr="00AF6A80">
        <w:rPr>
          <w:rFonts w:ascii="Times New Roman" w:hAnsi="Times New Roman" w:cs="Times New Roman"/>
          <w:b/>
          <w:color w:val="000000" w:themeColor="text1"/>
        </w:rPr>
        <w:t xml:space="preserve">. </w:t>
      </w:r>
      <w:r w:rsidR="008E49BB">
        <w:rPr>
          <w:rFonts w:ascii="Times New Roman" w:hAnsi="Times New Roman" w:cs="Times New Roman"/>
          <w:b/>
          <w:color w:val="000000" w:themeColor="text1"/>
        </w:rPr>
        <w:t xml:space="preserve">Using </w:t>
      </w:r>
      <w:r w:rsidR="00FE0B42">
        <w:rPr>
          <w:rFonts w:ascii="Times New Roman" w:hAnsi="Times New Roman" w:cs="Times New Roman"/>
          <w:b/>
          <w:color w:val="000000" w:themeColor="text1"/>
        </w:rPr>
        <w:t>the mean decrease accuracy (MDA) ranking and the 1-SE rule</w:t>
      </w:r>
      <w:r w:rsidR="008E49BB">
        <w:rPr>
          <w:rFonts w:ascii="Times New Roman" w:hAnsi="Times New Roman" w:cs="Times New Roman"/>
          <w:b/>
          <w:color w:val="000000" w:themeColor="text1"/>
        </w:rPr>
        <w:t xml:space="preserve"> to select features </w:t>
      </w:r>
      <w:r w:rsidR="00715481" w:rsidRPr="00AF6A80">
        <w:rPr>
          <w:rFonts w:ascii="Times New Roman" w:hAnsi="Times New Roman" w:cs="Times New Roman"/>
          <w:b/>
          <w:color w:val="000000" w:themeColor="text1"/>
        </w:rPr>
        <w:t>to distinguish CDI</w:t>
      </w:r>
      <w:r w:rsidR="003779AA">
        <w:rPr>
          <w:rFonts w:ascii="Times New Roman" w:hAnsi="Times New Roman" w:cs="Times New Roman"/>
          <w:b/>
          <w:color w:val="000000" w:themeColor="text1"/>
        </w:rPr>
        <w:t xml:space="preserve"> from other groups</w:t>
      </w:r>
      <w:r w:rsidR="00715481" w:rsidRPr="00AF6A80">
        <w:rPr>
          <w:rFonts w:ascii="Times New Roman" w:hAnsi="Times New Roman" w:cs="Times New Roman"/>
          <w:b/>
          <w:color w:val="000000" w:themeColor="text1"/>
        </w:rPr>
        <w:t>.</w:t>
      </w:r>
      <w:r w:rsidR="002230E7" w:rsidRPr="00AF6A80">
        <w:rPr>
          <w:rFonts w:ascii="Times New Roman" w:hAnsi="Times New Roman" w:cs="Times New Roman"/>
          <w:b/>
          <w:color w:val="000000" w:themeColor="text1"/>
        </w:rPr>
        <w:t xml:space="preserve"> </w:t>
      </w:r>
      <w:bookmarkStart w:id="25" w:name="OLE_LINK225"/>
      <w:bookmarkStart w:id="26" w:name="OLE_LINK382"/>
      <w:bookmarkEnd w:id="23"/>
      <w:bookmarkEnd w:id="24"/>
      <w:r w:rsidR="006E5139">
        <w:rPr>
          <w:rFonts w:ascii="Times New Roman" w:hAnsi="Times New Roman" w:cs="Times New Roman"/>
          <w:color w:val="000000" w:themeColor="text1"/>
        </w:rPr>
        <w:t xml:space="preserve">The </w:t>
      </w:r>
      <w:r w:rsidR="005D67A1">
        <w:rPr>
          <w:rFonts w:ascii="Times New Roman" w:hAnsi="Times New Roman" w:cs="Times New Roman"/>
          <w:color w:val="000000" w:themeColor="text1"/>
        </w:rPr>
        <w:t>most</w:t>
      </w:r>
      <w:r w:rsidR="006E5139">
        <w:rPr>
          <w:rFonts w:ascii="Times New Roman" w:hAnsi="Times New Roman" w:cs="Times New Roman"/>
          <w:color w:val="000000" w:themeColor="text1"/>
        </w:rPr>
        <w:t xml:space="preserve"> important features of </w:t>
      </w:r>
      <w:r w:rsidR="00B27DC9">
        <w:rPr>
          <w:rFonts w:ascii="Times New Roman" w:hAnsi="Times New Roman" w:cs="Times New Roman"/>
          <w:color w:val="000000" w:themeColor="text1"/>
        </w:rPr>
        <w:t>cytokine</w:t>
      </w:r>
      <w:r w:rsidR="005D67A1">
        <w:rPr>
          <w:rFonts w:ascii="Times New Roman" w:hAnsi="Times New Roman" w:cs="Times New Roman"/>
          <w:color w:val="000000" w:themeColor="text1"/>
        </w:rPr>
        <w:t xml:space="preserve"> data</w:t>
      </w:r>
      <w:r w:rsidR="00B27DC9">
        <w:rPr>
          <w:rFonts w:ascii="Times New Roman" w:hAnsi="Times New Roman" w:cs="Times New Roman"/>
          <w:color w:val="000000" w:themeColor="text1"/>
        </w:rPr>
        <w:t xml:space="preserve">, </w:t>
      </w:r>
      <w:r w:rsidR="005D67A1">
        <w:rPr>
          <w:rFonts w:ascii="Times New Roman" w:hAnsi="Times New Roman" w:cs="Times New Roman"/>
          <w:color w:val="000000" w:themeColor="text1"/>
        </w:rPr>
        <w:t>microbiome data,</w:t>
      </w:r>
      <w:r w:rsidR="00B27DC9">
        <w:rPr>
          <w:rFonts w:ascii="Times New Roman" w:hAnsi="Times New Roman" w:cs="Times New Roman"/>
          <w:color w:val="000000" w:themeColor="text1"/>
        </w:rPr>
        <w:t xml:space="preserve"> and </w:t>
      </w:r>
      <w:r w:rsidR="005D67A1">
        <w:rPr>
          <w:rFonts w:ascii="Times New Roman" w:hAnsi="Times New Roman" w:cs="Times New Roman"/>
          <w:color w:val="000000" w:themeColor="text1"/>
        </w:rPr>
        <w:t xml:space="preserve">the integration </w:t>
      </w:r>
      <w:r w:rsidR="00B27DC9">
        <w:rPr>
          <w:rFonts w:ascii="Times New Roman" w:hAnsi="Times New Roman" w:cs="Times New Roman"/>
          <w:color w:val="000000" w:themeColor="text1"/>
        </w:rPr>
        <w:t xml:space="preserve">of cytokines and </w:t>
      </w:r>
      <w:r w:rsidR="005D67A1">
        <w:rPr>
          <w:rFonts w:ascii="Times New Roman" w:hAnsi="Times New Roman" w:cs="Times New Roman"/>
          <w:color w:val="000000" w:themeColor="text1"/>
        </w:rPr>
        <w:t>microbiome data</w:t>
      </w:r>
      <w:r w:rsidR="00B27DC9">
        <w:rPr>
          <w:rFonts w:ascii="Times New Roman" w:hAnsi="Times New Roman" w:cs="Times New Roman"/>
          <w:color w:val="000000" w:themeColor="text1"/>
        </w:rPr>
        <w:t xml:space="preserve"> in </w:t>
      </w:r>
      <w:r w:rsidR="005D67A1">
        <w:rPr>
          <w:rFonts w:ascii="Times New Roman" w:hAnsi="Times New Roman" w:cs="Times New Roman"/>
          <w:color w:val="000000" w:themeColor="text1"/>
        </w:rPr>
        <w:t xml:space="preserve">classifying </w:t>
      </w:r>
      <w:r w:rsidR="002230E7" w:rsidRPr="00AF6A80">
        <w:rPr>
          <w:rFonts w:ascii="Times New Roman" w:hAnsi="Times New Roman" w:cs="Times New Roman"/>
          <w:color w:val="000000" w:themeColor="text1"/>
        </w:rPr>
        <w:t>CDI</w:t>
      </w:r>
      <w:r w:rsidR="00191346">
        <w:rPr>
          <w:rFonts w:ascii="Times New Roman" w:hAnsi="Times New Roman" w:cs="Times New Roman"/>
          <w:color w:val="000000" w:themeColor="text1"/>
        </w:rPr>
        <w:t xml:space="preserve"> vs</w:t>
      </w:r>
      <w:r w:rsidR="00ED0D67">
        <w:rPr>
          <w:rFonts w:ascii="Times New Roman" w:hAnsi="Times New Roman" w:cs="Times New Roman"/>
          <w:color w:val="000000" w:themeColor="text1"/>
        </w:rPr>
        <w:t>.</w:t>
      </w:r>
      <w:r w:rsidR="00191346">
        <w:rPr>
          <w:rFonts w:ascii="Times New Roman" w:hAnsi="Times New Roman" w:cs="Times New Roman"/>
          <w:color w:val="000000" w:themeColor="text1"/>
        </w:rPr>
        <w:t xml:space="preserve"> Asymptomatic Carriage</w:t>
      </w:r>
      <w:r w:rsidR="00D2099B">
        <w:rPr>
          <w:rFonts w:ascii="Times New Roman" w:hAnsi="Times New Roman" w:cs="Times New Roman"/>
          <w:color w:val="000000" w:themeColor="text1"/>
        </w:rPr>
        <w:t xml:space="preserve"> </w:t>
      </w:r>
      <w:r w:rsidR="00A34303" w:rsidRPr="00AF6A80">
        <w:rPr>
          <w:rFonts w:ascii="Times New Roman" w:hAnsi="Times New Roman" w:cs="Times New Roman"/>
          <w:color w:val="000000" w:themeColor="text1"/>
        </w:rPr>
        <w:t>(</w:t>
      </w:r>
      <w:r w:rsidR="009262EF">
        <w:rPr>
          <w:rFonts w:ascii="Times New Roman" w:hAnsi="Times New Roman" w:cs="Times New Roman"/>
          <w:b/>
          <w:color w:val="000000" w:themeColor="text1"/>
        </w:rPr>
        <w:t>a</w:t>
      </w:r>
      <w:r w:rsidR="00A34303">
        <w:rPr>
          <w:rFonts w:ascii="Times New Roman" w:hAnsi="Times New Roman" w:cs="Times New Roman"/>
          <w:b/>
          <w:color w:val="000000" w:themeColor="text1"/>
        </w:rPr>
        <w:t xml:space="preserve">, </w:t>
      </w:r>
      <w:r w:rsidR="009262EF">
        <w:rPr>
          <w:rFonts w:ascii="Times New Roman" w:hAnsi="Times New Roman" w:cs="Times New Roman"/>
          <w:b/>
          <w:color w:val="000000" w:themeColor="text1"/>
        </w:rPr>
        <w:t>b</w:t>
      </w:r>
      <w:r w:rsidR="00A34303">
        <w:rPr>
          <w:rFonts w:ascii="Times New Roman" w:hAnsi="Times New Roman" w:cs="Times New Roman"/>
          <w:b/>
          <w:color w:val="000000" w:themeColor="text1"/>
        </w:rPr>
        <w:t xml:space="preserve"> and</w:t>
      </w:r>
      <w:r w:rsidR="00537163">
        <w:rPr>
          <w:rFonts w:ascii="Times New Roman" w:hAnsi="Times New Roman" w:cs="Times New Roman"/>
          <w:b/>
          <w:color w:val="000000" w:themeColor="text1"/>
        </w:rPr>
        <w:t xml:space="preserve"> </w:t>
      </w:r>
      <w:r w:rsidR="009262EF">
        <w:rPr>
          <w:rFonts w:ascii="Times New Roman" w:hAnsi="Times New Roman" w:cs="Times New Roman"/>
          <w:b/>
          <w:color w:val="000000" w:themeColor="text1"/>
        </w:rPr>
        <w:t>g</w:t>
      </w:r>
      <w:r w:rsidR="00A34303" w:rsidRPr="00AF6A80">
        <w:rPr>
          <w:rFonts w:ascii="Times New Roman" w:hAnsi="Times New Roman" w:cs="Times New Roman"/>
          <w:color w:val="000000" w:themeColor="text1"/>
        </w:rPr>
        <w:t>)</w:t>
      </w:r>
      <w:r w:rsidR="00A34303">
        <w:rPr>
          <w:rFonts w:ascii="Times New Roman" w:hAnsi="Times New Roman" w:cs="Times New Roman"/>
          <w:color w:val="000000" w:themeColor="text1"/>
        </w:rPr>
        <w:t>,</w:t>
      </w:r>
      <w:r w:rsidR="00A34303" w:rsidRPr="00AF6A80">
        <w:rPr>
          <w:rFonts w:ascii="Times New Roman" w:hAnsi="Times New Roman" w:cs="Times New Roman"/>
          <w:color w:val="000000" w:themeColor="text1"/>
        </w:rPr>
        <w:t xml:space="preserve"> </w:t>
      </w:r>
      <w:r w:rsidR="002230E7" w:rsidRPr="00AF6A80">
        <w:rPr>
          <w:rFonts w:ascii="Times New Roman" w:hAnsi="Times New Roman" w:cs="Times New Roman"/>
          <w:color w:val="000000" w:themeColor="text1"/>
        </w:rPr>
        <w:t>CDI vs</w:t>
      </w:r>
      <w:r w:rsidR="00ED0D67">
        <w:rPr>
          <w:rFonts w:ascii="Times New Roman" w:hAnsi="Times New Roman" w:cs="Times New Roman"/>
          <w:color w:val="000000" w:themeColor="text1"/>
        </w:rPr>
        <w:t>.</w:t>
      </w:r>
      <w:r w:rsidR="002230E7" w:rsidRPr="00AF6A80">
        <w:rPr>
          <w:rFonts w:ascii="Times New Roman" w:hAnsi="Times New Roman" w:cs="Times New Roman"/>
          <w:color w:val="000000" w:themeColor="text1"/>
        </w:rPr>
        <w:t xml:space="preserve"> </w:t>
      </w:r>
      <w:r w:rsidR="00191346">
        <w:rPr>
          <w:rFonts w:ascii="Times New Roman" w:hAnsi="Times New Roman" w:cs="Times New Roman"/>
          <w:color w:val="000000" w:themeColor="text1"/>
        </w:rPr>
        <w:t>Non-CDI Diarrhea</w:t>
      </w:r>
      <w:r w:rsidR="00933E99">
        <w:rPr>
          <w:rFonts w:ascii="Times New Roman" w:hAnsi="Times New Roman" w:cs="Times New Roman"/>
          <w:color w:val="000000" w:themeColor="text1"/>
        </w:rPr>
        <w:t xml:space="preserve"> </w:t>
      </w:r>
      <w:r w:rsidR="00A34303" w:rsidRPr="00AF6A80">
        <w:rPr>
          <w:rFonts w:ascii="Times New Roman" w:hAnsi="Times New Roman" w:cs="Times New Roman"/>
          <w:color w:val="000000" w:themeColor="text1"/>
        </w:rPr>
        <w:t>(</w:t>
      </w:r>
      <w:r w:rsidR="009262EF">
        <w:rPr>
          <w:rFonts w:ascii="Times New Roman" w:hAnsi="Times New Roman" w:cs="Times New Roman"/>
          <w:b/>
          <w:color w:val="000000" w:themeColor="text1"/>
        </w:rPr>
        <w:t>c</w:t>
      </w:r>
      <w:r w:rsidR="00A34303">
        <w:rPr>
          <w:rFonts w:ascii="Times New Roman" w:hAnsi="Times New Roman" w:cs="Times New Roman"/>
          <w:b/>
          <w:color w:val="000000" w:themeColor="text1"/>
        </w:rPr>
        <w:t xml:space="preserve">, </w:t>
      </w:r>
      <w:r w:rsidR="009262EF">
        <w:rPr>
          <w:rFonts w:ascii="Times New Roman" w:hAnsi="Times New Roman" w:cs="Times New Roman"/>
          <w:b/>
          <w:color w:val="000000" w:themeColor="text1"/>
        </w:rPr>
        <w:t>d</w:t>
      </w:r>
      <w:r w:rsidR="00A34303">
        <w:rPr>
          <w:rFonts w:ascii="Times New Roman" w:hAnsi="Times New Roman" w:cs="Times New Roman"/>
          <w:b/>
          <w:color w:val="000000" w:themeColor="text1"/>
        </w:rPr>
        <w:t xml:space="preserve"> and </w:t>
      </w:r>
      <w:r w:rsidR="009262EF">
        <w:rPr>
          <w:rFonts w:ascii="Times New Roman" w:hAnsi="Times New Roman" w:cs="Times New Roman"/>
          <w:b/>
          <w:color w:val="000000" w:themeColor="text1"/>
        </w:rPr>
        <w:t>h</w:t>
      </w:r>
      <w:r w:rsidR="00A34303" w:rsidRPr="00AF6A80">
        <w:rPr>
          <w:rFonts w:ascii="Times New Roman" w:hAnsi="Times New Roman" w:cs="Times New Roman"/>
          <w:color w:val="000000" w:themeColor="text1"/>
        </w:rPr>
        <w:t>)</w:t>
      </w:r>
      <w:r w:rsidR="00A34303">
        <w:rPr>
          <w:rFonts w:ascii="Times New Roman" w:hAnsi="Times New Roman" w:cs="Times New Roman"/>
          <w:color w:val="000000" w:themeColor="text1"/>
        </w:rPr>
        <w:t xml:space="preserve"> and </w:t>
      </w:r>
      <w:r w:rsidR="00A34303" w:rsidRPr="00AF6A80">
        <w:rPr>
          <w:rFonts w:ascii="Times New Roman" w:hAnsi="Times New Roman" w:cs="Times New Roman"/>
          <w:color w:val="000000" w:themeColor="text1"/>
        </w:rPr>
        <w:t>CDI vs</w:t>
      </w:r>
      <w:r w:rsidR="00A34303">
        <w:rPr>
          <w:rFonts w:ascii="Times New Roman" w:hAnsi="Times New Roman" w:cs="Times New Roman"/>
          <w:color w:val="000000" w:themeColor="text1"/>
        </w:rPr>
        <w:t>.</w:t>
      </w:r>
      <w:r w:rsidR="00A34303" w:rsidRPr="00AF6A80">
        <w:rPr>
          <w:rFonts w:ascii="Times New Roman" w:hAnsi="Times New Roman" w:cs="Times New Roman"/>
          <w:color w:val="000000" w:themeColor="text1"/>
        </w:rPr>
        <w:t xml:space="preserve"> Non-CDI</w:t>
      </w:r>
      <w:r w:rsidR="00A34303">
        <w:rPr>
          <w:rFonts w:ascii="Times New Roman" w:hAnsi="Times New Roman" w:cs="Times New Roman"/>
          <w:color w:val="000000" w:themeColor="text1"/>
        </w:rPr>
        <w:t xml:space="preserve"> </w:t>
      </w:r>
      <w:r w:rsidR="002230E7" w:rsidRPr="00AF6A80">
        <w:rPr>
          <w:rFonts w:ascii="Times New Roman" w:hAnsi="Times New Roman" w:cs="Times New Roman"/>
          <w:color w:val="000000" w:themeColor="text1"/>
        </w:rPr>
        <w:t>(</w:t>
      </w:r>
      <w:r w:rsidR="009262EF">
        <w:rPr>
          <w:rFonts w:ascii="Times New Roman" w:hAnsi="Times New Roman" w:cs="Times New Roman"/>
          <w:b/>
          <w:color w:val="000000" w:themeColor="text1"/>
        </w:rPr>
        <w:t>e</w:t>
      </w:r>
      <w:r w:rsidR="008E49BB">
        <w:rPr>
          <w:rFonts w:ascii="Times New Roman" w:hAnsi="Times New Roman" w:cs="Times New Roman"/>
          <w:b/>
          <w:color w:val="000000" w:themeColor="text1"/>
        </w:rPr>
        <w:t>,</w:t>
      </w:r>
      <w:r w:rsidR="00C90D6F">
        <w:rPr>
          <w:rFonts w:ascii="Times New Roman" w:hAnsi="Times New Roman" w:cs="Times New Roman"/>
          <w:b/>
          <w:color w:val="000000" w:themeColor="text1"/>
        </w:rPr>
        <w:t xml:space="preserve"> </w:t>
      </w:r>
      <w:r w:rsidR="009262EF">
        <w:rPr>
          <w:rFonts w:ascii="Times New Roman" w:hAnsi="Times New Roman" w:cs="Times New Roman"/>
          <w:b/>
          <w:color w:val="000000" w:themeColor="text1"/>
        </w:rPr>
        <w:t>f</w:t>
      </w:r>
      <w:r w:rsidR="00C90D6F">
        <w:rPr>
          <w:rFonts w:ascii="Times New Roman" w:hAnsi="Times New Roman" w:cs="Times New Roman"/>
          <w:b/>
          <w:color w:val="000000" w:themeColor="text1"/>
        </w:rPr>
        <w:t xml:space="preserve"> and </w:t>
      </w:r>
      <w:proofErr w:type="spellStart"/>
      <w:r w:rsidR="009262EF">
        <w:rPr>
          <w:rFonts w:ascii="Times New Roman" w:hAnsi="Times New Roman" w:cs="Times New Roman"/>
          <w:b/>
          <w:color w:val="000000" w:themeColor="text1"/>
        </w:rPr>
        <w:t>i</w:t>
      </w:r>
      <w:proofErr w:type="spellEnd"/>
      <w:r w:rsidR="002230E7" w:rsidRPr="00AF6A80">
        <w:rPr>
          <w:rFonts w:ascii="Times New Roman" w:hAnsi="Times New Roman" w:cs="Times New Roman"/>
          <w:color w:val="000000" w:themeColor="text1"/>
        </w:rPr>
        <w:t>)</w:t>
      </w:r>
      <w:r w:rsidR="00A34303">
        <w:rPr>
          <w:rFonts w:ascii="Times New Roman" w:hAnsi="Times New Roman" w:cs="Times New Roman"/>
          <w:color w:val="000000" w:themeColor="text1"/>
        </w:rPr>
        <w:t xml:space="preserve">. </w:t>
      </w:r>
      <w:bookmarkEnd w:id="25"/>
      <w:bookmarkEnd w:id="26"/>
      <w:r w:rsidR="00214E0F" w:rsidRPr="00AF6A80">
        <w:rPr>
          <w:rFonts w:ascii="Times New Roman" w:hAnsi="Times New Roman" w:cs="Times New Roman"/>
          <w:color w:val="000000" w:themeColor="text1"/>
        </w:rPr>
        <w:t xml:space="preserve">The </w:t>
      </w:r>
      <w:r w:rsidR="008E49BB">
        <w:rPr>
          <w:rFonts w:ascii="Times New Roman" w:hAnsi="Times New Roman" w:cs="Times New Roman"/>
          <w:color w:val="000000" w:themeColor="text1"/>
        </w:rPr>
        <w:t xml:space="preserve">performance of classifiers using different sets of </w:t>
      </w:r>
      <w:r w:rsidR="00C64BBA">
        <w:rPr>
          <w:rFonts w:ascii="Times New Roman" w:hAnsi="Times New Roman" w:cs="Times New Roman"/>
          <w:color w:val="000000" w:themeColor="text1"/>
        </w:rPr>
        <w:t xml:space="preserve">integrated </w:t>
      </w:r>
      <w:r w:rsidR="008E49BB">
        <w:rPr>
          <w:rFonts w:ascii="Times New Roman" w:hAnsi="Times New Roman" w:cs="Times New Roman"/>
          <w:color w:val="000000" w:themeColor="text1"/>
        </w:rPr>
        <w:t>features: selected based on MDA or randomly selected</w:t>
      </w:r>
      <w:r w:rsidR="00537163">
        <w:rPr>
          <w:rFonts w:ascii="Times New Roman" w:hAnsi="Times New Roman" w:cs="Times New Roman"/>
          <w:color w:val="000000" w:themeColor="text1"/>
        </w:rPr>
        <w:t xml:space="preserve"> in CDI vs Asymptomatic Carriage </w:t>
      </w:r>
      <w:r w:rsidR="00537163" w:rsidRPr="00AF6A80">
        <w:rPr>
          <w:rFonts w:ascii="Times New Roman" w:hAnsi="Times New Roman" w:cs="Times New Roman"/>
          <w:color w:val="000000" w:themeColor="text1"/>
        </w:rPr>
        <w:t>(</w:t>
      </w:r>
      <w:r w:rsidR="009262EF">
        <w:rPr>
          <w:rFonts w:ascii="Times New Roman" w:hAnsi="Times New Roman" w:cs="Times New Roman"/>
          <w:b/>
          <w:color w:val="000000" w:themeColor="text1"/>
        </w:rPr>
        <w:t>j</w:t>
      </w:r>
      <w:r w:rsidR="00537163">
        <w:rPr>
          <w:rFonts w:ascii="Times New Roman" w:hAnsi="Times New Roman" w:cs="Times New Roman"/>
          <w:b/>
          <w:color w:val="000000" w:themeColor="text1"/>
        </w:rPr>
        <w:t>)</w:t>
      </w:r>
      <w:r w:rsidR="00537163">
        <w:rPr>
          <w:rFonts w:ascii="Times New Roman" w:hAnsi="Times New Roman" w:cs="Times New Roman"/>
          <w:color w:val="000000" w:themeColor="text1"/>
        </w:rPr>
        <w:t xml:space="preserve">, CDI vs Non-CDI Diarrhea </w:t>
      </w:r>
      <w:r w:rsidR="00537163" w:rsidRPr="00AF6A80">
        <w:rPr>
          <w:rFonts w:ascii="Times New Roman" w:hAnsi="Times New Roman" w:cs="Times New Roman"/>
          <w:color w:val="000000" w:themeColor="text1"/>
        </w:rPr>
        <w:t>(</w:t>
      </w:r>
      <w:r w:rsidR="009262EF">
        <w:rPr>
          <w:rFonts w:ascii="Times New Roman" w:hAnsi="Times New Roman" w:cs="Times New Roman"/>
          <w:b/>
          <w:color w:val="000000" w:themeColor="text1"/>
        </w:rPr>
        <w:t>k</w:t>
      </w:r>
      <w:r w:rsidR="00537163">
        <w:rPr>
          <w:rFonts w:ascii="Times New Roman" w:hAnsi="Times New Roman" w:cs="Times New Roman"/>
          <w:b/>
          <w:color w:val="000000" w:themeColor="text1"/>
        </w:rPr>
        <w:t>)</w:t>
      </w:r>
      <w:r w:rsidR="00537163">
        <w:rPr>
          <w:rFonts w:ascii="Times New Roman" w:hAnsi="Times New Roman" w:cs="Times New Roman"/>
          <w:color w:val="000000" w:themeColor="text1"/>
        </w:rPr>
        <w:t xml:space="preserve"> and CDI vs Non-CDI </w:t>
      </w:r>
      <w:r w:rsidR="00537163" w:rsidRPr="00AF6A80">
        <w:rPr>
          <w:rFonts w:ascii="Times New Roman" w:hAnsi="Times New Roman" w:cs="Times New Roman"/>
          <w:color w:val="000000" w:themeColor="text1"/>
        </w:rPr>
        <w:t>(</w:t>
      </w:r>
      <w:r w:rsidR="009262EF">
        <w:rPr>
          <w:rFonts w:ascii="Times New Roman" w:hAnsi="Times New Roman" w:cs="Times New Roman"/>
          <w:b/>
          <w:color w:val="000000" w:themeColor="text1"/>
        </w:rPr>
        <w:t>l</w:t>
      </w:r>
      <w:r w:rsidR="00537163">
        <w:rPr>
          <w:rFonts w:ascii="Times New Roman" w:hAnsi="Times New Roman" w:cs="Times New Roman"/>
          <w:b/>
          <w:color w:val="000000" w:themeColor="text1"/>
        </w:rPr>
        <w:t>)</w:t>
      </w:r>
      <w:r w:rsidR="00537163">
        <w:rPr>
          <w:rFonts w:ascii="Times New Roman" w:hAnsi="Times New Roman" w:cs="Times New Roman"/>
          <w:color w:val="000000" w:themeColor="text1"/>
        </w:rPr>
        <w:t xml:space="preserve">. </w:t>
      </w:r>
      <w:r w:rsidR="008E49BB">
        <w:rPr>
          <w:rFonts w:ascii="Times New Roman" w:hAnsi="Times New Roman" w:cs="Times New Roman"/>
          <w:color w:val="000000" w:themeColor="text1"/>
        </w:rPr>
        <w:t xml:space="preserve">The minimum </w:t>
      </w:r>
      <w:r w:rsidR="00AB5343">
        <w:rPr>
          <w:rFonts w:ascii="Times New Roman" w:hAnsi="Times New Roman" w:cs="Times New Roman"/>
          <w:color w:val="000000" w:themeColor="text1"/>
        </w:rPr>
        <w:t>set</w:t>
      </w:r>
      <w:r w:rsidR="00C30B4A" w:rsidRPr="00AF6A80">
        <w:rPr>
          <w:rFonts w:ascii="Times New Roman" w:hAnsi="Times New Roman" w:cs="Times New Roman"/>
          <w:color w:val="000000" w:themeColor="text1"/>
        </w:rPr>
        <w:t xml:space="preserve"> of feature</w:t>
      </w:r>
      <w:r w:rsidR="00AB5343">
        <w:rPr>
          <w:rFonts w:ascii="Times New Roman" w:hAnsi="Times New Roman" w:cs="Times New Roman"/>
          <w:color w:val="000000" w:themeColor="text1"/>
        </w:rPr>
        <w:t>s</w:t>
      </w:r>
      <w:r w:rsidR="00C30B4A" w:rsidRPr="00AF6A80">
        <w:rPr>
          <w:rFonts w:ascii="Times New Roman" w:hAnsi="Times New Roman" w:cs="Times New Roman"/>
          <w:color w:val="000000" w:themeColor="text1"/>
        </w:rPr>
        <w:t xml:space="preserve"> </w:t>
      </w:r>
      <w:r w:rsidR="008E49BB">
        <w:rPr>
          <w:rFonts w:ascii="Times New Roman" w:hAnsi="Times New Roman" w:cs="Times New Roman"/>
          <w:color w:val="000000" w:themeColor="text1"/>
        </w:rPr>
        <w:t xml:space="preserve">selected based on the MDA ranking and </w:t>
      </w:r>
      <w:r w:rsidR="00214E0F" w:rsidRPr="00AF6A80">
        <w:rPr>
          <w:rFonts w:ascii="Times New Roman" w:hAnsi="Times New Roman" w:cs="Times New Roman"/>
          <w:color w:val="000000" w:themeColor="text1"/>
        </w:rPr>
        <w:t>the 1</w:t>
      </w:r>
      <w:r w:rsidR="00214E0F" w:rsidRPr="00AF6A80">
        <w:rPr>
          <w:rFonts w:ascii="Times New Roman" w:hAnsi="Times New Roman" w:cs="Times New Roman" w:hint="eastAsia"/>
          <w:color w:val="000000" w:themeColor="text1"/>
        </w:rPr>
        <w:t>-SE</w:t>
      </w:r>
      <w:r w:rsidR="00214E0F" w:rsidRPr="00AF6A80">
        <w:rPr>
          <w:rFonts w:ascii="Times New Roman" w:hAnsi="Times New Roman" w:cs="Times New Roman"/>
          <w:color w:val="000000" w:themeColor="text1"/>
        </w:rPr>
        <w:t xml:space="preserve"> rule is highlighted </w:t>
      </w:r>
      <w:r w:rsidR="008E49BB">
        <w:rPr>
          <w:rFonts w:ascii="Times New Roman" w:hAnsi="Times New Roman" w:cs="Times New Roman"/>
          <w:color w:val="000000" w:themeColor="text1"/>
        </w:rPr>
        <w:t xml:space="preserve">by </w:t>
      </w:r>
      <w:r w:rsidR="00214E0F" w:rsidRPr="00AF6A80">
        <w:rPr>
          <w:rFonts w:ascii="Times New Roman" w:hAnsi="Times New Roman" w:cs="Times New Roman"/>
          <w:color w:val="000000" w:themeColor="text1"/>
        </w:rPr>
        <w:t xml:space="preserve">a vertical blue dashed line. </w:t>
      </w:r>
      <w:bookmarkStart w:id="27" w:name="OLE_LINK513"/>
      <w:r w:rsidR="006A5329" w:rsidRPr="00AF6A80">
        <w:rPr>
          <w:rFonts w:ascii="Times New Roman" w:hAnsi="Times New Roman" w:cs="Times New Roman"/>
          <w:color w:val="000000" w:themeColor="text1"/>
        </w:rPr>
        <w:t>Error bars represent the standard errors of the means (SEM).</w:t>
      </w:r>
      <w:r w:rsidR="002B5014" w:rsidRPr="00AF6A80">
        <w:rPr>
          <w:rFonts w:ascii="Times New Roman" w:hAnsi="Times New Roman" w:cs="Times New Roman"/>
          <w:color w:val="000000" w:themeColor="text1"/>
        </w:rPr>
        <w:t xml:space="preserve"> </w:t>
      </w:r>
    </w:p>
    <w:bookmarkEnd w:id="27"/>
    <w:p w14:paraId="4A1514E1" w14:textId="77777777" w:rsidR="00D73401" w:rsidRDefault="00D73401" w:rsidP="00B03FFC">
      <w:pPr>
        <w:spacing w:line="276" w:lineRule="auto"/>
        <w:rPr>
          <w:rFonts w:ascii="Times New Roman" w:hAnsi="Times New Roman" w:cs="Times New Roman"/>
          <w:color w:val="000000" w:themeColor="text1"/>
        </w:rPr>
      </w:pPr>
    </w:p>
    <w:p w14:paraId="033F9811" w14:textId="4BB0E9BE" w:rsidR="00084CF1" w:rsidRDefault="00084CF1" w:rsidP="00B03FFC">
      <w:pPr>
        <w:spacing w:line="276" w:lineRule="auto"/>
        <w:rPr>
          <w:rFonts w:ascii="Times New Roman" w:hAnsi="Times New Roman" w:cs="Times New Roman"/>
          <w:color w:val="000000" w:themeColor="text1"/>
        </w:rPr>
      </w:pPr>
    </w:p>
    <w:p w14:paraId="2CA7F21C" w14:textId="77777777" w:rsidR="003B6B90" w:rsidRDefault="003B6B90" w:rsidP="00B03FFC">
      <w:pPr>
        <w:spacing w:line="276" w:lineRule="auto"/>
        <w:rPr>
          <w:rFonts w:ascii="Times New Roman" w:hAnsi="Times New Roman" w:cs="Times New Roman"/>
          <w:color w:val="000000" w:themeColor="text1"/>
        </w:rPr>
      </w:pPr>
    </w:p>
    <w:p w14:paraId="7562A132" w14:textId="77777777" w:rsidR="003B6B90" w:rsidRDefault="003B6B90" w:rsidP="00B03FFC">
      <w:pPr>
        <w:spacing w:line="276" w:lineRule="auto"/>
        <w:rPr>
          <w:rFonts w:ascii="Times New Roman" w:hAnsi="Times New Roman" w:cs="Times New Roman"/>
          <w:color w:val="000000" w:themeColor="text1"/>
        </w:rPr>
      </w:pPr>
    </w:p>
    <w:p w14:paraId="1ED2347D" w14:textId="57C35736" w:rsidR="003B6B90" w:rsidRPr="00AF6A80" w:rsidRDefault="003B6B90" w:rsidP="00B03FFC">
      <w:pPr>
        <w:spacing w:line="276" w:lineRule="auto"/>
        <w:rPr>
          <w:rFonts w:ascii="Times New Roman" w:hAnsi="Times New Roman" w:cs="Times New Roman"/>
          <w:color w:val="000000" w:themeColor="text1"/>
        </w:rPr>
      </w:pPr>
    </w:p>
    <w:p w14:paraId="3B988148" w14:textId="2D8EFA8B" w:rsidR="00C53E1F" w:rsidRDefault="00065E65" w:rsidP="00B03FFC">
      <w:pPr>
        <w:spacing w:line="276" w:lineRule="auto"/>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612E7745" wp14:editId="6F62F2E5">
            <wp:extent cx="4440936" cy="371551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S7.jpg"/>
                    <pic:cNvPicPr/>
                  </pic:nvPicPr>
                  <pic:blipFill>
                    <a:blip r:embed="rId16">
                      <a:extLst>
                        <a:ext uri="{28A0092B-C50C-407E-A947-70E740481C1C}">
                          <a14:useLocalDpi xmlns:a14="http://schemas.microsoft.com/office/drawing/2010/main" val="0"/>
                        </a:ext>
                      </a:extLst>
                    </a:blip>
                    <a:stretch>
                      <a:fillRect/>
                    </a:stretch>
                  </pic:blipFill>
                  <pic:spPr>
                    <a:xfrm>
                      <a:off x="0" y="0"/>
                      <a:ext cx="4440936" cy="3715512"/>
                    </a:xfrm>
                    <a:prstGeom prst="rect">
                      <a:avLst/>
                    </a:prstGeom>
                  </pic:spPr>
                </pic:pic>
              </a:graphicData>
            </a:graphic>
          </wp:inline>
        </w:drawing>
      </w:r>
    </w:p>
    <w:p w14:paraId="1FF4B28B" w14:textId="056FA670" w:rsidR="00C97623" w:rsidRPr="00AF6A80" w:rsidRDefault="00127E8E" w:rsidP="00B03FFC">
      <w:pPr>
        <w:spacing w:line="276" w:lineRule="auto"/>
        <w:rPr>
          <w:rFonts w:ascii="Times New Roman" w:hAnsi="Times New Roman" w:cs="Times New Roman"/>
          <w:color w:val="000000" w:themeColor="text1"/>
        </w:rPr>
      </w:pPr>
      <w:r w:rsidRPr="00FD1FF4">
        <w:rPr>
          <w:rFonts w:ascii="Times New Roman" w:hAnsi="Times New Roman" w:cs="Times New Roman"/>
          <w:b/>
          <w:color w:val="000000" w:themeColor="text1"/>
        </w:rPr>
        <w:t>Fig.</w:t>
      </w:r>
      <w:r w:rsidR="00A355DB" w:rsidRPr="00FD1FF4">
        <w:rPr>
          <w:rFonts w:ascii="Times New Roman" w:hAnsi="Times New Roman" w:cs="Times New Roman"/>
          <w:b/>
          <w:color w:val="000000" w:themeColor="text1"/>
        </w:rPr>
        <w:t xml:space="preserve"> </w:t>
      </w:r>
      <w:r w:rsidR="007D201E" w:rsidRPr="00FD1FF4">
        <w:rPr>
          <w:rFonts w:ascii="Times New Roman" w:hAnsi="Times New Roman" w:cs="Times New Roman"/>
          <w:b/>
          <w:color w:val="000000" w:themeColor="text1"/>
        </w:rPr>
        <w:t>S7</w:t>
      </w:r>
      <w:r w:rsidRPr="00FD1FF4">
        <w:rPr>
          <w:rFonts w:ascii="Times New Roman" w:hAnsi="Times New Roman" w:cs="Times New Roman"/>
          <w:b/>
          <w:color w:val="000000" w:themeColor="text1"/>
        </w:rPr>
        <w:t xml:space="preserve">. </w:t>
      </w:r>
      <w:bookmarkStart w:id="28" w:name="OLE_LINK55"/>
      <w:bookmarkStart w:id="29" w:name="OLE_LINK159"/>
      <w:r w:rsidRPr="00FD1FF4">
        <w:rPr>
          <w:rFonts w:ascii="Times New Roman" w:hAnsi="Times New Roman" w:cs="Times New Roman"/>
          <w:b/>
          <w:color w:val="000000" w:themeColor="text1"/>
        </w:rPr>
        <w:t xml:space="preserve">The </w:t>
      </w:r>
      <w:r w:rsidR="005E744B" w:rsidRPr="00FD1FF4">
        <w:rPr>
          <w:rFonts w:ascii="Times New Roman" w:hAnsi="Times New Roman" w:cs="Times New Roman"/>
          <w:b/>
          <w:color w:val="000000" w:themeColor="text1"/>
        </w:rPr>
        <w:t>fitness</w:t>
      </w:r>
      <w:r w:rsidRPr="00FD1FF4">
        <w:rPr>
          <w:rFonts w:ascii="Times New Roman" w:hAnsi="Times New Roman" w:cs="Times New Roman"/>
          <w:b/>
          <w:color w:val="000000" w:themeColor="text1"/>
        </w:rPr>
        <w:t xml:space="preserve"> </w:t>
      </w:r>
      <w:r w:rsidR="00AB5343" w:rsidRPr="00FD1FF4">
        <w:rPr>
          <w:rFonts w:ascii="Times New Roman" w:hAnsi="Times New Roman" w:cs="Times New Roman"/>
          <w:b/>
          <w:color w:val="000000" w:themeColor="text1"/>
        </w:rPr>
        <w:t xml:space="preserve">evolution during the </w:t>
      </w:r>
      <w:r w:rsidR="00890D8B" w:rsidRPr="00FD1FF4">
        <w:rPr>
          <w:rFonts w:ascii="Times New Roman" w:hAnsi="Times New Roman" w:cs="Times New Roman"/>
          <w:b/>
          <w:color w:val="000000" w:themeColor="text1"/>
        </w:rPr>
        <w:t xml:space="preserve">symbolic classification based on </w:t>
      </w:r>
      <w:r w:rsidRPr="00FD1FF4">
        <w:rPr>
          <w:rFonts w:ascii="Times New Roman" w:hAnsi="Times New Roman" w:cs="Times New Roman"/>
          <w:b/>
          <w:color w:val="000000" w:themeColor="text1"/>
        </w:rPr>
        <w:t>genetic programming.</w:t>
      </w:r>
      <w:r w:rsidRPr="00FD1FF4">
        <w:rPr>
          <w:rFonts w:ascii="Times New Roman" w:hAnsi="Times New Roman" w:cs="Times New Roman"/>
          <w:color w:val="000000" w:themeColor="text1"/>
        </w:rPr>
        <w:t xml:space="preserve"> </w:t>
      </w:r>
      <w:bookmarkEnd w:id="28"/>
      <w:bookmarkEnd w:id="29"/>
      <w:r w:rsidR="00084CF1" w:rsidRPr="00FD1FF4">
        <w:rPr>
          <w:rFonts w:ascii="Times New Roman" w:hAnsi="Times New Roman" w:cs="Times New Roman"/>
          <w:color w:val="000000" w:themeColor="text1"/>
        </w:rPr>
        <w:t xml:space="preserve">The fitness function is a </w:t>
      </w:r>
      <w:r w:rsidR="00AB5343" w:rsidRPr="00FD1FF4">
        <w:rPr>
          <w:rFonts w:ascii="Times New Roman" w:hAnsi="Times New Roman" w:cs="Times New Roman"/>
          <w:color w:val="000000" w:themeColor="text1"/>
        </w:rPr>
        <w:t>maximization</w:t>
      </w:r>
      <w:r w:rsidR="00084CF1" w:rsidRPr="00FD1FF4">
        <w:rPr>
          <w:rFonts w:ascii="Times New Roman" w:hAnsi="Times New Roman" w:cs="Times New Roman"/>
          <w:color w:val="000000" w:themeColor="text1"/>
        </w:rPr>
        <w:t xml:space="preserve"> function, </w:t>
      </w:r>
      <w:r w:rsidR="002E39F2" w:rsidRPr="00FD1FF4">
        <w:rPr>
          <w:rFonts w:ascii="Times New Roman" w:hAnsi="Times New Roman" w:cs="Times New Roman"/>
          <w:color w:val="000000" w:themeColor="text1"/>
        </w:rPr>
        <w:t xml:space="preserve">and the tree with </w:t>
      </w:r>
      <w:r w:rsidR="00084CF1" w:rsidRPr="00FD1FF4">
        <w:rPr>
          <w:rFonts w:ascii="Times New Roman" w:hAnsi="Times New Roman" w:cs="Times New Roman"/>
          <w:color w:val="000000" w:themeColor="text1"/>
        </w:rPr>
        <w:t>highest fitness score</w:t>
      </w:r>
      <w:r w:rsidR="002E39F2" w:rsidRPr="00FD1FF4">
        <w:rPr>
          <w:rFonts w:ascii="Times New Roman" w:hAnsi="Times New Roman" w:cs="Times New Roman"/>
          <w:color w:val="000000" w:themeColor="text1"/>
        </w:rPr>
        <w:t xml:space="preserve"> </w:t>
      </w:r>
      <w:r w:rsidR="00DB3AC6" w:rsidRPr="00FD1FF4">
        <w:rPr>
          <w:rFonts w:ascii="Times New Roman" w:hAnsi="Times New Roman" w:cs="Times New Roman"/>
          <w:color w:val="000000" w:themeColor="text1"/>
        </w:rPr>
        <w:t xml:space="preserve">in each iteration were </w:t>
      </w:r>
      <w:r w:rsidR="00970BBB">
        <w:rPr>
          <w:rFonts w:ascii="Times New Roman" w:hAnsi="Times New Roman" w:cs="Times New Roman"/>
          <w:color w:val="000000" w:themeColor="text1"/>
        </w:rPr>
        <w:t xml:space="preserve">plotted. The </w:t>
      </w:r>
      <w:r w:rsidR="002769A0">
        <w:rPr>
          <w:rFonts w:ascii="Times New Roman" w:hAnsi="Times New Roman" w:cs="Times New Roman"/>
          <w:color w:val="000000" w:themeColor="text1"/>
        </w:rPr>
        <w:t xml:space="preserve">final </w:t>
      </w:r>
      <w:r w:rsidR="002A071C">
        <w:rPr>
          <w:rFonts w:ascii="Times New Roman" w:hAnsi="Times New Roman" w:cs="Times New Roman"/>
          <w:color w:val="000000" w:themeColor="text1"/>
        </w:rPr>
        <w:t xml:space="preserve">selected </w:t>
      </w:r>
      <w:r w:rsidR="00970BBB">
        <w:rPr>
          <w:rFonts w:ascii="Times New Roman" w:hAnsi="Times New Roman" w:cs="Times New Roman"/>
          <w:color w:val="000000" w:themeColor="text1"/>
        </w:rPr>
        <w:t xml:space="preserve">number of generations is highlighted with a vertical blue </w:t>
      </w:r>
      <w:r w:rsidR="00C97623" w:rsidRPr="00FD1FF4">
        <w:rPr>
          <w:rFonts w:ascii="Times New Roman" w:hAnsi="Times New Roman" w:cs="Times New Roman"/>
          <w:color w:val="000000" w:themeColor="text1"/>
        </w:rPr>
        <w:t>dashed line</w:t>
      </w:r>
      <w:r w:rsidR="00084CF1" w:rsidRPr="00FD1FF4">
        <w:rPr>
          <w:rFonts w:ascii="Times New Roman" w:hAnsi="Times New Roman" w:cs="Times New Roman"/>
          <w:color w:val="000000" w:themeColor="text1"/>
        </w:rPr>
        <w:t>.</w:t>
      </w:r>
      <w:r w:rsidR="002E39F2" w:rsidRPr="00FD1FF4">
        <w:rPr>
          <w:rFonts w:ascii="Times New Roman" w:hAnsi="Times New Roman" w:cs="Times New Roman"/>
          <w:color w:val="000000" w:themeColor="text1"/>
        </w:rPr>
        <w:t xml:space="preserve"> </w:t>
      </w:r>
    </w:p>
    <w:p w14:paraId="3D8D7CB3" w14:textId="0CF6C4F9" w:rsidR="00D73401" w:rsidRPr="00127E8E" w:rsidRDefault="00D73401" w:rsidP="00B03FFC">
      <w:pPr>
        <w:spacing w:line="276" w:lineRule="auto"/>
        <w:rPr>
          <w:rFonts w:ascii="Times New Roman" w:hAnsi="Times New Roman" w:cs="Times New Roman"/>
          <w:b/>
          <w:color w:val="000000" w:themeColor="text1"/>
        </w:rPr>
      </w:pPr>
    </w:p>
    <w:p w14:paraId="10574BFF" w14:textId="77777777" w:rsidR="004365D0" w:rsidRPr="00AF6A80" w:rsidRDefault="004365D0" w:rsidP="00B03FFC">
      <w:pPr>
        <w:spacing w:line="276" w:lineRule="auto"/>
        <w:rPr>
          <w:rFonts w:ascii="Times New Roman" w:hAnsi="Times New Roman" w:cs="Times New Roman"/>
          <w:color w:val="000000" w:themeColor="text1"/>
        </w:rPr>
      </w:pPr>
    </w:p>
    <w:p w14:paraId="78A12692" w14:textId="77777777" w:rsidR="004365D0" w:rsidRPr="00AF6A80" w:rsidRDefault="004365D0" w:rsidP="00B03FFC">
      <w:pPr>
        <w:spacing w:line="276" w:lineRule="auto"/>
        <w:rPr>
          <w:rFonts w:ascii="Times New Roman" w:hAnsi="Times New Roman" w:cs="Times New Roman"/>
          <w:color w:val="000000" w:themeColor="text1"/>
        </w:rPr>
      </w:pPr>
    </w:p>
    <w:p w14:paraId="69EB0F19" w14:textId="77777777" w:rsidR="004365D0" w:rsidRPr="00AF6A80" w:rsidRDefault="004365D0" w:rsidP="00B03FFC">
      <w:pPr>
        <w:spacing w:line="276" w:lineRule="auto"/>
        <w:rPr>
          <w:rFonts w:ascii="Times New Roman" w:hAnsi="Times New Roman" w:cs="Times New Roman"/>
          <w:color w:val="000000" w:themeColor="text1"/>
        </w:rPr>
      </w:pPr>
    </w:p>
    <w:p w14:paraId="64CD3D6B" w14:textId="77777777" w:rsidR="004365D0" w:rsidRPr="00AF6A80" w:rsidRDefault="004365D0" w:rsidP="00B03FFC">
      <w:pPr>
        <w:spacing w:line="276" w:lineRule="auto"/>
        <w:rPr>
          <w:rFonts w:ascii="Times New Roman" w:hAnsi="Times New Roman" w:cs="Times New Roman"/>
          <w:color w:val="000000" w:themeColor="text1"/>
        </w:rPr>
      </w:pPr>
    </w:p>
    <w:p w14:paraId="5F634137" w14:textId="309F2935" w:rsidR="00D73401" w:rsidRDefault="00D73401" w:rsidP="00B03FFC">
      <w:pPr>
        <w:spacing w:line="276" w:lineRule="auto"/>
        <w:rPr>
          <w:rFonts w:ascii="Times New Roman" w:hAnsi="Times New Roman" w:cs="Times New Roman"/>
          <w:color w:val="000000" w:themeColor="text1"/>
        </w:rPr>
      </w:pPr>
    </w:p>
    <w:p w14:paraId="64FC951E" w14:textId="0E4CCE79" w:rsidR="005D67A1" w:rsidRDefault="005D67A1" w:rsidP="00B03FFC">
      <w:pPr>
        <w:spacing w:line="276" w:lineRule="auto"/>
        <w:rPr>
          <w:rFonts w:ascii="Times New Roman" w:hAnsi="Times New Roman" w:cs="Times New Roman"/>
          <w:color w:val="000000" w:themeColor="text1"/>
        </w:rPr>
      </w:pPr>
    </w:p>
    <w:p w14:paraId="3399B553" w14:textId="752A5067" w:rsidR="005D67A1" w:rsidRDefault="005D67A1" w:rsidP="00B03FFC">
      <w:pPr>
        <w:spacing w:line="276" w:lineRule="auto"/>
        <w:rPr>
          <w:rFonts w:ascii="Times New Roman" w:hAnsi="Times New Roman" w:cs="Times New Roman"/>
          <w:color w:val="000000" w:themeColor="text1"/>
        </w:rPr>
      </w:pPr>
    </w:p>
    <w:p w14:paraId="735B877C" w14:textId="56DCE146" w:rsidR="005D67A1" w:rsidRDefault="005D67A1" w:rsidP="00B03FFC">
      <w:pPr>
        <w:spacing w:line="276" w:lineRule="auto"/>
        <w:rPr>
          <w:rFonts w:ascii="Times New Roman" w:hAnsi="Times New Roman" w:cs="Times New Roman"/>
          <w:color w:val="000000" w:themeColor="text1"/>
        </w:rPr>
      </w:pPr>
    </w:p>
    <w:p w14:paraId="72BB2C8B" w14:textId="77777777" w:rsidR="005D67A1" w:rsidRDefault="005D67A1" w:rsidP="00B03FFC">
      <w:pPr>
        <w:spacing w:line="276" w:lineRule="auto"/>
        <w:rPr>
          <w:rFonts w:ascii="Times New Roman" w:hAnsi="Times New Roman" w:cs="Times New Roman"/>
          <w:color w:val="000000" w:themeColor="text1"/>
        </w:rPr>
      </w:pPr>
    </w:p>
    <w:p w14:paraId="6706C833" w14:textId="77777777" w:rsidR="00F42F7F" w:rsidRDefault="00F42F7F" w:rsidP="00B03FFC">
      <w:pPr>
        <w:spacing w:line="276" w:lineRule="auto"/>
        <w:rPr>
          <w:rFonts w:ascii="Times New Roman" w:hAnsi="Times New Roman" w:cs="Times New Roman"/>
          <w:color w:val="000000" w:themeColor="text1"/>
        </w:rPr>
      </w:pPr>
    </w:p>
    <w:p w14:paraId="7D3ABD1A" w14:textId="77777777" w:rsidR="00E00353" w:rsidRDefault="00E00353" w:rsidP="00B03FFC">
      <w:pPr>
        <w:spacing w:line="276" w:lineRule="auto"/>
        <w:rPr>
          <w:rFonts w:ascii="Times New Roman" w:hAnsi="Times New Roman" w:cs="Times New Roman"/>
          <w:color w:val="000000" w:themeColor="text1"/>
        </w:rPr>
      </w:pPr>
    </w:p>
    <w:p w14:paraId="13DCE61E" w14:textId="77777777" w:rsidR="00E00353" w:rsidRDefault="00E00353" w:rsidP="00B03FFC">
      <w:pPr>
        <w:spacing w:line="276" w:lineRule="auto"/>
        <w:rPr>
          <w:rFonts w:ascii="Times New Roman" w:hAnsi="Times New Roman" w:cs="Times New Roman"/>
          <w:color w:val="000000" w:themeColor="text1"/>
        </w:rPr>
      </w:pPr>
    </w:p>
    <w:p w14:paraId="1C74CF5D" w14:textId="77777777" w:rsidR="00E00353" w:rsidRDefault="00E00353" w:rsidP="00B03FFC">
      <w:pPr>
        <w:spacing w:line="276" w:lineRule="auto"/>
        <w:rPr>
          <w:rFonts w:ascii="Times New Roman" w:hAnsi="Times New Roman" w:cs="Times New Roman"/>
          <w:color w:val="000000" w:themeColor="text1"/>
        </w:rPr>
      </w:pPr>
    </w:p>
    <w:p w14:paraId="4843DAAE" w14:textId="77777777" w:rsidR="00E00353" w:rsidRDefault="00E00353" w:rsidP="00B03FFC">
      <w:pPr>
        <w:spacing w:line="276" w:lineRule="auto"/>
        <w:rPr>
          <w:rFonts w:ascii="Times New Roman" w:hAnsi="Times New Roman" w:cs="Times New Roman"/>
          <w:color w:val="000000" w:themeColor="text1"/>
        </w:rPr>
      </w:pPr>
    </w:p>
    <w:p w14:paraId="6E293261" w14:textId="77777777" w:rsidR="00E00353" w:rsidRDefault="00E00353" w:rsidP="00B03FFC">
      <w:pPr>
        <w:spacing w:line="276" w:lineRule="auto"/>
        <w:rPr>
          <w:rFonts w:ascii="Times New Roman" w:hAnsi="Times New Roman" w:cs="Times New Roman"/>
          <w:color w:val="000000" w:themeColor="text1"/>
        </w:rPr>
      </w:pPr>
    </w:p>
    <w:p w14:paraId="3D7EA607" w14:textId="77777777" w:rsidR="00E00353" w:rsidRDefault="00E00353" w:rsidP="00B03FFC">
      <w:pPr>
        <w:spacing w:line="276" w:lineRule="auto"/>
        <w:rPr>
          <w:rFonts w:ascii="Times New Roman" w:hAnsi="Times New Roman" w:cs="Times New Roman"/>
          <w:color w:val="000000" w:themeColor="text1"/>
        </w:rPr>
      </w:pPr>
    </w:p>
    <w:p w14:paraId="60D8068A" w14:textId="77777777" w:rsidR="00302B27" w:rsidRDefault="00302B27" w:rsidP="00B03FFC">
      <w:pPr>
        <w:spacing w:line="276" w:lineRule="auto"/>
        <w:rPr>
          <w:rFonts w:ascii="Times New Roman" w:hAnsi="Times New Roman" w:cs="Times New Roman"/>
          <w:color w:val="000000" w:themeColor="text1"/>
        </w:rPr>
      </w:pPr>
    </w:p>
    <w:p w14:paraId="4F41A855" w14:textId="55C26275" w:rsidR="005D67A1" w:rsidRDefault="008B47BB" w:rsidP="00B03FFC">
      <w:pPr>
        <w:spacing w:line="276" w:lineRule="auto"/>
        <w:rPr>
          <w:rFonts w:ascii="Times New Roman" w:hAnsi="Times New Roman" w:cs="Times New Roman"/>
          <w:color w:val="000000" w:themeColor="text1"/>
        </w:rPr>
      </w:pPr>
      <w:r w:rsidRPr="00D66999">
        <w:rPr>
          <w:rFonts w:ascii="Times New Roman" w:hAnsi="Times New Roman" w:cs="Times New Roman"/>
          <w:b/>
          <w:color w:val="000000" w:themeColor="text1"/>
        </w:rPr>
        <w:lastRenderedPageBreak/>
        <w:t>Table S1. Sample sizes of different data types in different groups.</w:t>
      </w:r>
      <w:r w:rsidR="004B69B8" w:rsidDel="004B69B8">
        <w:rPr>
          <w:rFonts w:ascii="Times New Roman" w:hAnsi="Times New Roman" w:cs="Times New Roman"/>
          <w:color w:val="000000" w:themeColor="text1"/>
        </w:rPr>
        <w:t xml:space="preserve"> </w:t>
      </w:r>
    </w:p>
    <w:p w14:paraId="7EF890E4" w14:textId="39D162DA" w:rsidR="00CC18D5" w:rsidRPr="00D66999" w:rsidRDefault="00CC18D5" w:rsidP="00B03FFC">
      <w:pPr>
        <w:spacing w:line="276" w:lineRule="auto"/>
        <w:rPr>
          <w:rFonts w:ascii="Times New Roman" w:hAnsi="Times New Roman" w:cs="Times New Roman"/>
          <w:b/>
          <w:color w:val="000000" w:themeColor="text1"/>
        </w:rPr>
      </w:pPr>
    </w:p>
    <w:tbl>
      <w:tblPr>
        <w:tblStyle w:val="TableGrid"/>
        <w:tblW w:w="8815" w:type="dxa"/>
        <w:tblLayout w:type="fixed"/>
        <w:tblLook w:val="04A0" w:firstRow="1" w:lastRow="0" w:firstColumn="1" w:lastColumn="0" w:noHBand="0" w:noVBand="1"/>
      </w:tblPr>
      <w:tblGrid>
        <w:gridCol w:w="2200"/>
        <w:gridCol w:w="1310"/>
        <w:gridCol w:w="1795"/>
        <w:gridCol w:w="1530"/>
        <w:gridCol w:w="1260"/>
        <w:gridCol w:w="720"/>
      </w:tblGrid>
      <w:tr w:rsidR="00CC18D5" w:rsidRPr="00AF6A80" w14:paraId="430C9BC2" w14:textId="77777777" w:rsidTr="00730B6F">
        <w:tc>
          <w:tcPr>
            <w:tcW w:w="2200" w:type="dxa"/>
            <w:tcBorders>
              <w:left w:val="nil"/>
              <w:bottom w:val="single" w:sz="4" w:space="0" w:color="auto"/>
              <w:right w:val="nil"/>
            </w:tcBorders>
          </w:tcPr>
          <w:p w14:paraId="33AA13DB" w14:textId="77777777" w:rsidR="00CC18D5" w:rsidRPr="00AF6A80" w:rsidRDefault="00CC18D5" w:rsidP="004B69B8">
            <w:pPr>
              <w:spacing w:line="276" w:lineRule="auto"/>
              <w:rPr>
                <w:rFonts w:ascii="Times New Roman" w:hAnsi="Times New Roman" w:cs="Times New Roman"/>
                <w:b/>
                <w:color w:val="000000" w:themeColor="text1"/>
              </w:rPr>
            </w:pPr>
          </w:p>
        </w:tc>
        <w:tc>
          <w:tcPr>
            <w:tcW w:w="3105" w:type="dxa"/>
            <w:gridSpan w:val="2"/>
            <w:tcBorders>
              <w:left w:val="nil"/>
              <w:right w:val="nil"/>
            </w:tcBorders>
          </w:tcPr>
          <w:p w14:paraId="1EC87660" w14:textId="77777777" w:rsidR="00CC18D5" w:rsidRPr="00AF6A80" w:rsidRDefault="00CC18D5" w:rsidP="004B69B8">
            <w:pPr>
              <w:spacing w:line="276" w:lineRule="auto"/>
              <w:rPr>
                <w:rFonts w:ascii="Times New Roman" w:hAnsi="Times New Roman" w:cs="Times New Roman"/>
                <w:b/>
                <w:color w:val="000000" w:themeColor="text1"/>
              </w:rPr>
            </w:pPr>
            <w:r w:rsidRPr="00AF6A80">
              <w:rPr>
                <w:rFonts w:ascii="Times New Roman" w:hAnsi="Times New Roman" w:cs="Times New Roman"/>
                <w:b/>
                <w:color w:val="000000" w:themeColor="text1"/>
              </w:rPr>
              <w:t>NAAT negative</w:t>
            </w:r>
          </w:p>
        </w:tc>
        <w:tc>
          <w:tcPr>
            <w:tcW w:w="2790" w:type="dxa"/>
            <w:gridSpan w:val="2"/>
            <w:tcBorders>
              <w:left w:val="nil"/>
              <w:right w:val="nil"/>
            </w:tcBorders>
          </w:tcPr>
          <w:p w14:paraId="0B721519" w14:textId="77777777" w:rsidR="00CC18D5" w:rsidRPr="00AF6A80" w:rsidRDefault="00CC18D5" w:rsidP="004B69B8">
            <w:pPr>
              <w:spacing w:line="276" w:lineRule="auto"/>
              <w:rPr>
                <w:rFonts w:ascii="Times New Roman" w:hAnsi="Times New Roman" w:cs="Times New Roman"/>
                <w:b/>
                <w:color w:val="000000" w:themeColor="text1"/>
              </w:rPr>
            </w:pPr>
            <w:r w:rsidRPr="00AF6A80">
              <w:rPr>
                <w:rFonts w:ascii="Times New Roman" w:hAnsi="Times New Roman" w:cs="Times New Roman"/>
                <w:b/>
                <w:color w:val="000000" w:themeColor="text1"/>
              </w:rPr>
              <w:t>NAAT positive</w:t>
            </w:r>
          </w:p>
        </w:tc>
        <w:tc>
          <w:tcPr>
            <w:tcW w:w="720" w:type="dxa"/>
            <w:tcBorders>
              <w:left w:val="nil"/>
              <w:bottom w:val="single" w:sz="4" w:space="0" w:color="auto"/>
              <w:right w:val="nil"/>
            </w:tcBorders>
          </w:tcPr>
          <w:p w14:paraId="32A019DA" w14:textId="77777777" w:rsidR="00CC18D5" w:rsidRPr="00AF6A80" w:rsidRDefault="00CC18D5" w:rsidP="004B69B8">
            <w:pPr>
              <w:spacing w:line="276" w:lineRule="auto"/>
              <w:rPr>
                <w:rFonts w:ascii="Times New Roman" w:hAnsi="Times New Roman" w:cs="Times New Roman"/>
                <w:b/>
                <w:color w:val="000000" w:themeColor="text1"/>
              </w:rPr>
            </w:pPr>
          </w:p>
        </w:tc>
      </w:tr>
      <w:tr w:rsidR="00CC18D5" w:rsidRPr="00AF6A80" w14:paraId="716A205F" w14:textId="77777777" w:rsidTr="00730B6F">
        <w:tc>
          <w:tcPr>
            <w:tcW w:w="2200" w:type="dxa"/>
            <w:tcBorders>
              <w:left w:val="nil"/>
              <w:bottom w:val="single" w:sz="4" w:space="0" w:color="auto"/>
              <w:right w:val="nil"/>
            </w:tcBorders>
          </w:tcPr>
          <w:p w14:paraId="55C039F7" w14:textId="77777777" w:rsidR="00CC18D5" w:rsidRPr="00AF6A80" w:rsidRDefault="00CC18D5" w:rsidP="004B69B8">
            <w:pPr>
              <w:spacing w:line="276" w:lineRule="auto"/>
              <w:rPr>
                <w:rFonts w:ascii="Times New Roman" w:hAnsi="Times New Roman" w:cs="Times New Roman"/>
                <w:b/>
                <w:color w:val="000000" w:themeColor="text1"/>
                <w:sz w:val="20"/>
              </w:rPr>
            </w:pPr>
            <w:r w:rsidRPr="00AF6A80">
              <w:rPr>
                <w:rFonts w:ascii="Times New Roman" w:hAnsi="Times New Roman" w:cs="Times New Roman"/>
                <w:b/>
                <w:color w:val="000000" w:themeColor="text1"/>
                <w:sz w:val="20"/>
              </w:rPr>
              <w:t>Characteristics</w:t>
            </w:r>
          </w:p>
        </w:tc>
        <w:tc>
          <w:tcPr>
            <w:tcW w:w="1310" w:type="dxa"/>
            <w:tcBorders>
              <w:left w:val="nil"/>
              <w:right w:val="nil"/>
            </w:tcBorders>
          </w:tcPr>
          <w:p w14:paraId="4A7CA66D" w14:textId="77777777" w:rsidR="00CC18D5" w:rsidRPr="00AF6A80" w:rsidRDefault="00CC18D5" w:rsidP="004B69B8">
            <w:pPr>
              <w:spacing w:line="276" w:lineRule="auto"/>
              <w:rPr>
                <w:rFonts w:ascii="Times New Roman" w:hAnsi="Times New Roman" w:cs="Times New Roman"/>
                <w:b/>
                <w:color w:val="000000" w:themeColor="text1"/>
                <w:sz w:val="20"/>
              </w:rPr>
            </w:pPr>
            <w:r>
              <w:rPr>
                <w:rFonts w:ascii="Times New Roman" w:hAnsi="Times New Roman" w:cs="Times New Roman"/>
                <w:b/>
                <w:color w:val="000000" w:themeColor="text1"/>
                <w:sz w:val="20"/>
              </w:rPr>
              <w:t>Control</w:t>
            </w:r>
          </w:p>
        </w:tc>
        <w:tc>
          <w:tcPr>
            <w:tcW w:w="1795" w:type="dxa"/>
            <w:tcBorders>
              <w:left w:val="nil"/>
              <w:bottom w:val="single" w:sz="4" w:space="0" w:color="auto"/>
              <w:right w:val="nil"/>
            </w:tcBorders>
          </w:tcPr>
          <w:p w14:paraId="2B097A71" w14:textId="77777777" w:rsidR="00CC18D5" w:rsidRPr="00AF6A80" w:rsidRDefault="00CC18D5" w:rsidP="004B69B8">
            <w:pPr>
              <w:spacing w:line="276" w:lineRule="auto"/>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Non-CDI </w:t>
            </w:r>
            <w:r w:rsidRPr="00AF6A80">
              <w:rPr>
                <w:rFonts w:ascii="Times New Roman" w:hAnsi="Times New Roman" w:cs="Times New Roman"/>
                <w:b/>
                <w:color w:val="000000" w:themeColor="text1"/>
                <w:sz w:val="20"/>
              </w:rPr>
              <w:t>Diarrhea</w:t>
            </w:r>
          </w:p>
        </w:tc>
        <w:tc>
          <w:tcPr>
            <w:tcW w:w="1530" w:type="dxa"/>
            <w:tcBorders>
              <w:left w:val="nil"/>
              <w:bottom w:val="single" w:sz="4" w:space="0" w:color="auto"/>
              <w:right w:val="nil"/>
            </w:tcBorders>
          </w:tcPr>
          <w:p w14:paraId="25AB0889" w14:textId="77777777" w:rsidR="00CC18D5" w:rsidRPr="00AF6A80" w:rsidRDefault="00CC18D5" w:rsidP="004B69B8">
            <w:pPr>
              <w:spacing w:line="276" w:lineRule="auto"/>
              <w:rPr>
                <w:rFonts w:ascii="Times New Roman" w:hAnsi="Times New Roman" w:cs="Times New Roman"/>
                <w:b/>
                <w:color w:val="000000" w:themeColor="text1"/>
                <w:sz w:val="20"/>
              </w:rPr>
            </w:pPr>
            <w:r>
              <w:rPr>
                <w:rFonts w:ascii="Times New Roman" w:hAnsi="Times New Roman" w:cs="Times New Roman"/>
                <w:b/>
                <w:color w:val="000000" w:themeColor="text1"/>
                <w:sz w:val="20"/>
              </w:rPr>
              <w:t>Asymptomatic Carriage</w:t>
            </w:r>
          </w:p>
        </w:tc>
        <w:tc>
          <w:tcPr>
            <w:tcW w:w="1260" w:type="dxa"/>
            <w:tcBorders>
              <w:left w:val="nil"/>
              <w:bottom w:val="single" w:sz="4" w:space="0" w:color="auto"/>
              <w:right w:val="nil"/>
            </w:tcBorders>
          </w:tcPr>
          <w:p w14:paraId="2D732E30" w14:textId="77777777" w:rsidR="00CC18D5" w:rsidRPr="00AF6A80" w:rsidRDefault="00CC18D5" w:rsidP="004B69B8">
            <w:pPr>
              <w:spacing w:line="276" w:lineRule="auto"/>
              <w:rPr>
                <w:rFonts w:ascii="Times New Roman" w:hAnsi="Times New Roman" w:cs="Times New Roman"/>
                <w:b/>
                <w:color w:val="000000" w:themeColor="text1"/>
                <w:sz w:val="20"/>
              </w:rPr>
            </w:pPr>
            <w:r w:rsidRPr="00AF6A80">
              <w:rPr>
                <w:rFonts w:ascii="Times New Roman" w:hAnsi="Times New Roman" w:cs="Times New Roman"/>
                <w:b/>
                <w:color w:val="000000" w:themeColor="text1"/>
                <w:sz w:val="20"/>
              </w:rPr>
              <w:t>CDI</w:t>
            </w:r>
          </w:p>
        </w:tc>
        <w:tc>
          <w:tcPr>
            <w:tcW w:w="720" w:type="dxa"/>
            <w:tcBorders>
              <w:left w:val="nil"/>
              <w:bottom w:val="single" w:sz="4" w:space="0" w:color="auto"/>
              <w:right w:val="nil"/>
            </w:tcBorders>
          </w:tcPr>
          <w:p w14:paraId="36BFA6AE" w14:textId="77777777" w:rsidR="00CC18D5" w:rsidRPr="00AF6A80" w:rsidRDefault="00CC18D5" w:rsidP="004B69B8">
            <w:pPr>
              <w:spacing w:line="276" w:lineRule="auto"/>
              <w:rPr>
                <w:rFonts w:ascii="Times New Roman" w:hAnsi="Times New Roman" w:cs="Times New Roman"/>
                <w:b/>
                <w:color w:val="000000" w:themeColor="text1"/>
                <w:sz w:val="20"/>
              </w:rPr>
            </w:pPr>
            <w:r w:rsidRPr="00AF6A80">
              <w:rPr>
                <w:rFonts w:ascii="Times New Roman" w:hAnsi="Times New Roman" w:cs="Times New Roman"/>
                <w:b/>
                <w:color w:val="000000" w:themeColor="text1"/>
                <w:sz w:val="20"/>
              </w:rPr>
              <w:t>Total</w:t>
            </w:r>
          </w:p>
        </w:tc>
      </w:tr>
      <w:tr w:rsidR="00CC18D5" w:rsidRPr="00AF6A80" w14:paraId="3A6015A9" w14:textId="77777777" w:rsidTr="00730B6F">
        <w:tc>
          <w:tcPr>
            <w:tcW w:w="2200" w:type="dxa"/>
            <w:tcBorders>
              <w:left w:val="nil"/>
              <w:bottom w:val="single" w:sz="4" w:space="0" w:color="auto"/>
              <w:right w:val="nil"/>
            </w:tcBorders>
          </w:tcPr>
          <w:p w14:paraId="0F68E170" w14:textId="77777777" w:rsidR="00CC18D5" w:rsidRPr="00AF6A80" w:rsidRDefault="00CC18D5" w:rsidP="004B69B8">
            <w:pPr>
              <w:spacing w:line="276" w:lineRule="auto"/>
              <w:rPr>
                <w:rFonts w:ascii="Times New Roman" w:hAnsi="Times New Roman" w:cs="Times New Roman"/>
                <w:color w:val="000000" w:themeColor="text1"/>
                <w:sz w:val="20"/>
              </w:rPr>
            </w:pPr>
            <w:r w:rsidRPr="00AF6A80">
              <w:rPr>
                <w:rFonts w:ascii="Times New Roman" w:hAnsi="Times New Roman" w:cs="Times New Roman"/>
                <w:color w:val="000000" w:themeColor="text1"/>
                <w:sz w:val="20"/>
              </w:rPr>
              <w:t>Immunological data</w:t>
            </w:r>
          </w:p>
        </w:tc>
        <w:tc>
          <w:tcPr>
            <w:tcW w:w="1310" w:type="dxa"/>
            <w:tcBorders>
              <w:left w:val="nil"/>
              <w:right w:val="nil"/>
            </w:tcBorders>
          </w:tcPr>
          <w:p w14:paraId="459D4228"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45</w:t>
            </w:r>
          </w:p>
        </w:tc>
        <w:tc>
          <w:tcPr>
            <w:tcW w:w="1795" w:type="dxa"/>
            <w:tcBorders>
              <w:left w:val="nil"/>
              <w:bottom w:val="single" w:sz="4" w:space="0" w:color="auto"/>
              <w:right w:val="nil"/>
            </w:tcBorders>
          </w:tcPr>
          <w:p w14:paraId="3CFFC269"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44</w:t>
            </w:r>
          </w:p>
        </w:tc>
        <w:tc>
          <w:tcPr>
            <w:tcW w:w="1530" w:type="dxa"/>
            <w:tcBorders>
              <w:left w:val="nil"/>
              <w:bottom w:val="single" w:sz="4" w:space="0" w:color="auto"/>
              <w:right w:val="nil"/>
            </w:tcBorders>
          </w:tcPr>
          <w:p w14:paraId="3AD213BB"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35</w:t>
            </w:r>
          </w:p>
        </w:tc>
        <w:tc>
          <w:tcPr>
            <w:tcW w:w="1260" w:type="dxa"/>
            <w:tcBorders>
              <w:left w:val="nil"/>
              <w:bottom w:val="single" w:sz="4" w:space="0" w:color="auto"/>
              <w:right w:val="nil"/>
            </w:tcBorders>
          </w:tcPr>
          <w:p w14:paraId="284BC1C1"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99</w:t>
            </w:r>
          </w:p>
        </w:tc>
        <w:tc>
          <w:tcPr>
            <w:tcW w:w="720" w:type="dxa"/>
            <w:tcBorders>
              <w:left w:val="nil"/>
              <w:bottom w:val="single" w:sz="4" w:space="0" w:color="auto"/>
              <w:right w:val="nil"/>
            </w:tcBorders>
          </w:tcPr>
          <w:p w14:paraId="7D54D443"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223</w:t>
            </w:r>
          </w:p>
        </w:tc>
      </w:tr>
      <w:tr w:rsidR="00CC18D5" w:rsidRPr="00AF6A80" w14:paraId="21C8EFD0" w14:textId="77777777" w:rsidTr="00730B6F">
        <w:tc>
          <w:tcPr>
            <w:tcW w:w="2200" w:type="dxa"/>
            <w:tcBorders>
              <w:left w:val="nil"/>
              <w:bottom w:val="single" w:sz="4" w:space="0" w:color="auto"/>
              <w:right w:val="nil"/>
            </w:tcBorders>
          </w:tcPr>
          <w:p w14:paraId="132BD009" w14:textId="77777777" w:rsidR="00CC18D5" w:rsidRPr="00AF6A80" w:rsidRDefault="00CC18D5" w:rsidP="004B69B8">
            <w:pPr>
              <w:spacing w:line="276" w:lineRule="auto"/>
              <w:rPr>
                <w:rFonts w:ascii="Times New Roman" w:hAnsi="Times New Roman" w:cs="Times New Roman"/>
                <w:color w:val="000000" w:themeColor="text1"/>
                <w:sz w:val="20"/>
              </w:rPr>
            </w:pPr>
            <w:r w:rsidRPr="00AF6A80">
              <w:rPr>
                <w:rFonts w:ascii="Times New Roman" w:hAnsi="Times New Roman" w:cs="Times New Roman"/>
                <w:color w:val="000000" w:themeColor="text1"/>
                <w:sz w:val="20"/>
              </w:rPr>
              <w:t>Microbial data</w:t>
            </w:r>
          </w:p>
        </w:tc>
        <w:tc>
          <w:tcPr>
            <w:tcW w:w="1310" w:type="dxa"/>
            <w:tcBorders>
              <w:left w:val="nil"/>
              <w:right w:val="nil"/>
            </w:tcBorders>
          </w:tcPr>
          <w:p w14:paraId="12D8A25E"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41</w:t>
            </w:r>
          </w:p>
        </w:tc>
        <w:tc>
          <w:tcPr>
            <w:tcW w:w="1795" w:type="dxa"/>
            <w:tcBorders>
              <w:left w:val="nil"/>
              <w:bottom w:val="single" w:sz="4" w:space="0" w:color="auto"/>
              <w:right w:val="nil"/>
            </w:tcBorders>
          </w:tcPr>
          <w:p w14:paraId="1BD9B35D"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42</w:t>
            </w:r>
          </w:p>
        </w:tc>
        <w:tc>
          <w:tcPr>
            <w:tcW w:w="1530" w:type="dxa"/>
            <w:tcBorders>
              <w:left w:val="nil"/>
              <w:bottom w:val="single" w:sz="4" w:space="0" w:color="auto"/>
              <w:right w:val="nil"/>
            </w:tcBorders>
          </w:tcPr>
          <w:p w14:paraId="09C2A7A4"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33</w:t>
            </w:r>
          </w:p>
        </w:tc>
        <w:tc>
          <w:tcPr>
            <w:tcW w:w="1260" w:type="dxa"/>
            <w:tcBorders>
              <w:left w:val="nil"/>
              <w:bottom w:val="single" w:sz="4" w:space="0" w:color="auto"/>
              <w:right w:val="nil"/>
            </w:tcBorders>
          </w:tcPr>
          <w:p w14:paraId="0BA6028B"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91</w:t>
            </w:r>
          </w:p>
        </w:tc>
        <w:tc>
          <w:tcPr>
            <w:tcW w:w="720" w:type="dxa"/>
            <w:tcBorders>
              <w:left w:val="nil"/>
              <w:bottom w:val="single" w:sz="4" w:space="0" w:color="auto"/>
              <w:right w:val="nil"/>
            </w:tcBorders>
          </w:tcPr>
          <w:p w14:paraId="7ABC384E"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207</w:t>
            </w:r>
          </w:p>
        </w:tc>
      </w:tr>
      <w:tr w:rsidR="00CC18D5" w:rsidRPr="00AF6A80" w14:paraId="40F04E42" w14:textId="77777777" w:rsidTr="00730B6F">
        <w:tc>
          <w:tcPr>
            <w:tcW w:w="2200" w:type="dxa"/>
            <w:tcBorders>
              <w:left w:val="nil"/>
              <w:right w:val="nil"/>
            </w:tcBorders>
          </w:tcPr>
          <w:p w14:paraId="34A4D28F" w14:textId="77777777" w:rsidR="00CC18D5" w:rsidRPr="00AF6A80" w:rsidRDefault="00CC18D5" w:rsidP="004B69B8">
            <w:pPr>
              <w:spacing w:line="276" w:lineRule="auto"/>
              <w:rPr>
                <w:rFonts w:ascii="Times New Roman" w:hAnsi="Times New Roman" w:cs="Times New Roman"/>
                <w:color w:val="000000" w:themeColor="text1"/>
                <w:sz w:val="20"/>
              </w:rPr>
            </w:pPr>
            <w:r w:rsidRPr="00AF6A80">
              <w:rPr>
                <w:rFonts w:ascii="Times New Roman" w:hAnsi="Times New Roman" w:cs="Times New Roman"/>
                <w:color w:val="000000" w:themeColor="text1"/>
                <w:sz w:val="20"/>
              </w:rPr>
              <w:t>Immunological &amp; microbial data</w:t>
            </w:r>
          </w:p>
        </w:tc>
        <w:tc>
          <w:tcPr>
            <w:tcW w:w="1310" w:type="dxa"/>
            <w:tcBorders>
              <w:left w:val="nil"/>
              <w:right w:val="nil"/>
            </w:tcBorders>
          </w:tcPr>
          <w:p w14:paraId="322E832E"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39</w:t>
            </w:r>
          </w:p>
        </w:tc>
        <w:tc>
          <w:tcPr>
            <w:tcW w:w="1795" w:type="dxa"/>
            <w:tcBorders>
              <w:left w:val="nil"/>
              <w:right w:val="nil"/>
            </w:tcBorders>
          </w:tcPr>
          <w:p w14:paraId="3D6B3D46"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42</w:t>
            </w:r>
          </w:p>
        </w:tc>
        <w:tc>
          <w:tcPr>
            <w:tcW w:w="1530" w:type="dxa"/>
            <w:tcBorders>
              <w:left w:val="nil"/>
              <w:right w:val="nil"/>
            </w:tcBorders>
          </w:tcPr>
          <w:p w14:paraId="561A7DCC"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28</w:t>
            </w:r>
          </w:p>
        </w:tc>
        <w:tc>
          <w:tcPr>
            <w:tcW w:w="1260" w:type="dxa"/>
            <w:tcBorders>
              <w:left w:val="nil"/>
              <w:right w:val="nil"/>
            </w:tcBorders>
          </w:tcPr>
          <w:p w14:paraId="5158CD01"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78</w:t>
            </w:r>
          </w:p>
        </w:tc>
        <w:tc>
          <w:tcPr>
            <w:tcW w:w="720" w:type="dxa"/>
            <w:tcBorders>
              <w:left w:val="nil"/>
              <w:right w:val="nil"/>
            </w:tcBorders>
          </w:tcPr>
          <w:p w14:paraId="56BD8DA8" w14:textId="77777777" w:rsidR="00CC18D5" w:rsidRPr="00AF6A80" w:rsidRDefault="00CC18D5" w:rsidP="004B69B8">
            <w:pPr>
              <w:spacing w:line="276" w:lineRule="auto"/>
              <w:rPr>
                <w:rFonts w:ascii="Times New Roman" w:hAnsi="Times New Roman" w:cs="Times New Roman"/>
                <w:color w:val="000000" w:themeColor="text1"/>
                <w:sz w:val="20"/>
                <w:szCs w:val="16"/>
              </w:rPr>
            </w:pPr>
            <w:r w:rsidRPr="00AF6A80">
              <w:rPr>
                <w:rFonts w:ascii="Times New Roman" w:hAnsi="Times New Roman" w:cs="Times New Roman"/>
                <w:color w:val="000000" w:themeColor="text1"/>
                <w:sz w:val="20"/>
                <w:szCs w:val="16"/>
              </w:rPr>
              <w:t>187</w:t>
            </w:r>
          </w:p>
        </w:tc>
      </w:tr>
    </w:tbl>
    <w:p w14:paraId="5DF706DA" w14:textId="77777777" w:rsidR="00CC18D5" w:rsidRPr="00AF6A80" w:rsidRDefault="00CC18D5" w:rsidP="00B03FFC">
      <w:pPr>
        <w:spacing w:line="276" w:lineRule="auto"/>
        <w:rPr>
          <w:b/>
          <w:color w:val="000000" w:themeColor="text1"/>
        </w:rPr>
      </w:pPr>
    </w:p>
    <w:p w14:paraId="29BA7667" w14:textId="77777777" w:rsidR="00C4483C" w:rsidRDefault="00C4483C" w:rsidP="00B03FFC">
      <w:pPr>
        <w:spacing w:line="276" w:lineRule="auto"/>
        <w:rPr>
          <w:rFonts w:ascii="Times New Roman" w:hAnsi="Times New Roman" w:cs="Times New Roman"/>
          <w:color w:val="000000" w:themeColor="text1"/>
        </w:rPr>
      </w:pPr>
    </w:p>
    <w:p w14:paraId="31742A3D" w14:textId="77777777" w:rsidR="006F0663" w:rsidRDefault="006F0663" w:rsidP="00B03FFC">
      <w:pPr>
        <w:spacing w:line="276" w:lineRule="auto"/>
        <w:rPr>
          <w:rFonts w:ascii="Times New Roman" w:hAnsi="Times New Roman" w:cs="Times New Roman"/>
          <w:color w:val="000000" w:themeColor="text1"/>
        </w:rPr>
      </w:pPr>
    </w:p>
    <w:p w14:paraId="5043534D" w14:textId="77777777" w:rsidR="006F0663" w:rsidRDefault="006F0663" w:rsidP="00B03FFC">
      <w:pPr>
        <w:spacing w:line="276" w:lineRule="auto"/>
        <w:rPr>
          <w:rFonts w:ascii="Times New Roman" w:hAnsi="Times New Roman" w:cs="Times New Roman"/>
          <w:color w:val="000000" w:themeColor="text1"/>
        </w:rPr>
      </w:pPr>
    </w:p>
    <w:p w14:paraId="6B6EE4E9" w14:textId="77777777" w:rsidR="00302B27" w:rsidRDefault="00302B27" w:rsidP="00B03FFC">
      <w:pPr>
        <w:spacing w:line="276" w:lineRule="auto"/>
        <w:rPr>
          <w:rFonts w:ascii="Times New Roman" w:hAnsi="Times New Roman" w:cs="Times New Roman"/>
          <w:color w:val="000000" w:themeColor="text1"/>
        </w:rPr>
      </w:pPr>
    </w:p>
    <w:p w14:paraId="1B880319" w14:textId="789FF5E3" w:rsidR="00302B27" w:rsidRDefault="00302B27" w:rsidP="00B03FFC">
      <w:pPr>
        <w:spacing w:line="276" w:lineRule="auto"/>
        <w:rPr>
          <w:rFonts w:ascii="Times New Roman" w:hAnsi="Times New Roman" w:cs="Times New Roman"/>
          <w:b/>
          <w:color w:val="000000" w:themeColor="text1"/>
        </w:rPr>
      </w:pPr>
    </w:p>
    <w:p w14:paraId="0B2F853C" w14:textId="77777777" w:rsidR="004B69B8" w:rsidRDefault="004B69B8" w:rsidP="00B03FFC">
      <w:pPr>
        <w:spacing w:line="276" w:lineRule="auto"/>
        <w:rPr>
          <w:rFonts w:ascii="Times New Roman" w:hAnsi="Times New Roman" w:cs="Times New Roman"/>
          <w:b/>
          <w:color w:val="000000" w:themeColor="text1"/>
        </w:rPr>
      </w:pPr>
    </w:p>
    <w:p w14:paraId="2076B445" w14:textId="77777777" w:rsidR="004B69B8" w:rsidRDefault="004B69B8" w:rsidP="00B03FFC">
      <w:pPr>
        <w:spacing w:line="276" w:lineRule="auto"/>
        <w:rPr>
          <w:rFonts w:ascii="Times New Roman" w:hAnsi="Times New Roman" w:cs="Times New Roman"/>
          <w:b/>
          <w:color w:val="000000" w:themeColor="text1"/>
        </w:rPr>
      </w:pPr>
    </w:p>
    <w:p w14:paraId="685D505E" w14:textId="77777777" w:rsidR="004B69B8" w:rsidRDefault="004B69B8" w:rsidP="00B03FFC">
      <w:pPr>
        <w:spacing w:line="276" w:lineRule="auto"/>
        <w:rPr>
          <w:rFonts w:ascii="Times New Roman" w:hAnsi="Times New Roman" w:cs="Times New Roman"/>
          <w:b/>
          <w:color w:val="000000" w:themeColor="text1"/>
        </w:rPr>
      </w:pPr>
    </w:p>
    <w:p w14:paraId="7887F799" w14:textId="77777777" w:rsidR="004B69B8" w:rsidRDefault="004B69B8" w:rsidP="00B03FFC">
      <w:pPr>
        <w:spacing w:line="276" w:lineRule="auto"/>
        <w:rPr>
          <w:rFonts w:ascii="Times New Roman" w:hAnsi="Times New Roman" w:cs="Times New Roman"/>
          <w:b/>
          <w:color w:val="000000" w:themeColor="text1"/>
        </w:rPr>
      </w:pPr>
    </w:p>
    <w:p w14:paraId="0134EE73" w14:textId="77777777" w:rsidR="004B69B8" w:rsidRDefault="004B69B8" w:rsidP="00B03FFC">
      <w:pPr>
        <w:spacing w:line="276" w:lineRule="auto"/>
        <w:rPr>
          <w:rFonts w:ascii="Times New Roman" w:hAnsi="Times New Roman" w:cs="Times New Roman"/>
          <w:b/>
          <w:color w:val="000000" w:themeColor="text1"/>
        </w:rPr>
      </w:pPr>
    </w:p>
    <w:p w14:paraId="6DC7DFE8" w14:textId="77777777" w:rsidR="004B69B8" w:rsidRDefault="004B69B8" w:rsidP="00B03FFC">
      <w:pPr>
        <w:spacing w:line="276" w:lineRule="auto"/>
        <w:rPr>
          <w:rFonts w:ascii="Times New Roman" w:hAnsi="Times New Roman" w:cs="Times New Roman"/>
          <w:b/>
          <w:color w:val="000000" w:themeColor="text1"/>
        </w:rPr>
      </w:pPr>
    </w:p>
    <w:p w14:paraId="1B32187A" w14:textId="77777777" w:rsidR="004B69B8" w:rsidRDefault="004B69B8" w:rsidP="00B03FFC">
      <w:pPr>
        <w:spacing w:line="276" w:lineRule="auto"/>
        <w:rPr>
          <w:rFonts w:ascii="Times New Roman" w:hAnsi="Times New Roman" w:cs="Times New Roman"/>
          <w:b/>
          <w:color w:val="000000" w:themeColor="text1"/>
        </w:rPr>
      </w:pPr>
    </w:p>
    <w:p w14:paraId="760AA4AD" w14:textId="77777777" w:rsidR="004B69B8" w:rsidRDefault="004B69B8" w:rsidP="00B03FFC">
      <w:pPr>
        <w:spacing w:line="276" w:lineRule="auto"/>
        <w:rPr>
          <w:rFonts w:ascii="Times New Roman" w:hAnsi="Times New Roman" w:cs="Times New Roman"/>
          <w:b/>
          <w:color w:val="000000" w:themeColor="text1"/>
        </w:rPr>
      </w:pPr>
    </w:p>
    <w:p w14:paraId="446FA22C" w14:textId="77777777" w:rsidR="004B69B8" w:rsidRDefault="004B69B8" w:rsidP="00B03FFC">
      <w:pPr>
        <w:spacing w:line="276" w:lineRule="auto"/>
        <w:rPr>
          <w:rFonts w:ascii="Times New Roman" w:hAnsi="Times New Roman" w:cs="Times New Roman"/>
          <w:b/>
          <w:color w:val="000000" w:themeColor="text1"/>
        </w:rPr>
      </w:pPr>
    </w:p>
    <w:p w14:paraId="30FAA24E" w14:textId="77777777" w:rsidR="004B69B8" w:rsidRDefault="004B69B8" w:rsidP="00B03FFC">
      <w:pPr>
        <w:spacing w:line="276" w:lineRule="auto"/>
        <w:rPr>
          <w:rFonts w:ascii="Times New Roman" w:hAnsi="Times New Roman" w:cs="Times New Roman"/>
          <w:b/>
          <w:color w:val="000000" w:themeColor="text1"/>
        </w:rPr>
      </w:pPr>
    </w:p>
    <w:p w14:paraId="43751A98" w14:textId="77777777" w:rsidR="004B69B8" w:rsidRDefault="004B69B8" w:rsidP="00B03FFC">
      <w:pPr>
        <w:spacing w:line="276" w:lineRule="auto"/>
        <w:rPr>
          <w:rFonts w:ascii="Times New Roman" w:hAnsi="Times New Roman" w:cs="Times New Roman"/>
          <w:b/>
          <w:color w:val="000000" w:themeColor="text1"/>
        </w:rPr>
      </w:pPr>
    </w:p>
    <w:p w14:paraId="50F5D3F8" w14:textId="77777777" w:rsidR="004B69B8" w:rsidRDefault="004B69B8" w:rsidP="00B03FFC">
      <w:pPr>
        <w:spacing w:line="276" w:lineRule="auto"/>
        <w:rPr>
          <w:rFonts w:ascii="Times New Roman" w:hAnsi="Times New Roman" w:cs="Times New Roman"/>
          <w:b/>
          <w:color w:val="000000" w:themeColor="text1"/>
        </w:rPr>
      </w:pPr>
    </w:p>
    <w:p w14:paraId="6864FAE9" w14:textId="77777777" w:rsidR="004B69B8" w:rsidRDefault="004B69B8" w:rsidP="00B03FFC">
      <w:pPr>
        <w:spacing w:line="276" w:lineRule="auto"/>
        <w:rPr>
          <w:rFonts w:ascii="Times New Roman" w:hAnsi="Times New Roman" w:cs="Times New Roman"/>
          <w:b/>
          <w:color w:val="000000" w:themeColor="text1"/>
        </w:rPr>
      </w:pPr>
    </w:p>
    <w:p w14:paraId="30E64598" w14:textId="77777777" w:rsidR="004B69B8" w:rsidRDefault="004B69B8" w:rsidP="00B03FFC">
      <w:pPr>
        <w:spacing w:line="276" w:lineRule="auto"/>
        <w:rPr>
          <w:rFonts w:ascii="Times New Roman" w:hAnsi="Times New Roman" w:cs="Times New Roman"/>
          <w:b/>
          <w:color w:val="000000" w:themeColor="text1"/>
        </w:rPr>
      </w:pPr>
    </w:p>
    <w:p w14:paraId="5A1EC64F" w14:textId="77777777" w:rsidR="004B69B8" w:rsidRDefault="004B69B8" w:rsidP="00B03FFC">
      <w:pPr>
        <w:spacing w:line="276" w:lineRule="auto"/>
        <w:rPr>
          <w:rFonts w:ascii="Times New Roman" w:hAnsi="Times New Roman" w:cs="Times New Roman"/>
          <w:b/>
          <w:color w:val="000000" w:themeColor="text1"/>
        </w:rPr>
      </w:pPr>
    </w:p>
    <w:p w14:paraId="2AE595A3" w14:textId="77777777" w:rsidR="004B69B8" w:rsidRDefault="004B69B8" w:rsidP="00B03FFC">
      <w:pPr>
        <w:spacing w:line="276" w:lineRule="auto"/>
        <w:rPr>
          <w:rFonts w:ascii="Times New Roman" w:hAnsi="Times New Roman" w:cs="Times New Roman"/>
          <w:b/>
          <w:color w:val="000000" w:themeColor="text1"/>
        </w:rPr>
      </w:pPr>
    </w:p>
    <w:p w14:paraId="72192BF1" w14:textId="77777777" w:rsidR="004B69B8" w:rsidRDefault="004B69B8" w:rsidP="00B03FFC">
      <w:pPr>
        <w:spacing w:line="276" w:lineRule="auto"/>
        <w:rPr>
          <w:rFonts w:ascii="Times New Roman" w:hAnsi="Times New Roman" w:cs="Times New Roman"/>
          <w:b/>
          <w:color w:val="000000" w:themeColor="text1"/>
        </w:rPr>
      </w:pPr>
    </w:p>
    <w:p w14:paraId="7E8B205B" w14:textId="77777777" w:rsidR="004B69B8" w:rsidRDefault="004B69B8" w:rsidP="00B03FFC">
      <w:pPr>
        <w:spacing w:line="276" w:lineRule="auto"/>
        <w:rPr>
          <w:rFonts w:ascii="Times New Roman" w:hAnsi="Times New Roman" w:cs="Times New Roman"/>
          <w:b/>
          <w:color w:val="000000" w:themeColor="text1"/>
        </w:rPr>
      </w:pPr>
    </w:p>
    <w:p w14:paraId="1F42CCFA" w14:textId="77777777" w:rsidR="004B69B8" w:rsidRDefault="004B69B8" w:rsidP="00B03FFC">
      <w:pPr>
        <w:spacing w:line="276" w:lineRule="auto"/>
        <w:rPr>
          <w:rFonts w:ascii="Times New Roman" w:hAnsi="Times New Roman" w:cs="Times New Roman"/>
          <w:b/>
          <w:color w:val="000000" w:themeColor="text1"/>
        </w:rPr>
      </w:pPr>
    </w:p>
    <w:p w14:paraId="64A434ED" w14:textId="7E4E1DAF" w:rsidR="004B69B8" w:rsidRDefault="004B69B8" w:rsidP="00B03FFC">
      <w:pPr>
        <w:spacing w:line="276" w:lineRule="auto"/>
        <w:rPr>
          <w:rFonts w:ascii="Times New Roman" w:hAnsi="Times New Roman" w:cs="Times New Roman"/>
          <w:b/>
          <w:color w:val="000000" w:themeColor="text1"/>
        </w:rPr>
      </w:pPr>
    </w:p>
    <w:p w14:paraId="15D5C720" w14:textId="2F120EC5" w:rsidR="005D67A1" w:rsidRDefault="005D67A1" w:rsidP="00B03FFC">
      <w:pPr>
        <w:spacing w:line="276" w:lineRule="auto"/>
        <w:rPr>
          <w:rFonts w:ascii="Times New Roman" w:hAnsi="Times New Roman" w:cs="Times New Roman"/>
          <w:b/>
          <w:color w:val="000000" w:themeColor="text1"/>
        </w:rPr>
      </w:pPr>
    </w:p>
    <w:p w14:paraId="62CD6957" w14:textId="4BE5E4C6" w:rsidR="005D67A1" w:rsidRDefault="005D67A1" w:rsidP="00B03FFC">
      <w:pPr>
        <w:spacing w:line="276" w:lineRule="auto"/>
        <w:rPr>
          <w:rFonts w:ascii="Times New Roman" w:hAnsi="Times New Roman" w:cs="Times New Roman"/>
          <w:b/>
          <w:color w:val="000000" w:themeColor="text1"/>
        </w:rPr>
      </w:pPr>
    </w:p>
    <w:p w14:paraId="4D8667EE" w14:textId="270F5723" w:rsidR="005D67A1" w:rsidRDefault="005D67A1" w:rsidP="00B03FFC">
      <w:pPr>
        <w:spacing w:line="276" w:lineRule="auto"/>
        <w:rPr>
          <w:rFonts w:ascii="Times New Roman" w:hAnsi="Times New Roman" w:cs="Times New Roman"/>
          <w:b/>
          <w:color w:val="000000" w:themeColor="text1"/>
        </w:rPr>
      </w:pPr>
    </w:p>
    <w:p w14:paraId="128E9A9B" w14:textId="77777777" w:rsidR="005D67A1" w:rsidRDefault="005D67A1" w:rsidP="00B03FFC">
      <w:pPr>
        <w:spacing w:line="276" w:lineRule="auto"/>
        <w:rPr>
          <w:rFonts w:ascii="Times New Roman" w:hAnsi="Times New Roman" w:cs="Times New Roman"/>
          <w:b/>
          <w:color w:val="000000" w:themeColor="text1"/>
        </w:rPr>
      </w:pPr>
    </w:p>
    <w:p w14:paraId="2D968659" w14:textId="77777777" w:rsidR="00CC18D5" w:rsidRDefault="00CC18D5" w:rsidP="00B03FFC">
      <w:pPr>
        <w:spacing w:line="276" w:lineRule="auto"/>
        <w:rPr>
          <w:rFonts w:ascii="Times New Roman" w:hAnsi="Times New Roman" w:cs="Times New Roman"/>
          <w:b/>
          <w:color w:val="000000" w:themeColor="text1"/>
        </w:rPr>
      </w:pPr>
    </w:p>
    <w:p w14:paraId="2112A9CC" w14:textId="77777777" w:rsidR="00CC18D5" w:rsidRDefault="00CC18D5" w:rsidP="00B03FFC">
      <w:pPr>
        <w:spacing w:line="276" w:lineRule="auto"/>
        <w:rPr>
          <w:rFonts w:ascii="Times New Roman" w:hAnsi="Times New Roman" w:cs="Times New Roman"/>
          <w:b/>
          <w:color w:val="000000" w:themeColor="text1"/>
        </w:rPr>
      </w:pPr>
    </w:p>
    <w:p w14:paraId="243B5DB1" w14:textId="4A37CE1A" w:rsidR="001C68BA" w:rsidRPr="00D66999" w:rsidRDefault="00E9044F" w:rsidP="00B03FFC">
      <w:pPr>
        <w:spacing w:line="276" w:lineRule="auto"/>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Table S2. </w:t>
      </w:r>
      <w:proofErr w:type="spellStart"/>
      <w:r w:rsidR="000037CE">
        <w:rPr>
          <w:rFonts w:ascii="Times New Roman" w:hAnsi="Times New Roman" w:cs="Times New Roman"/>
          <w:b/>
          <w:color w:val="000000" w:themeColor="text1"/>
        </w:rPr>
        <w:t>Permutational</w:t>
      </w:r>
      <w:proofErr w:type="spellEnd"/>
      <w:r w:rsidR="000037CE">
        <w:rPr>
          <w:rFonts w:ascii="Times New Roman" w:hAnsi="Times New Roman" w:cs="Times New Roman"/>
          <w:b/>
          <w:color w:val="000000" w:themeColor="text1"/>
        </w:rPr>
        <w:t xml:space="preserve"> multiv</w:t>
      </w:r>
      <w:r w:rsidR="00485158">
        <w:rPr>
          <w:rFonts w:ascii="Times New Roman" w:hAnsi="Times New Roman" w:cs="Times New Roman"/>
          <w:b/>
          <w:color w:val="000000" w:themeColor="text1"/>
        </w:rPr>
        <w:t>ariate analysis of variance</w:t>
      </w:r>
      <w:r w:rsidR="00FF1073">
        <w:rPr>
          <w:rFonts w:ascii="Times New Roman" w:hAnsi="Times New Roman" w:cs="Times New Roman"/>
          <w:b/>
          <w:color w:val="000000" w:themeColor="text1"/>
        </w:rPr>
        <w:t xml:space="preserve"> (PERMANOVA)</w:t>
      </w:r>
      <w:r w:rsidR="00485158">
        <w:rPr>
          <w:rFonts w:ascii="Times New Roman" w:hAnsi="Times New Roman" w:cs="Times New Roman"/>
          <w:b/>
          <w:color w:val="000000" w:themeColor="text1"/>
        </w:rPr>
        <w:t xml:space="preserve"> in microbi</w:t>
      </w:r>
      <w:r w:rsidR="008E49BB">
        <w:rPr>
          <w:rFonts w:ascii="Times New Roman" w:hAnsi="Times New Roman" w:cs="Times New Roman"/>
          <w:b/>
          <w:color w:val="000000" w:themeColor="text1"/>
        </w:rPr>
        <w:t xml:space="preserve">al compositions </w:t>
      </w:r>
      <w:r w:rsidR="00485158">
        <w:rPr>
          <w:rFonts w:ascii="Times New Roman" w:hAnsi="Times New Roman" w:cs="Times New Roman"/>
          <w:b/>
          <w:color w:val="000000" w:themeColor="text1"/>
        </w:rPr>
        <w:t>and immune markers.</w:t>
      </w:r>
      <w:r w:rsidR="00FA622F">
        <w:rPr>
          <w:rFonts w:ascii="Times New Roman" w:hAnsi="Times New Roman" w:cs="Times New Roman"/>
          <w:b/>
          <w:color w:val="000000" w:themeColor="text1"/>
        </w:rPr>
        <w:t xml:space="preserve"> </w:t>
      </w:r>
      <w:r w:rsidR="005A7CD5" w:rsidRPr="00C70E01">
        <w:rPr>
          <w:rFonts w:ascii="Times New Roman" w:hAnsi="Times New Roman" w:cs="Times New Roman"/>
          <w:bCs/>
          <w:color w:val="000000" w:themeColor="text1"/>
        </w:rPr>
        <w:t>CDI status</w:t>
      </w:r>
      <w:r w:rsidR="00EB3412">
        <w:rPr>
          <w:rFonts w:ascii="Times New Roman" w:hAnsi="Times New Roman" w:cs="Times New Roman"/>
          <w:bCs/>
          <w:color w:val="000000" w:themeColor="text1"/>
        </w:rPr>
        <w:t>es</w:t>
      </w:r>
      <w:r w:rsidR="00A6509E" w:rsidRPr="00C70E01">
        <w:rPr>
          <w:rFonts w:ascii="Times New Roman" w:hAnsi="Times New Roman" w:cs="Times New Roman"/>
          <w:color w:val="000000" w:themeColor="text1"/>
        </w:rPr>
        <w:t>: Control</w:t>
      </w:r>
      <w:r w:rsidR="00CD72F9">
        <w:rPr>
          <w:rFonts w:ascii="Times New Roman" w:hAnsi="Times New Roman" w:cs="Times New Roman"/>
          <w:color w:val="000000" w:themeColor="text1"/>
        </w:rPr>
        <w:t>,</w:t>
      </w:r>
      <w:r w:rsidR="00A6509E" w:rsidRPr="00C70E01">
        <w:rPr>
          <w:rFonts w:ascii="Times New Roman" w:hAnsi="Times New Roman" w:cs="Times New Roman"/>
          <w:color w:val="000000" w:themeColor="text1"/>
        </w:rPr>
        <w:t xml:space="preserve"> </w:t>
      </w:r>
      <w:r w:rsidR="00CD72F9">
        <w:rPr>
          <w:rFonts w:ascii="Times New Roman" w:hAnsi="Times New Roman" w:cs="Times New Roman"/>
          <w:color w:val="000000" w:themeColor="text1"/>
        </w:rPr>
        <w:t>Non-CDI Diarrhea,</w:t>
      </w:r>
      <w:r w:rsidR="0093080B" w:rsidRPr="00C70E01">
        <w:rPr>
          <w:rFonts w:ascii="Times New Roman" w:hAnsi="Times New Roman" w:cs="Times New Roman"/>
          <w:color w:val="000000" w:themeColor="text1"/>
        </w:rPr>
        <w:t xml:space="preserve"> Asymptomatic Carriage</w:t>
      </w:r>
      <w:r w:rsidR="00EB3412">
        <w:rPr>
          <w:rFonts w:ascii="Times New Roman" w:hAnsi="Times New Roman" w:cs="Times New Roman"/>
          <w:color w:val="000000" w:themeColor="text1"/>
        </w:rPr>
        <w:t>,</w:t>
      </w:r>
      <w:r w:rsidR="00CD72F9">
        <w:rPr>
          <w:rFonts w:ascii="Times New Roman" w:hAnsi="Times New Roman" w:cs="Times New Roman"/>
          <w:color w:val="000000" w:themeColor="text1"/>
        </w:rPr>
        <w:t xml:space="preserve"> and</w:t>
      </w:r>
      <w:r w:rsidR="0093080B" w:rsidRPr="00C70E01">
        <w:rPr>
          <w:rFonts w:ascii="Times New Roman" w:hAnsi="Times New Roman" w:cs="Times New Roman"/>
          <w:color w:val="000000" w:themeColor="text1"/>
        </w:rPr>
        <w:t xml:space="preserve"> CDI. </w:t>
      </w:r>
      <w:bookmarkStart w:id="30" w:name="OLE_LINK311"/>
      <w:r w:rsidR="00E7194B" w:rsidRPr="00C70E01">
        <w:rPr>
          <w:rFonts w:ascii="Times New Roman" w:hAnsi="Times New Roman" w:cs="Times New Roman"/>
          <w:color w:val="000000" w:themeColor="text1"/>
        </w:rPr>
        <w:t>Race</w:t>
      </w:r>
      <w:r w:rsidR="00F80EBC">
        <w:rPr>
          <w:rFonts w:ascii="Times New Roman" w:hAnsi="Times New Roman" w:cs="Times New Roman"/>
          <w:color w:val="000000" w:themeColor="text1"/>
        </w:rPr>
        <w:t>:</w:t>
      </w:r>
      <w:r w:rsidR="00E7194B" w:rsidRPr="00C70E01">
        <w:rPr>
          <w:rFonts w:ascii="Times New Roman" w:hAnsi="Times New Roman" w:cs="Times New Roman"/>
          <w:color w:val="000000" w:themeColor="text1"/>
        </w:rPr>
        <w:t xml:space="preserve"> </w:t>
      </w:r>
      <w:r w:rsidR="00096A43" w:rsidRPr="00C70E01">
        <w:rPr>
          <w:rFonts w:ascii="Times New Roman" w:hAnsi="Times New Roman" w:cs="Times New Roman"/>
          <w:color w:val="000000" w:themeColor="text1"/>
        </w:rPr>
        <w:t xml:space="preserve">White, Native American, Asian, </w:t>
      </w:r>
      <w:r w:rsidR="009A077B" w:rsidRPr="00C70E01">
        <w:rPr>
          <w:rFonts w:ascii="Times New Roman" w:hAnsi="Times New Roman" w:cs="Times New Roman"/>
          <w:color w:val="000000" w:themeColor="text1"/>
        </w:rPr>
        <w:t>African American, Pacific Islander and mixed origin</w:t>
      </w:r>
      <w:bookmarkEnd w:id="30"/>
      <w:r w:rsidR="009A077B" w:rsidRPr="00C70E01">
        <w:rPr>
          <w:rFonts w:ascii="Times New Roman" w:hAnsi="Times New Roman" w:cs="Times New Roman"/>
          <w:color w:val="000000" w:themeColor="text1"/>
        </w:rPr>
        <w:t>. Ethnicity</w:t>
      </w:r>
      <w:r w:rsidR="00F80EBC">
        <w:rPr>
          <w:rFonts w:ascii="Times New Roman" w:hAnsi="Times New Roman" w:cs="Times New Roman"/>
          <w:color w:val="000000" w:themeColor="text1"/>
        </w:rPr>
        <w:t xml:space="preserve">: </w:t>
      </w:r>
      <w:r w:rsidR="009A077B" w:rsidRPr="00C70E01">
        <w:rPr>
          <w:rFonts w:ascii="Times New Roman" w:hAnsi="Times New Roman" w:cs="Times New Roman"/>
          <w:color w:val="000000" w:themeColor="text1"/>
        </w:rPr>
        <w:t>Hisp</w:t>
      </w:r>
      <w:r w:rsidR="00DF6462" w:rsidRPr="00C70E01">
        <w:rPr>
          <w:rFonts w:ascii="Times New Roman" w:hAnsi="Times New Roman" w:cs="Times New Roman"/>
          <w:color w:val="000000" w:themeColor="text1"/>
        </w:rPr>
        <w:t>a</w:t>
      </w:r>
      <w:r w:rsidR="009A077B" w:rsidRPr="00C70E01">
        <w:rPr>
          <w:rFonts w:ascii="Times New Roman" w:hAnsi="Times New Roman" w:cs="Times New Roman"/>
          <w:color w:val="000000" w:themeColor="text1"/>
        </w:rPr>
        <w:t>n</w:t>
      </w:r>
      <w:r w:rsidR="00DF6462" w:rsidRPr="00C70E01">
        <w:rPr>
          <w:rFonts w:ascii="Times New Roman" w:hAnsi="Times New Roman" w:cs="Times New Roman"/>
          <w:color w:val="000000" w:themeColor="text1"/>
        </w:rPr>
        <w:t xml:space="preserve">ic and </w:t>
      </w:r>
      <w:r w:rsidR="00360442" w:rsidRPr="00C70E01">
        <w:rPr>
          <w:rFonts w:ascii="Times New Roman" w:hAnsi="Times New Roman" w:cs="Times New Roman"/>
          <w:color w:val="000000" w:themeColor="text1"/>
        </w:rPr>
        <w:t>Not Hispanic.</w:t>
      </w:r>
      <w:r w:rsidR="00EB6710">
        <w:rPr>
          <w:rFonts w:ascii="Times New Roman" w:hAnsi="Times New Roman" w:cs="Times New Roman"/>
          <w:color w:val="000000" w:themeColor="text1"/>
        </w:rPr>
        <w:t xml:space="preserve"> </w:t>
      </w:r>
      <w:r w:rsidR="00FF1073">
        <w:rPr>
          <w:rFonts w:ascii="Times New Roman" w:hAnsi="Times New Roman" w:cs="Times New Roman"/>
          <w:color w:val="000000" w:themeColor="text1"/>
        </w:rPr>
        <w:t xml:space="preserve">Here </w:t>
      </w:r>
      <w:r w:rsidR="00E82D81">
        <w:rPr>
          <w:rFonts w:ascii="Times New Roman" w:hAnsi="Times New Roman" w:cs="Times New Roman"/>
          <w:color w:val="000000" w:themeColor="text1"/>
        </w:rPr>
        <w:t>F</w:t>
      </w:r>
      <w:r w:rsidR="00FF1073">
        <w:rPr>
          <w:rFonts w:ascii="Times New Roman" w:hAnsi="Times New Roman" w:cs="Times New Roman"/>
          <w:color w:val="000000" w:themeColor="text1"/>
        </w:rPr>
        <w:t xml:space="preserve"> represent</w:t>
      </w:r>
      <w:r w:rsidR="00F31B61">
        <w:rPr>
          <w:rFonts w:ascii="Times New Roman" w:hAnsi="Times New Roman" w:cs="Times New Roman"/>
          <w:color w:val="000000" w:themeColor="text1"/>
        </w:rPr>
        <w:t>s the</w:t>
      </w:r>
      <w:r w:rsidR="00FF1073">
        <w:rPr>
          <w:rFonts w:ascii="Times New Roman" w:hAnsi="Times New Roman" w:cs="Times New Roman"/>
          <w:color w:val="000000" w:themeColor="text1"/>
        </w:rPr>
        <w:t xml:space="preserve"> </w:t>
      </w:r>
      <w:r w:rsidR="00E82D81">
        <w:rPr>
          <w:rFonts w:ascii="Times New Roman" w:hAnsi="Times New Roman" w:cs="Times New Roman"/>
          <w:color w:val="000000" w:themeColor="text1"/>
        </w:rPr>
        <w:t>F</w:t>
      </w:r>
      <w:r w:rsidR="00F31B61">
        <w:rPr>
          <w:rFonts w:ascii="Times New Roman" w:hAnsi="Times New Roman" w:cs="Times New Roman"/>
          <w:color w:val="000000" w:themeColor="text1"/>
        </w:rPr>
        <w:t>-</w:t>
      </w:r>
      <w:r w:rsidR="00FE3B8D">
        <w:rPr>
          <w:rFonts w:ascii="Times New Roman" w:hAnsi="Times New Roman" w:cs="Times New Roman"/>
          <w:color w:val="000000" w:themeColor="text1"/>
        </w:rPr>
        <w:t>statistic</w:t>
      </w:r>
      <w:r w:rsidR="00EB3412">
        <w:rPr>
          <w:rFonts w:ascii="Times New Roman" w:hAnsi="Times New Roman" w:cs="Times New Roman"/>
          <w:color w:val="000000" w:themeColor="text1"/>
        </w:rPr>
        <w:t>:</w:t>
      </w:r>
      <w:r w:rsidR="00A911A6">
        <w:rPr>
          <w:rFonts w:ascii="Times New Roman" w:hAnsi="Times New Roman" w:cs="Times New Roman"/>
          <w:color w:val="000000" w:themeColor="text1"/>
        </w:rPr>
        <w:t xml:space="preserve"> </w:t>
      </w:r>
      <w:r w:rsidR="00DA73D8">
        <w:rPr>
          <w:rFonts w:ascii="Times New Roman" w:hAnsi="Times New Roman" w:cs="Times New Roman"/>
          <w:color w:val="000000" w:themeColor="text1"/>
        </w:rPr>
        <w:t>a larger F</w:t>
      </w:r>
      <w:r w:rsidR="00EB3412">
        <w:rPr>
          <w:rFonts w:ascii="Times New Roman" w:hAnsi="Times New Roman" w:cs="Times New Roman"/>
          <w:color w:val="000000" w:themeColor="text1"/>
        </w:rPr>
        <w:t xml:space="preserve"> </w:t>
      </w:r>
      <w:r w:rsidR="00DA73D8">
        <w:rPr>
          <w:rFonts w:ascii="Times New Roman" w:hAnsi="Times New Roman" w:cs="Times New Roman"/>
          <w:color w:val="000000" w:themeColor="text1"/>
        </w:rPr>
        <w:t xml:space="preserve">value </w:t>
      </w:r>
      <w:r w:rsidR="00A911A6">
        <w:rPr>
          <w:rFonts w:ascii="Times New Roman" w:hAnsi="Times New Roman" w:cs="Times New Roman"/>
          <w:color w:val="000000" w:themeColor="text1"/>
        </w:rPr>
        <w:t xml:space="preserve">indicate </w:t>
      </w:r>
      <w:r w:rsidR="00DA73D8">
        <w:rPr>
          <w:rFonts w:ascii="Times New Roman" w:hAnsi="Times New Roman" w:cs="Times New Roman"/>
          <w:color w:val="000000" w:themeColor="text1"/>
        </w:rPr>
        <w:t>that the between</w:t>
      </w:r>
      <w:r w:rsidR="00EB3412">
        <w:rPr>
          <w:rFonts w:ascii="Times New Roman" w:hAnsi="Times New Roman" w:cs="Times New Roman"/>
          <w:color w:val="000000" w:themeColor="text1"/>
        </w:rPr>
        <w:t>-</w:t>
      </w:r>
      <w:r w:rsidR="00DA73D8">
        <w:rPr>
          <w:rFonts w:ascii="Times New Roman" w:hAnsi="Times New Roman" w:cs="Times New Roman"/>
          <w:color w:val="000000" w:themeColor="text1"/>
        </w:rPr>
        <w:t>group variation is greater than within</w:t>
      </w:r>
      <w:r w:rsidR="00EB3412">
        <w:rPr>
          <w:rFonts w:ascii="Times New Roman" w:hAnsi="Times New Roman" w:cs="Times New Roman"/>
          <w:color w:val="000000" w:themeColor="text1"/>
        </w:rPr>
        <w:t>-</w:t>
      </w:r>
      <w:r w:rsidR="00DA73D8">
        <w:rPr>
          <w:rFonts w:ascii="Times New Roman" w:hAnsi="Times New Roman" w:cs="Times New Roman"/>
          <w:color w:val="000000" w:themeColor="text1"/>
        </w:rPr>
        <w:t>group variation</w:t>
      </w:r>
      <w:r w:rsidR="00E82D81">
        <w:rPr>
          <w:rFonts w:ascii="Times New Roman" w:hAnsi="Times New Roman" w:cs="Times New Roman"/>
          <w:color w:val="000000" w:themeColor="text1"/>
        </w:rPr>
        <w:t>. R</w:t>
      </w:r>
      <w:r w:rsidR="00E82D81" w:rsidRPr="00910D83">
        <w:rPr>
          <w:rFonts w:ascii="Times New Roman" w:hAnsi="Times New Roman" w:cs="Times New Roman"/>
          <w:color w:val="000000" w:themeColor="text1"/>
          <w:vertAlign w:val="superscript"/>
        </w:rPr>
        <w:t>2</w:t>
      </w:r>
      <w:r w:rsidR="00F31B61">
        <w:rPr>
          <w:rFonts w:ascii="Times New Roman" w:hAnsi="Times New Roman" w:cs="Times New Roman"/>
          <w:color w:val="000000" w:themeColor="text1"/>
        </w:rPr>
        <w:t xml:space="preserve"> represents</w:t>
      </w:r>
      <w:r w:rsidR="00E82D81">
        <w:rPr>
          <w:rFonts w:ascii="Times New Roman" w:hAnsi="Times New Roman" w:cs="Times New Roman"/>
          <w:color w:val="000000" w:themeColor="text1"/>
        </w:rPr>
        <w:t xml:space="preserve"> </w:t>
      </w:r>
      <w:r w:rsidR="00F31B61">
        <w:rPr>
          <w:rFonts w:ascii="Times New Roman" w:hAnsi="Times New Roman" w:cs="Times New Roman"/>
          <w:color w:val="000000" w:themeColor="text1"/>
        </w:rPr>
        <w:t xml:space="preserve">the </w:t>
      </w:r>
      <w:r w:rsidR="00E82D81">
        <w:rPr>
          <w:rFonts w:ascii="Times New Roman" w:hAnsi="Times New Roman" w:cs="Times New Roman"/>
          <w:color w:val="000000" w:themeColor="text1"/>
        </w:rPr>
        <w:t>variation explained by the model. P</w:t>
      </w:r>
      <w:r w:rsidR="00F31B61">
        <w:rPr>
          <w:rFonts w:ascii="Times New Roman" w:hAnsi="Times New Roman" w:cs="Times New Roman"/>
          <w:color w:val="000000" w:themeColor="text1"/>
        </w:rPr>
        <w:t xml:space="preserve"> represents the </w:t>
      </w:r>
      <w:r w:rsidR="00FE3B8D" w:rsidRPr="00E067D2">
        <w:rPr>
          <w:rFonts w:ascii="Times New Roman" w:hAnsi="Times New Roman" w:cs="Times New Roman"/>
          <w:i/>
          <w:color w:val="000000" w:themeColor="text1"/>
        </w:rPr>
        <w:t>P</w:t>
      </w:r>
      <w:r w:rsidR="00FF1073">
        <w:rPr>
          <w:rFonts w:ascii="Times New Roman" w:hAnsi="Times New Roman" w:cs="Times New Roman"/>
          <w:i/>
          <w:color w:val="000000" w:themeColor="text1"/>
        </w:rPr>
        <w:t>-</w:t>
      </w:r>
      <w:r w:rsidR="00FE3B8D">
        <w:rPr>
          <w:rFonts w:ascii="Times New Roman" w:hAnsi="Times New Roman" w:cs="Times New Roman"/>
          <w:color w:val="000000" w:themeColor="text1"/>
        </w:rPr>
        <w:t xml:space="preserve">value </w:t>
      </w:r>
      <w:r w:rsidR="00FF1073">
        <w:rPr>
          <w:rFonts w:ascii="Times New Roman" w:hAnsi="Times New Roman" w:cs="Times New Roman"/>
          <w:color w:val="000000" w:themeColor="text1"/>
        </w:rPr>
        <w:t xml:space="preserve">calculated </w:t>
      </w:r>
      <w:r w:rsidR="00FE3B8D">
        <w:rPr>
          <w:rFonts w:ascii="Times New Roman" w:hAnsi="Times New Roman" w:cs="Times New Roman"/>
          <w:color w:val="000000" w:themeColor="text1"/>
        </w:rPr>
        <w:t xml:space="preserve">from permutation. </w:t>
      </w:r>
    </w:p>
    <w:tbl>
      <w:tblPr>
        <w:tblStyle w:val="TableGrid"/>
        <w:tblW w:w="0" w:type="auto"/>
        <w:tblLook w:val="04A0" w:firstRow="1" w:lastRow="0" w:firstColumn="1" w:lastColumn="0" w:noHBand="0" w:noVBand="1"/>
      </w:tblPr>
      <w:tblGrid>
        <w:gridCol w:w="1422"/>
        <w:gridCol w:w="1008"/>
        <w:gridCol w:w="1162"/>
        <w:gridCol w:w="1263"/>
        <w:gridCol w:w="1260"/>
        <w:gridCol w:w="1350"/>
        <w:gridCol w:w="1350"/>
      </w:tblGrid>
      <w:tr w:rsidR="00880C86" w14:paraId="67DA92E0" w14:textId="77777777" w:rsidTr="00880C86">
        <w:tc>
          <w:tcPr>
            <w:tcW w:w="1422" w:type="dxa"/>
          </w:tcPr>
          <w:p w14:paraId="08F3EC2E" w14:textId="77777777" w:rsidR="00880C86" w:rsidRDefault="00880C86" w:rsidP="00B03FFC">
            <w:pPr>
              <w:spacing w:line="276" w:lineRule="auto"/>
              <w:rPr>
                <w:rFonts w:ascii="Times New Roman" w:hAnsi="Times New Roman" w:cs="Times New Roman"/>
                <w:color w:val="000000" w:themeColor="text1"/>
              </w:rPr>
            </w:pPr>
          </w:p>
        </w:tc>
        <w:tc>
          <w:tcPr>
            <w:tcW w:w="3433" w:type="dxa"/>
            <w:gridSpan w:val="3"/>
          </w:tcPr>
          <w:p w14:paraId="2F440AF7" w14:textId="7DACB415" w:rsidR="00880C86" w:rsidRPr="00AB738C" w:rsidRDefault="00880C86" w:rsidP="00B03FFC">
            <w:pPr>
              <w:spacing w:line="276" w:lineRule="auto"/>
              <w:rPr>
                <w:rFonts w:ascii="Times New Roman" w:hAnsi="Times New Roman" w:cs="Times New Roman"/>
                <w:b/>
                <w:color w:val="000000" w:themeColor="text1"/>
              </w:rPr>
            </w:pPr>
            <w:r w:rsidRPr="00AB738C">
              <w:rPr>
                <w:rFonts w:ascii="Times New Roman" w:hAnsi="Times New Roman" w:cs="Times New Roman"/>
                <w:b/>
                <w:color w:val="000000" w:themeColor="text1"/>
              </w:rPr>
              <w:t>Microbiome</w:t>
            </w:r>
          </w:p>
        </w:tc>
        <w:tc>
          <w:tcPr>
            <w:tcW w:w="3960" w:type="dxa"/>
            <w:gridSpan w:val="3"/>
          </w:tcPr>
          <w:p w14:paraId="3289F17A" w14:textId="01073C64" w:rsidR="00880C86" w:rsidRPr="00AB738C" w:rsidRDefault="00880C86" w:rsidP="00B03FFC">
            <w:pPr>
              <w:spacing w:line="276" w:lineRule="auto"/>
              <w:rPr>
                <w:rFonts w:ascii="Times New Roman" w:hAnsi="Times New Roman" w:cs="Times New Roman"/>
                <w:b/>
                <w:color w:val="000000" w:themeColor="text1"/>
              </w:rPr>
            </w:pPr>
            <w:r w:rsidRPr="00AB738C">
              <w:rPr>
                <w:rFonts w:ascii="Times New Roman" w:hAnsi="Times New Roman" w:cs="Times New Roman"/>
                <w:b/>
                <w:color w:val="000000" w:themeColor="text1"/>
              </w:rPr>
              <w:t>Cytokines</w:t>
            </w:r>
          </w:p>
        </w:tc>
      </w:tr>
      <w:tr w:rsidR="00880C86" w14:paraId="4938D0CE" w14:textId="77777777" w:rsidTr="00880C86">
        <w:tc>
          <w:tcPr>
            <w:tcW w:w="1422" w:type="dxa"/>
          </w:tcPr>
          <w:p w14:paraId="47419116" w14:textId="16EF6946" w:rsidR="00880C86" w:rsidRDefault="00880C86" w:rsidP="00B03FFC">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Test factors</w:t>
            </w:r>
          </w:p>
        </w:tc>
        <w:tc>
          <w:tcPr>
            <w:tcW w:w="1008" w:type="dxa"/>
          </w:tcPr>
          <w:p w14:paraId="3967E08B" w14:textId="3D4F358D" w:rsidR="00880C86" w:rsidRPr="00AB738C" w:rsidRDefault="00880C86" w:rsidP="00B03FFC">
            <w:pPr>
              <w:spacing w:line="276" w:lineRule="auto"/>
              <w:rPr>
                <w:rFonts w:ascii="Times New Roman" w:hAnsi="Times New Roman" w:cs="Times New Roman"/>
                <w:color w:val="000000" w:themeColor="text1"/>
              </w:rPr>
            </w:pPr>
            <w:r w:rsidRPr="00AB738C">
              <w:rPr>
                <w:rFonts w:ascii="Times New Roman" w:hAnsi="Times New Roman" w:cs="Times New Roman"/>
                <w:color w:val="000000" w:themeColor="text1"/>
              </w:rPr>
              <w:t>F</w:t>
            </w:r>
          </w:p>
        </w:tc>
        <w:tc>
          <w:tcPr>
            <w:tcW w:w="1162" w:type="dxa"/>
          </w:tcPr>
          <w:p w14:paraId="611E0F62" w14:textId="68609E37" w:rsidR="00880C86" w:rsidRPr="00AB738C" w:rsidRDefault="00880C86" w:rsidP="00B03FFC">
            <w:pPr>
              <w:spacing w:line="276" w:lineRule="auto"/>
              <w:rPr>
                <w:rFonts w:ascii="Times New Roman" w:hAnsi="Times New Roman" w:cs="Times New Roman"/>
                <w:color w:val="000000" w:themeColor="text1"/>
              </w:rPr>
            </w:pPr>
            <w:r w:rsidRPr="00AB738C">
              <w:rPr>
                <w:rFonts w:ascii="Times New Roman" w:hAnsi="Times New Roman" w:cs="Times New Roman"/>
                <w:color w:val="000000" w:themeColor="text1"/>
              </w:rPr>
              <w:t>R</w:t>
            </w:r>
            <w:r w:rsidRPr="00AB738C">
              <w:rPr>
                <w:rFonts w:ascii="Times New Roman" w:hAnsi="Times New Roman" w:cs="Times New Roman"/>
                <w:color w:val="000000" w:themeColor="text1"/>
                <w:vertAlign w:val="superscript"/>
              </w:rPr>
              <w:t>2</w:t>
            </w:r>
          </w:p>
        </w:tc>
        <w:tc>
          <w:tcPr>
            <w:tcW w:w="1263" w:type="dxa"/>
          </w:tcPr>
          <w:p w14:paraId="5941091A" w14:textId="6FA1EFBE" w:rsidR="00880C86" w:rsidRPr="00AB738C" w:rsidRDefault="00880C86" w:rsidP="00B03FFC">
            <w:pPr>
              <w:spacing w:line="276" w:lineRule="auto"/>
              <w:rPr>
                <w:rFonts w:ascii="Times New Roman" w:hAnsi="Times New Roman" w:cs="Times New Roman"/>
                <w:color w:val="000000" w:themeColor="text1"/>
              </w:rPr>
            </w:pPr>
            <w:r w:rsidRPr="00AB738C">
              <w:rPr>
                <w:rFonts w:ascii="Times New Roman" w:hAnsi="Times New Roman" w:cs="Times New Roman"/>
                <w:color w:val="000000" w:themeColor="text1"/>
              </w:rPr>
              <w:t>P</w:t>
            </w:r>
          </w:p>
        </w:tc>
        <w:tc>
          <w:tcPr>
            <w:tcW w:w="1260" w:type="dxa"/>
          </w:tcPr>
          <w:p w14:paraId="2F0716DE" w14:textId="6E3C59A2" w:rsidR="00880C86" w:rsidRPr="00AB738C" w:rsidRDefault="00880C86" w:rsidP="00B03FFC">
            <w:pPr>
              <w:spacing w:line="276" w:lineRule="auto"/>
              <w:rPr>
                <w:rFonts w:ascii="Times New Roman" w:hAnsi="Times New Roman" w:cs="Times New Roman"/>
                <w:color w:val="000000" w:themeColor="text1"/>
              </w:rPr>
            </w:pPr>
            <w:r w:rsidRPr="00AB738C">
              <w:rPr>
                <w:rFonts w:ascii="Times New Roman" w:hAnsi="Times New Roman" w:cs="Times New Roman"/>
                <w:color w:val="000000" w:themeColor="text1"/>
              </w:rPr>
              <w:t>F</w:t>
            </w:r>
          </w:p>
        </w:tc>
        <w:tc>
          <w:tcPr>
            <w:tcW w:w="1350" w:type="dxa"/>
          </w:tcPr>
          <w:p w14:paraId="3E05161E" w14:textId="576DAC8E" w:rsidR="00880C86" w:rsidRPr="00AB738C" w:rsidRDefault="00880C86" w:rsidP="00B03FFC">
            <w:pPr>
              <w:spacing w:line="276" w:lineRule="auto"/>
              <w:rPr>
                <w:rFonts w:ascii="Times New Roman" w:hAnsi="Times New Roman" w:cs="Times New Roman"/>
                <w:color w:val="000000" w:themeColor="text1"/>
              </w:rPr>
            </w:pPr>
            <w:r w:rsidRPr="00AB738C">
              <w:rPr>
                <w:rFonts w:ascii="Times New Roman" w:hAnsi="Times New Roman" w:cs="Times New Roman"/>
                <w:color w:val="000000" w:themeColor="text1"/>
              </w:rPr>
              <w:t>R</w:t>
            </w:r>
            <w:r w:rsidRPr="00AB738C">
              <w:rPr>
                <w:rFonts w:ascii="Times New Roman" w:hAnsi="Times New Roman" w:cs="Times New Roman"/>
                <w:color w:val="000000" w:themeColor="text1"/>
                <w:vertAlign w:val="superscript"/>
              </w:rPr>
              <w:t>2</w:t>
            </w:r>
          </w:p>
        </w:tc>
        <w:tc>
          <w:tcPr>
            <w:tcW w:w="1350" w:type="dxa"/>
          </w:tcPr>
          <w:p w14:paraId="642E6413" w14:textId="3254958B" w:rsidR="00880C86" w:rsidRPr="00AB738C" w:rsidRDefault="00880C86" w:rsidP="00B03FFC">
            <w:pPr>
              <w:spacing w:line="276" w:lineRule="auto"/>
              <w:rPr>
                <w:rFonts w:ascii="Times New Roman" w:hAnsi="Times New Roman" w:cs="Times New Roman"/>
                <w:color w:val="000000" w:themeColor="text1"/>
              </w:rPr>
            </w:pPr>
            <w:r w:rsidRPr="00AB738C">
              <w:rPr>
                <w:rFonts w:ascii="Times New Roman" w:hAnsi="Times New Roman" w:cs="Times New Roman"/>
                <w:color w:val="000000" w:themeColor="text1"/>
              </w:rPr>
              <w:t>P</w:t>
            </w:r>
          </w:p>
        </w:tc>
      </w:tr>
      <w:tr w:rsidR="00880C86" w14:paraId="3B4B7583" w14:textId="77777777" w:rsidTr="00880C86">
        <w:tc>
          <w:tcPr>
            <w:tcW w:w="1422" w:type="dxa"/>
          </w:tcPr>
          <w:p w14:paraId="23AF5963" w14:textId="78BAA076" w:rsidR="00880C86" w:rsidRPr="0069129A" w:rsidRDefault="005A7CD5" w:rsidP="00B03FFC">
            <w:pPr>
              <w:spacing w:line="276" w:lineRule="auto"/>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CDI status </w:t>
            </w:r>
          </w:p>
        </w:tc>
        <w:tc>
          <w:tcPr>
            <w:tcW w:w="1008" w:type="dxa"/>
            <w:vAlign w:val="bottom"/>
          </w:tcPr>
          <w:p w14:paraId="1904E9AF" w14:textId="32C54158"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2.285</w:t>
            </w:r>
          </w:p>
        </w:tc>
        <w:tc>
          <w:tcPr>
            <w:tcW w:w="1162" w:type="dxa"/>
            <w:vAlign w:val="bottom"/>
          </w:tcPr>
          <w:p w14:paraId="6C859352" w14:textId="67E34D64"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0.038</w:t>
            </w:r>
            <w:r>
              <w:rPr>
                <w:rFonts w:ascii="Times New Roman" w:eastAsia="Times New Roman" w:hAnsi="Times New Roman" w:cs="Times New Roman"/>
                <w:color w:val="000000"/>
                <w:sz w:val="20"/>
                <w:szCs w:val="20"/>
              </w:rPr>
              <w:t>8</w:t>
            </w:r>
          </w:p>
        </w:tc>
        <w:tc>
          <w:tcPr>
            <w:tcW w:w="1263" w:type="dxa"/>
            <w:vAlign w:val="bottom"/>
          </w:tcPr>
          <w:p w14:paraId="5B71AC32" w14:textId="70BF7953"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0.001</w:t>
            </w:r>
          </w:p>
        </w:tc>
        <w:tc>
          <w:tcPr>
            <w:tcW w:w="1260" w:type="dxa"/>
            <w:vAlign w:val="bottom"/>
          </w:tcPr>
          <w:p w14:paraId="32E7DA4C" w14:textId="0F7C18CD"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3.35</w:t>
            </w:r>
            <w:r>
              <w:rPr>
                <w:rFonts w:ascii="Times New Roman" w:eastAsia="Times New Roman" w:hAnsi="Times New Roman" w:cs="Times New Roman"/>
                <w:color w:val="000000"/>
                <w:sz w:val="20"/>
                <w:szCs w:val="20"/>
              </w:rPr>
              <w:t>1</w:t>
            </w:r>
          </w:p>
        </w:tc>
        <w:tc>
          <w:tcPr>
            <w:tcW w:w="1350" w:type="dxa"/>
            <w:vAlign w:val="bottom"/>
          </w:tcPr>
          <w:p w14:paraId="03AE712D" w14:textId="12AB8349"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0.05</w:t>
            </w:r>
            <w:r>
              <w:rPr>
                <w:rFonts w:ascii="Times New Roman" w:eastAsia="Times New Roman" w:hAnsi="Times New Roman" w:cs="Times New Roman"/>
                <w:color w:val="000000"/>
                <w:sz w:val="20"/>
                <w:szCs w:val="20"/>
              </w:rPr>
              <w:t>2</w:t>
            </w:r>
          </w:p>
        </w:tc>
        <w:tc>
          <w:tcPr>
            <w:tcW w:w="1350" w:type="dxa"/>
            <w:vAlign w:val="bottom"/>
          </w:tcPr>
          <w:p w14:paraId="56387D79" w14:textId="3408EF16"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0.016</w:t>
            </w:r>
          </w:p>
        </w:tc>
      </w:tr>
      <w:tr w:rsidR="00880C86" w14:paraId="58436923" w14:textId="77777777" w:rsidTr="00880C86">
        <w:tc>
          <w:tcPr>
            <w:tcW w:w="1422" w:type="dxa"/>
          </w:tcPr>
          <w:p w14:paraId="58E7EA12" w14:textId="1B89EDDC" w:rsidR="00880C86" w:rsidRPr="0069129A" w:rsidRDefault="00880C86" w:rsidP="00B03FFC">
            <w:pPr>
              <w:spacing w:line="276" w:lineRule="auto"/>
              <w:rPr>
                <w:rFonts w:ascii="Times New Roman" w:hAnsi="Times New Roman" w:cs="Times New Roman"/>
                <w:color w:val="000000" w:themeColor="text1"/>
                <w:sz w:val="22"/>
              </w:rPr>
            </w:pPr>
            <w:r w:rsidRPr="0069129A">
              <w:rPr>
                <w:rFonts w:ascii="Times New Roman" w:hAnsi="Times New Roman" w:cs="Times New Roman"/>
                <w:color w:val="000000" w:themeColor="text1"/>
                <w:sz w:val="22"/>
              </w:rPr>
              <w:t>Age</w:t>
            </w:r>
          </w:p>
        </w:tc>
        <w:tc>
          <w:tcPr>
            <w:tcW w:w="1008" w:type="dxa"/>
            <w:vAlign w:val="bottom"/>
          </w:tcPr>
          <w:p w14:paraId="540B9951" w14:textId="4C8B2572"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1.605</w:t>
            </w:r>
          </w:p>
        </w:tc>
        <w:tc>
          <w:tcPr>
            <w:tcW w:w="1162" w:type="dxa"/>
            <w:vAlign w:val="bottom"/>
          </w:tcPr>
          <w:p w14:paraId="5C059E07" w14:textId="74454A12"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0.009</w:t>
            </w:r>
          </w:p>
        </w:tc>
        <w:tc>
          <w:tcPr>
            <w:tcW w:w="1263" w:type="dxa"/>
            <w:vAlign w:val="bottom"/>
          </w:tcPr>
          <w:p w14:paraId="5E8C5812" w14:textId="58C3B9F6"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0.081</w:t>
            </w:r>
          </w:p>
        </w:tc>
        <w:tc>
          <w:tcPr>
            <w:tcW w:w="1260" w:type="dxa"/>
            <w:vAlign w:val="bottom"/>
          </w:tcPr>
          <w:p w14:paraId="491B8919" w14:textId="3C6F63C6"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0.54</w:t>
            </w:r>
            <w:r>
              <w:rPr>
                <w:rFonts w:ascii="Times New Roman" w:eastAsia="Times New Roman" w:hAnsi="Times New Roman" w:cs="Times New Roman"/>
                <w:color w:val="000000"/>
                <w:sz w:val="20"/>
                <w:szCs w:val="20"/>
              </w:rPr>
              <w:t>1</w:t>
            </w:r>
          </w:p>
        </w:tc>
        <w:tc>
          <w:tcPr>
            <w:tcW w:w="1350" w:type="dxa"/>
            <w:vAlign w:val="bottom"/>
          </w:tcPr>
          <w:p w14:paraId="406766C3" w14:textId="2B711F44"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0.00</w:t>
            </w:r>
            <w:r>
              <w:rPr>
                <w:rFonts w:ascii="Times New Roman" w:eastAsia="Times New Roman" w:hAnsi="Times New Roman" w:cs="Times New Roman"/>
                <w:color w:val="000000"/>
                <w:sz w:val="20"/>
                <w:szCs w:val="20"/>
              </w:rPr>
              <w:t>3</w:t>
            </w:r>
          </w:p>
        </w:tc>
        <w:tc>
          <w:tcPr>
            <w:tcW w:w="1350" w:type="dxa"/>
            <w:vAlign w:val="bottom"/>
          </w:tcPr>
          <w:p w14:paraId="59DE2925" w14:textId="79701EBF"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0.516</w:t>
            </w:r>
          </w:p>
        </w:tc>
      </w:tr>
      <w:tr w:rsidR="00880C86" w14:paraId="21C0BB81" w14:textId="77777777" w:rsidTr="00880C86">
        <w:tc>
          <w:tcPr>
            <w:tcW w:w="1422" w:type="dxa"/>
          </w:tcPr>
          <w:p w14:paraId="2D2535EA" w14:textId="4A9654FF" w:rsidR="00880C86" w:rsidRPr="0069129A" w:rsidRDefault="00880C86" w:rsidP="00B03FFC">
            <w:pPr>
              <w:spacing w:line="276" w:lineRule="auto"/>
              <w:rPr>
                <w:rFonts w:ascii="Times New Roman" w:hAnsi="Times New Roman" w:cs="Times New Roman"/>
                <w:color w:val="000000" w:themeColor="text1"/>
                <w:sz w:val="22"/>
              </w:rPr>
            </w:pPr>
            <w:r w:rsidRPr="0069129A">
              <w:rPr>
                <w:rFonts w:ascii="Times New Roman" w:hAnsi="Times New Roman" w:cs="Times New Roman"/>
                <w:color w:val="000000" w:themeColor="text1"/>
                <w:sz w:val="22"/>
              </w:rPr>
              <w:t>Sex</w:t>
            </w:r>
          </w:p>
        </w:tc>
        <w:tc>
          <w:tcPr>
            <w:tcW w:w="1008" w:type="dxa"/>
            <w:vAlign w:val="bottom"/>
          </w:tcPr>
          <w:p w14:paraId="07920F74" w14:textId="5D5884C3"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1.557</w:t>
            </w:r>
          </w:p>
        </w:tc>
        <w:tc>
          <w:tcPr>
            <w:tcW w:w="1162" w:type="dxa"/>
            <w:vAlign w:val="bottom"/>
          </w:tcPr>
          <w:p w14:paraId="09678686" w14:textId="3194D5C0"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0.00</w:t>
            </w:r>
            <w:r>
              <w:rPr>
                <w:rFonts w:ascii="Times New Roman" w:eastAsia="Times New Roman" w:hAnsi="Times New Roman" w:cs="Times New Roman"/>
                <w:color w:val="000000"/>
                <w:sz w:val="20"/>
                <w:szCs w:val="20"/>
              </w:rPr>
              <w:t>9</w:t>
            </w:r>
          </w:p>
        </w:tc>
        <w:tc>
          <w:tcPr>
            <w:tcW w:w="1263" w:type="dxa"/>
            <w:vAlign w:val="bottom"/>
          </w:tcPr>
          <w:p w14:paraId="63A06AB1" w14:textId="5C985EA2"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0.095</w:t>
            </w:r>
          </w:p>
        </w:tc>
        <w:tc>
          <w:tcPr>
            <w:tcW w:w="1260" w:type="dxa"/>
            <w:vAlign w:val="bottom"/>
          </w:tcPr>
          <w:p w14:paraId="1C29E1FE" w14:textId="63A732FF"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0.916</w:t>
            </w:r>
          </w:p>
        </w:tc>
        <w:tc>
          <w:tcPr>
            <w:tcW w:w="1350" w:type="dxa"/>
            <w:vAlign w:val="bottom"/>
          </w:tcPr>
          <w:p w14:paraId="0DCF9103" w14:textId="15290929"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0.00</w:t>
            </w:r>
            <w:r>
              <w:rPr>
                <w:rFonts w:ascii="Times New Roman" w:eastAsia="Times New Roman" w:hAnsi="Times New Roman" w:cs="Times New Roman"/>
                <w:color w:val="000000"/>
                <w:sz w:val="20"/>
                <w:szCs w:val="20"/>
              </w:rPr>
              <w:t>5</w:t>
            </w:r>
          </w:p>
        </w:tc>
        <w:tc>
          <w:tcPr>
            <w:tcW w:w="1350" w:type="dxa"/>
            <w:vAlign w:val="bottom"/>
          </w:tcPr>
          <w:p w14:paraId="6EFADB5B" w14:textId="51A7A5D3"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0.372</w:t>
            </w:r>
          </w:p>
        </w:tc>
      </w:tr>
      <w:tr w:rsidR="00880C86" w14:paraId="57D77C68" w14:textId="77777777" w:rsidTr="00880C86">
        <w:tc>
          <w:tcPr>
            <w:tcW w:w="1422" w:type="dxa"/>
          </w:tcPr>
          <w:p w14:paraId="79E5FA42" w14:textId="564066FC" w:rsidR="00880C86" w:rsidRPr="0069129A" w:rsidRDefault="00880C86" w:rsidP="00B03FFC">
            <w:pPr>
              <w:spacing w:line="276" w:lineRule="auto"/>
              <w:rPr>
                <w:rFonts w:ascii="Times New Roman" w:hAnsi="Times New Roman" w:cs="Times New Roman"/>
                <w:color w:val="000000" w:themeColor="text1"/>
                <w:sz w:val="22"/>
              </w:rPr>
            </w:pPr>
            <w:r w:rsidRPr="0069129A">
              <w:rPr>
                <w:rFonts w:ascii="Times New Roman" w:hAnsi="Times New Roman" w:cs="Times New Roman"/>
                <w:color w:val="000000" w:themeColor="text1"/>
                <w:sz w:val="22"/>
              </w:rPr>
              <w:t>Race</w:t>
            </w:r>
          </w:p>
        </w:tc>
        <w:tc>
          <w:tcPr>
            <w:tcW w:w="1008" w:type="dxa"/>
            <w:vAlign w:val="bottom"/>
          </w:tcPr>
          <w:p w14:paraId="06BEB13D" w14:textId="29C05751"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0.88</w:t>
            </w:r>
            <w:r>
              <w:rPr>
                <w:rFonts w:ascii="Times New Roman" w:eastAsia="Times New Roman" w:hAnsi="Times New Roman" w:cs="Times New Roman"/>
                <w:color w:val="000000"/>
                <w:sz w:val="20"/>
                <w:szCs w:val="20"/>
              </w:rPr>
              <w:t>1</w:t>
            </w:r>
          </w:p>
        </w:tc>
        <w:tc>
          <w:tcPr>
            <w:tcW w:w="1162" w:type="dxa"/>
            <w:vAlign w:val="bottom"/>
          </w:tcPr>
          <w:p w14:paraId="5CA21CFE" w14:textId="3A1435B1"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0.03</w:t>
            </w:r>
            <w:r>
              <w:rPr>
                <w:rFonts w:ascii="Times New Roman" w:eastAsia="Times New Roman" w:hAnsi="Times New Roman" w:cs="Times New Roman"/>
                <w:color w:val="000000"/>
                <w:sz w:val="20"/>
                <w:szCs w:val="20"/>
              </w:rPr>
              <w:t>1</w:t>
            </w:r>
          </w:p>
        </w:tc>
        <w:tc>
          <w:tcPr>
            <w:tcW w:w="1263" w:type="dxa"/>
            <w:vAlign w:val="bottom"/>
          </w:tcPr>
          <w:p w14:paraId="523F2014" w14:textId="01EF509E"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0.832</w:t>
            </w:r>
          </w:p>
        </w:tc>
        <w:tc>
          <w:tcPr>
            <w:tcW w:w="1260" w:type="dxa"/>
            <w:vAlign w:val="bottom"/>
          </w:tcPr>
          <w:p w14:paraId="5ABE7701" w14:textId="593CC18E"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1.59</w:t>
            </w:r>
            <w:r>
              <w:rPr>
                <w:rFonts w:ascii="Times New Roman" w:eastAsia="Times New Roman" w:hAnsi="Times New Roman" w:cs="Times New Roman"/>
                <w:color w:val="000000"/>
                <w:sz w:val="20"/>
                <w:szCs w:val="20"/>
              </w:rPr>
              <w:t>5</w:t>
            </w:r>
          </w:p>
        </w:tc>
        <w:tc>
          <w:tcPr>
            <w:tcW w:w="1350" w:type="dxa"/>
            <w:vAlign w:val="bottom"/>
          </w:tcPr>
          <w:p w14:paraId="57E8561A" w14:textId="64C6583B"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w:t>
            </w:r>
            <w:r>
              <w:rPr>
                <w:rFonts w:ascii="Times New Roman" w:eastAsia="Times New Roman" w:hAnsi="Times New Roman" w:cs="Times New Roman"/>
                <w:color w:val="000000"/>
                <w:sz w:val="20"/>
                <w:szCs w:val="20"/>
              </w:rPr>
              <w:t>50</w:t>
            </w:r>
          </w:p>
        </w:tc>
        <w:tc>
          <w:tcPr>
            <w:tcW w:w="1350" w:type="dxa"/>
            <w:vAlign w:val="bottom"/>
          </w:tcPr>
          <w:p w14:paraId="073BFD23" w14:textId="164FBFB1"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0.153</w:t>
            </w:r>
          </w:p>
        </w:tc>
      </w:tr>
      <w:tr w:rsidR="00880C86" w14:paraId="008F7429" w14:textId="77777777" w:rsidTr="00880C86">
        <w:tc>
          <w:tcPr>
            <w:tcW w:w="1422" w:type="dxa"/>
          </w:tcPr>
          <w:p w14:paraId="00CC95A0" w14:textId="13B8CB25" w:rsidR="00880C86" w:rsidRPr="0069129A" w:rsidRDefault="00880C86" w:rsidP="00B03FFC">
            <w:pPr>
              <w:spacing w:line="276" w:lineRule="auto"/>
              <w:rPr>
                <w:rFonts w:ascii="Times New Roman" w:hAnsi="Times New Roman" w:cs="Times New Roman"/>
                <w:color w:val="000000" w:themeColor="text1"/>
                <w:sz w:val="22"/>
              </w:rPr>
            </w:pPr>
            <w:r w:rsidRPr="0069129A">
              <w:rPr>
                <w:rFonts w:ascii="Times New Roman" w:hAnsi="Times New Roman" w:cs="Times New Roman"/>
                <w:color w:val="000000" w:themeColor="text1"/>
                <w:sz w:val="22"/>
              </w:rPr>
              <w:t>Ethnicity</w:t>
            </w:r>
          </w:p>
        </w:tc>
        <w:tc>
          <w:tcPr>
            <w:tcW w:w="1008" w:type="dxa"/>
            <w:vAlign w:val="bottom"/>
          </w:tcPr>
          <w:p w14:paraId="4394C78F" w14:textId="0A79FD6F"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0.476</w:t>
            </w:r>
          </w:p>
        </w:tc>
        <w:tc>
          <w:tcPr>
            <w:tcW w:w="1162" w:type="dxa"/>
            <w:vAlign w:val="bottom"/>
          </w:tcPr>
          <w:p w14:paraId="3DB887C7" w14:textId="332C117D" w:rsidR="00880C86" w:rsidRPr="00880C86" w:rsidRDefault="00880C86" w:rsidP="00B03FFC">
            <w:pPr>
              <w:spacing w:line="276"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0.003</w:t>
            </w:r>
          </w:p>
        </w:tc>
        <w:tc>
          <w:tcPr>
            <w:tcW w:w="1263" w:type="dxa"/>
            <w:vAlign w:val="bottom"/>
          </w:tcPr>
          <w:p w14:paraId="6B3D9F87" w14:textId="64EFB9FF"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0.961</w:t>
            </w:r>
          </w:p>
        </w:tc>
        <w:tc>
          <w:tcPr>
            <w:tcW w:w="1260" w:type="dxa"/>
            <w:vAlign w:val="bottom"/>
          </w:tcPr>
          <w:p w14:paraId="361DEDC3" w14:textId="6BED2357"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0.20</w:t>
            </w:r>
            <w:r>
              <w:rPr>
                <w:rFonts w:ascii="Times New Roman" w:eastAsia="Times New Roman" w:hAnsi="Times New Roman" w:cs="Times New Roman"/>
                <w:color w:val="000000"/>
                <w:sz w:val="20"/>
                <w:szCs w:val="20"/>
              </w:rPr>
              <w:t>6</w:t>
            </w:r>
          </w:p>
        </w:tc>
        <w:tc>
          <w:tcPr>
            <w:tcW w:w="1350" w:type="dxa"/>
            <w:vAlign w:val="bottom"/>
          </w:tcPr>
          <w:p w14:paraId="35372516" w14:textId="5DEB31A6"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0.001</w:t>
            </w:r>
          </w:p>
        </w:tc>
        <w:tc>
          <w:tcPr>
            <w:tcW w:w="1350" w:type="dxa"/>
            <w:vAlign w:val="bottom"/>
          </w:tcPr>
          <w:p w14:paraId="1F968F44" w14:textId="25B4DFFF" w:rsidR="00880C86" w:rsidRPr="00880C86" w:rsidRDefault="00880C86" w:rsidP="00B03FFC">
            <w:pPr>
              <w:spacing w:line="276" w:lineRule="auto"/>
              <w:rPr>
                <w:rFonts w:ascii="Times New Roman" w:hAnsi="Times New Roman" w:cs="Times New Roman"/>
                <w:color w:val="000000" w:themeColor="text1"/>
                <w:sz w:val="20"/>
                <w:szCs w:val="20"/>
              </w:rPr>
            </w:pPr>
            <w:r w:rsidRPr="00880C86">
              <w:rPr>
                <w:rFonts w:ascii="Times New Roman" w:eastAsia="Times New Roman" w:hAnsi="Times New Roman" w:cs="Times New Roman"/>
                <w:color w:val="000000"/>
                <w:sz w:val="20"/>
                <w:szCs w:val="20"/>
              </w:rPr>
              <w:t>0.771</w:t>
            </w:r>
          </w:p>
        </w:tc>
      </w:tr>
    </w:tbl>
    <w:p w14:paraId="37EAE22A" w14:textId="77777777" w:rsidR="00D66999" w:rsidRDefault="00D66999" w:rsidP="00B03FFC">
      <w:pPr>
        <w:spacing w:line="276" w:lineRule="auto"/>
        <w:rPr>
          <w:rFonts w:ascii="Times New Roman" w:hAnsi="Times New Roman" w:cs="Times New Roman"/>
          <w:color w:val="000000" w:themeColor="text1"/>
        </w:rPr>
      </w:pPr>
    </w:p>
    <w:p w14:paraId="559A177D" w14:textId="77777777" w:rsidR="00D66999" w:rsidRDefault="00D66999" w:rsidP="00B03FFC">
      <w:pPr>
        <w:spacing w:line="276" w:lineRule="auto"/>
        <w:rPr>
          <w:rFonts w:ascii="Times New Roman" w:hAnsi="Times New Roman" w:cs="Times New Roman"/>
          <w:color w:val="000000" w:themeColor="text1"/>
        </w:rPr>
      </w:pPr>
    </w:p>
    <w:p w14:paraId="48141AB9" w14:textId="77777777" w:rsidR="008255C9" w:rsidRDefault="008255C9" w:rsidP="00B03FFC">
      <w:pPr>
        <w:spacing w:line="276" w:lineRule="auto"/>
        <w:rPr>
          <w:rFonts w:ascii="Times New Roman" w:hAnsi="Times New Roman" w:cs="Times New Roman"/>
          <w:color w:val="000000" w:themeColor="text1"/>
        </w:rPr>
      </w:pPr>
    </w:p>
    <w:p w14:paraId="4910891E" w14:textId="77777777" w:rsidR="008255C9" w:rsidRDefault="008255C9" w:rsidP="00B03FFC">
      <w:pPr>
        <w:spacing w:line="276" w:lineRule="auto"/>
        <w:rPr>
          <w:rFonts w:ascii="Times New Roman" w:hAnsi="Times New Roman" w:cs="Times New Roman"/>
          <w:color w:val="000000" w:themeColor="text1"/>
        </w:rPr>
      </w:pPr>
    </w:p>
    <w:p w14:paraId="388A6D0D" w14:textId="77777777" w:rsidR="008255C9" w:rsidRDefault="008255C9" w:rsidP="00B03FFC">
      <w:pPr>
        <w:spacing w:line="276" w:lineRule="auto"/>
        <w:rPr>
          <w:rFonts w:ascii="Times New Roman" w:hAnsi="Times New Roman" w:cs="Times New Roman"/>
          <w:color w:val="000000" w:themeColor="text1"/>
        </w:rPr>
      </w:pPr>
    </w:p>
    <w:p w14:paraId="295B7EC8" w14:textId="77777777" w:rsidR="00FF28B1" w:rsidRDefault="00FF28B1" w:rsidP="00B03FFC">
      <w:pPr>
        <w:spacing w:line="276" w:lineRule="auto"/>
        <w:rPr>
          <w:rFonts w:ascii="Times New Roman" w:hAnsi="Times New Roman" w:cs="Times New Roman"/>
          <w:b/>
          <w:color w:val="000000" w:themeColor="text1"/>
        </w:rPr>
      </w:pPr>
    </w:p>
    <w:p w14:paraId="422DC7FE" w14:textId="77777777" w:rsidR="00FF28B1" w:rsidRDefault="00FF28B1" w:rsidP="00B03FFC">
      <w:pPr>
        <w:spacing w:line="276" w:lineRule="auto"/>
        <w:rPr>
          <w:rFonts w:ascii="Times New Roman" w:hAnsi="Times New Roman" w:cs="Times New Roman"/>
          <w:b/>
          <w:color w:val="000000" w:themeColor="text1"/>
        </w:rPr>
      </w:pPr>
    </w:p>
    <w:p w14:paraId="0B517774" w14:textId="77777777" w:rsidR="00FF28B1" w:rsidRDefault="00FF28B1" w:rsidP="00B03FFC">
      <w:pPr>
        <w:spacing w:line="276" w:lineRule="auto"/>
        <w:rPr>
          <w:rFonts w:ascii="Times New Roman" w:hAnsi="Times New Roman" w:cs="Times New Roman"/>
          <w:b/>
          <w:color w:val="000000" w:themeColor="text1"/>
        </w:rPr>
      </w:pPr>
    </w:p>
    <w:p w14:paraId="2788E519" w14:textId="77777777" w:rsidR="00FF28B1" w:rsidRDefault="00FF28B1" w:rsidP="00B03FFC">
      <w:pPr>
        <w:spacing w:line="276" w:lineRule="auto"/>
        <w:rPr>
          <w:rFonts w:ascii="Times New Roman" w:hAnsi="Times New Roman" w:cs="Times New Roman"/>
          <w:b/>
          <w:color w:val="000000" w:themeColor="text1"/>
        </w:rPr>
      </w:pPr>
    </w:p>
    <w:p w14:paraId="07C97A9A" w14:textId="77777777" w:rsidR="00302B27" w:rsidRDefault="00302B27" w:rsidP="00B03FFC">
      <w:pPr>
        <w:spacing w:line="276" w:lineRule="auto"/>
        <w:rPr>
          <w:rFonts w:ascii="Times New Roman" w:hAnsi="Times New Roman" w:cs="Times New Roman"/>
          <w:color w:val="000000" w:themeColor="text1"/>
        </w:rPr>
      </w:pPr>
    </w:p>
    <w:p w14:paraId="4DB70907" w14:textId="77777777" w:rsidR="00FF28B1" w:rsidRDefault="00FF28B1" w:rsidP="00B03FFC">
      <w:pPr>
        <w:spacing w:line="276" w:lineRule="auto"/>
        <w:rPr>
          <w:rFonts w:ascii="Times New Roman" w:hAnsi="Times New Roman" w:cs="Times New Roman"/>
          <w:color w:val="000000" w:themeColor="text1"/>
        </w:rPr>
      </w:pPr>
    </w:p>
    <w:p w14:paraId="327C86F7" w14:textId="4C61FB76" w:rsidR="00D73401" w:rsidRPr="00AF6A80" w:rsidRDefault="00D73401" w:rsidP="00B03FFC">
      <w:pPr>
        <w:spacing w:line="276" w:lineRule="auto"/>
        <w:rPr>
          <w:rFonts w:ascii="Times New Roman" w:hAnsi="Times New Roman" w:cs="Times New Roman"/>
          <w:color w:val="000000" w:themeColor="text1"/>
        </w:rPr>
      </w:pPr>
    </w:p>
    <w:p w14:paraId="1D5F6FCD" w14:textId="215A62AC" w:rsidR="00D73401" w:rsidRPr="00AF6A80" w:rsidRDefault="00D73401" w:rsidP="00B03FFC">
      <w:pPr>
        <w:spacing w:line="276" w:lineRule="auto"/>
        <w:rPr>
          <w:rFonts w:ascii="Times New Roman" w:hAnsi="Times New Roman" w:cs="Times New Roman"/>
          <w:color w:val="000000" w:themeColor="text1"/>
        </w:rPr>
      </w:pPr>
    </w:p>
    <w:p w14:paraId="2388117D" w14:textId="518054BA" w:rsidR="00244563" w:rsidRDefault="00244563" w:rsidP="00B03FFC">
      <w:pPr>
        <w:spacing w:line="276" w:lineRule="auto"/>
        <w:rPr>
          <w:rFonts w:ascii="Times New Roman" w:hAnsi="Times New Roman" w:cs="Times New Roman"/>
          <w:color w:val="000000" w:themeColor="text1"/>
        </w:rPr>
      </w:pPr>
    </w:p>
    <w:p w14:paraId="40C03569" w14:textId="77777777" w:rsidR="00CC18D5" w:rsidRDefault="00CC18D5" w:rsidP="00B03FFC">
      <w:pPr>
        <w:spacing w:line="276" w:lineRule="auto"/>
        <w:rPr>
          <w:rFonts w:ascii="Times New Roman" w:hAnsi="Times New Roman" w:cs="Times New Roman"/>
          <w:color w:val="000000" w:themeColor="text1"/>
        </w:rPr>
      </w:pPr>
    </w:p>
    <w:p w14:paraId="06DEF3A9" w14:textId="77777777" w:rsidR="00CC18D5" w:rsidRDefault="00CC18D5" w:rsidP="00B03FFC">
      <w:pPr>
        <w:spacing w:line="276" w:lineRule="auto"/>
        <w:rPr>
          <w:rFonts w:ascii="Times New Roman" w:hAnsi="Times New Roman" w:cs="Times New Roman"/>
          <w:color w:val="000000" w:themeColor="text1"/>
        </w:rPr>
      </w:pPr>
    </w:p>
    <w:p w14:paraId="40A70038" w14:textId="77777777" w:rsidR="00CC18D5" w:rsidRDefault="00CC18D5" w:rsidP="00B03FFC">
      <w:pPr>
        <w:spacing w:line="276" w:lineRule="auto"/>
        <w:rPr>
          <w:rFonts w:ascii="Times New Roman" w:hAnsi="Times New Roman" w:cs="Times New Roman"/>
          <w:color w:val="000000" w:themeColor="text1"/>
        </w:rPr>
      </w:pPr>
    </w:p>
    <w:p w14:paraId="01EF196B" w14:textId="77777777" w:rsidR="00CC18D5" w:rsidRDefault="00CC18D5" w:rsidP="00B03FFC">
      <w:pPr>
        <w:spacing w:line="276" w:lineRule="auto"/>
        <w:rPr>
          <w:rFonts w:ascii="Times New Roman" w:hAnsi="Times New Roman" w:cs="Times New Roman"/>
          <w:color w:val="000000" w:themeColor="text1"/>
        </w:rPr>
      </w:pPr>
    </w:p>
    <w:p w14:paraId="65603F4C" w14:textId="77777777" w:rsidR="00CC18D5" w:rsidRDefault="00CC18D5" w:rsidP="00B03FFC">
      <w:pPr>
        <w:spacing w:line="276" w:lineRule="auto"/>
        <w:rPr>
          <w:rFonts w:ascii="Times New Roman" w:hAnsi="Times New Roman" w:cs="Times New Roman"/>
          <w:color w:val="000000" w:themeColor="text1"/>
        </w:rPr>
      </w:pPr>
    </w:p>
    <w:p w14:paraId="051970CF" w14:textId="77777777" w:rsidR="00CC18D5" w:rsidRDefault="00CC18D5" w:rsidP="00B03FFC">
      <w:pPr>
        <w:spacing w:line="276" w:lineRule="auto"/>
        <w:rPr>
          <w:rFonts w:ascii="Times New Roman" w:hAnsi="Times New Roman" w:cs="Times New Roman"/>
          <w:color w:val="000000" w:themeColor="text1"/>
        </w:rPr>
      </w:pPr>
    </w:p>
    <w:p w14:paraId="0C8495B6" w14:textId="77777777" w:rsidR="00CC18D5" w:rsidRDefault="00CC18D5" w:rsidP="00B03FFC">
      <w:pPr>
        <w:spacing w:line="276" w:lineRule="auto"/>
        <w:rPr>
          <w:rFonts w:ascii="Times New Roman" w:hAnsi="Times New Roman" w:cs="Times New Roman"/>
          <w:color w:val="000000" w:themeColor="text1"/>
        </w:rPr>
      </w:pPr>
    </w:p>
    <w:p w14:paraId="6E514618" w14:textId="77777777" w:rsidR="00CC18D5" w:rsidRDefault="00CC18D5" w:rsidP="00B03FFC">
      <w:pPr>
        <w:spacing w:line="276" w:lineRule="auto"/>
        <w:rPr>
          <w:rFonts w:ascii="Times New Roman" w:hAnsi="Times New Roman" w:cs="Times New Roman"/>
          <w:color w:val="000000" w:themeColor="text1"/>
        </w:rPr>
      </w:pPr>
    </w:p>
    <w:p w14:paraId="7BD06B3F" w14:textId="77777777" w:rsidR="00CC18D5" w:rsidRDefault="00CC18D5" w:rsidP="00B03FFC">
      <w:pPr>
        <w:spacing w:line="276" w:lineRule="auto"/>
        <w:rPr>
          <w:rFonts w:ascii="Times New Roman" w:hAnsi="Times New Roman" w:cs="Times New Roman"/>
          <w:color w:val="000000" w:themeColor="text1"/>
        </w:rPr>
      </w:pPr>
    </w:p>
    <w:p w14:paraId="28796469" w14:textId="77777777" w:rsidR="00CC18D5" w:rsidRDefault="00CC18D5" w:rsidP="00B03FFC">
      <w:pPr>
        <w:spacing w:line="276" w:lineRule="auto"/>
        <w:rPr>
          <w:rFonts w:ascii="Times New Roman" w:hAnsi="Times New Roman" w:cs="Times New Roman"/>
          <w:color w:val="000000" w:themeColor="text1"/>
        </w:rPr>
      </w:pPr>
    </w:p>
    <w:p w14:paraId="4607ED10" w14:textId="77777777" w:rsidR="00CC18D5" w:rsidRDefault="00CC18D5" w:rsidP="00B03FFC">
      <w:pPr>
        <w:spacing w:line="276" w:lineRule="auto"/>
        <w:rPr>
          <w:rFonts w:ascii="Times New Roman" w:hAnsi="Times New Roman" w:cs="Times New Roman"/>
          <w:color w:val="000000" w:themeColor="text1"/>
        </w:rPr>
      </w:pPr>
    </w:p>
    <w:p w14:paraId="1E6209BC" w14:textId="77777777" w:rsidR="00CC18D5" w:rsidRDefault="00CC18D5" w:rsidP="00B03FFC">
      <w:pPr>
        <w:spacing w:line="276" w:lineRule="auto"/>
        <w:rPr>
          <w:rFonts w:ascii="Times New Roman" w:hAnsi="Times New Roman" w:cs="Times New Roman"/>
          <w:color w:val="000000" w:themeColor="text1"/>
        </w:rPr>
      </w:pPr>
    </w:p>
    <w:p w14:paraId="611017D9" w14:textId="77777777" w:rsidR="00CC18D5" w:rsidRDefault="00CC18D5" w:rsidP="00B03FFC">
      <w:pPr>
        <w:spacing w:line="276" w:lineRule="auto"/>
        <w:rPr>
          <w:rFonts w:ascii="Times New Roman" w:hAnsi="Times New Roman" w:cs="Times New Roman"/>
          <w:color w:val="000000" w:themeColor="text1"/>
        </w:rPr>
      </w:pPr>
    </w:p>
    <w:p w14:paraId="7910AA7D" w14:textId="7859C89F" w:rsidR="00D66999" w:rsidRPr="00AF6A80" w:rsidRDefault="005042C1" w:rsidP="00B03FFC">
      <w:pPr>
        <w:spacing w:line="276" w:lineRule="auto"/>
        <w:rPr>
          <w:rFonts w:ascii="Times New Roman" w:hAnsi="Times New Roman" w:cs="Times New Roman"/>
          <w:color w:val="000000" w:themeColor="text1"/>
        </w:rPr>
      </w:pPr>
      <w:r>
        <w:rPr>
          <w:rFonts w:ascii="Times New Roman" w:hAnsi="Times New Roman" w:cs="Times New Roman"/>
          <w:b/>
          <w:color w:val="000000" w:themeColor="text1"/>
        </w:rPr>
        <w:lastRenderedPageBreak/>
        <w:t>Table S3</w:t>
      </w:r>
      <w:r w:rsidR="00D66999" w:rsidRPr="00AF6A80">
        <w:rPr>
          <w:rFonts w:ascii="Times New Roman" w:hAnsi="Times New Roman" w:cs="Times New Roman"/>
          <w:b/>
          <w:color w:val="000000" w:themeColor="text1"/>
        </w:rPr>
        <w:t xml:space="preserve">. </w:t>
      </w:r>
      <w:r w:rsidR="00D66999">
        <w:rPr>
          <w:rFonts w:ascii="Times New Roman" w:hAnsi="Times New Roman" w:cs="Times New Roman"/>
          <w:b/>
          <w:color w:val="000000" w:themeColor="text1"/>
        </w:rPr>
        <w:t>D</w:t>
      </w:r>
      <w:r w:rsidR="00D66999" w:rsidRPr="00AF6A80">
        <w:rPr>
          <w:rFonts w:ascii="Times New Roman" w:hAnsi="Times New Roman" w:cs="Times New Roman"/>
          <w:b/>
          <w:color w:val="000000" w:themeColor="text1"/>
        </w:rPr>
        <w:t xml:space="preserve">ifferentially abundant genera between CDI and </w:t>
      </w:r>
      <w:r w:rsidR="00D66999">
        <w:rPr>
          <w:rFonts w:ascii="Times New Roman" w:hAnsi="Times New Roman" w:cs="Times New Roman"/>
          <w:b/>
          <w:color w:val="000000" w:themeColor="text1"/>
        </w:rPr>
        <w:t xml:space="preserve">Asymptomatic </w:t>
      </w:r>
      <w:r w:rsidR="00D66999" w:rsidRPr="00AF6A80">
        <w:rPr>
          <w:rFonts w:ascii="Times New Roman" w:hAnsi="Times New Roman" w:cs="Times New Roman"/>
          <w:b/>
          <w:color w:val="000000" w:themeColor="text1"/>
        </w:rPr>
        <w:t>Carri</w:t>
      </w:r>
      <w:r w:rsidR="00D66999">
        <w:rPr>
          <w:rFonts w:ascii="Times New Roman" w:hAnsi="Times New Roman" w:cs="Times New Roman"/>
          <w:b/>
          <w:color w:val="000000" w:themeColor="text1"/>
        </w:rPr>
        <w:t>age groups detected</w:t>
      </w:r>
      <w:r w:rsidR="00D66999" w:rsidRPr="00AF6A80">
        <w:rPr>
          <w:rFonts w:ascii="Times New Roman" w:hAnsi="Times New Roman" w:cs="Times New Roman"/>
          <w:b/>
          <w:color w:val="000000" w:themeColor="text1"/>
        </w:rPr>
        <w:t xml:space="preserve"> by ANCOM, adjusted for age and sex. </w:t>
      </w:r>
      <w:r w:rsidR="00D66999">
        <w:rPr>
          <w:rFonts w:ascii="Times New Roman" w:hAnsi="Times New Roman" w:cs="Times New Roman"/>
          <w:color w:val="000000" w:themeColor="text1"/>
        </w:rPr>
        <w:t xml:space="preserve">For each genus, </w:t>
      </w:r>
      <w:r w:rsidR="00D66999" w:rsidRPr="00AF6A80">
        <w:rPr>
          <w:rFonts w:ascii="Times New Roman" w:hAnsi="Times New Roman" w:cs="Times New Roman"/>
          <w:color w:val="000000" w:themeColor="text1"/>
        </w:rPr>
        <w:t xml:space="preserve">the </w:t>
      </w:r>
      <w:r w:rsidR="00D66999">
        <w:rPr>
          <w:rFonts w:ascii="Times New Roman" w:hAnsi="Times New Roman" w:cs="Times New Roman"/>
          <w:color w:val="000000" w:themeColor="text1"/>
        </w:rPr>
        <w:t>first column represent</w:t>
      </w:r>
      <w:r w:rsidR="00F80EBC">
        <w:rPr>
          <w:rFonts w:ascii="Times New Roman" w:hAnsi="Times New Roman" w:cs="Times New Roman"/>
          <w:color w:val="000000" w:themeColor="text1"/>
        </w:rPr>
        <w:t>s</w:t>
      </w:r>
      <w:r w:rsidR="00D66999">
        <w:rPr>
          <w:rFonts w:ascii="Times New Roman" w:hAnsi="Times New Roman" w:cs="Times New Roman"/>
          <w:color w:val="000000" w:themeColor="text1"/>
        </w:rPr>
        <w:t xml:space="preserve"> its </w:t>
      </w:r>
      <w:r w:rsidR="00D66999" w:rsidRPr="00AF6A80">
        <w:rPr>
          <w:rFonts w:ascii="Times New Roman" w:hAnsi="Times New Roman" w:cs="Times New Roman"/>
          <w:color w:val="000000" w:themeColor="text1"/>
        </w:rPr>
        <w:t>W statistic</w:t>
      </w:r>
      <w:r w:rsidR="00D66999">
        <w:rPr>
          <w:rFonts w:ascii="Times New Roman" w:hAnsi="Times New Roman" w:cs="Times New Roman"/>
          <w:color w:val="000000" w:themeColor="text1"/>
        </w:rPr>
        <w:t xml:space="preserve">, </w:t>
      </w:r>
      <w:r w:rsidR="00D66999" w:rsidRPr="00AF6A80">
        <w:rPr>
          <w:rFonts w:ascii="Times New Roman" w:hAnsi="Times New Roman" w:cs="Times New Roman"/>
          <w:color w:val="000000" w:themeColor="text1"/>
        </w:rPr>
        <w:t xml:space="preserve">and subsequent </w:t>
      </w:r>
      <w:r w:rsidR="00D66999">
        <w:rPr>
          <w:rFonts w:ascii="Times New Roman" w:hAnsi="Times New Roman" w:cs="Times New Roman"/>
          <w:color w:val="000000" w:themeColor="text1"/>
        </w:rPr>
        <w:t xml:space="preserve">four </w:t>
      </w:r>
      <w:r w:rsidR="00D66999" w:rsidRPr="00AF6A80">
        <w:rPr>
          <w:rFonts w:ascii="Times New Roman" w:hAnsi="Times New Roman" w:cs="Times New Roman"/>
          <w:color w:val="000000" w:themeColor="text1"/>
        </w:rPr>
        <w:t xml:space="preserve">columns </w:t>
      </w:r>
      <w:r w:rsidR="00D66999">
        <w:rPr>
          <w:rFonts w:ascii="Times New Roman" w:hAnsi="Times New Roman" w:cs="Times New Roman"/>
          <w:color w:val="000000" w:themeColor="text1"/>
        </w:rPr>
        <w:t xml:space="preserve">represent </w:t>
      </w:r>
      <w:r w:rsidR="00D66999" w:rsidRPr="00AF6A80">
        <w:rPr>
          <w:rFonts w:ascii="Times New Roman" w:hAnsi="Times New Roman" w:cs="Times New Roman"/>
          <w:color w:val="000000" w:themeColor="text1"/>
        </w:rPr>
        <w:t xml:space="preserve">logical indicators of whether </w:t>
      </w:r>
      <w:r w:rsidR="00D66999">
        <w:rPr>
          <w:rFonts w:ascii="Times New Roman" w:hAnsi="Times New Roman" w:cs="Times New Roman"/>
          <w:color w:val="000000" w:themeColor="text1"/>
        </w:rPr>
        <w:t xml:space="preserve">it </w:t>
      </w:r>
      <w:r w:rsidR="00D66999" w:rsidRPr="00AF6A80">
        <w:rPr>
          <w:rFonts w:ascii="Times New Roman" w:hAnsi="Times New Roman" w:cs="Times New Roman"/>
          <w:color w:val="000000" w:themeColor="text1"/>
        </w:rPr>
        <w:t>is differentially abundant under a series of cutoffs (0.9, 0.8, 0.7 and 0.6).</w:t>
      </w:r>
      <w:r w:rsidR="00D66999">
        <w:rPr>
          <w:rFonts w:ascii="Times New Roman" w:hAnsi="Times New Roman" w:cs="Times New Roman"/>
          <w:color w:val="000000" w:themeColor="text1"/>
        </w:rPr>
        <w:t xml:space="preserve"> The last two columns represent its relative abundance (mean </w:t>
      </w:r>
      <w:r w:rsidR="00D66999" w:rsidRPr="00AF6A80">
        <w:rPr>
          <w:rFonts w:ascii="Times New Roman" w:eastAsia="Times New Roman" w:hAnsi="Times New Roman" w:cs="Times New Roman"/>
          <w:color w:val="000000" w:themeColor="text1"/>
          <w:sz w:val="20"/>
          <w:szCs w:val="20"/>
        </w:rPr>
        <w:t>±</w:t>
      </w:r>
      <w:r w:rsidR="00D66999">
        <w:rPr>
          <w:rFonts w:ascii="Times New Roman" w:hAnsi="Times New Roman" w:cs="Times New Roman"/>
          <w:color w:val="000000" w:themeColor="text1"/>
        </w:rPr>
        <w:t xml:space="preserve"> standard deviation) in the two group</w:t>
      </w:r>
      <w:r w:rsidR="00C45A74">
        <w:rPr>
          <w:rFonts w:ascii="Times New Roman" w:hAnsi="Times New Roman" w:cs="Times New Roman"/>
          <w:color w:val="000000" w:themeColor="text1"/>
        </w:rPr>
        <w:t>s</w:t>
      </w:r>
      <w:r w:rsidR="00D66999">
        <w:rPr>
          <w:rFonts w:ascii="Times New Roman" w:hAnsi="Times New Roman" w:cs="Times New Roman"/>
          <w:color w:val="000000" w:themeColor="text1"/>
        </w:rPr>
        <w:t xml:space="preserve">. </w:t>
      </w:r>
    </w:p>
    <w:p w14:paraId="5EB86E7C" w14:textId="152B4924" w:rsidR="00244563" w:rsidRPr="00AF6A80" w:rsidRDefault="00244563" w:rsidP="00B03FFC">
      <w:pPr>
        <w:spacing w:line="276" w:lineRule="auto"/>
        <w:rPr>
          <w:b/>
          <w:color w:val="000000" w:themeColor="text1"/>
        </w:rPr>
      </w:pPr>
    </w:p>
    <w:p w14:paraId="38A1B708" w14:textId="2EF7764A" w:rsidR="00244563" w:rsidRPr="00AF6A80" w:rsidRDefault="00244563" w:rsidP="00B03FFC">
      <w:pPr>
        <w:spacing w:line="276" w:lineRule="auto"/>
        <w:rPr>
          <w:b/>
          <w:color w:val="000000" w:themeColor="text1"/>
        </w:rPr>
      </w:pPr>
    </w:p>
    <w:p w14:paraId="6681BA31" w14:textId="3B32EDF7" w:rsidR="00244563" w:rsidRPr="00AF6A80" w:rsidRDefault="00244563" w:rsidP="00B03FFC">
      <w:pPr>
        <w:spacing w:line="276" w:lineRule="auto"/>
        <w:rPr>
          <w:b/>
          <w:color w:val="000000" w:themeColor="text1"/>
        </w:rPr>
      </w:pPr>
    </w:p>
    <w:p w14:paraId="2BDFE975" w14:textId="1301C5A3" w:rsidR="00244563" w:rsidRPr="00AF6A80" w:rsidRDefault="00244563" w:rsidP="00B03FFC">
      <w:pPr>
        <w:spacing w:line="276" w:lineRule="auto"/>
        <w:rPr>
          <w:b/>
          <w:color w:val="000000" w:themeColor="text1"/>
        </w:rPr>
      </w:pPr>
    </w:p>
    <w:p w14:paraId="4607AA33" w14:textId="2F1931E8" w:rsidR="00244563" w:rsidRPr="00AF6A80" w:rsidRDefault="00244563" w:rsidP="00B03FFC">
      <w:pPr>
        <w:spacing w:line="276" w:lineRule="auto"/>
        <w:rPr>
          <w:b/>
          <w:color w:val="000000" w:themeColor="text1"/>
        </w:rPr>
      </w:pPr>
    </w:p>
    <w:p w14:paraId="749C60C7" w14:textId="5C8117F2" w:rsidR="00244563" w:rsidRPr="00AF6A80" w:rsidRDefault="00244563" w:rsidP="00B03FFC">
      <w:pPr>
        <w:spacing w:line="276" w:lineRule="auto"/>
        <w:rPr>
          <w:b/>
          <w:color w:val="000000" w:themeColor="text1"/>
        </w:rPr>
      </w:pPr>
    </w:p>
    <w:p w14:paraId="5F807D9F" w14:textId="34CC8343" w:rsidR="00244563" w:rsidRPr="00AF6A80" w:rsidRDefault="00244563" w:rsidP="00B03FFC">
      <w:pPr>
        <w:spacing w:line="276" w:lineRule="auto"/>
        <w:rPr>
          <w:b/>
          <w:color w:val="000000" w:themeColor="text1"/>
        </w:rPr>
      </w:pPr>
    </w:p>
    <w:p w14:paraId="1F6723CE" w14:textId="77777777" w:rsidR="000522A9" w:rsidRPr="00AF6A80" w:rsidRDefault="000522A9" w:rsidP="00B03FFC">
      <w:pPr>
        <w:spacing w:line="276" w:lineRule="auto"/>
        <w:rPr>
          <w:b/>
          <w:color w:val="000000" w:themeColor="text1"/>
        </w:rPr>
      </w:pPr>
    </w:p>
    <w:p w14:paraId="1C2F71AE" w14:textId="77777777" w:rsidR="000522A9" w:rsidRPr="00AF6A80" w:rsidRDefault="000522A9" w:rsidP="00B03FFC">
      <w:pPr>
        <w:spacing w:line="276" w:lineRule="auto"/>
        <w:rPr>
          <w:b/>
          <w:color w:val="000000" w:themeColor="text1"/>
        </w:rPr>
      </w:pPr>
    </w:p>
    <w:p w14:paraId="516A0E15" w14:textId="77777777" w:rsidR="000522A9" w:rsidRPr="00AF6A80" w:rsidRDefault="000522A9" w:rsidP="00B03FFC">
      <w:pPr>
        <w:spacing w:line="276" w:lineRule="auto"/>
        <w:rPr>
          <w:b/>
          <w:color w:val="000000" w:themeColor="text1"/>
        </w:rPr>
      </w:pPr>
    </w:p>
    <w:p w14:paraId="24D479E8" w14:textId="2719B566" w:rsidR="00244563" w:rsidRPr="00AF6A80" w:rsidRDefault="00244563" w:rsidP="00B03FFC">
      <w:pPr>
        <w:spacing w:line="276" w:lineRule="auto"/>
        <w:rPr>
          <w:b/>
          <w:color w:val="000000" w:themeColor="text1"/>
        </w:rPr>
      </w:pPr>
    </w:p>
    <w:p w14:paraId="6326DBC4" w14:textId="77777777" w:rsidR="00EF6B65" w:rsidRPr="00AF6A80" w:rsidRDefault="00EF6B65" w:rsidP="00B03FFC">
      <w:pPr>
        <w:spacing w:line="276" w:lineRule="auto"/>
        <w:rPr>
          <w:rFonts w:ascii="Times New Roman" w:hAnsi="Times New Roman" w:cs="Times New Roman"/>
          <w:color w:val="000000" w:themeColor="text1"/>
        </w:rPr>
      </w:pPr>
    </w:p>
    <w:tbl>
      <w:tblPr>
        <w:tblStyle w:val="TableGrid"/>
        <w:tblpPr w:leftFromText="180" w:rightFromText="180" w:vertAnchor="page" w:horzAnchor="margin" w:tblpXSpec="center" w:tblpY="3362"/>
        <w:tblW w:w="10882" w:type="dxa"/>
        <w:tblLayout w:type="fixed"/>
        <w:tblLook w:val="04A0" w:firstRow="1" w:lastRow="0" w:firstColumn="1" w:lastColumn="0" w:noHBand="0" w:noVBand="1"/>
      </w:tblPr>
      <w:tblGrid>
        <w:gridCol w:w="3150"/>
        <w:gridCol w:w="828"/>
        <w:gridCol w:w="882"/>
        <w:gridCol w:w="1080"/>
        <w:gridCol w:w="990"/>
        <w:gridCol w:w="990"/>
        <w:gridCol w:w="1342"/>
        <w:gridCol w:w="1620"/>
      </w:tblGrid>
      <w:tr w:rsidR="0060789C" w:rsidRPr="00AF6A80" w14:paraId="3B71D8AF" w14:textId="77777777" w:rsidTr="00B26C09">
        <w:tc>
          <w:tcPr>
            <w:tcW w:w="3150" w:type="dxa"/>
            <w:vAlign w:val="center"/>
          </w:tcPr>
          <w:p w14:paraId="2854068A"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Genera</w:t>
            </w:r>
          </w:p>
        </w:tc>
        <w:tc>
          <w:tcPr>
            <w:tcW w:w="828" w:type="dxa"/>
            <w:vAlign w:val="center"/>
          </w:tcPr>
          <w:p w14:paraId="3A8B99F3"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color w:val="000000" w:themeColor="text1"/>
                <w:sz w:val="20"/>
                <w:szCs w:val="20"/>
              </w:rPr>
              <w:t>W_stat</w:t>
            </w:r>
            <w:proofErr w:type="spellEnd"/>
          </w:p>
        </w:tc>
        <w:tc>
          <w:tcPr>
            <w:tcW w:w="882" w:type="dxa"/>
            <w:vAlign w:val="center"/>
          </w:tcPr>
          <w:p w14:paraId="189DD380"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Cutoff</w:t>
            </w:r>
          </w:p>
          <w:p w14:paraId="79C78F44"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0.9</w:t>
            </w:r>
          </w:p>
        </w:tc>
        <w:tc>
          <w:tcPr>
            <w:tcW w:w="1080" w:type="dxa"/>
            <w:vAlign w:val="center"/>
          </w:tcPr>
          <w:p w14:paraId="77D025A0"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 xml:space="preserve">Cutoff </w:t>
            </w:r>
          </w:p>
          <w:p w14:paraId="07406A22"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0.8</w:t>
            </w:r>
          </w:p>
        </w:tc>
        <w:tc>
          <w:tcPr>
            <w:tcW w:w="990" w:type="dxa"/>
            <w:vAlign w:val="center"/>
          </w:tcPr>
          <w:p w14:paraId="4D344955"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 xml:space="preserve">Cutoff </w:t>
            </w:r>
          </w:p>
          <w:p w14:paraId="69EE1772"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0.7</w:t>
            </w:r>
          </w:p>
        </w:tc>
        <w:tc>
          <w:tcPr>
            <w:tcW w:w="990" w:type="dxa"/>
            <w:vAlign w:val="center"/>
          </w:tcPr>
          <w:p w14:paraId="6E065AE2"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 xml:space="preserve">Cutoff </w:t>
            </w:r>
          </w:p>
          <w:p w14:paraId="04D99494" w14:textId="77777777"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0.6</w:t>
            </w:r>
          </w:p>
        </w:tc>
        <w:tc>
          <w:tcPr>
            <w:tcW w:w="1342" w:type="dxa"/>
            <w:vAlign w:val="center"/>
          </w:tcPr>
          <w:p w14:paraId="2A25AAA3" w14:textId="194456D6"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Relative abundance (%) in CDI</w:t>
            </w:r>
          </w:p>
        </w:tc>
        <w:tc>
          <w:tcPr>
            <w:tcW w:w="1620" w:type="dxa"/>
            <w:vAlign w:val="center"/>
          </w:tcPr>
          <w:p w14:paraId="021003E3" w14:textId="493218FB" w:rsidR="0060789C" w:rsidRPr="00AF6A80" w:rsidRDefault="0060789C"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 xml:space="preserve">Relative abundance (%) in </w:t>
            </w:r>
            <w:r w:rsidR="00F84FA2">
              <w:rPr>
                <w:rFonts w:ascii="Times New Roman" w:eastAsia="Times New Roman" w:hAnsi="Times New Roman" w:cs="Times New Roman"/>
                <w:b/>
                <w:color w:val="000000" w:themeColor="text1"/>
                <w:sz w:val="20"/>
                <w:szCs w:val="20"/>
              </w:rPr>
              <w:t xml:space="preserve">Asymptomatic </w:t>
            </w:r>
            <w:r w:rsidR="005417F5" w:rsidRPr="00AF6A80">
              <w:rPr>
                <w:rFonts w:ascii="Times New Roman" w:eastAsia="Times New Roman" w:hAnsi="Times New Roman" w:cs="Times New Roman"/>
                <w:b/>
                <w:color w:val="000000" w:themeColor="text1"/>
                <w:sz w:val="20"/>
                <w:szCs w:val="20"/>
              </w:rPr>
              <w:t>Carri</w:t>
            </w:r>
            <w:r w:rsidR="00F84FA2">
              <w:rPr>
                <w:rFonts w:ascii="Times New Roman" w:eastAsia="Times New Roman" w:hAnsi="Times New Roman" w:cs="Times New Roman"/>
                <w:b/>
                <w:color w:val="000000" w:themeColor="text1"/>
                <w:sz w:val="20"/>
                <w:szCs w:val="20"/>
              </w:rPr>
              <w:t>age</w:t>
            </w:r>
          </w:p>
        </w:tc>
      </w:tr>
      <w:tr w:rsidR="0060789C" w:rsidRPr="00AF6A80" w14:paraId="4666BD7E" w14:textId="77777777" w:rsidTr="005417F5">
        <w:trPr>
          <w:trHeight w:val="216"/>
        </w:trPr>
        <w:tc>
          <w:tcPr>
            <w:tcW w:w="3150" w:type="dxa"/>
          </w:tcPr>
          <w:p w14:paraId="1992746A" w14:textId="77777777" w:rsidR="0060789C" w:rsidRPr="00AF6A80" w:rsidRDefault="0060789C"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Veillonella</w:t>
            </w:r>
            <w:proofErr w:type="spellEnd"/>
          </w:p>
        </w:tc>
        <w:tc>
          <w:tcPr>
            <w:tcW w:w="828" w:type="dxa"/>
          </w:tcPr>
          <w:p w14:paraId="2288D1E3" w14:textId="5D3E993E" w:rsidR="0060789C" w:rsidRPr="00AF6A80" w:rsidRDefault="0060789C"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20</w:t>
            </w:r>
            <w:r w:rsidR="005417F5" w:rsidRPr="00AF6A80">
              <w:rPr>
                <w:rFonts w:ascii="Times New Roman" w:eastAsia="Times New Roman" w:hAnsi="Times New Roman" w:cs="Times New Roman"/>
                <w:color w:val="000000" w:themeColor="text1"/>
                <w:sz w:val="20"/>
                <w:szCs w:val="20"/>
              </w:rPr>
              <w:t>4</w:t>
            </w:r>
          </w:p>
        </w:tc>
        <w:tc>
          <w:tcPr>
            <w:tcW w:w="882" w:type="dxa"/>
          </w:tcPr>
          <w:p w14:paraId="75E8C0F6" w14:textId="77777777" w:rsidR="0060789C" w:rsidRPr="00AF6A80" w:rsidRDefault="0060789C"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080" w:type="dxa"/>
          </w:tcPr>
          <w:p w14:paraId="7D3F92DA" w14:textId="77777777" w:rsidR="0060789C" w:rsidRPr="00AF6A80" w:rsidRDefault="0060789C"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tcPr>
          <w:p w14:paraId="0AF1AE35" w14:textId="77777777" w:rsidR="0060789C" w:rsidRPr="00AF6A80" w:rsidRDefault="0060789C"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tcPr>
          <w:p w14:paraId="74B4E837" w14:textId="77777777" w:rsidR="0060789C" w:rsidRPr="00AF6A80" w:rsidRDefault="0060789C"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tcPr>
          <w:p w14:paraId="5B3D7253" w14:textId="266B13E8" w:rsidR="0060789C"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w:t>
            </w:r>
            <w:r w:rsidR="0060789C" w:rsidRPr="00AF6A80">
              <w:rPr>
                <w:rFonts w:ascii="Times New Roman" w:eastAsia="Times New Roman" w:hAnsi="Times New Roman" w:cs="Times New Roman"/>
                <w:color w:val="000000" w:themeColor="text1"/>
                <w:sz w:val="20"/>
                <w:szCs w:val="20"/>
              </w:rPr>
              <w:t>.</w:t>
            </w:r>
            <w:r w:rsidRPr="00AF6A80">
              <w:rPr>
                <w:rFonts w:ascii="Times New Roman" w:eastAsia="Times New Roman" w:hAnsi="Times New Roman" w:cs="Times New Roman"/>
                <w:color w:val="000000" w:themeColor="text1"/>
                <w:sz w:val="20"/>
                <w:szCs w:val="20"/>
              </w:rPr>
              <w:t>86</w:t>
            </w:r>
            <w:r w:rsidR="0060789C" w:rsidRPr="00AF6A80">
              <w:rPr>
                <w:rFonts w:ascii="Times New Roman" w:eastAsia="Times New Roman" w:hAnsi="Times New Roman" w:cs="Times New Roman"/>
                <w:color w:val="000000" w:themeColor="text1"/>
                <w:sz w:val="20"/>
                <w:szCs w:val="20"/>
              </w:rPr>
              <w:t xml:space="preserve"> </w:t>
            </w:r>
            <w:r w:rsidR="0060789C" w:rsidRPr="00AF6A80">
              <w:rPr>
                <w:rFonts w:ascii="Times New Roman" w:eastAsia="Times New Roman" w:hAnsi="Times New Roman" w:cs="Times New Roman"/>
                <w:color w:val="000000" w:themeColor="text1"/>
                <w:sz w:val="20"/>
                <w:szCs w:val="20"/>
              </w:rPr>
              <w:sym w:font="Symbol" w:char="F0B1"/>
            </w:r>
            <w:r w:rsidR="0060789C" w:rsidRPr="00AF6A80">
              <w:rPr>
                <w:rFonts w:ascii="Times New Roman" w:eastAsia="Times New Roman" w:hAnsi="Times New Roman" w:cs="Times New Roman"/>
                <w:color w:val="000000" w:themeColor="text1"/>
                <w:sz w:val="20"/>
                <w:szCs w:val="20"/>
              </w:rPr>
              <w:t xml:space="preserve"> 5.</w:t>
            </w:r>
            <w:r w:rsidRPr="00AF6A80">
              <w:rPr>
                <w:rFonts w:ascii="Times New Roman" w:eastAsia="Times New Roman" w:hAnsi="Times New Roman" w:cs="Times New Roman"/>
                <w:color w:val="000000" w:themeColor="text1"/>
                <w:sz w:val="20"/>
                <w:szCs w:val="20"/>
              </w:rPr>
              <w:t>55</w:t>
            </w:r>
          </w:p>
        </w:tc>
        <w:tc>
          <w:tcPr>
            <w:tcW w:w="1620" w:type="dxa"/>
          </w:tcPr>
          <w:p w14:paraId="5F57CD2A" w14:textId="77777777" w:rsidR="0060789C" w:rsidRPr="00AF6A80" w:rsidRDefault="0060789C"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 xml:space="preserve">0.06 </w:t>
            </w:r>
            <w:r w:rsidRPr="00AF6A80">
              <w:rPr>
                <w:rFonts w:ascii="Times New Roman" w:eastAsia="Times New Roman" w:hAnsi="Times New Roman" w:cs="Times New Roman"/>
                <w:color w:val="000000" w:themeColor="text1"/>
                <w:sz w:val="20"/>
                <w:szCs w:val="20"/>
              </w:rPr>
              <w:sym w:font="Symbol" w:char="F0B1"/>
            </w:r>
            <w:r w:rsidRPr="00AF6A80">
              <w:rPr>
                <w:rFonts w:ascii="Times New Roman" w:eastAsia="Times New Roman" w:hAnsi="Times New Roman" w:cs="Times New Roman"/>
                <w:color w:val="000000" w:themeColor="text1"/>
                <w:sz w:val="20"/>
                <w:szCs w:val="20"/>
              </w:rPr>
              <w:t xml:space="preserve"> 0.20</w:t>
            </w:r>
          </w:p>
        </w:tc>
      </w:tr>
      <w:tr w:rsidR="005417F5" w:rsidRPr="00AF6A80" w14:paraId="1BADE9F4" w14:textId="77777777" w:rsidTr="005417F5">
        <w:trPr>
          <w:trHeight w:val="216"/>
        </w:trPr>
        <w:tc>
          <w:tcPr>
            <w:tcW w:w="3150" w:type="dxa"/>
            <w:vAlign w:val="bottom"/>
          </w:tcPr>
          <w:p w14:paraId="6E806090" w14:textId="2A72BC3F"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r w:rsidRPr="00AF6A80">
              <w:rPr>
                <w:rFonts w:ascii="Times New Roman" w:eastAsia="Times New Roman" w:hAnsi="Times New Roman" w:cs="Times New Roman"/>
                <w:b/>
                <w:i/>
                <w:color w:val="000000" w:themeColor="text1"/>
                <w:sz w:val="20"/>
                <w:szCs w:val="20"/>
              </w:rPr>
              <w:t>Enterobacter</w:t>
            </w:r>
          </w:p>
        </w:tc>
        <w:tc>
          <w:tcPr>
            <w:tcW w:w="828" w:type="dxa"/>
            <w:vAlign w:val="bottom"/>
          </w:tcPr>
          <w:p w14:paraId="4E0573B1" w14:textId="6DFF001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182</w:t>
            </w:r>
          </w:p>
        </w:tc>
        <w:tc>
          <w:tcPr>
            <w:tcW w:w="882" w:type="dxa"/>
            <w:vAlign w:val="bottom"/>
          </w:tcPr>
          <w:p w14:paraId="42341F0C" w14:textId="7857F3FD"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6497EFB7" w14:textId="4537570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33D42FF3" w14:textId="792BF0A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6E404967" w14:textId="454163F1"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334CE33D" w14:textId="4F9E631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0.79 ± 1.81</w:t>
            </w:r>
          </w:p>
        </w:tc>
        <w:tc>
          <w:tcPr>
            <w:tcW w:w="1620" w:type="dxa"/>
            <w:vAlign w:val="bottom"/>
          </w:tcPr>
          <w:p w14:paraId="27B66784" w14:textId="38516B4C"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0.2</w:t>
            </w:r>
            <w:r w:rsidR="00E00621"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1.01</w:t>
            </w:r>
          </w:p>
        </w:tc>
      </w:tr>
      <w:tr w:rsidR="005417F5" w:rsidRPr="00AF6A80" w14:paraId="4CAF6178" w14:textId="77777777" w:rsidTr="005417F5">
        <w:trPr>
          <w:trHeight w:val="216"/>
        </w:trPr>
        <w:tc>
          <w:tcPr>
            <w:tcW w:w="3150" w:type="dxa"/>
            <w:vAlign w:val="bottom"/>
          </w:tcPr>
          <w:p w14:paraId="79F4F58D" w14:textId="31AFEA0A"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Lactococcus</w:t>
            </w:r>
            <w:proofErr w:type="spellEnd"/>
          </w:p>
        </w:tc>
        <w:tc>
          <w:tcPr>
            <w:tcW w:w="828" w:type="dxa"/>
            <w:vAlign w:val="bottom"/>
          </w:tcPr>
          <w:p w14:paraId="457D201A" w14:textId="1240D19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179</w:t>
            </w:r>
          </w:p>
        </w:tc>
        <w:tc>
          <w:tcPr>
            <w:tcW w:w="882" w:type="dxa"/>
            <w:vAlign w:val="bottom"/>
          </w:tcPr>
          <w:p w14:paraId="6C456547" w14:textId="11402846"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3D4B3AD9" w14:textId="338EFAB3"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0A1D5999" w14:textId="6E9D13F2"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2302EFFE" w14:textId="3C295B95"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42BD9999" w14:textId="7288CBFE"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0.1</w:t>
            </w:r>
            <w:r w:rsidR="00E00621"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0.3</w:t>
            </w:r>
            <w:r w:rsidR="00E00621" w:rsidRPr="00AF6A80">
              <w:rPr>
                <w:rFonts w:ascii="Times New Roman" w:eastAsia="Times New Roman" w:hAnsi="Times New Roman" w:cs="Times New Roman"/>
                <w:color w:val="000000" w:themeColor="text1"/>
                <w:sz w:val="20"/>
                <w:szCs w:val="20"/>
              </w:rPr>
              <w:t>0</w:t>
            </w:r>
          </w:p>
        </w:tc>
        <w:tc>
          <w:tcPr>
            <w:tcW w:w="1620" w:type="dxa"/>
            <w:vAlign w:val="bottom"/>
          </w:tcPr>
          <w:p w14:paraId="7EBA5081" w14:textId="7E54AB34"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0.36 ± 0.69</w:t>
            </w:r>
          </w:p>
        </w:tc>
      </w:tr>
      <w:tr w:rsidR="005417F5" w:rsidRPr="00AF6A80" w14:paraId="0692B537" w14:textId="77777777" w:rsidTr="005417F5">
        <w:trPr>
          <w:trHeight w:val="216"/>
        </w:trPr>
        <w:tc>
          <w:tcPr>
            <w:tcW w:w="3150" w:type="dxa"/>
            <w:vAlign w:val="bottom"/>
          </w:tcPr>
          <w:p w14:paraId="7F3B1520" w14:textId="5F111F32"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Dorea</w:t>
            </w:r>
            <w:proofErr w:type="spellEnd"/>
          </w:p>
        </w:tc>
        <w:tc>
          <w:tcPr>
            <w:tcW w:w="828" w:type="dxa"/>
            <w:vAlign w:val="bottom"/>
          </w:tcPr>
          <w:p w14:paraId="18A67958" w14:textId="05A0E041"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177</w:t>
            </w:r>
          </w:p>
        </w:tc>
        <w:tc>
          <w:tcPr>
            <w:tcW w:w="882" w:type="dxa"/>
            <w:vAlign w:val="bottom"/>
          </w:tcPr>
          <w:p w14:paraId="4589DD3D" w14:textId="0E97EB62"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54F956CF" w14:textId="3B18E74D"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7C842161" w14:textId="76DAA34E"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740192CD" w14:textId="2DFBB9B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7B69B961" w14:textId="5738C85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0.1</w:t>
            </w:r>
            <w:r w:rsidR="00B27F80"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0.26</w:t>
            </w:r>
          </w:p>
        </w:tc>
        <w:tc>
          <w:tcPr>
            <w:tcW w:w="1620" w:type="dxa"/>
            <w:vAlign w:val="bottom"/>
          </w:tcPr>
          <w:p w14:paraId="21F9C8A2" w14:textId="1F8AD943"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0.79 ± 2</w:t>
            </w:r>
            <w:r w:rsidR="00B27F80" w:rsidRPr="00AF6A80">
              <w:rPr>
                <w:rFonts w:ascii="Times New Roman" w:eastAsia="Times New Roman" w:hAnsi="Times New Roman" w:cs="Times New Roman"/>
                <w:color w:val="000000" w:themeColor="text1"/>
                <w:sz w:val="20"/>
                <w:szCs w:val="20"/>
              </w:rPr>
              <w:t>.00</w:t>
            </w:r>
          </w:p>
        </w:tc>
      </w:tr>
      <w:tr w:rsidR="005417F5" w:rsidRPr="00AF6A80" w14:paraId="264EE66E" w14:textId="77777777" w:rsidTr="005417F5">
        <w:trPr>
          <w:trHeight w:val="216"/>
        </w:trPr>
        <w:tc>
          <w:tcPr>
            <w:tcW w:w="3150" w:type="dxa"/>
            <w:vAlign w:val="bottom"/>
          </w:tcPr>
          <w:p w14:paraId="453EA199" w14:textId="6686FA60"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Moryella</w:t>
            </w:r>
            <w:proofErr w:type="spellEnd"/>
          </w:p>
        </w:tc>
        <w:tc>
          <w:tcPr>
            <w:tcW w:w="828" w:type="dxa"/>
            <w:vAlign w:val="bottom"/>
          </w:tcPr>
          <w:p w14:paraId="0ECA4147" w14:textId="3E059ED8"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174</w:t>
            </w:r>
          </w:p>
        </w:tc>
        <w:tc>
          <w:tcPr>
            <w:tcW w:w="882" w:type="dxa"/>
            <w:vAlign w:val="bottom"/>
          </w:tcPr>
          <w:p w14:paraId="0036FA58" w14:textId="729BEB03"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582EA243" w14:textId="779B46C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1013C933" w14:textId="6FAC31CC"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621A57C2" w14:textId="1E348586"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27A58A17" w14:textId="2DD00194"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0.2</w:t>
            </w:r>
            <w:r w:rsidR="00B27F80"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1.19</w:t>
            </w:r>
          </w:p>
        </w:tc>
        <w:tc>
          <w:tcPr>
            <w:tcW w:w="1620" w:type="dxa"/>
            <w:vAlign w:val="bottom"/>
          </w:tcPr>
          <w:p w14:paraId="14AF5B51" w14:textId="26CF3D1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0.13 ± 0.24</w:t>
            </w:r>
          </w:p>
        </w:tc>
      </w:tr>
      <w:tr w:rsidR="005417F5" w:rsidRPr="00AF6A80" w14:paraId="735555CB" w14:textId="77777777" w:rsidTr="005417F5">
        <w:trPr>
          <w:trHeight w:val="216"/>
        </w:trPr>
        <w:tc>
          <w:tcPr>
            <w:tcW w:w="3150" w:type="dxa"/>
            <w:vAlign w:val="bottom"/>
          </w:tcPr>
          <w:p w14:paraId="3BEABFAF" w14:textId="6C555E56"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r w:rsidRPr="00AF6A80">
              <w:rPr>
                <w:rFonts w:ascii="Times New Roman" w:eastAsia="Times New Roman" w:hAnsi="Times New Roman" w:cs="Times New Roman"/>
                <w:b/>
                <w:i/>
                <w:color w:val="000000" w:themeColor="text1"/>
                <w:sz w:val="20"/>
                <w:szCs w:val="20"/>
              </w:rPr>
              <w:t>[</w:t>
            </w:r>
            <w:proofErr w:type="spellStart"/>
            <w:r w:rsidRPr="00AF6A80">
              <w:rPr>
                <w:rFonts w:ascii="Times New Roman" w:eastAsia="Times New Roman" w:hAnsi="Times New Roman" w:cs="Times New Roman"/>
                <w:b/>
                <w:i/>
                <w:color w:val="000000" w:themeColor="text1"/>
                <w:sz w:val="20"/>
                <w:szCs w:val="20"/>
              </w:rPr>
              <w:t>Ruminococcus</w:t>
            </w:r>
            <w:proofErr w:type="spellEnd"/>
            <w:r w:rsidRPr="00AF6A80">
              <w:rPr>
                <w:rFonts w:ascii="Times New Roman" w:eastAsia="Times New Roman" w:hAnsi="Times New Roman" w:cs="Times New Roman"/>
                <w:b/>
                <w:i/>
                <w:color w:val="000000" w:themeColor="text1"/>
                <w:sz w:val="20"/>
                <w:szCs w:val="20"/>
              </w:rPr>
              <w:t>]_</w:t>
            </w:r>
            <w:proofErr w:type="spellStart"/>
            <w:r w:rsidRPr="00AF6A80">
              <w:rPr>
                <w:rFonts w:ascii="Times New Roman" w:eastAsia="Times New Roman" w:hAnsi="Times New Roman" w:cs="Times New Roman"/>
                <w:b/>
                <w:i/>
                <w:color w:val="000000" w:themeColor="text1"/>
                <w:sz w:val="20"/>
                <w:szCs w:val="20"/>
              </w:rPr>
              <w:t>gauvreauii_group</w:t>
            </w:r>
            <w:proofErr w:type="spellEnd"/>
          </w:p>
        </w:tc>
        <w:tc>
          <w:tcPr>
            <w:tcW w:w="828" w:type="dxa"/>
            <w:vAlign w:val="bottom"/>
          </w:tcPr>
          <w:p w14:paraId="37C87F7B" w14:textId="4FFEE4DF"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173</w:t>
            </w:r>
          </w:p>
        </w:tc>
        <w:tc>
          <w:tcPr>
            <w:tcW w:w="882" w:type="dxa"/>
            <w:vAlign w:val="bottom"/>
          </w:tcPr>
          <w:p w14:paraId="21CF6289" w14:textId="47A421F8"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2C03D4DF" w14:textId="51019A78"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2A0A4435" w14:textId="009A36F5"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66E76CE2" w14:textId="51709647"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57490CD1" w14:textId="060A25B2"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0.09 ± 0.26</w:t>
            </w:r>
          </w:p>
        </w:tc>
        <w:tc>
          <w:tcPr>
            <w:tcW w:w="1620" w:type="dxa"/>
            <w:vAlign w:val="bottom"/>
          </w:tcPr>
          <w:p w14:paraId="287D8B4A" w14:textId="60349D05" w:rsidR="005417F5" w:rsidRPr="00AF6A80" w:rsidRDefault="005A39C9"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1.10</w:t>
            </w:r>
            <w:r w:rsidR="005417F5" w:rsidRPr="00AF6A80">
              <w:rPr>
                <w:rFonts w:ascii="Times New Roman" w:eastAsia="Times New Roman" w:hAnsi="Times New Roman" w:cs="Times New Roman"/>
                <w:color w:val="000000" w:themeColor="text1"/>
                <w:sz w:val="20"/>
                <w:szCs w:val="20"/>
              </w:rPr>
              <w:t>± 3.68</w:t>
            </w:r>
          </w:p>
        </w:tc>
      </w:tr>
      <w:tr w:rsidR="005417F5" w:rsidRPr="00AF6A80" w14:paraId="7915A746" w14:textId="77777777" w:rsidTr="005417F5">
        <w:trPr>
          <w:trHeight w:val="216"/>
        </w:trPr>
        <w:tc>
          <w:tcPr>
            <w:tcW w:w="3150" w:type="dxa"/>
            <w:vAlign w:val="bottom"/>
          </w:tcPr>
          <w:p w14:paraId="2BC94AA1" w14:textId="1636EA0F"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Stenotrophomonas</w:t>
            </w:r>
            <w:proofErr w:type="spellEnd"/>
          </w:p>
        </w:tc>
        <w:tc>
          <w:tcPr>
            <w:tcW w:w="828" w:type="dxa"/>
            <w:vAlign w:val="bottom"/>
          </w:tcPr>
          <w:p w14:paraId="6440BBF5" w14:textId="7F3D10C6"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167</w:t>
            </w:r>
          </w:p>
        </w:tc>
        <w:tc>
          <w:tcPr>
            <w:tcW w:w="882" w:type="dxa"/>
            <w:vAlign w:val="bottom"/>
          </w:tcPr>
          <w:p w14:paraId="22778C0F" w14:textId="1E5A6606"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5F44DE0F" w14:textId="304A4D6A"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7007D1A5" w14:textId="57761ED2"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77028BDE" w14:textId="462B6937"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37BCB743" w14:textId="0DFF2322"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0.13 ± 0.79</w:t>
            </w:r>
          </w:p>
        </w:tc>
        <w:tc>
          <w:tcPr>
            <w:tcW w:w="1620" w:type="dxa"/>
            <w:vAlign w:val="bottom"/>
          </w:tcPr>
          <w:p w14:paraId="5DCF69AB" w14:textId="7A5CA9CF"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0.28 ± 0.76</w:t>
            </w:r>
          </w:p>
        </w:tc>
      </w:tr>
      <w:tr w:rsidR="005417F5" w:rsidRPr="00AF6A80" w14:paraId="4E7E587C" w14:textId="77777777" w:rsidTr="005417F5">
        <w:trPr>
          <w:trHeight w:val="216"/>
        </w:trPr>
        <w:tc>
          <w:tcPr>
            <w:tcW w:w="3150" w:type="dxa"/>
            <w:vAlign w:val="bottom"/>
          </w:tcPr>
          <w:p w14:paraId="4EBF26AF" w14:textId="008B094C"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Agathobacter</w:t>
            </w:r>
            <w:proofErr w:type="spellEnd"/>
          </w:p>
        </w:tc>
        <w:tc>
          <w:tcPr>
            <w:tcW w:w="828" w:type="dxa"/>
            <w:vAlign w:val="bottom"/>
          </w:tcPr>
          <w:p w14:paraId="163BE3F7" w14:textId="63C8C7EC"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158</w:t>
            </w:r>
          </w:p>
        </w:tc>
        <w:tc>
          <w:tcPr>
            <w:tcW w:w="882" w:type="dxa"/>
            <w:vAlign w:val="bottom"/>
          </w:tcPr>
          <w:p w14:paraId="12A52CC9" w14:textId="0BFEC53E"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65B3DB62" w14:textId="07AEB1E4"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3FF41991" w14:textId="73BDA73D"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128596C9" w14:textId="7A6AC19E"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29F65EF5" w14:textId="50937638"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0.07 ± 0.19</w:t>
            </w:r>
          </w:p>
        </w:tc>
        <w:tc>
          <w:tcPr>
            <w:tcW w:w="1620" w:type="dxa"/>
            <w:vAlign w:val="bottom"/>
          </w:tcPr>
          <w:p w14:paraId="6BA5B0D9" w14:textId="225B8E37"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0.25 ± 0.42</w:t>
            </w:r>
          </w:p>
        </w:tc>
      </w:tr>
      <w:tr w:rsidR="005417F5" w:rsidRPr="00AF6A80" w14:paraId="31B9FB4D" w14:textId="77777777" w:rsidTr="005417F5">
        <w:trPr>
          <w:trHeight w:val="216"/>
        </w:trPr>
        <w:tc>
          <w:tcPr>
            <w:tcW w:w="3150" w:type="dxa"/>
            <w:vAlign w:val="bottom"/>
          </w:tcPr>
          <w:p w14:paraId="60157D5D" w14:textId="7C567E0E"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Granulicatella</w:t>
            </w:r>
            <w:proofErr w:type="spellEnd"/>
          </w:p>
        </w:tc>
        <w:tc>
          <w:tcPr>
            <w:tcW w:w="828" w:type="dxa"/>
            <w:vAlign w:val="bottom"/>
          </w:tcPr>
          <w:p w14:paraId="33773D57" w14:textId="37DCA9C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157</w:t>
            </w:r>
          </w:p>
        </w:tc>
        <w:tc>
          <w:tcPr>
            <w:tcW w:w="882" w:type="dxa"/>
            <w:vAlign w:val="bottom"/>
          </w:tcPr>
          <w:p w14:paraId="0079034F" w14:textId="0DA8EFE7"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3D8092DD" w14:textId="27CC436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088F05BA" w14:textId="4AD0E3B3"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71DB5C8D" w14:textId="388AD443"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077A7EF8" w14:textId="07D53904"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0.31 ± 1.1</w:t>
            </w:r>
            <w:r w:rsidR="005A39C9" w:rsidRPr="00AF6A80">
              <w:rPr>
                <w:rFonts w:ascii="Times New Roman" w:eastAsia="Times New Roman" w:hAnsi="Times New Roman" w:cs="Times New Roman"/>
                <w:color w:val="000000" w:themeColor="text1"/>
                <w:sz w:val="20"/>
                <w:szCs w:val="20"/>
              </w:rPr>
              <w:t>0</w:t>
            </w:r>
          </w:p>
        </w:tc>
        <w:tc>
          <w:tcPr>
            <w:tcW w:w="1620" w:type="dxa"/>
            <w:vAlign w:val="bottom"/>
          </w:tcPr>
          <w:p w14:paraId="01659962" w14:textId="097D4EC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0.1</w:t>
            </w:r>
            <w:r w:rsidR="005A39C9"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0.46</w:t>
            </w:r>
          </w:p>
        </w:tc>
      </w:tr>
      <w:tr w:rsidR="005417F5" w:rsidRPr="00AF6A80" w14:paraId="175B7E82" w14:textId="77777777" w:rsidTr="005417F5">
        <w:trPr>
          <w:trHeight w:val="216"/>
        </w:trPr>
        <w:tc>
          <w:tcPr>
            <w:tcW w:w="3150" w:type="dxa"/>
            <w:vAlign w:val="bottom"/>
          </w:tcPr>
          <w:p w14:paraId="46EA8361" w14:textId="121B7D0C"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Blautia</w:t>
            </w:r>
            <w:proofErr w:type="spellEnd"/>
          </w:p>
        </w:tc>
        <w:tc>
          <w:tcPr>
            <w:tcW w:w="828" w:type="dxa"/>
            <w:vAlign w:val="bottom"/>
          </w:tcPr>
          <w:p w14:paraId="2DBEED61" w14:textId="3DA4880E"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154</w:t>
            </w:r>
          </w:p>
        </w:tc>
        <w:tc>
          <w:tcPr>
            <w:tcW w:w="882" w:type="dxa"/>
            <w:vAlign w:val="bottom"/>
          </w:tcPr>
          <w:p w14:paraId="10A568D3" w14:textId="680C029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34B31E2D" w14:textId="66538908"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56996EAD" w14:textId="057AC5E0"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5737C3E1" w14:textId="4C473FA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11627132" w14:textId="382BEB99"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5.3</w:t>
            </w:r>
            <w:r w:rsidR="005A39C9"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7.99</w:t>
            </w:r>
          </w:p>
        </w:tc>
        <w:tc>
          <w:tcPr>
            <w:tcW w:w="1620" w:type="dxa"/>
            <w:vAlign w:val="bottom"/>
          </w:tcPr>
          <w:p w14:paraId="089D5892" w14:textId="6BB95A33"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10.18 ± 14.05</w:t>
            </w:r>
          </w:p>
        </w:tc>
      </w:tr>
      <w:tr w:rsidR="005417F5" w:rsidRPr="00AF6A80" w14:paraId="105DF43B" w14:textId="77777777" w:rsidTr="005417F5">
        <w:trPr>
          <w:trHeight w:val="216"/>
        </w:trPr>
        <w:tc>
          <w:tcPr>
            <w:tcW w:w="3150" w:type="dxa"/>
            <w:vAlign w:val="bottom"/>
          </w:tcPr>
          <w:p w14:paraId="2C10EDCF" w14:textId="5C194057"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Sellimonas</w:t>
            </w:r>
            <w:proofErr w:type="spellEnd"/>
          </w:p>
        </w:tc>
        <w:tc>
          <w:tcPr>
            <w:tcW w:w="828" w:type="dxa"/>
            <w:vAlign w:val="bottom"/>
          </w:tcPr>
          <w:p w14:paraId="207FFAF6" w14:textId="076F10D2"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150</w:t>
            </w:r>
          </w:p>
        </w:tc>
        <w:tc>
          <w:tcPr>
            <w:tcW w:w="882" w:type="dxa"/>
            <w:vAlign w:val="bottom"/>
          </w:tcPr>
          <w:p w14:paraId="68CB8442" w14:textId="0C413E35"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629DD076" w14:textId="7A564058"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5B531BB4" w14:textId="47072BE7"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1E5AA441" w14:textId="286CF5C4"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165C1F9E" w14:textId="7EADED25"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0.46 ± 2.18</w:t>
            </w:r>
          </w:p>
        </w:tc>
        <w:tc>
          <w:tcPr>
            <w:tcW w:w="1620" w:type="dxa"/>
            <w:vAlign w:val="bottom"/>
          </w:tcPr>
          <w:p w14:paraId="6735A73E" w14:textId="67D5AB07"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1.2</w:t>
            </w:r>
            <w:r w:rsidR="005A39C9"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2.5</w:t>
            </w:r>
            <w:r w:rsidR="005A39C9" w:rsidRPr="00AF6A80">
              <w:rPr>
                <w:rFonts w:ascii="Times New Roman" w:eastAsia="Times New Roman" w:hAnsi="Times New Roman" w:cs="Times New Roman"/>
                <w:color w:val="000000" w:themeColor="text1"/>
                <w:sz w:val="20"/>
                <w:szCs w:val="20"/>
              </w:rPr>
              <w:t>0</w:t>
            </w:r>
          </w:p>
        </w:tc>
      </w:tr>
      <w:tr w:rsidR="005417F5" w:rsidRPr="00AF6A80" w14:paraId="684C8724" w14:textId="77777777" w:rsidTr="005417F5">
        <w:trPr>
          <w:trHeight w:val="216"/>
        </w:trPr>
        <w:tc>
          <w:tcPr>
            <w:tcW w:w="3150" w:type="dxa"/>
            <w:vAlign w:val="bottom"/>
          </w:tcPr>
          <w:p w14:paraId="7F6F34D3" w14:textId="554357FB"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Eggerthella</w:t>
            </w:r>
            <w:proofErr w:type="spellEnd"/>
          </w:p>
        </w:tc>
        <w:tc>
          <w:tcPr>
            <w:tcW w:w="828" w:type="dxa"/>
            <w:vAlign w:val="bottom"/>
          </w:tcPr>
          <w:p w14:paraId="684A8819" w14:textId="2911F7FE"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147</w:t>
            </w:r>
          </w:p>
        </w:tc>
        <w:tc>
          <w:tcPr>
            <w:tcW w:w="882" w:type="dxa"/>
            <w:vAlign w:val="bottom"/>
          </w:tcPr>
          <w:p w14:paraId="0E541442" w14:textId="511CB71A"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4A99CE0A" w14:textId="58EC100D"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098239F7" w14:textId="4E3758A2"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63F67485" w14:textId="4AC4DC66"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00E11093" w14:textId="2E61A2DA"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1.39 ± 2.16</w:t>
            </w:r>
          </w:p>
        </w:tc>
        <w:tc>
          <w:tcPr>
            <w:tcW w:w="1620" w:type="dxa"/>
            <w:vAlign w:val="bottom"/>
          </w:tcPr>
          <w:p w14:paraId="55458D5A" w14:textId="4A024C43"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2.98 ± 4.06</w:t>
            </w:r>
          </w:p>
        </w:tc>
      </w:tr>
      <w:tr w:rsidR="005417F5" w:rsidRPr="00AF6A80" w14:paraId="42B8A464" w14:textId="77777777" w:rsidTr="005417F5">
        <w:trPr>
          <w:trHeight w:val="216"/>
        </w:trPr>
        <w:tc>
          <w:tcPr>
            <w:tcW w:w="3150" w:type="dxa"/>
            <w:vAlign w:val="bottom"/>
          </w:tcPr>
          <w:p w14:paraId="5AE96663" w14:textId="6BE2540E"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Faecalitalea</w:t>
            </w:r>
            <w:proofErr w:type="spellEnd"/>
          </w:p>
        </w:tc>
        <w:tc>
          <w:tcPr>
            <w:tcW w:w="828" w:type="dxa"/>
            <w:vAlign w:val="bottom"/>
          </w:tcPr>
          <w:p w14:paraId="4709DCE6" w14:textId="694F332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145</w:t>
            </w:r>
          </w:p>
        </w:tc>
        <w:tc>
          <w:tcPr>
            <w:tcW w:w="882" w:type="dxa"/>
            <w:vAlign w:val="bottom"/>
          </w:tcPr>
          <w:p w14:paraId="606C43D6" w14:textId="3CE238CE"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3473523E" w14:textId="40BD9BEF"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4726E4C6" w14:textId="62B3373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990" w:type="dxa"/>
            <w:vAlign w:val="bottom"/>
          </w:tcPr>
          <w:p w14:paraId="3A234803" w14:textId="4F5A2A3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768E6AE3" w14:textId="2B49E80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0.91 ± 2.07</w:t>
            </w:r>
          </w:p>
        </w:tc>
        <w:tc>
          <w:tcPr>
            <w:tcW w:w="1620" w:type="dxa"/>
            <w:vAlign w:val="bottom"/>
          </w:tcPr>
          <w:p w14:paraId="50A77176" w14:textId="2E4B3857"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1.41 ± 3.05</w:t>
            </w:r>
          </w:p>
        </w:tc>
      </w:tr>
      <w:tr w:rsidR="005417F5" w:rsidRPr="00AF6A80" w14:paraId="598B13A4" w14:textId="77777777" w:rsidTr="005417F5">
        <w:trPr>
          <w:trHeight w:val="216"/>
        </w:trPr>
        <w:tc>
          <w:tcPr>
            <w:tcW w:w="3150" w:type="dxa"/>
            <w:vAlign w:val="bottom"/>
          </w:tcPr>
          <w:p w14:paraId="40877914" w14:textId="5BC824E9"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proofErr w:type="spellStart"/>
            <w:r w:rsidRPr="00AF6A80">
              <w:rPr>
                <w:rFonts w:ascii="Times New Roman" w:eastAsia="Times New Roman" w:hAnsi="Times New Roman" w:cs="Times New Roman"/>
                <w:b/>
                <w:i/>
                <w:color w:val="000000" w:themeColor="text1"/>
                <w:sz w:val="20"/>
                <w:szCs w:val="20"/>
              </w:rPr>
              <w:t>Dialister</w:t>
            </w:r>
            <w:proofErr w:type="spellEnd"/>
          </w:p>
        </w:tc>
        <w:tc>
          <w:tcPr>
            <w:tcW w:w="828" w:type="dxa"/>
            <w:vAlign w:val="bottom"/>
          </w:tcPr>
          <w:p w14:paraId="283CCB8F" w14:textId="172FAC3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141</w:t>
            </w:r>
          </w:p>
        </w:tc>
        <w:tc>
          <w:tcPr>
            <w:tcW w:w="882" w:type="dxa"/>
            <w:vAlign w:val="bottom"/>
          </w:tcPr>
          <w:p w14:paraId="3F59F7E1" w14:textId="33D95DEC"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79873ECA" w14:textId="346CAEDD"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5480B33C" w14:textId="6812F824"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6868D558" w14:textId="66C4034F"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18CD74ED" w14:textId="6412D019"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1.1</w:t>
            </w:r>
            <w:r w:rsidR="005A39C9"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7.07</w:t>
            </w:r>
          </w:p>
        </w:tc>
        <w:tc>
          <w:tcPr>
            <w:tcW w:w="1620" w:type="dxa"/>
            <w:vAlign w:val="bottom"/>
          </w:tcPr>
          <w:p w14:paraId="1D0B676A" w14:textId="406DFFA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0.23 ± 1.27</w:t>
            </w:r>
          </w:p>
        </w:tc>
      </w:tr>
      <w:tr w:rsidR="005417F5" w:rsidRPr="00AF6A80" w14:paraId="3431521A" w14:textId="77777777" w:rsidTr="005417F5">
        <w:trPr>
          <w:trHeight w:val="216"/>
        </w:trPr>
        <w:tc>
          <w:tcPr>
            <w:tcW w:w="3150" w:type="dxa"/>
            <w:vAlign w:val="bottom"/>
          </w:tcPr>
          <w:p w14:paraId="477D5504" w14:textId="20BF8514" w:rsidR="005417F5" w:rsidRPr="00AF6A80" w:rsidRDefault="005417F5" w:rsidP="00B03FFC">
            <w:pPr>
              <w:spacing w:line="276" w:lineRule="auto"/>
              <w:rPr>
                <w:rFonts w:ascii="Times New Roman" w:eastAsia="Times New Roman" w:hAnsi="Times New Roman" w:cs="Times New Roman"/>
                <w:b/>
                <w:i/>
                <w:color w:val="000000" w:themeColor="text1"/>
                <w:sz w:val="20"/>
                <w:szCs w:val="20"/>
              </w:rPr>
            </w:pPr>
            <w:r w:rsidRPr="00AF6A80">
              <w:rPr>
                <w:rFonts w:ascii="Times New Roman" w:eastAsia="Times New Roman" w:hAnsi="Times New Roman" w:cs="Times New Roman"/>
                <w:b/>
                <w:i/>
                <w:color w:val="000000" w:themeColor="text1"/>
                <w:sz w:val="20"/>
                <w:szCs w:val="20"/>
              </w:rPr>
              <w:t>Lachnospiraceae_UCG_008</w:t>
            </w:r>
          </w:p>
        </w:tc>
        <w:tc>
          <w:tcPr>
            <w:tcW w:w="828" w:type="dxa"/>
            <w:vAlign w:val="bottom"/>
          </w:tcPr>
          <w:p w14:paraId="2E335D82" w14:textId="76B5B50F"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135</w:t>
            </w:r>
          </w:p>
        </w:tc>
        <w:tc>
          <w:tcPr>
            <w:tcW w:w="882" w:type="dxa"/>
            <w:vAlign w:val="bottom"/>
          </w:tcPr>
          <w:p w14:paraId="03972304" w14:textId="726C94E5"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080" w:type="dxa"/>
            <w:vAlign w:val="bottom"/>
          </w:tcPr>
          <w:p w14:paraId="5826FB50" w14:textId="4279CB78"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6A840201" w14:textId="3D523ED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990" w:type="dxa"/>
            <w:vAlign w:val="bottom"/>
          </w:tcPr>
          <w:p w14:paraId="654DC750" w14:textId="6FEC01E3"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342" w:type="dxa"/>
            <w:vAlign w:val="bottom"/>
          </w:tcPr>
          <w:p w14:paraId="73E437ED" w14:textId="5782144B"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0.2</w:t>
            </w:r>
            <w:r w:rsidR="005A39C9"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0.39</w:t>
            </w:r>
          </w:p>
        </w:tc>
        <w:tc>
          <w:tcPr>
            <w:tcW w:w="1620" w:type="dxa"/>
            <w:vAlign w:val="bottom"/>
          </w:tcPr>
          <w:p w14:paraId="15428692" w14:textId="2EE49D26" w:rsidR="005417F5" w:rsidRPr="00AF6A80" w:rsidRDefault="005417F5" w:rsidP="00B03FFC">
            <w:pPr>
              <w:spacing w:line="276" w:lineRule="auto"/>
              <w:rPr>
                <w:rFonts w:ascii="Times New Roman" w:eastAsia="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0.37 ± 0.45</w:t>
            </w:r>
          </w:p>
        </w:tc>
      </w:tr>
    </w:tbl>
    <w:p w14:paraId="2A3679E1" w14:textId="77777777" w:rsidR="00EF6B65" w:rsidRPr="00AF6A80" w:rsidRDefault="00EF6B65" w:rsidP="00B03FFC">
      <w:pPr>
        <w:spacing w:line="276" w:lineRule="auto"/>
        <w:rPr>
          <w:rFonts w:ascii="Times New Roman" w:eastAsia="Times New Roman" w:hAnsi="Times New Roman" w:cs="Times New Roman"/>
          <w:color w:val="000000" w:themeColor="text1"/>
          <w:sz w:val="20"/>
          <w:szCs w:val="20"/>
        </w:rPr>
      </w:pPr>
    </w:p>
    <w:p w14:paraId="06EE829C" w14:textId="77777777" w:rsidR="00EF6B65" w:rsidRPr="00AF6A80" w:rsidRDefault="00EF6B65" w:rsidP="00B03FFC">
      <w:pPr>
        <w:spacing w:line="276" w:lineRule="auto"/>
        <w:rPr>
          <w:rFonts w:ascii="Times New Roman" w:hAnsi="Times New Roman" w:cs="Times New Roman"/>
          <w:b/>
          <w:color w:val="000000" w:themeColor="text1"/>
          <w:sz w:val="20"/>
          <w:szCs w:val="20"/>
        </w:rPr>
      </w:pPr>
    </w:p>
    <w:p w14:paraId="0715544C" w14:textId="77777777" w:rsidR="00EF6B65" w:rsidRPr="00AF6A80" w:rsidRDefault="00EF6B65" w:rsidP="00B03FFC">
      <w:pPr>
        <w:spacing w:line="276" w:lineRule="auto"/>
        <w:rPr>
          <w:rFonts w:ascii="Times New Roman" w:hAnsi="Times New Roman" w:cs="Times New Roman"/>
          <w:b/>
          <w:color w:val="000000" w:themeColor="text1"/>
          <w:sz w:val="20"/>
          <w:szCs w:val="20"/>
        </w:rPr>
      </w:pPr>
    </w:p>
    <w:p w14:paraId="584F8EDF" w14:textId="77777777" w:rsidR="00EF6B65" w:rsidRPr="00AF6A80" w:rsidRDefault="00EF6B65" w:rsidP="00B03FFC">
      <w:pPr>
        <w:spacing w:line="276" w:lineRule="auto"/>
        <w:rPr>
          <w:rFonts w:ascii="Times New Roman" w:hAnsi="Times New Roman" w:cs="Times New Roman"/>
          <w:b/>
          <w:color w:val="000000" w:themeColor="text1"/>
          <w:sz w:val="20"/>
          <w:szCs w:val="20"/>
        </w:rPr>
      </w:pPr>
    </w:p>
    <w:p w14:paraId="7F28E1BE" w14:textId="77777777" w:rsidR="00EF6B65" w:rsidRPr="00AF6A80" w:rsidRDefault="00EF6B65" w:rsidP="00B03FFC">
      <w:pPr>
        <w:spacing w:line="276" w:lineRule="auto"/>
        <w:rPr>
          <w:rFonts w:ascii="Times New Roman" w:hAnsi="Times New Roman" w:cs="Times New Roman"/>
          <w:b/>
          <w:color w:val="000000" w:themeColor="text1"/>
        </w:rPr>
      </w:pPr>
    </w:p>
    <w:p w14:paraId="5E6922F8" w14:textId="77777777" w:rsidR="00EF6B65" w:rsidRPr="00AF6A80" w:rsidRDefault="00EF6B65" w:rsidP="00B03FFC">
      <w:pPr>
        <w:spacing w:line="276" w:lineRule="auto"/>
        <w:rPr>
          <w:rFonts w:ascii="Times New Roman" w:hAnsi="Times New Roman" w:cs="Times New Roman"/>
          <w:b/>
          <w:color w:val="000000" w:themeColor="text1"/>
        </w:rPr>
      </w:pPr>
    </w:p>
    <w:p w14:paraId="70418C49" w14:textId="4B8B4441" w:rsidR="00EF6B65" w:rsidRDefault="00EF6B65" w:rsidP="00B03FFC">
      <w:pPr>
        <w:spacing w:line="276" w:lineRule="auto"/>
        <w:rPr>
          <w:rFonts w:ascii="Times New Roman" w:hAnsi="Times New Roman" w:cs="Times New Roman"/>
          <w:color w:val="000000" w:themeColor="text1"/>
        </w:rPr>
      </w:pPr>
      <w:r w:rsidRPr="00AF6A80">
        <w:rPr>
          <w:rFonts w:ascii="Times New Roman" w:hAnsi="Times New Roman" w:cs="Times New Roman"/>
          <w:b/>
          <w:color w:val="000000" w:themeColor="text1"/>
        </w:rPr>
        <w:lastRenderedPageBreak/>
        <w:t>Table S</w:t>
      </w:r>
      <w:r w:rsidR="00C334F0">
        <w:rPr>
          <w:rFonts w:ascii="Times New Roman" w:hAnsi="Times New Roman" w:cs="Times New Roman"/>
          <w:b/>
          <w:color w:val="000000" w:themeColor="text1"/>
        </w:rPr>
        <w:t>4</w:t>
      </w:r>
      <w:r w:rsidRPr="00AF6A80">
        <w:rPr>
          <w:rFonts w:ascii="Times New Roman" w:hAnsi="Times New Roman" w:cs="Times New Roman"/>
          <w:b/>
          <w:color w:val="000000" w:themeColor="text1"/>
        </w:rPr>
        <w:t xml:space="preserve">. Differentially abundant genera between </w:t>
      </w:r>
      <w:r w:rsidR="00637C79" w:rsidRPr="00AF6A80">
        <w:rPr>
          <w:rFonts w:ascii="Times New Roman" w:hAnsi="Times New Roman" w:cs="Times New Roman"/>
          <w:b/>
          <w:color w:val="000000" w:themeColor="text1"/>
        </w:rPr>
        <w:t>CDI</w:t>
      </w:r>
      <w:r w:rsidRPr="00AF6A80">
        <w:rPr>
          <w:rFonts w:ascii="Times New Roman" w:hAnsi="Times New Roman" w:cs="Times New Roman"/>
          <w:b/>
          <w:color w:val="000000" w:themeColor="text1"/>
        </w:rPr>
        <w:t xml:space="preserve"> and</w:t>
      </w:r>
      <w:r w:rsidR="00637C79" w:rsidRPr="00AF6A80">
        <w:rPr>
          <w:rFonts w:ascii="Times New Roman" w:hAnsi="Times New Roman" w:cs="Times New Roman"/>
          <w:b/>
          <w:color w:val="000000" w:themeColor="text1"/>
        </w:rPr>
        <w:t xml:space="preserve"> </w:t>
      </w:r>
      <w:r w:rsidR="00F84FA2">
        <w:rPr>
          <w:rFonts w:ascii="Times New Roman" w:hAnsi="Times New Roman" w:cs="Times New Roman"/>
          <w:b/>
          <w:color w:val="000000" w:themeColor="text1"/>
        </w:rPr>
        <w:t xml:space="preserve">Non-CDI </w:t>
      </w:r>
      <w:r w:rsidR="00637C79" w:rsidRPr="00AF6A80">
        <w:rPr>
          <w:rFonts w:ascii="Times New Roman" w:hAnsi="Times New Roman" w:cs="Times New Roman"/>
          <w:b/>
          <w:color w:val="000000" w:themeColor="text1"/>
        </w:rPr>
        <w:t>D</w:t>
      </w:r>
      <w:r w:rsidRPr="00AF6A80">
        <w:rPr>
          <w:rFonts w:ascii="Times New Roman" w:hAnsi="Times New Roman" w:cs="Times New Roman"/>
          <w:b/>
          <w:color w:val="000000" w:themeColor="text1"/>
        </w:rPr>
        <w:t>iarrhea</w:t>
      </w:r>
      <w:r w:rsidR="00F84FA2">
        <w:rPr>
          <w:rFonts w:ascii="Times New Roman" w:hAnsi="Times New Roman" w:cs="Times New Roman"/>
          <w:b/>
          <w:color w:val="000000" w:themeColor="text1"/>
        </w:rPr>
        <w:t xml:space="preserve"> groups</w:t>
      </w:r>
      <w:r w:rsidRPr="00AF6A80">
        <w:rPr>
          <w:rFonts w:ascii="Times New Roman" w:hAnsi="Times New Roman" w:cs="Times New Roman"/>
          <w:b/>
          <w:color w:val="000000" w:themeColor="text1"/>
        </w:rPr>
        <w:t xml:space="preserve"> </w:t>
      </w:r>
      <w:r w:rsidR="00012F6B">
        <w:rPr>
          <w:rFonts w:ascii="Times New Roman" w:hAnsi="Times New Roman" w:cs="Times New Roman"/>
          <w:b/>
          <w:color w:val="000000" w:themeColor="text1"/>
        </w:rPr>
        <w:t xml:space="preserve">detected </w:t>
      </w:r>
      <w:r w:rsidRPr="00AF6A80">
        <w:rPr>
          <w:rFonts w:ascii="Times New Roman" w:hAnsi="Times New Roman" w:cs="Times New Roman"/>
          <w:b/>
          <w:color w:val="000000" w:themeColor="text1"/>
        </w:rPr>
        <w:t>by ANCOM, adjusted for age and sex.</w:t>
      </w:r>
      <w:r w:rsidRPr="00AF6A80">
        <w:rPr>
          <w:rFonts w:ascii="Times New Roman" w:hAnsi="Times New Roman" w:cs="Times New Roman"/>
          <w:color w:val="000000" w:themeColor="text1"/>
        </w:rPr>
        <w:t xml:space="preserve"> </w:t>
      </w:r>
      <w:r w:rsidR="00FF49BF">
        <w:rPr>
          <w:rFonts w:ascii="Times New Roman" w:hAnsi="Times New Roman" w:cs="Times New Roman"/>
          <w:color w:val="000000" w:themeColor="text1"/>
        </w:rPr>
        <w:t xml:space="preserve">For each genus, </w:t>
      </w:r>
      <w:r w:rsidR="00FF49BF" w:rsidRPr="00AF6A80">
        <w:rPr>
          <w:rFonts w:ascii="Times New Roman" w:hAnsi="Times New Roman" w:cs="Times New Roman"/>
          <w:color w:val="000000" w:themeColor="text1"/>
        </w:rPr>
        <w:t xml:space="preserve">the </w:t>
      </w:r>
      <w:r w:rsidR="00FF49BF">
        <w:rPr>
          <w:rFonts w:ascii="Times New Roman" w:hAnsi="Times New Roman" w:cs="Times New Roman"/>
          <w:color w:val="000000" w:themeColor="text1"/>
        </w:rPr>
        <w:t>first column represent</w:t>
      </w:r>
      <w:r w:rsidR="00F80EBC">
        <w:rPr>
          <w:rFonts w:ascii="Times New Roman" w:hAnsi="Times New Roman" w:cs="Times New Roman"/>
          <w:color w:val="000000" w:themeColor="text1"/>
        </w:rPr>
        <w:t>s</w:t>
      </w:r>
      <w:r w:rsidR="00FF49BF">
        <w:rPr>
          <w:rFonts w:ascii="Times New Roman" w:hAnsi="Times New Roman" w:cs="Times New Roman"/>
          <w:color w:val="000000" w:themeColor="text1"/>
        </w:rPr>
        <w:t xml:space="preserve"> its </w:t>
      </w:r>
      <w:r w:rsidR="00FF49BF" w:rsidRPr="00AF6A80">
        <w:rPr>
          <w:rFonts w:ascii="Times New Roman" w:hAnsi="Times New Roman" w:cs="Times New Roman"/>
          <w:color w:val="000000" w:themeColor="text1"/>
        </w:rPr>
        <w:t>W statistic</w:t>
      </w:r>
      <w:r w:rsidR="00FF49BF">
        <w:rPr>
          <w:rFonts w:ascii="Times New Roman" w:hAnsi="Times New Roman" w:cs="Times New Roman"/>
          <w:color w:val="000000" w:themeColor="text1"/>
        </w:rPr>
        <w:t xml:space="preserve">, </w:t>
      </w:r>
      <w:r w:rsidR="00FF49BF" w:rsidRPr="00AF6A80">
        <w:rPr>
          <w:rFonts w:ascii="Times New Roman" w:hAnsi="Times New Roman" w:cs="Times New Roman"/>
          <w:color w:val="000000" w:themeColor="text1"/>
        </w:rPr>
        <w:t xml:space="preserve">and subsequent </w:t>
      </w:r>
      <w:r w:rsidR="00FF49BF">
        <w:rPr>
          <w:rFonts w:ascii="Times New Roman" w:hAnsi="Times New Roman" w:cs="Times New Roman"/>
          <w:color w:val="000000" w:themeColor="text1"/>
        </w:rPr>
        <w:t xml:space="preserve">four </w:t>
      </w:r>
      <w:r w:rsidR="00FF49BF" w:rsidRPr="00AF6A80">
        <w:rPr>
          <w:rFonts w:ascii="Times New Roman" w:hAnsi="Times New Roman" w:cs="Times New Roman"/>
          <w:color w:val="000000" w:themeColor="text1"/>
        </w:rPr>
        <w:t xml:space="preserve">columns </w:t>
      </w:r>
      <w:r w:rsidR="00FF49BF">
        <w:rPr>
          <w:rFonts w:ascii="Times New Roman" w:hAnsi="Times New Roman" w:cs="Times New Roman"/>
          <w:color w:val="000000" w:themeColor="text1"/>
        </w:rPr>
        <w:t xml:space="preserve">represent </w:t>
      </w:r>
      <w:r w:rsidR="00FF49BF" w:rsidRPr="00AF6A80">
        <w:rPr>
          <w:rFonts w:ascii="Times New Roman" w:hAnsi="Times New Roman" w:cs="Times New Roman"/>
          <w:color w:val="000000" w:themeColor="text1"/>
        </w:rPr>
        <w:t xml:space="preserve">logical indicators of whether </w:t>
      </w:r>
      <w:r w:rsidR="00FF49BF">
        <w:rPr>
          <w:rFonts w:ascii="Times New Roman" w:hAnsi="Times New Roman" w:cs="Times New Roman"/>
          <w:color w:val="000000" w:themeColor="text1"/>
        </w:rPr>
        <w:t xml:space="preserve">it </w:t>
      </w:r>
      <w:r w:rsidR="00FF49BF" w:rsidRPr="00AF6A80">
        <w:rPr>
          <w:rFonts w:ascii="Times New Roman" w:hAnsi="Times New Roman" w:cs="Times New Roman"/>
          <w:color w:val="000000" w:themeColor="text1"/>
        </w:rPr>
        <w:t>is differentially abundant under a series of cutoffs (0.9, 0.8, 0.7 and 0.6).</w:t>
      </w:r>
      <w:r w:rsidR="00FF49BF">
        <w:rPr>
          <w:rFonts w:ascii="Times New Roman" w:hAnsi="Times New Roman" w:cs="Times New Roman"/>
          <w:color w:val="000000" w:themeColor="text1"/>
        </w:rPr>
        <w:t xml:space="preserve"> The last two columns represent its relative abundance (mean </w:t>
      </w:r>
      <w:r w:rsidR="00FF49BF" w:rsidRPr="00AF6A80">
        <w:rPr>
          <w:rFonts w:ascii="Times New Roman" w:eastAsia="Times New Roman" w:hAnsi="Times New Roman" w:cs="Times New Roman"/>
          <w:color w:val="000000" w:themeColor="text1"/>
          <w:sz w:val="20"/>
          <w:szCs w:val="20"/>
        </w:rPr>
        <w:t>±</w:t>
      </w:r>
      <w:r w:rsidR="00FF49BF">
        <w:rPr>
          <w:rFonts w:ascii="Times New Roman" w:hAnsi="Times New Roman" w:cs="Times New Roman"/>
          <w:color w:val="000000" w:themeColor="text1"/>
        </w:rPr>
        <w:t xml:space="preserve"> standard deviation) in the two group</w:t>
      </w:r>
      <w:r w:rsidR="00C45A74">
        <w:rPr>
          <w:rFonts w:ascii="Times New Roman" w:hAnsi="Times New Roman" w:cs="Times New Roman"/>
          <w:color w:val="000000" w:themeColor="text1"/>
        </w:rPr>
        <w:t>s</w:t>
      </w:r>
      <w:r w:rsidR="00FF49BF">
        <w:rPr>
          <w:rFonts w:ascii="Times New Roman" w:hAnsi="Times New Roman" w:cs="Times New Roman"/>
          <w:color w:val="000000" w:themeColor="text1"/>
        </w:rPr>
        <w:t xml:space="preserve">. </w:t>
      </w:r>
    </w:p>
    <w:p w14:paraId="1CA91425" w14:textId="77777777" w:rsidR="00C45A74" w:rsidRPr="00AF6A80" w:rsidRDefault="00C45A74" w:rsidP="00B03FFC">
      <w:pPr>
        <w:spacing w:line="276" w:lineRule="auto"/>
        <w:rPr>
          <w:rFonts w:ascii="Times New Roman" w:hAnsi="Times New Roman" w:cs="Times New Roman"/>
          <w:color w:val="000000" w:themeColor="text1"/>
        </w:rPr>
      </w:pPr>
    </w:p>
    <w:tbl>
      <w:tblPr>
        <w:tblStyle w:val="TableGrid"/>
        <w:tblW w:w="11520" w:type="dxa"/>
        <w:tblInd w:w="-725" w:type="dxa"/>
        <w:tblLook w:val="04A0" w:firstRow="1" w:lastRow="0" w:firstColumn="1" w:lastColumn="0" w:noHBand="0" w:noVBand="1"/>
      </w:tblPr>
      <w:tblGrid>
        <w:gridCol w:w="2550"/>
        <w:gridCol w:w="828"/>
        <w:gridCol w:w="1277"/>
        <w:gridCol w:w="1277"/>
        <w:gridCol w:w="1277"/>
        <w:gridCol w:w="1277"/>
        <w:gridCol w:w="1594"/>
        <w:gridCol w:w="1440"/>
      </w:tblGrid>
      <w:tr w:rsidR="00910734" w:rsidRPr="00AF6A80" w14:paraId="5521808C" w14:textId="77777777" w:rsidTr="0077048C">
        <w:trPr>
          <w:trHeight w:val="1259"/>
        </w:trPr>
        <w:tc>
          <w:tcPr>
            <w:tcW w:w="2550" w:type="dxa"/>
            <w:vAlign w:val="center"/>
          </w:tcPr>
          <w:p w14:paraId="4EBEE412" w14:textId="7C0B1ED5" w:rsidR="00A150CD" w:rsidRPr="00AF6A80" w:rsidRDefault="00A150CD"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Genera</w:t>
            </w:r>
          </w:p>
        </w:tc>
        <w:tc>
          <w:tcPr>
            <w:tcW w:w="828" w:type="dxa"/>
            <w:vAlign w:val="center"/>
          </w:tcPr>
          <w:p w14:paraId="0C407104" w14:textId="51AABDF3" w:rsidR="00A150CD" w:rsidRPr="00AF6A80" w:rsidRDefault="00A150CD" w:rsidP="00B03FFC">
            <w:pPr>
              <w:spacing w:line="276" w:lineRule="auto"/>
              <w:rPr>
                <w:rFonts w:ascii="Times New Roman" w:eastAsia="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color w:val="000000" w:themeColor="text1"/>
                <w:sz w:val="20"/>
                <w:szCs w:val="20"/>
              </w:rPr>
              <w:t>W_stat</w:t>
            </w:r>
            <w:proofErr w:type="spellEnd"/>
          </w:p>
        </w:tc>
        <w:tc>
          <w:tcPr>
            <w:tcW w:w="1277" w:type="dxa"/>
            <w:vAlign w:val="center"/>
          </w:tcPr>
          <w:p w14:paraId="1F3C5E34" w14:textId="1E45F4C3" w:rsidR="00A150CD" w:rsidRPr="00AF6A80" w:rsidRDefault="00A150CD"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detected_0.9</w:t>
            </w:r>
          </w:p>
        </w:tc>
        <w:tc>
          <w:tcPr>
            <w:tcW w:w="1277" w:type="dxa"/>
            <w:vAlign w:val="center"/>
          </w:tcPr>
          <w:p w14:paraId="69F6A9C2" w14:textId="7CCB9C60" w:rsidR="00A150CD" w:rsidRPr="00AF6A80" w:rsidRDefault="00A150CD"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detected_0.8</w:t>
            </w:r>
          </w:p>
        </w:tc>
        <w:tc>
          <w:tcPr>
            <w:tcW w:w="1277" w:type="dxa"/>
            <w:vAlign w:val="center"/>
          </w:tcPr>
          <w:p w14:paraId="36DB7282" w14:textId="2A3B1047" w:rsidR="00A150CD" w:rsidRPr="00AF6A80" w:rsidRDefault="00A150CD"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detected_0.7</w:t>
            </w:r>
          </w:p>
        </w:tc>
        <w:tc>
          <w:tcPr>
            <w:tcW w:w="1277" w:type="dxa"/>
            <w:vAlign w:val="center"/>
          </w:tcPr>
          <w:p w14:paraId="1BC4C8CF" w14:textId="36EC41F2" w:rsidR="00A150CD" w:rsidRPr="00AF6A80" w:rsidRDefault="00A150CD"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detected_0.6</w:t>
            </w:r>
          </w:p>
        </w:tc>
        <w:tc>
          <w:tcPr>
            <w:tcW w:w="1594" w:type="dxa"/>
            <w:vAlign w:val="center"/>
          </w:tcPr>
          <w:p w14:paraId="67587008" w14:textId="57515E09" w:rsidR="00A150CD" w:rsidRPr="00AF6A80" w:rsidRDefault="00A150CD"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Relative abundance (%) in CDI</w:t>
            </w:r>
          </w:p>
        </w:tc>
        <w:tc>
          <w:tcPr>
            <w:tcW w:w="1440" w:type="dxa"/>
            <w:vAlign w:val="center"/>
          </w:tcPr>
          <w:p w14:paraId="46CEE402" w14:textId="26CDEAD3" w:rsidR="00A150CD" w:rsidRPr="00AF6A80" w:rsidRDefault="00A150CD" w:rsidP="00B03FFC">
            <w:pPr>
              <w:spacing w:line="276" w:lineRule="auto"/>
              <w:rPr>
                <w:rFonts w:ascii="Times New Roman" w:eastAsia="Times New Roman" w:hAnsi="Times New Roman" w:cs="Times New Roman"/>
                <w:b/>
                <w:color w:val="000000" w:themeColor="text1"/>
                <w:sz w:val="20"/>
                <w:szCs w:val="20"/>
              </w:rPr>
            </w:pPr>
            <w:r w:rsidRPr="00AF6A80">
              <w:rPr>
                <w:rFonts w:ascii="Times New Roman" w:eastAsia="Times New Roman" w:hAnsi="Times New Roman" w:cs="Times New Roman"/>
                <w:b/>
                <w:color w:val="000000" w:themeColor="text1"/>
                <w:sz w:val="20"/>
                <w:szCs w:val="20"/>
              </w:rPr>
              <w:t xml:space="preserve">Relative abundance (%) in </w:t>
            </w:r>
            <w:r w:rsidR="0077048C">
              <w:rPr>
                <w:rFonts w:ascii="Times New Roman" w:eastAsia="Times New Roman" w:hAnsi="Times New Roman" w:cs="Times New Roman"/>
                <w:b/>
                <w:color w:val="000000" w:themeColor="text1"/>
                <w:sz w:val="20"/>
                <w:szCs w:val="20"/>
              </w:rPr>
              <w:t xml:space="preserve">Non-CDI </w:t>
            </w:r>
            <w:r w:rsidR="00910734" w:rsidRPr="00AF6A80">
              <w:rPr>
                <w:rFonts w:ascii="Times New Roman" w:eastAsia="Times New Roman" w:hAnsi="Times New Roman" w:cs="Times New Roman"/>
                <w:b/>
                <w:color w:val="000000" w:themeColor="text1"/>
                <w:sz w:val="20"/>
                <w:szCs w:val="20"/>
              </w:rPr>
              <w:t>Diarrhea</w:t>
            </w:r>
          </w:p>
        </w:tc>
      </w:tr>
      <w:tr w:rsidR="00910734" w:rsidRPr="00AF6A80" w14:paraId="62AF7013" w14:textId="77777777" w:rsidTr="0077048C">
        <w:tc>
          <w:tcPr>
            <w:tcW w:w="2550" w:type="dxa"/>
            <w:vAlign w:val="bottom"/>
          </w:tcPr>
          <w:p w14:paraId="014D4D96" w14:textId="17767023"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Clostridioides</w:t>
            </w:r>
            <w:proofErr w:type="spellEnd"/>
          </w:p>
        </w:tc>
        <w:tc>
          <w:tcPr>
            <w:tcW w:w="828" w:type="dxa"/>
            <w:vAlign w:val="bottom"/>
          </w:tcPr>
          <w:p w14:paraId="0DA614FD" w14:textId="35B8A065"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206</w:t>
            </w:r>
          </w:p>
        </w:tc>
        <w:tc>
          <w:tcPr>
            <w:tcW w:w="1277" w:type="dxa"/>
            <w:vAlign w:val="bottom"/>
          </w:tcPr>
          <w:p w14:paraId="377FE8CE" w14:textId="06EE0695"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41130356" w14:textId="747F24F8"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1173C9F8" w14:textId="4CBA29B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2217ECC3" w14:textId="1CDE3ED9"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0AE2BB20" w14:textId="1069CBA8"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0.67 ± 1.8</w:t>
            </w:r>
            <w:r w:rsidR="00910734" w:rsidRPr="00AF6A80">
              <w:rPr>
                <w:rFonts w:ascii="Times New Roman" w:eastAsia="Times New Roman" w:hAnsi="Times New Roman" w:cs="Times New Roman"/>
                <w:color w:val="000000" w:themeColor="text1"/>
                <w:sz w:val="20"/>
                <w:szCs w:val="20"/>
              </w:rPr>
              <w:t>0</w:t>
            </w:r>
          </w:p>
        </w:tc>
        <w:tc>
          <w:tcPr>
            <w:tcW w:w="1440" w:type="dxa"/>
            <w:vAlign w:val="bottom"/>
          </w:tcPr>
          <w:p w14:paraId="37317CA3" w14:textId="3425AB53"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0.03 ± 0.16</w:t>
            </w:r>
          </w:p>
        </w:tc>
      </w:tr>
      <w:tr w:rsidR="00910734" w:rsidRPr="00AF6A80" w14:paraId="59A41069" w14:textId="77777777" w:rsidTr="0077048C">
        <w:tc>
          <w:tcPr>
            <w:tcW w:w="2550" w:type="dxa"/>
            <w:vAlign w:val="bottom"/>
          </w:tcPr>
          <w:p w14:paraId="7F6B7971" w14:textId="242A6446" w:rsidR="00A150CD" w:rsidRPr="00AF6A80" w:rsidRDefault="00A150CD" w:rsidP="00B03FFC">
            <w:pPr>
              <w:spacing w:line="276" w:lineRule="auto"/>
              <w:outlineLvl w:val="0"/>
              <w:rPr>
                <w:rFonts w:ascii="Times New Roman" w:hAnsi="Times New Roman" w:cs="Times New Roman"/>
                <w:b/>
                <w:color w:val="000000" w:themeColor="text1"/>
                <w:sz w:val="20"/>
                <w:szCs w:val="20"/>
              </w:rPr>
            </w:pPr>
            <w:r w:rsidRPr="00AF6A80">
              <w:rPr>
                <w:rFonts w:ascii="Times New Roman" w:eastAsia="Times New Roman" w:hAnsi="Times New Roman" w:cs="Times New Roman"/>
                <w:b/>
                <w:i/>
                <w:iCs/>
                <w:color w:val="000000" w:themeColor="text1"/>
                <w:sz w:val="20"/>
                <w:szCs w:val="20"/>
              </w:rPr>
              <w:t>[</w:t>
            </w:r>
            <w:proofErr w:type="spellStart"/>
            <w:r w:rsidRPr="00AF6A80">
              <w:rPr>
                <w:rFonts w:ascii="Times New Roman" w:eastAsia="Times New Roman" w:hAnsi="Times New Roman" w:cs="Times New Roman"/>
                <w:b/>
                <w:i/>
                <w:iCs/>
                <w:color w:val="000000" w:themeColor="text1"/>
                <w:sz w:val="20"/>
                <w:szCs w:val="20"/>
              </w:rPr>
              <w:t>Eubacterium</w:t>
            </w:r>
            <w:proofErr w:type="spellEnd"/>
            <w:r w:rsidRPr="00AF6A80">
              <w:rPr>
                <w:rFonts w:ascii="Times New Roman" w:eastAsia="Times New Roman" w:hAnsi="Times New Roman" w:cs="Times New Roman"/>
                <w:b/>
                <w:i/>
                <w:iCs/>
                <w:color w:val="000000" w:themeColor="text1"/>
                <w:sz w:val="20"/>
                <w:szCs w:val="20"/>
              </w:rPr>
              <w:t>]_</w:t>
            </w:r>
            <w:proofErr w:type="spellStart"/>
            <w:r w:rsidRPr="00AF6A80">
              <w:rPr>
                <w:rFonts w:ascii="Times New Roman" w:eastAsia="Times New Roman" w:hAnsi="Times New Roman" w:cs="Times New Roman"/>
                <w:b/>
                <w:i/>
                <w:iCs/>
                <w:color w:val="000000" w:themeColor="text1"/>
                <w:sz w:val="20"/>
                <w:szCs w:val="20"/>
              </w:rPr>
              <w:t>hallii_group</w:t>
            </w:r>
            <w:proofErr w:type="spellEnd"/>
          </w:p>
        </w:tc>
        <w:tc>
          <w:tcPr>
            <w:tcW w:w="828" w:type="dxa"/>
            <w:vAlign w:val="bottom"/>
          </w:tcPr>
          <w:p w14:paraId="591EE8F9" w14:textId="09559219"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199</w:t>
            </w:r>
          </w:p>
        </w:tc>
        <w:tc>
          <w:tcPr>
            <w:tcW w:w="1277" w:type="dxa"/>
            <w:vAlign w:val="bottom"/>
          </w:tcPr>
          <w:p w14:paraId="11DC7B4A" w14:textId="32D2733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52728FC3" w14:textId="4E99FBC9"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1002096E" w14:textId="045D37D2"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39306F6B" w14:textId="0733390D"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122F2707" w14:textId="5CA75C4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0.4</w:t>
            </w:r>
            <w:r w:rsidR="00910734"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2.12</w:t>
            </w:r>
          </w:p>
        </w:tc>
        <w:tc>
          <w:tcPr>
            <w:tcW w:w="1440" w:type="dxa"/>
            <w:vAlign w:val="bottom"/>
          </w:tcPr>
          <w:p w14:paraId="35F8F223" w14:textId="1BF59E1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1.14 ± 2.05</w:t>
            </w:r>
          </w:p>
        </w:tc>
      </w:tr>
      <w:tr w:rsidR="00910734" w:rsidRPr="00AF6A80" w14:paraId="34119F23" w14:textId="77777777" w:rsidTr="0077048C">
        <w:tc>
          <w:tcPr>
            <w:tcW w:w="2550" w:type="dxa"/>
            <w:vAlign w:val="bottom"/>
          </w:tcPr>
          <w:p w14:paraId="06167DF7" w14:textId="38BE8EE7"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Collinsella</w:t>
            </w:r>
            <w:proofErr w:type="spellEnd"/>
          </w:p>
        </w:tc>
        <w:tc>
          <w:tcPr>
            <w:tcW w:w="828" w:type="dxa"/>
            <w:vAlign w:val="bottom"/>
          </w:tcPr>
          <w:p w14:paraId="27EB1CD6" w14:textId="017D16C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195</w:t>
            </w:r>
          </w:p>
        </w:tc>
        <w:tc>
          <w:tcPr>
            <w:tcW w:w="1277" w:type="dxa"/>
            <w:vAlign w:val="bottom"/>
          </w:tcPr>
          <w:p w14:paraId="01BE08C0" w14:textId="36DE8DA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72625A68" w14:textId="12EC3714"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42332B83" w14:textId="0B09B430"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4019285E" w14:textId="0E525894"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202E6795" w14:textId="081CCFA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0.57 ± 1.59</w:t>
            </w:r>
          </w:p>
        </w:tc>
        <w:tc>
          <w:tcPr>
            <w:tcW w:w="1440" w:type="dxa"/>
            <w:vAlign w:val="bottom"/>
          </w:tcPr>
          <w:p w14:paraId="2F4872E8" w14:textId="545701C0"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2.57 ± 5.33</w:t>
            </w:r>
          </w:p>
        </w:tc>
      </w:tr>
      <w:tr w:rsidR="00910734" w:rsidRPr="00AF6A80" w14:paraId="4F6104D5" w14:textId="77777777" w:rsidTr="0077048C">
        <w:trPr>
          <w:trHeight w:val="314"/>
        </w:trPr>
        <w:tc>
          <w:tcPr>
            <w:tcW w:w="2550" w:type="dxa"/>
            <w:vAlign w:val="bottom"/>
          </w:tcPr>
          <w:p w14:paraId="2312D171" w14:textId="28EAF28D" w:rsidR="00A150CD" w:rsidRPr="00AF6A80" w:rsidRDefault="00A150CD" w:rsidP="00B03FFC">
            <w:pPr>
              <w:spacing w:line="276" w:lineRule="auto"/>
              <w:outlineLvl w:val="0"/>
              <w:rPr>
                <w:rFonts w:ascii="Times New Roman" w:hAnsi="Times New Roman" w:cs="Times New Roman"/>
                <w:b/>
                <w:color w:val="000000" w:themeColor="text1"/>
                <w:sz w:val="20"/>
                <w:szCs w:val="20"/>
              </w:rPr>
            </w:pPr>
            <w:r w:rsidRPr="00AF6A80">
              <w:rPr>
                <w:rFonts w:ascii="Times New Roman" w:eastAsia="Times New Roman" w:hAnsi="Times New Roman" w:cs="Times New Roman"/>
                <w:b/>
                <w:i/>
                <w:iCs/>
                <w:color w:val="000000" w:themeColor="text1"/>
                <w:sz w:val="20"/>
                <w:szCs w:val="20"/>
              </w:rPr>
              <w:t>Enterobacter</w:t>
            </w:r>
          </w:p>
        </w:tc>
        <w:tc>
          <w:tcPr>
            <w:tcW w:w="828" w:type="dxa"/>
            <w:vAlign w:val="bottom"/>
          </w:tcPr>
          <w:p w14:paraId="23F999B8" w14:textId="5867CFD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189</w:t>
            </w:r>
          </w:p>
        </w:tc>
        <w:tc>
          <w:tcPr>
            <w:tcW w:w="1277" w:type="dxa"/>
            <w:vAlign w:val="bottom"/>
          </w:tcPr>
          <w:p w14:paraId="398AEE21" w14:textId="219DED16"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21DE2A01" w14:textId="429D276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62FE1CD0" w14:textId="21FC8B88"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49A43719" w14:textId="7081AB55"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3BE28443" w14:textId="3996CE4C"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0.79 ± 1.81</w:t>
            </w:r>
          </w:p>
        </w:tc>
        <w:tc>
          <w:tcPr>
            <w:tcW w:w="1440" w:type="dxa"/>
            <w:vAlign w:val="bottom"/>
          </w:tcPr>
          <w:p w14:paraId="7BF8D16F" w14:textId="240C30F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0.05 ± 0.2</w:t>
            </w:r>
            <w:r w:rsidR="00910734" w:rsidRPr="00AF6A80">
              <w:rPr>
                <w:rFonts w:ascii="Times New Roman" w:eastAsia="Times New Roman" w:hAnsi="Times New Roman" w:cs="Times New Roman"/>
                <w:color w:val="000000" w:themeColor="text1"/>
                <w:sz w:val="20"/>
                <w:szCs w:val="20"/>
              </w:rPr>
              <w:t>0</w:t>
            </w:r>
          </w:p>
        </w:tc>
      </w:tr>
      <w:tr w:rsidR="00910734" w:rsidRPr="00AF6A80" w14:paraId="62393CCE" w14:textId="77777777" w:rsidTr="0077048C">
        <w:trPr>
          <w:trHeight w:val="305"/>
        </w:trPr>
        <w:tc>
          <w:tcPr>
            <w:tcW w:w="2550" w:type="dxa"/>
            <w:vAlign w:val="bottom"/>
          </w:tcPr>
          <w:p w14:paraId="58033240" w14:textId="47D49E5A"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Epulopiscium</w:t>
            </w:r>
            <w:proofErr w:type="spellEnd"/>
          </w:p>
        </w:tc>
        <w:tc>
          <w:tcPr>
            <w:tcW w:w="828" w:type="dxa"/>
            <w:vAlign w:val="bottom"/>
          </w:tcPr>
          <w:p w14:paraId="0DAB970C" w14:textId="42CBB498"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166</w:t>
            </w:r>
          </w:p>
        </w:tc>
        <w:tc>
          <w:tcPr>
            <w:tcW w:w="1277" w:type="dxa"/>
            <w:vAlign w:val="bottom"/>
          </w:tcPr>
          <w:p w14:paraId="0ACE5A04" w14:textId="1BDBF32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295FF6D7" w14:textId="600BE10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618D5019" w14:textId="42C4BCC8"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0546BF8E" w14:textId="108B2C6F"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062F505B" w14:textId="0BC04B64"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0.06 ± 0.3</w:t>
            </w:r>
            <w:r w:rsidR="00910734" w:rsidRPr="00AF6A80">
              <w:rPr>
                <w:rFonts w:ascii="Times New Roman" w:eastAsia="Times New Roman" w:hAnsi="Times New Roman" w:cs="Times New Roman"/>
                <w:color w:val="000000" w:themeColor="text1"/>
                <w:sz w:val="20"/>
                <w:szCs w:val="20"/>
              </w:rPr>
              <w:t>0</w:t>
            </w:r>
          </w:p>
        </w:tc>
        <w:tc>
          <w:tcPr>
            <w:tcW w:w="1440" w:type="dxa"/>
            <w:vAlign w:val="bottom"/>
          </w:tcPr>
          <w:p w14:paraId="602A5526" w14:textId="1F249B5A"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w:t>
            </w:r>
            <w:r w:rsidR="00910734" w:rsidRPr="00AF6A80">
              <w:rPr>
                <w:rFonts w:ascii="Times New Roman" w:eastAsia="Times New Roman" w:hAnsi="Times New Roman" w:cs="Times New Roman"/>
                <w:color w:val="000000" w:themeColor="text1"/>
                <w:sz w:val="20"/>
                <w:szCs w:val="20"/>
              </w:rPr>
              <w:t>.00</w:t>
            </w:r>
            <w:r w:rsidRPr="00AF6A80">
              <w:rPr>
                <w:rFonts w:ascii="Times New Roman" w:eastAsia="Times New Roman" w:hAnsi="Times New Roman" w:cs="Times New Roman"/>
                <w:color w:val="000000" w:themeColor="text1"/>
                <w:sz w:val="20"/>
                <w:szCs w:val="20"/>
              </w:rPr>
              <w:t xml:space="preserve"> ± 0.01</w:t>
            </w:r>
          </w:p>
        </w:tc>
      </w:tr>
      <w:tr w:rsidR="00910734" w:rsidRPr="00AF6A80" w14:paraId="4EEB56A6" w14:textId="77777777" w:rsidTr="0077048C">
        <w:tc>
          <w:tcPr>
            <w:tcW w:w="2550" w:type="dxa"/>
            <w:vAlign w:val="bottom"/>
          </w:tcPr>
          <w:p w14:paraId="48DE953C" w14:textId="54D751CB"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Agathobacter</w:t>
            </w:r>
            <w:proofErr w:type="spellEnd"/>
          </w:p>
        </w:tc>
        <w:tc>
          <w:tcPr>
            <w:tcW w:w="828" w:type="dxa"/>
            <w:vAlign w:val="bottom"/>
          </w:tcPr>
          <w:p w14:paraId="1E0FF5F1" w14:textId="6369C803"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165</w:t>
            </w:r>
          </w:p>
        </w:tc>
        <w:tc>
          <w:tcPr>
            <w:tcW w:w="1277" w:type="dxa"/>
            <w:vAlign w:val="bottom"/>
          </w:tcPr>
          <w:p w14:paraId="655ADB8A" w14:textId="6C2B112D"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69A537CA" w14:textId="4B3ECF60"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025A277D" w14:textId="43A68299"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57A9977D" w14:textId="65ECF08F"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20256F48" w14:textId="4DD59B0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0.07 ± 0.19</w:t>
            </w:r>
          </w:p>
        </w:tc>
        <w:tc>
          <w:tcPr>
            <w:tcW w:w="1440" w:type="dxa"/>
            <w:vAlign w:val="bottom"/>
          </w:tcPr>
          <w:p w14:paraId="572AD19B" w14:textId="16A85546"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0.42 ± 0.93</w:t>
            </w:r>
          </w:p>
        </w:tc>
      </w:tr>
      <w:tr w:rsidR="00910734" w:rsidRPr="00AF6A80" w14:paraId="5F5E6B30" w14:textId="77777777" w:rsidTr="0077048C">
        <w:tc>
          <w:tcPr>
            <w:tcW w:w="2550" w:type="dxa"/>
            <w:vAlign w:val="bottom"/>
          </w:tcPr>
          <w:p w14:paraId="3567F167" w14:textId="52DC2516"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Dorea</w:t>
            </w:r>
            <w:proofErr w:type="spellEnd"/>
          </w:p>
        </w:tc>
        <w:tc>
          <w:tcPr>
            <w:tcW w:w="828" w:type="dxa"/>
            <w:vAlign w:val="bottom"/>
          </w:tcPr>
          <w:p w14:paraId="6FA4C0C0" w14:textId="6287A1D8"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165</w:t>
            </w:r>
          </w:p>
        </w:tc>
        <w:tc>
          <w:tcPr>
            <w:tcW w:w="1277" w:type="dxa"/>
            <w:vAlign w:val="bottom"/>
          </w:tcPr>
          <w:p w14:paraId="1E8378C4" w14:textId="0858C80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34BCCA26" w14:textId="50FF090A"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49A3F091" w14:textId="630AA39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3150BF92" w14:textId="2A31D0D6"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01D2162A" w14:textId="2C150682"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0.1</w:t>
            </w:r>
            <w:r w:rsidR="00910734"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0.26</w:t>
            </w:r>
          </w:p>
        </w:tc>
        <w:tc>
          <w:tcPr>
            <w:tcW w:w="1440" w:type="dxa"/>
            <w:vAlign w:val="bottom"/>
          </w:tcPr>
          <w:p w14:paraId="73A8FFBA" w14:textId="3B3129C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0.96 ± 2.24</w:t>
            </w:r>
          </w:p>
        </w:tc>
      </w:tr>
      <w:tr w:rsidR="00910734" w:rsidRPr="00AF6A80" w14:paraId="34CA756D" w14:textId="77777777" w:rsidTr="0077048C">
        <w:tc>
          <w:tcPr>
            <w:tcW w:w="2550" w:type="dxa"/>
            <w:vAlign w:val="bottom"/>
          </w:tcPr>
          <w:p w14:paraId="4442EB8D" w14:textId="681B9393"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Escherichia_Shigella</w:t>
            </w:r>
            <w:proofErr w:type="spellEnd"/>
          </w:p>
        </w:tc>
        <w:tc>
          <w:tcPr>
            <w:tcW w:w="828" w:type="dxa"/>
            <w:vAlign w:val="bottom"/>
          </w:tcPr>
          <w:p w14:paraId="56535544" w14:textId="04F94CA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163</w:t>
            </w:r>
          </w:p>
        </w:tc>
        <w:tc>
          <w:tcPr>
            <w:tcW w:w="1277" w:type="dxa"/>
            <w:vAlign w:val="bottom"/>
          </w:tcPr>
          <w:p w14:paraId="55FAF1C3" w14:textId="6AFEDC90"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17199A70" w14:textId="4E60731A"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4C4670EF" w14:textId="652C90C6"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45676E25" w14:textId="79BADE15"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2BF95BCE" w14:textId="10E6C9E3"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3.54 ± 6.46</w:t>
            </w:r>
          </w:p>
        </w:tc>
        <w:tc>
          <w:tcPr>
            <w:tcW w:w="1440" w:type="dxa"/>
            <w:vAlign w:val="bottom"/>
          </w:tcPr>
          <w:p w14:paraId="1843C9ED" w14:textId="00DBBF7E"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1.84 ± 5.01</w:t>
            </w:r>
          </w:p>
        </w:tc>
      </w:tr>
      <w:tr w:rsidR="00910734" w:rsidRPr="00AF6A80" w14:paraId="0517899F" w14:textId="77777777" w:rsidTr="0077048C">
        <w:tc>
          <w:tcPr>
            <w:tcW w:w="2550" w:type="dxa"/>
            <w:vAlign w:val="bottom"/>
          </w:tcPr>
          <w:p w14:paraId="5607B023" w14:textId="094DF6D4"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Eisenbergiella</w:t>
            </w:r>
            <w:proofErr w:type="spellEnd"/>
          </w:p>
        </w:tc>
        <w:tc>
          <w:tcPr>
            <w:tcW w:w="828" w:type="dxa"/>
            <w:vAlign w:val="bottom"/>
          </w:tcPr>
          <w:p w14:paraId="7FFD0AE0" w14:textId="0F02E362"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149</w:t>
            </w:r>
          </w:p>
        </w:tc>
        <w:tc>
          <w:tcPr>
            <w:tcW w:w="1277" w:type="dxa"/>
            <w:vAlign w:val="bottom"/>
          </w:tcPr>
          <w:p w14:paraId="29971D40" w14:textId="7CD9E6B3"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2549ED0E" w14:textId="4E745D25"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2017EC88" w14:textId="61263D44"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50D9EAF5" w14:textId="130937F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531792C4" w14:textId="63B4C589"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1.03 ± 3.36</w:t>
            </w:r>
          </w:p>
        </w:tc>
        <w:tc>
          <w:tcPr>
            <w:tcW w:w="1440" w:type="dxa"/>
            <w:vAlign w:val="bottom"/>
          </w:tcPr>
          <w:p w14:paraId="4A665A45" w14:textId="1ACE9F0D"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0.1</w:t>
            </w:r>
            <w:r w:rsidR="00910734"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0.4</w:t>
            </w:r>
            <w:r w:rsidR="00910734" w:rsidRPr="00AF6A80">
              <w:rPr>
                <w:rFonts w:ascii="Times New Roman" w:eastAsia="Times New Roman" w:hAnsi="Times New Roman" w:cs="Times New Roman"/>
                <w:color w:val="000000" w:themeColor="text1"/>
                <w:sz w:val="20"/>
                <w:szCs w:val="20"/>
              </w:rPr>
              <w:t>0</w:t>
            </w:r>
          </w:p>
        </w:tc>
      </w:tr>
      <w:tr w:rsidR="00910734" w:rsidRPr="00AF6A80" w14:paraId="3D669482" w14:textId="77777777" w:rsidTr="0077048C">
        <w:tc>
          <w:tcPr>
            <w:tcW w:w="2550" w:type="dxa"/>
            <w:vAlign w:val="bottom"/>
          </w:tcPr>
          <w:p w14:paraId="730741AB" w14:textId="27C75148"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Stenotrophomonas</w:t>
            </w:r>
            <w:proofErr w:type="spellEnd"/>
          </w:p>
        </w:tc>
        <w:tc>
          <w:tcPr>
            <w:tcW w:w="828" w:type="dxa"/>
            <w:vAlign w:val="bottom"/>
          </w:tcPr>
          <w:p w14:paraId="786F4410" w14:textId="2485F2F3"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147</w:t>
            </w:r>
          </w:p>
        </w:tc>
        <w:tc>
          <w:tcPr>
            <w:tcW w:w="1277" w:type="dxa"/>
            <w:vAlign w:val="bottom"/>
          </w:tcPr>
          <w:p w14:paraId="5F931F42" w14:textId="41C62C2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2A231426" w14:textId="6A9949EE"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1EC8C23C" w14:textId="15B62746"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16D035C4" w14:textId="080D6CE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4CAB5BFF" w14:textId="0618279A"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0.13 ± 0.79</w:t>
            </w:r>
          </w:p>
        </w:tc>
        <w:tc>
          <w:tcPr>
            <w:tcW w:w="1440" w:type="dxa"/>
            <w:vAlign w:val="bottom"/>
          </w:tcPr>
          <w:p w14:paraId="64F51D87" w14:textId="67B3E335"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0.09 ± 0.17</w:t>
            </w:r>
          </w:p>
        </w:tc>
      </w:tr>
      <w:tr w:rsidR="00910734" w:rsidRPr="00AF6A80" w14:paraId="5056A073" w14:textId="77777777" w:rsidTr="0077048C">
        <w:trPr>
          <w:trHeight w:val="305"/>
        </w:trPr>
        <w:tc>
          <w:tcPr>
            <w:tcW w:w="2550" w:type="dxa"/>
            <w:vAlign w:val="bottom"/>
          </w:tcPr>
          <w:p w14:paraId="235C03B7" w14:textId="7B206528" w:rsidR="00A150CD" w:rsidRPr="00AF6A80" w:rsidRDefault="00A150CD" w:rsidP="00B03FFC">
            <w:pPr>
              <w:spacing w:line="276" w:lineRule="auto"/>
              <w:outlineLvl w:val="0"/>
              <w:rPr>
                <w:rFonts w:ascii="Times New Roman" w:hAnsi="Times New Roman" w:cs="Times New Roman"/>
                <w:b/>
                <w:color w:val="000000" w:themeColor="text1"/>
                <w:sz w:val="20"/>
                <w:szCs w:val="20"/>
              </w:rPr>
            </w:pPr>
            <w:r w:rsidRPr="00AF6A80">
              <w:rPr>
                <w:rFonts w:ascii="Times New Roman" w:eastAsia="Times New Roman" w:hAnsi="Times New Roman" w:cs="Times New Roman"/>
                <w:b/>
                <w:i/>
                <w:iCs/>
                <w:color w:val="000000" w:themeColor="text1"/>
                <w:sz w:val="20"/>
                <w:szCs w:val="20"/>
              </w:rPr>
              <w:t>Streptococcus</w:t>
            </w:r>
          </w:p>
        </w:tc>
        <w:tc>
          <w:tcPr>
            <w:tcW w:w="828" w:type="dxa"/>
            <w:vAlign w:val="bottom"/>
          </w:tcPr>
          <w:p w14:paraId="1C0737B5" w14:textId="24D5A7DE"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147</w:t>
            </w:r>
          </w:p>
        </w:tc>
        <w:tc>
          <w:tcPr>
            <w:tcW w:w="1277" w:type="dxa"/>
            <w:vAlign w:val="bottom"/>
          </w:tcPr>
          <w:p w14:paraId="5BF0E562" w14:textId="3395BEB3"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439CB725" w14:textId="12C1A4B5"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6E2AD869" w14:textId="29D878C4"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277" w:type="dxa"/>
            <w:vAlign w:val="bottom"/>
          </w:tcPr>
          <w:p w14:paraId="7CBD2967" w14:textId="709DB5D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7FEA5EF5" w14:textId="6D55F39C"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6.16 ± 13.27</w:t>
            </w:r>
          </w:p>
        </w:tc>
        <w:tc>
          <w:tcPr>
            <w:tcW w:w="1440" w:type="dxa"/>
            <w:vAlign w:val="bottom"/>
          </w:tcPr>
          <w:p w14:paraId="5D49D7A9" w14:textId="3AAB8B96"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7</w:t>
            </w:r>
            <w:r w:rsidR="00910734" w:rsidRPr="00AF6A80">
              <w:rPr>
                <w:rFonts w:ascii="Times New Roman" w:eastAsia="Times New Roman" w:hAnsi="Times New Roman" w:cs="Times New Roman"/>
                <w:color w:val="000000" w:themeColor="text1"/>
                <w:sz w:val="20"/>
                <w:szCs w:val="20"/>
              </w:rPr>
              <w:t>.00</w:t>
            </w:r>
            <w:r w:rsidRPr="00AF6A80">
              <w:rPr>
                <w:rFonts w:ascii="Times New Roman" w:eastAsia="Times New Roman" w:hAnsi="Times New Roman" w:cs="Times New Roman"/>
                <w:color w:val="000000" w:themeColor="text1"/>
                <w:sz w:val="20"/>
                <w:szCs w:val="20"/>
              </w:rPr>
              <w:t xml:space="preserve"> ± 7.39</w:t>
            </w:r>
          </w:p>
        </w:tc>
      </w:tr>
      <w:tr w:rsidR="00910734" w:rsidRPr="00AF6A80" w14:paraId="303A6C63" w14:textId="77777777" w:rsidTr="0077048C">
        <w:tc>
          <w:tcPr>
            <w:tcW w:w="2550" w:type="dxa"/>
            <w:vAlign w:val="bottom"/>
          </w:tcPr>
          <w:p w14:paraId="26563086" w14:textId="77710F27"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Dialister</w:t>
            </w:r>
            <w:proofErr w:type="spellEnd"/>
          </w:p>
        </w:tc>
        <w:tc>
          <w:tcPr>
            <w:tcW w:w="828" w:type="dxa"/>
            <w:vAlign w:val="bottom"/>
          </w:tcPr>
          <w:p w14:paraId="539048DD" w14:textId="475F4C7E"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138</w:t>
            </w:r>
          </w:p>
        </w:tc>
        <w:tc>
          <w:tcPr>
            <w:tcW w:w="1277" w:type="dxa"/>
            <w:vAlign w:val="bottom"/>
          </w:tcPr>
          <w:p w14:paraId="61482B5D" w14:textId="2E066B65"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28B469E6" w14:textId="4752D19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2C4F719A" w14:textId="4F3E734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7EC5DAA3" w14:textId="29D94F33"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07619A2D" w14:textId="4B686A7D"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1.1</w:t>
            </w:r>
            <w:r w:rsidR="00910734" w:rsidRPr="00AF6A80">
              <w:rPr>
                <w:rFonts w:ascii="Times New Roman" w:eastAsia="Times New Roman" w:hAnsi="Times New Roman" w:cs="Times New Roman"/>
                <w:color w:val="000000" w:themeColor="text1"/>
                <w:sz w:val="20"/>
                <w:szCs w:val="20"/>
              </w:rPr>
              <w:t>0</w:t>
            </w:r>
            <w:r w:rsidRPr="00AF6A80">
              <w:rPr>
                <w:rFonts w:ascii="Times New Roman" w:eastAsia="Times New Roman" w:hAnsi="Times New Roman" w:cs="Times New Roman"/>
                <w:color w:val="000000" w:themeColor="text1"/>
                <w:sz w:val="20"/>
                <w:szCs w:val="20"/>
              </w:rPr>
              <w:t xml:space="preserve"> ± 7.07</w:t>
            </w:r>
          </w:p>
        </w:tc>
        <w:tc>
          <w:tcPr>
            <w:tcW w:w="1440" w:type="dxa"/>
            <w:vAlign w:val="bottom"/>
          </w:tcPr>
          <w:p w14:paraId="466466AC" w14:textId="34BD5CA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0.06 ± 0.25</w:t>
            </w:r>
          </w:p>
        </w:tc>
      </w:tr>
      <w:tr w:rsidR="00910734" w:rsidRPr="00AF6A80" w14:paraId="33E5A04A" w14:textId="77777777" w:rsidTr="0077048C">
        <w:tc>
          <w:tcPr>
            <w:tcW w:w="2550" w:type="dxa"/>
            <w:vAlign w:val="bottom"/>
          </w:tcPr>
          <w:p w14:paraId="4C5CEE6D" w14:textId="5F984F5A"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Ruminiclostridium</w:t>
            </w:r>
            <w:proofErr w:type="spellEnd"/>
          </w:p>
        </w:tc>
        <w:tc>
          <w:tcPr>
            <w:tcW w:w="828" w:type="dxa"/>
            <w:vAlign w:val="bottom"/>
          </w:tcPr>
          <w:p w14:paraId="2433AAFC" w14:textId="712923F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137</w:t>
            </w:r>
          </w:p>
        </w:tc>
        <w:tc>
          <w:tcPr>
            <w:tcW w:w="1277" w:type="dxa"/>
            <w:vAlign w:val="bottom"/>
          </w:tcPr>
          <w:p w14:paraId="6D3341C9" w14:textId="525650CA"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626FBDB8" w14:textId="546631E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73CE25DD" w14:textId="6F95EAB8"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468F9050" w14:textId="655A99B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0CA01ED0" w14:textId="5FC6F716"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0.08 ± 0.44</w:t>
            </w:r>
          </w:p>
        </w:tc>
        <w:tc>
          <w:tcPr>
            <w:tcW w:w="1440" w:type="dxa"/>
            <w:vAlign w:val="bottom"/>
          </w:tcPr>
          <w:p w14:paraId="75CACB8E" w14:textId="5ADFC86E"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w:t>
            </w:r>
            <w:r w:rsidR="00910734" w:rsidRPr="00AF6A80">
              <w:rPr>
                <w:rFonts w:ascii="Times New Roman" w:eastAsia="Times New Roman" w:hAnsi="Times New Roman" w:cs="Times New Roman"/>
                <w:color w:val="000000" w:themeColor="text1"/>
                <w:sz w:val="20"/>
                <w:szCs w:val="20"/>
              </w:rPr>
              <w:t>.00</w:t>
            </w:r>
            <w:r w:rsidRPr="00AF6A80">
              <w:rPr>
                <w:rFonts w:ascii="Times New Roman" w:eastAsia="Times New Roman" w:hAnsi="Times New Roman" w:cs="Times New Roman"/>
                <w:color w:val="000000" w:themeColor="text1"/>
                <w:sz w:val="20"/>
                <w:szCs w:val="20"/>
              </w:rPr>
              <w:t xml:space="preserve"> ± 0.01</w:t>
            </w:r>
          </w:p>
        </w:tc>
      </w:tr>
      <w:tr w:rsidR="00910734" w:rsidRPr="00AF6A80" w14:paraId="1F021D7A" w14:textId="77777777" w:rsidTr="0077048C">
        <w:tc>
          <w:tcPr>
            <w:tcW w:w="2550" w:type="dxa"/>
            <w:vAlign w:val="bottom"/>
          </w:tcPr>
          <w:p w14:paraId="0B430663" w14:textId="39095B4C" w:rsidR="00A150CD" w:rsidRPr="00AF6A80" w:rsidRDefault="00A150CD" w:rsidP="00B03FFC">
            <w:pPr>
              <w:spacing w:line="276" w:lineRule="auto"/>
              <w:outlineLvl w:val="0"/>
              <w:rPr>
                <w:rFonts w:ascii="Times New Roman" w:hAnsi="Times New Roman" w:cs="Times New Roman"/>
                <w:b/>
                <w:color w:val="000000" w:themeColor="text1"/>
                <w:sz w:val="20"/>
                <w:szCs w:val="20"/>
              </w:rPr>
            </w:pPr>
            <w:r w:rsidRPr="00AF6A80">
              <w:rPr>
                <w:rFonts w:ascii="Times New Roman" w:eastAsia="Times New Roman" w:hAnsi="Times New Roman" w:cs="Times New Roman"/>
                <w:b/>
                <w:i/>
                <w:iCs/>
                <w:color w:val="000000" w:themeColor="text1"/>
                <w:sz w:val="20"/>
                <w:szCs w:val="20"/>
              </w:rPr>
              <w:t>Fusobacterium</w:t>
            </w:r>
          </w:p>
        </w:tc>
        <w:tc>
          <w:tcPr>
            <w:tcW w:w="828" w:type="dxa"/>
            <w:vAlign w:val="bottom"/>
          </w:tcPr>
          <w:p w14:paraId="2558ACBA" w14:textId="37004AA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131</w:t>
            </w:r>
          </w:p>
        </w:tc>
        <w:tc>
          <w:tcPr>
            <w:tcW w:w="1277" w:type="dxa"/>
            <w:vAlign w:val="bottom"/>
          </w:tcPr>
          <w:p w14:paraId="55E72E37" w14:textId="213CAC8E"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20E4DB3C" w14:textId="2FB48CC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06BB4BD1" w14:textId="3C8A0CF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5A583B2F" w14:textId="1720CCBB"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05E36500" w14:textId="605AE9B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0.18 ± 0.51</w:t>
            </w:r>
          </w:p>
        </w:tc>
        <w:tc>
          <w:tcPr>
            <w:tcW w:w="1440" w:type="dxa"/>
            <w:vAlign w:val="bottom"/>
          </w:tcPr>
          <w:p w14:paraId="7FA66C31" w14:textId="1AC4EBC6"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0.01 ± 0.04</w:t>
            </w:r>
          </w:p>
        </w:tc>
      </w:tr>
      <w:tr w:rsidR="00910734" w:rsidRPr="00AF6A80" w14:paraId="51266FD9" w14:textId="77777777" w:rsidTr="0077048C">
        <w:tc>
          <w:tcPr>
            <w:tcW w:w="2550" w:type="dxa"/>
            <w:vAlign w:val="bottom"/>
          </w:tcPr>
          <w:p w14:paraId="2F31A6BD" w14:textId="0F95B9B0"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Klebsiella</w:t>
            </w:r>
            <w:proofErr w:type="spellEnd"/>
          </w:p>
        </w:tc>
        <w:tc>
          <w:tcPr>
            <w:tcW w:w="828" w:type="dxa"/>
            <w:vAlign w:val="bottom"/>
          </w:tcPr>
          <w:p w14:paraId="1ED67D33" w14:textId="7E015599"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131</w:t>
            </w:r>
          </w:p>
        </w:tc>
        <w:tc>
          <w:tcPr>
            <w:tcW w:w="1277" w:type="dxa"/>
            <w:vAlign w:val="bottom"/>
          </w:tcPr>
          <w:p w14:paraId="258DCD85" w14:textId="143DC56C"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4C121F70" w14:textId="20CB7702"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6E4CE766" w14:textId="38A15919"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17561A7C" w14:textId="20E3F7F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5D42C636" w14:textId="64AC7713"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1.75 ± 6.94</w:t>
            </w:r>
          </w:p>
        </w:tc>
        <w:tc>
          <w:tcPr>
            <w:tcW w:w="1440" w:type="dxa"/>
            <w:vAlign w:val="bottom"/>
          </w:tcPr>
          <w:p w14:paraId="65BAE42D" w14:textId="47610485"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0.58 ± 2.74</w:t>
            </w:r>
          </w:p>
        </w:tc>
      </w:tr>
      <w:tr w:rsidR="00910734" w:rsidRPr="00AF6A80" w14:paraId="45A66B9E" w14:textId="77777777" w:rsidTr="0077048C">
        <w:tc>
          <w:tcPr>
            <w:tcW w:w="2550" w:type="dxa"/>
            <w:vAlign w:val="bottom"/>
          </w:tcPr>
          <w:p w14:paraId="4A9DBDA9" w14:textId="6FF73C61" w:rsidR="00A150CD" w:rsidRPr="00AF6A80" w:rsidRDefault="00A150CD" w:rsidP="00B03FFC">
            <w:pPr>
              <w:spacing w:line="276" w:lineRule="auto"/>
              <w:outlineLvl w:val="0"/>
              <w:rPr>
                <w:rFonts w:ascii="Times New Roman" w:hAnsi="Times New Roman" w:cs="Times New Roman"/>
                <w:b/>
                <w:color w:val="000000" w:themeColor="text1"/>
                <w:sz w:val="20"/>
                <w:szCs w:val="20"/>
              </w:rPr>
            </w:pPr>
            <w:proofErr w:type="spellStart"/>
            <w:r w:rsidRPr="00AF6A80">
              <w:rPr>
                <w:rFonts w:ascii="Times New Roman" w:eastAsia="Times New Roman" w:hAnsi="Times New Roman" w:cs="Times New Roman"/>
                <w:b/>
                <w:i/>
                <w:iCs/>
                <w:color w:val="000000" w:themeColor="text1"/>
                <w:sz w:val="20"/>
                <w:szCs w:val="20"/>
              </w:rPr>
              <w:t>Veillonella</w:t>
            </w:r>
            <w:proofErr w:type="spellEnd"/>
          </w:p>
        </w:tc>
        <w:tc>
          <w:tcPr>
            <w:tcW w:w="828" w:type="dxa"/>
            <w:vAlign w:val="bottom"/>
          </w:tcPr>
          <w:p w14:paraId="2081D077" w14:textId="7AD43BD0"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125</w:t>
            </w:r>
          </w:p>
        </w:tc>
        <w:tc>
          <w:tcPr>
            <w:tcW w:w="1277" w:type="dxa"/>
            <w:vAlign w:val="bottom"/>
          </w:tcPr>
          <w:p w14:paraId="2F27376E" w14:textId="3B078E07"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0E863468" w14:textId="2BE078F0"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4D952B29" w14:textId="5D8C5339"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FALSE</w:t>
            </w:r>
          </w:p>
        </w:tc>
        <w:tc>
          <w:tcPr>
            <w:tcW w:w="1277" w:type="dxa"/>
            <w:vAlign w:val="bottom"/>
          </w:tcPr>
          <w:p w14:paraId="6EA59244" w14:textId="6B6188D9"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TRUE</w:t>
            </w:r>
          </w:p>
        </w:tc>
        <w:tc>
          <w:tcPr>
            <w:tcW w:w="1594" w:type="dxa"/>
            <w:vAlign w:val="bottom"/>
          </w:tcPr>
          <w:p w14:paraId="60E93AC1" w14:textId="17CBD031"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1.86 ± 5.55</w:t>
            </w:r>
          </w:p>
        </w:tc>
        <w:tc>
          <w:tcPr>
            <w:tcW w:w="1440" w:type="dxa"/>
            <w:vAlign w:val="bottom"/>
          </w:tcPr>
          <w:p w14:paraId="6E7FE849" w14:textId="00FE95E3" w:rsidR="00A150CD" w:rsidRPr="00AF6A80" w:rsidRDefault="00A150CD" w:rsidP="00B03FFC">
            <w:pPr>
              <w:spacing w:line="276" w:lineRule="auto"/>
              <w:outlineLvl w:val="0"/>
              <w:rPr>
                <w:rFonts w:ascii="Times New Roman" w:hAnsi="Times New Roman" w:cs="Times New Roman"/>
                <w:color w:val="000000" w:themeColor="text1"/>
                <w:sz w:val="20"/>
                <w:szCs w:val="20"/>
              </w:rPr>
            </w:pPr>
            <w:r w:rsidRPr="00AF6A80">
              <w:rPr>
                <w:rFonts w:ascii="Times New Roman" w:eastAsia="Times New Roman" w:hAnsi="Times New Roman" w:cs="Times New Roman"/>
                <w:color w:val="000000" w:themeColor="text1"/>
                <w:sz w:val="20"/>
                <w:szCs w:val="20"/>
              </w:rPr>
              <w:t>0.27 ± 0.78</w:t>
            </w:r>
          </w:p>
        </w:tc>
      </w:tr>
    </w:tbl>
    <w:p w14:paraId="1DAFC2C2" w14:textId="77777777" w:rsidR="00EF6B65" w:rsidRPr="00AF6A80" w:rsidRDefault="00EF6B65" w:rsidP="00B03FFC">
      <w:pPr>
        <w:spacing w:line="276" w:lineRule="auto"/>
        <w:outlineLvl w:val="0"/>
        <w:rPr>
          <w:rFonts w:ascii="Times New Roman" w:hAnsi="Times New Roman" w:cs="Times New Roman"/>
          <w:color w:val="000000" w:themeColor="text1"/>
        </w:rPr>
      </w:pPr>
    </w:p>
    <w:p w14:paraId="7ACF583A" w14:textId="77777777" w:rsidR="00EF6B65" w:rsidRPr="00AF6A80" w:rsidRDefault="00EF6B65" w:rsidP="00B03FFC">
      <w:pPr>
        <w:spacing w:line="276" w:lineRule="auto"/>
        <w:outlineLvl w:val="0"/>
        <w:rPr>
          <w:rFonts w:ascii="Times New Roman" w:hAnsi="Times New Roman" w:cs="Times New Roman"/>
          <w:color w:val="000000" w:themeColor="text1"/>
        </w:rPr>
      </w:pPr>
    </w:p>
    <w:p w14:paraId="7F789B68" w14:textId="77777777" w:rsidR="00EF6B65" w:rsidRPr="00AF6A80" w:rsidRDefault="00EF6B65" w:rsidP="00B03FFC">
      <w:pPr>
        <w:spacing w:line="276" w:lineRule="auto"/>
        <w:outlineLvl w:val="0"/>
        <w:rPr>
          <w:rFonts w:ascii="Times New Roman" w:hAnsi="Times New Roman" w:cs="Times New Roman"/>
          <w:color w:val="000000" w:themeColor="text1"/>
        </w:rPr>
      </w:pPr>
    </w:p>
    <w:p w14:paraId="2AC82B1E" w14:textId="77777777" w:rsidR="00B6167A" w:rsidRPr="00AF6A80" w:rsidRDefault="00B6167A" w:rsidP="00B03FFC">
      <w:pPr>
        <w:spacing w:line="276" w:lineRule="auto"/>
        <w:outlineLvl w:val="0"/>
        <w:rPr>
          <w:rFonts w:ascii="Times New Roman" w:hAnsi="Times New Roman" w:cs="Times New Roman"/>
          <w:color w:val="000000" w:themeColor="text1"/>
        </w:rPr>
      </w:pPr>
    </w:p>
    <w:p w14:paraId="15AC8A50" w14:textId="77777777" w:rsidR="00B6167A" w:rsidRPr="00AF6A80" w:rsidRDefault="00B6167A" w:rsidP="00B03FFC">
      <w:pPr>
        <w:spacing w:line="276" w:lineRule="auto"/>
        <w:outlineLvl w:val="0"/>
        <w:rPr>
          <w:rFonts w:ascii="Times New Roman" w:hAnsi="Times New Roman" w:cs="Times New Roman"/>
          <w:color w:val="000000" w:themeColor="text1"/>
        </w:rPr>
      </w:pPr>
    </w:p>
    <w:p w14:paraId="5571873E" w14:textId="77777777" w:rsidR="00B6167A" w:rsidRPr="00AF6A80" w:rsidRDefault="00B6167A" w:rsidP="00B03FFC">
      <w:pPr>
        <w:spacing w:line="276" w:lineRule="auto"/>
        <w:outlineLvl w:val="0"/>
        <w:rPr>
          <w:rFonts w:ascii="Times New Roman" w:hAnsi="Times New Roman" w:cs="Times New Roman"/>
          <w:color w:val="000000" w:themeColor="text1"/>
        </w:rPr>
      </w:pPr>
    </w:p>
    <w:p w14:paraId="6825A60A" w14:textId="77777777" w:rsidR="00B6167A" w:rsidRPr="00AF6A80" w:rsidRDefault="00B6167A" w:rsidP="00B03FFC">
      <w:pPr>
        <w:spacing w:line="276" w:lineRule="auto"/>
        <w:outlineLvl w:val="0"/>
        <w:rPr>
          <w:rFonts w:ascii="Times New Roman" w:hAnsi="Times New Roman" w:cs="Times New Roman"/>
          <w:color w:val="000000" w:themeColor="text1"/>
        </w:rPr>
      </w:pPr>
    </w:p>
    <w:p w14:paraId="42576A88" w14:textId="77777777" w:rsidR="00B6167A" w:rsidRPr="00AF6A80" w:rsidRDefault="00B6167A" w:rsidP="00B03FFC">
      <w:pPr>
        <w:spacing w:line="276" w:lineRule="auto"/>
        <w:outlineLvl w:val="0"/>
        <w:rPr>
          <w:rFonts w:ascii="Times New Roman" w:hAnsi="Times New Roman" w:cs="Times New Roman"/>
          <w:color w:val="000000" w:themeColor="text1"/>
        </w:rPr>
      </w:pPr>
    </w:p>
    <w:p w14:paraId="522C61A8" w14:textId="77777777" w:rsidR="00B6167A" w:rsidRPr="00AF6A80" w:rsidRDefault="00B6167A" w:rsidP="00B03FFC">
      <w:pPr>
        <w:spacing w:line="276" w:lineRule="auto"/>
        <w:outlineLvl w:val="0"/>
        <w:rPr>
          <w:rFonts w:ascii="Times New Roman" w:hAnsi="Times New Roman" w:cs="Times New Roman"/>
          <w:color w:val="000000" w:themeColor="text1"/>
        </w:rPr>
      </w:pPr>
    </w:p>
    <w:p w14:paraId="5E003777" w14:textId="77777777" w:rsidR="00B6167A" w:rsidRPr="00AF6A80" w:rsidRDefault="00B6167A" w:rsidP="00B03FFC">
      <w:pPr>
        <w:spacing w:line="276" w:lineRule="auto"/>
        <w:outlineLvl w:val="0"/>
        <w:rPr>
          <w:rFonts w:ascii="Times New Roman" w:hAnsi="Times New Roman" w:cs="Times New Roman"/>
          <w:color w:val="000000" w:themeColor="text1"/>
        </w:rPr>
      </w:pPr>
    </w:p>
    <w:p w14:paraId="62B9A0FC" w14:textId="77777777" w:rsidR="00B6167A" w:rsidRPr="00AF6A80" w:rsidRDefault="00B6167A" w:rsidP="00B03FFC">
      <w:pPr>
        <w:spacing w:line="276" w:lineRule="auto"/>
        <w:outlineLvl w:val="0"/>
        <w:rPr>
          <w:rFonts w:ascii="Times New Roman" w:hAnsi="Times New Roman" w:cs="Times New Roman"/>
          <w:color w:val="000000" w:themeColor="text1"/>
        </w:rPr>
      </w:pPr>
    </w:p>
    <w:p w14:paraId="6FD9D01D" w14:textId="77777777" w:rsidR="00B6167A" w:rsidRPr="00AF6A80" w:rsidRDefault="00B6167A" w:rsidP="00B03FFC">
      <w:pPr>
        <w:spacing w:line="276" w:lineRule="auto"/>
        <w:outlineLvl w:val="0"/>
        <w:rPr>
          <w:rFonts w:ascii="Times New Roman" w:hAnsi="Times New Roman" w:cs="Times New Roman"/>
          <w:color w:val="000000" w:themeColor="text1"/>
        </w:rPr>
      </w:pPr>
    </w:p>
    <w:p w14:paraId="7CEEDAD7" w14:textId="1D814DB6" w:rsidR="00B6167A" w:rsidRDefault="00B6167A" w:rsidP="00B03FFC">
      <w:pPr>
        <w:spacing w:line="276" w:lineRule="auto"/>
        <w:outlineLvl w:val="0"/>
        <w:rPr>
          <w:rFonts w:ascii="Times New Roman" w:hAnsi="Times New Roman" w:cs="Times New Roman"/>
          <w:color w:val="000000" w:themeColor="text1"/>
        </w:rPr>
      </w:pPr>
    </w:p>
    <w:p w14:paraId="048EF2E6" w14:textId="050FF9BE" w:rsidR="00E91365" w:rsidRDefault="00E91365" w:rsidP="00B03FFC">
      <w:pPr>
        <w:spacing w:line="276" w:lineRule="auto"/>
        <w:outlineLvl w:val="0"/>
        <w:rPr>
          <w:rFonts w:ascii="Times New Roman" w:hAnsi="Times New Roman" w:cs="Times New Roman"/>
          <w:color w:val="000000" w:themeColor="text1"/>
        </w:rPr>
      </w:pPr>
    </w:p>
    <w:p w14:paraId="50EC9D27" w14:textId="77777777" w:rsidR="00E91365" w:rsidRDefault="00E91365" w:rsidP="00B03FFC">
      <w:pPr>
        <w:spacing w:line="276" w:lineRule="auto"/>
        <w:outlineLvl w:val="0"/>
        <w:rPr>
          <w:rFonts w:ascii="Times New Roman" w:hAnsi="Times New Roman" w:cs="Times New Roman"/>
          <w:color w:val="000000" w:themeColor="text1"/>
        </w:rPr>
      </w:pPr>
    </w:p>
    <w:p w14:paraId="7D7899E1" w14:textId="77777777" w:rsidR="002B52EF" w:rsidRDefault="002B52EF" w:rsidP="00B03FFC">
      <w:pPr>
        <w:spacing w:line="276" w:lineRule="auto"/>
        <w:outlineLvl w:val="0"/>
        <w:rPr>
          <w:rFonts w:ascii="Times New Roman" w:hAnsi="Times New Roman" w:cs="Times New Roman"/>
          <w:color w:val="000000" w:themeColor="text1"/>
        </w:rPr>
      </w:pPr>
    </w:p>
    <w:p w14:paraId="325EA299" w14:textId="0005412B" w:rsidR="00E14323" w:rsidRDefault="00E14323" w:rsidP="00B03FFC">
      <w:pPr>
        <w:spacing w:line="276" w:lineRule="auto"/>
        <w:rPr>
          <w:rFonts w:ascii="Times New Roman" w:hAnsi="Times New Roman" w:cs="Times New Roman"/>
          <w:color w:val="000000" w:themeColor="text1"/>
        </w:rPr>
      </w:pPr>
      <w:r w:rsidRPr="00AF6A80">
        <w:rPr>
          <w:rFonts w:ascii="Times New Roman" w:hAnsi="Times New Roman" w:cs="Times New Roman"/>
          <w:b/>
          <w:color w:val="000000" w:themeColor="text1"/>
        </w:rPr>
        <w:lastRenderedPageBreak/>
        <w:t>Table S</w:t>
      </w:r>
      <w:r w:rsidR="00C334F0">
        <w:rPr>
          <w:rFonts w:ascii="Times New Roman" w:hAnsi="Times New Roman" w:cs="Times New Roman"/>
          <w:b/>
          <w:color w:val="000000" w:themeColor="text1"/>
        </w:rPr>
        <w:t>5</w:t>
      </w:r>
      <w:r w:rsidRPr="00AF6A80">
        <w:rPr>
          <w:rFonts w:ascii="Times New Roman" w:hAnsi="Times New Roman" w:cs="Times New Roman"/>
          <w:b/>
          <w:color w:val="000000" w:themeColor="text1"/>
        </w:rPr>
        <w:t xml:space="preserve">. </w:t>
      </w:r>
      <w:r w:rsidR="00A7515A">
        <w:rPr>
          <w:rFonts w:ascii="Times New Roman" w:hAnsi="Times New Roman" w:cs="Times New Roman"/>
          <w:b/>
          <w:color w:val="000000" w:themeColor="text1"/>
        </w:rPr>
        <w:t>D</w:t>
      </w:r>
      <w:r w:rsidRPr="00AF6A80">
        <w:rPr>
          <w:rFonts w:ascii="Times New Roman" w:hAnsi="Times New Roman" w:cs="Times New Roman"/>
          <w:b/>
          <w:color w:val="000000" w:themeColor="text1"/>
        </w:rPr>
        <w:t xml:space="preserve">ifferentially abundant genera between CDI and Non-CDI </w:t>
      </w:r>
      <w:r w:rsidR="0077048C">
        <w:rPr>
          <w:rFonts w:ascii="Times New Roman" w:hAnsi="Times New Roman" w:cs="Times New Roman"/>
          <w:b/>
          <w:color w:val="000000" w:themeColor="text1"/>
        </w:rPr>
        <w:t>groups</w:t>
      </w:r>
      <w:r w:rsidR="0077048C" w:rsidRPr="00AF6A80">
        <w:rPr>
          <w:rFonts w:ascii="Times New Roman" w:hAnsi="Times New Roman" w:cs="Times New Roman"/>
          <w:b/>
          <w:color w:val="000000" w:themeColor="text1"/>
        </w:rPr>
        <w:t xml:space="preserve"> </w:t>
      </w:r>
      <w:r w:rsidR="00A7515A">
        <w:rPr>
          <w:rFonts w:ascii="Times New Roman" w:hAnsi="Times New Roman" w:cs="Times New Roman"/>
          <w:b/>
          <w:color w:val="000000" w:themeColor="text1"/>
        </w:rPr>
        <w:t xml:space="preserve">detected </w:t>
      </w:r>
      <w:r w:rsidRPr="00AF6A80">
        <w:rPr>
          <w:rFonts w:ascii="Times New Roman" w:hAnsi="Times New Roman" w:cs="Times New Roman"/>
          <w:b/>
          <w:color w:val="000000" w:themeColor="text1"/>
        </w:rPr>
        <w:t>by ANCOM, adjusted for age and sex.</w:t>
      </w:r>
      <w:r w:rsidRPr="00AF6A80">
        <w:rPr>
          <w:rFonts w:ascii="Times New Roman" w:hAnsi="Times New Roman" w:cs="Times New Roman"/>
          <w:color w:val="000000" w:themeColor="text1"/>
        </w:rPr>
        <w:t xml:space="preserve"> </w:t>
      </w:r>
      <w:bookmarkStart w:id="31" w:name="OLE_LINK241"/>
      <w:bookmarkStart w:id="32" w:name="OLE_LINK244"/>
      <w:r w:rsidR="00A7515A">
        <w:rPr>
          <w:rFonts w:ascii="Times New Roman" w:hAnsi="Times New Roman" w:cs="Times New Roman"/>
          <w:color w:val="000000" w:themeColor="text1"/>
        </w:rPr>
        <w:t xml:space="preserve">For each genus, </w:t>
      </w:r>
      <w:r w:rsidRPr="00AF6A80">
        <w:rPr>
          <w:rFonts w:ascii="Times New Roman" w:hAnsi="Times New Roman" w:cs="Times New Roman"/>
          <w:color w:val="000000" w:themeColor="text1"/>
        </w:rPr>
        <w:t xml:space="preserve">the </w:t>
      </w:r>
      <w:r w:rsidR="00B859DE">
        <w:rPr>
          <w:rFonts w:ascii="Times New Roman" w:hAnsi="Times New Roman" w:cs="Times New Roman"/>
          <w:color w:val="000000" w:themeColor="text1"/>
        </w:rPr>
        <w:t>first column represent</w:t>
      </w:r>
      <w:r w:rsidR="00F80EBC">
        <w:rPr>
          <w:rFonts w:ascii="Times New Roman" w:hAnsi="Times New Roman" w:cs="Times New Roman"/>
          <w:color w:val="000000" w:themeColor="text1"/>
        </w:rPr>
        <w:t>s</w:t>
      </w:r>
      <w:r w:rsidR="00B859DE">
        <w:rPr>
          <w:rFonts w:ascii="Times New Roman" w:hAnsi="Times New Roman" w:cs="Times New Roman"/>
          <w:color w:val="000000" w:themeColor="text1"/>
        </w:rPr>
        <w:t xml:space="preserve"> its </w:t>
      </w:r>
      <w:r w:rsidRPr="00AF6A80">
        <w:rPr>
          <w:rFonts w:ascii="Times New Roman" w:hAnsi="Times New Roman" w:cs="Times New Roman"/>
          <w:color w:val="000000" w:themeColor="text1"/>
        </w:rPr>
        <w:t>W statistic</w:t>
      </w:r>
      <w:r w:rsidR="00B859DE">
        <w:rPr>
          <w:rFonts w:ascii="Times New Roman" w:hAnsi="Times New Roman" w:cs="Times New Roman"/>
          <w:color w:val="000000" w:themeColor="text1"/>
        </w:rPr>
        <w:t xml:space="preserve">, </w:t>
      </w:r>
      <w:r w:rsidRPr="00AF6A80">
        <w:rPr>
          <w:rFonts w:ascii="Times New Roman" w:hAnsi="Times New Roman" w:cs="Times New Roman"/>
          <w:color w:val="000000" w:themeColor="text1"/>
        </w:rPr>
        <w:t xml:space="preserve">and subsequent </w:t>
      </w:r>
      <w:r w:rsidR="00B859DE">
        <w:rPr>
          <w:rFonts w:ascii="Times New Roman" w:hAnsi="Times New Roman" w:cs="Times New Roman"/>
          <w:color w:val="000000" w:themeColor="text1"/>
        </w:rPr>
        <w:t xml:space="preserve">four </w:t>
      </w:r>
      <w:r w:rsidRPr="00AF6A80">
        <w:rPr>
          <w:rFonts w:ascii="Times New Roman" w:hAnsi="Times New Roman" w:cs="Times New Roman"/>
          <w:color w:val="000000" w:themeColor="text1"/>
        </w:rPr>
        <w:t xml:space="preserve">columns </w:t>
      </w:r>
      <w:r w:rsidR="00B859DE">
        <w:rPr>
          <w:rFonts w:ascii="Times New Roman" w:hAnsi="Times New Roman" w:cs="Times New Roman"/>
          <w:color w:val="000000" w:themeColor="text1"/>
        </w:rPr>
        <w:t xml:space="preserve">represent </w:t>
      </w:r>
      <w:r w:rsidRPr="00AF6A80">
        <w:rPr>
          <w:rFonts w:ascii="Times New Roman" w:hAnsi="Times New Roman" w:cs="Times New Roman"/>
          <w:color w:val="000000" w:themeColor="text1"/>
        </w:rPr>
        <w:t xml:space="preserve">logical indicators of whether </w:t>
      </w:r>
      <w:r w:rsidR="00B859DE">
        <w:rPr>
          <w:rFonts w:ascii="Times New Roman" w:hAnsi="Times New Roman" w:cs="Times New Roman"/>
          <w:color w:val="000000" w:themeColor="text1"/>
        </w:rPr>
        <w:t xml:space="preserve">it </w:t>
      </w:r>
      <w:r w:rsidRPr="00AF6A80">
        <w:rPr>
          <w:rFonts w:ascii="Times New Roman" w:hAnsi="Times New Roman" w:cs="Times New Roman"/>
          <w:color w:val="000000" w:themeColor="text1"/>
        </w:rPr>
        <w:t>is differentially abundant under a series of cutoffs (0.9, 0.8, 0.7 and 0.6).</w:t>
      </w:r>
      <w:r w:rsidR="00B859DE">
        <w:rPr>
          <w:rFonts w:ascii="Times New Roman" w:hAnsi="Times New Roman" w:cs="Times New Roman"/>
          <w:color w:val="000000" w:themeColor="text1"/>
        </w:rPr>
        <w:t xml:space="preserve"> The last two columns represent its relative abundance (mean </w:t>
      </w:r>
      <w:r w:rsidR="00B859DE" w:rsidRPr="00AF6A80">
        <w:rPr>
          <w:rFonts w:ascii="Times New Roman" w:eastAsia="Times New Roman" w:hAnsi="Times New Roman" w:cs="Times New Roman"/>
          <w:color w:val="000000" w:themeColor="text1"/>
          <w:sz w:val="20"/>
          <w:szCs w:val="20"/>
        </w:rPr>
        <w:t>±</w:t>
      </w:r>
      <w:r w:rsidR="00B859DE">
        <w:rPr>
          <w:rFonts w:ascii="Times New Roman" w:hAnsi="Times New Roman" w:cs="Times New Roman"/>
          <w:color w:val="000000" w:themeColor="text1"/>
        </w:rPr>
        <w:t xml:space="preserve"> standard deviation) in the two group</w:t>
      </w:r>
      <w:r w:rsidR="00C45A74">
        <w:rPr>
          <w:rFonts w:ascii="Times New Roman" w:hAnsi="Times New Roman" w:cs="Times New Roman"/>
          <w:color w:val="000000" w:themeColor="text1"/>
        </w:rPr>
        <w:t>s</w:t>
      </w:r>
      <w:r w:rsidR="00B859DE">
        <w:rPr>
          <w:rFonts w:ascii="Times New Roman" w:hAnsi="Times New Roman" w:cs="Times New Roman"/>
          <w:color w:val="000000" w:themeColor="text1"/>
        </w:rPr>
        <w:t xml:space="preserve">. </w:t>
      </w:r>
      <w:bookmarkEnd w:id="31"/>
      <w:bookmarkEnd w:id="32"/>
    </w:p>
    <w:tbl>
      <w:tblPr>
        <w:tblStyle w:val="TableGrid"/>
        <w:tblW w:w="11155" w:type="dxa"/>
        <w:jc w:val="center"/>
        <w:tblLayout w:type="fixed"/>
        <w:tblLook w:val="04A0" w:firstRow="1" w:lastRow="0" w:firstColumn="1" w:lastColumn="0" w:noHBand="0" w:noVBand="1"/>
      </w:tblPr>
      <w:tblGrid>
        <w:gridCol w:w="3606"/>
        <w:gridCol w:w="828"/>
        <w:gridCol w:w="961"/>
        <w:gridCol w:w="990"/>
        <w:gridCol w:w="990"/>
        <w:gridCol w:w="990"/>
        <w:gridCol w:w="1260"/>
        <w:gridCol w:w="1530"/>
      </w:tblGrid>
      <w:tr w:rsidR="0007515E" w:rsidRPr="00AF6A80" w14:paraId="633C4DC7" w14:textId="77777777" w:rsidTr="00B859DE">
        <w:trPr>
          <w:jc w:val="center"/>
        </w:trPr>
        <w:tc>
          <w:tcPr>
            <w:tcW w:w="3606" w:type="dxa"/>
            <w:vAlign w:val="center"/>
          </w:tcPr>
          <w:p w14:paraId="47AA0C1C" w14:textId="2B4E7C6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b/>
                <w:bCs/>
                <w:color w:val="000000" w:themeColor="text1"/>
                <w:sz w:val="19"/>
                <w:szCs w:val="19"/>
              </w:rPr>
              <w:t>Genera</w:t>
            </w:r>
          </w:p>
        </w:tc>
        <w:tc>
          <w:tcPr>
            <w:tcW w:w="828" w:type="dxa"/>
            <w:vAlign w:val="center"/>
          </w:tcPr>
          <w:p w14:paraId="619F7858" w14:textId="7D07D7DB" w:rsidR="009777EA" w:rsidRPr="00B859DE" w:rsidRDefault="009777EA" w:rsidP="00B03FFC">
            <w:pPr>
              <w:spacing w:line="276" w:lineRule="auto"/>
              <w:outlineLvl w:val="0"/>
              <w:rPr>
                <w:rFonts w:ascii="Times New Roman" w:hAnsi="Times New Roman" w:cs="Times New Roman"/>
                <w:color w:val="000000" w:themeColor="text1"/>
                <w:sz w:val="19"/>
                <w:szCs w:val="19"/>
              </w:rPr>
            </w:pPr>
            <w:proofErr w:type="spellStart"/>
            <w:r w:rsidRPr="00B859DE">
              <w:rPr>
                <w:rFonts w:ascii="Times New Roman" w:eastAsia="Times New Roman" w:hAnsi="Times New Roman" w:cs="Times New Roman"/>
                <w:b/>
                <w:bCs/>
                <w:color w:val="000000" w:themeColor="text1"/>
                <w:sz w:val="19"/>
                <w:szCs w:val="19"/>
              </w:rPr>
              <w:t>W_stat</w:t>
            </w:r>
            <w:proofErr w:type="spellEnd"/>
          </w:p>
        </w:tc>
        <w:tc>
          <w:tcPr>
            <w:tcW w:w="961" w:type="dxa"/>
            <w:vAlign w:val="center"/>
          </w:tcPr>
          <w:p w14:paraId="3DD8B092" w14:textId="30F0D53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b/>
                <w:bCs/>
                <w:color w:val="000000" w:themeColor="text1"/>
                <w:sz w:val="19"/>
                <w:szCs w:val="19"/>
              </w:rPr>
              <w:t>detected_0.9</w:t>
            </w:r>
          </w:p>
        </w:tc>
        <w:tc>
          <w:tcPr>
            <w:tcW w:w="990" w:type="dxa"/>
            <w:vAlign w:val="center"/>
          </w:tcPr>
          <w:p w14:paraId="3CFA9A65" w14:textId="22312F3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b/>
                <w:bCs/>
                <w:color w:val="000000" w:themeColor="text1"/>
                <w:sz w:val="19"/>
                <w:szCs w:val="19"/>
              </w:rPr>
              <w:t>detected_0.8</w:t>
            </w:r>
          </w:p>
        </w:tc>
        <w:tc>
          <w:tcPr>
            <w:tcW w:w="990" w:type="dxa"/>
            <w:vAlign w:val="center"/>
          </w:tcPr>
          <w:p w14:paraId="7501E7DC" w14:textId="53EC672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b/>
                <w:bCs/>
                <w:color w:val="000000" w:themeColor="text1"/>
                <w:sz w:val="19"/>
                <w:szCs w:val="19"/>
              </w:rPr>
              <w:t>detected_0.7</w:t>
            </w:r>
          </w:p>
        </w:tc>
        <w:tc>
          <w:tcPr>
            <w:tcW w:w="990" w:type="dxa"/>
            <w:vAlign w:val="center"/>
          </w:tcPr>
          <w:p w14:paraId="6528D496" w14:textId="2F3F3DA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b/>
                <w:bCs/>
                <w:color w:val="000000" w:themeColor="text1"/>
                <w:sz w:val="19"/>
                <w:szCs w:val="19"/>
              </w:rPr>
              <w:t>detected_0.6</w:t>
            </w:r>
          </w:p>
        </w:tc>
        <w:tc>
          <w:tcPr>
            <w:tcW w:w="1260" w:type="dxa"/>
            <w:vAlign w:val="center"/>
          </w:tcPr>
          <w:p w14:paraId="6A706D75" w14:textId="430945D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b/>
                <w:bCs/>
                <w:color w:val="000000" w:themeColor="text1"/>
                <w:sz w:val="19"/>
                <w:szCs w:val="19"/>
              </w:rPr>
              <w:t>Relative abundance (%) in CDI</w:t>
            </w:r>
          </w:p>
        </w:tc>
        <w:tc>
          <w:tcPr>
            <w:tcW w:w="1530" w:type="dxa"/>
            <w:vAlign w:val="center"/>
          </w:tcPr>
          <w:p w14:paraId="76242214" w14:textId="33F3AF6B" w:rsidR="009777EA" w:rsidRPr="00B859DE" w:rsidRDefault="007E0FCD"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b/>
                <w:bCs/>
                <w:color w:val="000000" w:themeColor="text1"/>
                <w:sz w:val="19"/>
                <w:szCs w:val="19"/>
              </w:rPr>
              <w:t>Relative abundance (%) in N</w:t>
            </w:r>
            <w:r w:rsidR="009777EA" w:rsidRPr="00B859DE">
              <w:rPr>
                <w:rFonts w:ascii="Times New Roman" w:eastAsia="Times New Roman" w:hAnsi="Times New Roman" w:cs="Times New Roman"/>
                <w:b/>
                <w:bCs/>
                <w:color w:val="000000" w:themeColor="text1"/>
                <w:sz w:val="19"/>
                <w:szCs w:val="19"/>
              </w:rPr>
              <w:t>on-CDI</w:t>
            </w:r>
          </w:p>
        </w:tc>
      </w:tr>
      <w:tr w:rsidR="0007515E" w:rsidRPr="00AF6A80" w14:paraId="60498FE7" w14:textId="77777777" w:rsidTr="00B859DE">
        <w:trPr>
          <w:jc w:val="center"/>
        </w:trPr>
        <w:tc>
          <w:tcPr>
            <w:tcW w:w="3606" w:type="dxa"/>
            <w:vAlign w:val="bottom"/>
          </w:tcPr>
          <w:p w14:paraId="1B80B685" w14:textId="69FA29B1"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Clostridioides</w:t>
            </w:r>
            <w:proofErr w:type="spellEnd"/>
          </w:p>
        </w:tc>
        <w:tc>
          <w:tcPr>
            <w:tcW w:w="828" w:type="dxa"/>
            <w:vAlign w:val="bottom"/>
          </w:tcPr>
          <w:p w14:paraId="33E6BD05" w14:textId="3D1E6CB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201</w:t>
            </w:r>
          </w:p>
        </w:tc>
        <w:tc>
          <w:tcPr>
            <w:tcW w:w="961" w:type="dxa"/>
            <w:vAlign w:val="bottom"/>
          </w:tcPr>
          <w:p w14:paraId="35EE4534" w14:textId="533D037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10E1B44F" w14:textId="66BAD06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3DCEFB10" w14:textId="27DA205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48826FC6" w14:textId="76186FE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4F06EC66" w14:textId="228A65F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0.67 ± 1.81</w:t>
            </w:r>
          </w:p>
        </w:tc>
        <w:tc>
          <w:tcPr>
            <w:tcW w:w="1530" w:type="dxa"/>
            <w:vAlign w:val="bottom"/>
          </w:tcPr>
          <w:p w14:paraId="57A7ED5B" w14:textId="32755A7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0.08 ± 0.26</w:t>
            </w:r>
          </w:p>
        </w:tc>
      </w:tr>
      <w:tr w:rsidR="0007515E" w:rsidRPr="00AF6A80" w14:paraId="68706C57" w14:textId="77777777" w:rsidTr="00B859DE">
        <w:trPr>
          <w:jc w:val="center"/>
        </w:trPr>
        <w:tc>
          <w:tcPr>
            <w:tcW w:w="3606" w:type="dxa"/>
            <w:vAlign w:val="bottom"/>
          </w:tcPr>
          <w:p w14:paraId="01227494" w14:textId="5B1C5C7F"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Veillonella</w:t>
            </w:r>
            <w:proofErr w:type="spellEnd"/>
          </w:p>
        </w:tc>
        <w:tc>
          <w:tcPr>
            <w:tcW w:w="828" w:type="dxa"/>
            <w:vAlign w:val="bottom"/>
          </w:tcPr>
          <w:p w14:paraId="21DEF535" w14:textId="6A15691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201</w:t>
            </w:r>
          </w:p>
        </w:tc>
        <w:tc>
          <w:tcPr>
            <w:tcW w:w="961" w:type="dxa"/>
            <w:vAlign w:val="bottom"/>
          </w:tcPr>
          <w:p w14:paraId="0171C8E0" w14:textId="526DD2A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0533F775" w14:textId="5A38149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35A8F692" w14:textId="347A7AE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2E080911" w14:textId="59C9196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05508EB2" w14:textId="12DF599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1.86 ± 5.58</w:t>
            </w:r>
          </w:p>
        </w:tc>
        <w:tc>
          <w:tcPr>
            <w:tcW w:w="1530" w:type="dxa"/>
            <w:vAlign w:val="bottom"/>
          </w:tcPr>
          <w:p w14:paraId="7E7EFB02" w14:textId="75F4E4B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0.14 ± 0.5</w:t>
            </w:r>
            <w:r w:rsidR="0007515E" w:rsidRPr="00B859DE">
              <w:rPr>
                <w:rFonts w:ascii="Times New Roman" w:eastAsia="Times New Roman" w:hAnsi="Times New Roman" w:cs="Times New Roman"/>
                <w:color w:val="000000" w:themeColor="text1"/>
                <w:sz w:val="19"/>
                <w:szCs w:val="19"/>
              </w:rPr>
              <w:t>0</w:t>
            </w:r>
          </w:p>
        </w:tc>
      </w:tr>
      <w:tr w:rsidR="0007515E" w:rsidRPr="00AF6A80" w14:paraId="3020EACD" w14:textId="77777777" w:rsidTr="00B859DE">
        <w:trPr>
          <w:jc w:val="center"/>
        </w:trPr>
        <w:tc>
          <w:tcPr>
            <w:tcW w:w="3606" w:type="dxa"/>
            <w:vAlign w:val="bottom"/>
          </w:tcPr>
          <w:p w14:paraId="3BF9461C" w14:textId="4BEA3F14"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Enterobacter</w:t>
            </w:r>
          </w:p>
        </w:tc>
        <w:tc>
          <w:tcPr>
            <w:tcW w:w="828" w:type="dxa"/>
            <w:vAlign w:val="bottom"/>
          </w:tcPr>
          <w:p w14:paraId="6503675A" w14:textId="7482B17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200</w:t>
            </w:r>
          </w:p>
        </w:tc>
        <w:tc>
          <w:tcPr>
            <w:tcW w:w="961" w:type="dxa"/>
            <w:vAlign w:val="bottom"/>
          </w:tcPr>
          <w:p w14:paraId="4EA0D6F7" w14:textId="54DEFBD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0B639175" w14:textId="0970709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05CFF32C" w14:textId="399C835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15B0A545" w14:textId="4467475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34C10A14" w14:textId="4928D14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0.79 ± 1.82</w:t>
            </w:r>
          </w:p>
        </w:tc>
        <w:tc>
          <w:tcPr>
            <w:tcW w:w="1530" w:type="dxa"/>
            <w:vAlign w:val="bottom"/>
          </w:tcPr>
          <w:p w14:paraId="6CAC7C14" w14:textId="3DF1C0F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0.08 ± 0.55</w:t>
            </w:r>
          </w:p>
        </w:tc>
      </w:tr>
      <w:tr w:rsidR="0007515E" w:rsidRPr="00AF6A80" w14:paraId="26AAE3B6" w14:textId="77777777" w:rsidTr="00B859DE">
        <w:trPr>
          <w:jc w:val="center"/>
        </w:trPr>
        <w:tc>
          <w:tcPr>
            <w:tcW w:w="3606" w:type="dxa"/>
            <w:vAlign w:val="bottom"/>
          </w:tcPr>
          <w:p w14:paraId="79DC84B9" w14:textId="7E840589"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Klebsiella</w:t>
            </w:r>
            <w:proofErr w:type="spellEnd"/>
          </w:p>
        </w:tc>
        <w:tc>
          <w:tcPr>
            <w:tcW w:w="828" w:type="dxa"/>
            <w:vAlign w:val="bottom"/>
          </w:tcPr>
          <w:p w14:paraId="1BDCADA3" w14:textId="29D5621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196</w:t>
            </w:r>
          </w:p>
        </w:tc>
        <w:tc>
          <w:tcPr>
            <w:tcW w:w="961" w:type="dxa"/>
            <w:vAlign w:val="bottom"/>
          </w:tcPr>
          <w:p w14:paraId="7BFE0693" w14:textId="7A21CA6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5B4F36BA" w14:textId="7D5F93E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08F36B32" w14:textId="56BA231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7D6406AC" w14:textId="3DE1144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0160E674" w14:textId="7ED3C95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1.75 ± 6.98</w:t>
            </w:r>
          </w:p>
        </w:tc>
        <w:tc>
          <w:tcPr>
            <w:tcW w:w="1530" w:type="dxa"/>
            <w:vAlign w:val="bottom"/>
          </w:tcPr>
          <w:p w14:paraId="7D75AE41" w14:textId="1DE0483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0.49 ± 2.25</w:t>
            </w:r>
          </w:p>
        </w:tc>
      </w:tr>
      <w:tr w:rsidR="0007515E" w:rsidRPr="00AF6A80" w14:paraId="07A1AB1F" w14:textId="77777777" w:rsidTr="00B859DE">
        <w:trPr>
          <w:jc w:val="center"/>
        </w:trPr>
        <w:tc>
          <w:tcPr>
            <w:tcW w:w="3606" w:type="dxa"/>
            <w:vAlign w:val="bottom"/>
          </w:tcPr>
          <w:p w14:paraId="04EE71F2" w14:textId="403EC9E2"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Collinsella</w:t>
            </w:r>
            <w:proofErr w:type="spellEnd"/>
          </w:p>
        </w:tc>
        <w:tc>
          <w:tcPr>
            <w:tcW w:w="828" w:type="dxa"/>
            <w:vAlign w:val="bottom"/>
          </w:tcPr>
          <w:p w14:paraId="4A960690" w14:textId="43D3B88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194</w:t>
            </w:r>
          </w:p>
        </w:tc>
        <w:tc>
          <w:tcPr>
            <w:tcW w:w="961" w:type="dxa"/>
            <w:vAlign w:val="bottom"/>
          </w:tcPr>
          <w:p w14:paraId="78869E3F" w14:textId="2C5AA2D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5F71D238" w14:textId="2C266B8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2C9A8796" w14:textId="58F8B85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3F5045C8" w14:textId="58C4E3A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0591DDA8" w14:textId="1DC0E0C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0.57 ± 1.6</w:t>
            </w:r>
            <w:r w:rsidR="0007515E" w:rsidRPr="00B859DE">
              <w:rPr>
                <w:rFonts w:ascii="Times New Roman" w:eastAsia="Times New Roman" w:hAnsi="Times New Roman" w:cs="Times New Roman"/>
                <w:color w:val="000000" w:themeColor="text1"/>
                <w:sz w:val="19"/>
                <w:szCs w:val="19"/>
              </w:rPr>
              <w:t>0</w:t>
            </w:r>
          </w:p>
        </w:tc>
        <w:tc>
          <w:tcPr>
            <w:tcW w:w="1530" w:type="dxa"/>
            <w:vAlign w:val="bottom"/>
          </w:tcPr>
          <w:p w14:paraId="47F11AE5" w14:textId="2C7102A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2.29 ± 4.64</w:t>
            </w:r>
          </w:p>
        </w:tc>
      </w:tr>
      <w:tr w:rsidR="0007515E" w:rsidRPr="00AF6A80" w14:paraId="06A7C255" w14:textId="77777777" w:rsidTr="00B859DE">
        <w:trPr>
          <w:jc w:val="center"/>
        </w:trPr>
        <w:tc>
          <w:tcPr>
            <w:tcW w:w="3606" w:type="dxa"/>
            <w:vAlign w:val="bottom"/>
          </w:tcPr>
          <w:p w14:paraId="602E7543" w14:textId="068031B7"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Fusobacterium</w:t>
            </w:r>
          </w:p>
        </w:tc>
        <w:tc>
          <w:tcPr>
            <w:tcW w:w="828" w:type="dxa"/>
            <w:vAlign w:val="bottom"/>
          </w:tcPr>
          <w:p w14:paraId="71558399" w14:textId="7EFFF9E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194</w:t>
            </w:r>
          </w:p>
        </w:tc>
        <w:tc>
          <w:tcPr>
            <w:tcW w:w="961" w:type="dxa"/>
            <w:vAlign w:val="bottom"/>
          </w:tcPr>
          <w:p w14:paraId="78A672E0" w14:textId="3D238E4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2491E39A" w14:textId="1817096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0BD557E6" w14:textId="46D0575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1299DAF0" w14:textId="41B34A7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3370EE7F" w14:textId="163BC6D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0.18 ± 0.51</w:t>
            </w:r>
          </w:p>
        </w:tc>
        <w:tc>
          <w:tcPr>
            <w:tcW w:w="1530" w:type="dxa"/>
            <w:vAlign w:val="bottom"/>
          </w:tcPr>
          <w:p w14:paraId="0E7A58A7" w14:textId="0E47EE4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0.04 ± 0.25</w:t>
            </w:r>
          </w:p>
        </w:tc>
      </w:tr>
      <w:tr w:rsidR="0007515E" w:rsidRPr="00AF6A80" w14:paraId="3FF89F88" w14:textId="77777777" w:rsidTr="00B859DE">
        <w:trPr>
          <w:jc w:val="center"/>
        </w:trPr>
        <w:tc>
          <w:tcPr>
            <w:tcW w:w="3606" w:type="dxa"/>
            <w:vAlign w:val="bottom"/>
          </w:tcPr>
          <w:p w14:paraId="6CD6EB2D" w14:textId="788C571B"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w:t>
            </w:r>
            <w:proofErr w:type="spellStart"/>
            <w:r w:rsidRPr="00B859DE">
              <w:rPr>
                <w:rFonts w:ascii="Times New Roman" w:eastAsia="Times New Roman" w:hAnsi="Times New Roman" w:cs="Times New Roman"/>
                <w:b/>
                <w:i/>
                <w:iCs/>
                <w:color w:val="000000" w:themeColor="text1"/>
                <w:sz w:val="19"/>
                <w:szCs w:val="19"/>
              </w:rPr>
              <w:t>Eubacterium</w:t>
            </w:r>
            <w:proofErr w:type="spellEnd"/>
            <w:r w:rsidRPr="00B859DE">
              <w:rPr>
                <w:rFonts w:ascii="Times New Roman" w:eastAsia="Times New Roman" w:hAnsi="Times New Roman" w:cs="Times New Roman"/>
                <w:b/>
                <w:i/>
                <w:iCs/>
                <w:color w:val="000000" w:themeColor="text1"/>
                <w:sz w:val="19"/>
                <w:szCs w:val="19"/>
              </w:rPr>
              <w:t>]_</w:t>
            </w:r>
            <w:proofErr w:type="spellStart"/>
            <w:r w:rsidRPr="00B859DE">
              <w:rPr>
                <w:rFonts w:ascii="Times New Roman" w:eastAsia="Times New Roman" w:hAnsi="Times New Roman" w:cs="Times New Roman"/>
                <w:b/>
                <w:i/>
                <w:iCs/>
                <w:color w:val="000000" w:themeColor="text1"/>
                <w:sz w:val="19"/>
                <w:szCs w:val="19"/>
              </w:rPr>
              <w:t>hallii_group</w:t>
            </w:r>
            <w:proofErr w:type="spellEnd"/>
          </w:p>
        </w:tc>
        <w:tc>
          <w:tcPr>
            <w:tcW w:w="828" w:type="dxa"/>
            <w:vAlign w:val="bottom"/>
          </w:tcPr>
          <w:p w14:paraId="0C091550" w14:textId="3AF68DB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193</w:t>
            </w:r>
          </w:p>
        </w:tc>
        <w:tc>
          <w:tcPr>
            <w:tcW w:w="961" w:type="dxa"/>
            <w:vAlign w:val="bottom"/>
          </w:tcPr>
          <w:p w14:paraId="53834A32" w14:textId="1FA65B8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6EC2397A" w14:textId="4C12F60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2C23EAF1" w14:textId="0E765C0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78F8EF7F" w14:textId="6DB4D2A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0108D413" w14:textId="236CBD5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0.4</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2.13</w:t>
            </w:r>
          </w:p>
        </w:tc>
        <w:tc>
          <w:tcPr>
            <w:tcW w:w="1530" w:type="dxa"/>
            <w:vAlign w:val="bottom"/>
          </w:tcPr>
          <w:p w14:paraId="4ABC96F9" w14:textId="452B565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1.21 ± 2.55</w:t>
            </w:r>
          </w:p>
        </w:tc>
      </w:tr>
      <w:tr w:rsidR="0007515E" w:rsidRPr="00AF6A80" w14:paraId="1ACA853C" w14:textId="77777777" w:rsidTr="00B859DE">
        <w:trPr>
          <w:jc w:val="center"/>
        </w:trPr>
        <w:tc>
          <w:tcPr>
            <w:tcW w:w="3606" w:type="dxa"/>
            <w:vAlign w:val="bottom"/>
          </w:tcPr>
          <w:p w14:paraId="400CF7E0" w14:textId="2A9B1DAB"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Stenotrophomonas</w:t>
            </w:r>
            <w:proofErr w:type="spellEnd"/>
          </w:p>
        </w:tc>
        <w:tc>
          <w:tcPr>
            <w:tcW w:w="828" w:type="dxa"/>
            <w:vAlign w:val="bottom"/>
          </w:tcPr>
          <w:p w14:paraId="4C8E338D" w14:textId="1BCE047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193</w:t>
            </w:r>
          </w:p>
        </w:tc>
        <w:tc>
          <w:tcPr>
            <w:tcW w:w="961" w:type="dxa"/>
            <w:vAlign w:val="bottom"/>
          </w:tcPr>
          <w:p w14:paraId="065C86A3" w14:textId="498DE67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26A5C999" w14:textId="63CEC3D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4133B6C4" w14:textId="0E3BBE7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77F76247" w14:textId="250686E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68823F44" w14:textId="067294E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0.13 ± 0.79</w:t>
            </w:r>
          </w:p>
        </w:tc>
        <w:tc>
          <w:tcPr>
            <w:tcW w:w="1530" w:type="dxa"/>
            <w:vAlign w:val="bottom"/>
          </w:tcPr>
          <w:p w14:paraId="67C20F1C" w14:textId="0B35CF6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0.3</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1.06</w:t>
            </w:r>
          </w:p>
        </w:tc>
      </w:tr>
      <w:tr w:rsidR="0007515E" w:rsidRPr="00AF6A80" w14:paraId="2CA05AA8" w14:textId="77777777" w:rsidTr="00B859DE">
        <w:trPr>
          <w:jc w:val="center"/>
        </w:trPr>
        <w:tc>
          <w:tcPr>
            <w:tcW w:w="3606" w:type="dxa"/>
            <w:vAlign w:val="bottom"/>
          </w:tcPr>
          <w:p w14:paraId="6665FD07" w14:textId="72F9D80B"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Escherichia_Shigella</w:t>
            </w:r>
            <w:proofErr w:type="spellEnd"/>
          </w:p>
        </w:tc>
        <w:tc>
          <w:tcPr>
            <w:tcW w:w="828" w:type="dxa"/>
            <w:vAlign w:val="bottom"/>
          </w:tcPr>
          <w:p w14:paraId="71A8D227" w14:textId="75E2251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191</w:t>
            </w:r>
          </w:p>
        </w:tc>
        <w:tc>
          <w:tcPr>
            <w:tcW w:w="961" w:type="dxa"/>
            <w:vAlign w:val="bottom"/>
          </w:tcPr>
          <w:p w14:paraId="74930F7C" w14:textId="7FB5D05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48C608D9" w14:textId="7D07D7C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704E4FF6" w14:textId="30EEC71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075E7620" w14:textId="53587B5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4DE65083" w14:textId="0B67784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3.54 ± 6.5</w:t>
            </w:r>
            <w:r w:rsidR="0007515E" w:rsidRPr="00B859DE">
              <w:rPr>
                <w:rFonts w:ascii="Times New Roman" w:eastAsia="Times New Roman" w:hAnsi="Times New Roman" w:cs="Times New Roman"/>
                <w:color w:val="000000" w:themeColor="text1"/>
                <w:sz w:val="19"/>
                <w:szCs w:val="19"/>
              </w:rPr>
              <w:t>0</w:t>
            </w:r>
          </w:p>
        </w:tc>
        <w:tc>
          <w:tcPr>
            <w:tcW w:w="1530" w:type="dxa"/>
            <w:vAlign w:val="bottom"/>
          </w:tcPr>
          <w:p w14:paraId="17AB95D9" w14:textId="37FF4DC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1.96 ± 5.31</w:t>
            </w:r>
          </w:p>
        </w:tc>
      </w:tr>
      <w:tr w:rsidR="0007515E" w:rsidRPr="00AF6A80" w14:paraId="1B8A38CF" w14:textId="77777777" w:rsidTr="00B859DE">
        <w:trPr>
          <w:jc w:val="center"/>
        </w:trPr>
        <w:tc>
          <w:tcPr>
            <w:tcW w:w="3606" w:type="dxa"/>
            <w:vAlign w:val="bottom"/>
          </w:tcPr>
          <w:p w14:paraId="1EC2BB0C" w14:textId="5858B425"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w:t>
            </w:r>
            <w:proofErr w:type="spellStart"/>
            <w:r w:rsidRPr="00B859DE">
              <w:rPr>
                <w:rFonts w:ascii="Times New Roman" w:eastAsia="Times New Roman" w:hAnsi="Times New Roman" w:cs="Times New Roman"/>
                <w:b/>
                <w:i/>
                <w:iCs/>
                <w:color w:val="000000" w:themeColor="text1"/>
                <w:sz w:val="19"/>
                <w:szCs w:val="19"/>
              </w:rPr>
              <w:t>Ruminococcus</w:t>
            </w:r>
            <w:proofErr w:type="spellEnd"/>
            <w:r w:rsidRPr="00B859DE">
              <w:rPr>
                <w:rFonts w:ascii="Times New Roman" w:eastAsia="Times New Roman" w:hAnsi="Times New Roman" w:cs="Times New Roman"/>
                <w:b/>
                <w:i/>
                <w:iCs/>
                <w:color w:val="000000" w:themeColor="text1"/>
                <w:sz w:val="19"/>
                <w:szCs w:val="19"/>
              </w:rPr>
              <w:t>]_</w:t>
            </w:r>
            <w:proofErr w:type="spellStart"/>
            <w:r w:rsidRPr="00B859DE">
              <w:rPr>
                <w:rFonts w:ascii="Times New Roman" w:eastAsia="Times New Roman" w:hAnsi="Times New Roman" w:cs="Times New Roman"/>
                <w:b/>
                <w:i/>
                <w:iCs/>
                <w:color w:val="000000" w:themeColor="text1"/>
                <w:sz w:val="19"/>
                <w:szCs w:val="19"/>
              </w:rPr>
              <w:t>gnavus_group</w:t>
            </w:r>
            <w:proofErr w:type="spellEnd"/>
          </w:p>
        </w:tc>
        <w:tc>
          <w:tcPr>
            <w:tcW w:w="828" w:type="dxa"/>
            <w:vAlign w:val="bottom"/>
          </w:tcPr>
          <w:p w14:paraId="2F8E70EF" w14:textId="5E03E74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185</w:t>
            </w:r>
          </w:p>
        </w:tc>
        <w:tc>
          <w:tcPr>
            <w:tcW w:w="961" w:type="dxa"/>
            <w:vAlign w:val="bottom"/>
          </w:tcPr>
          <w:p w14:paraId="068F55CC" w14:textId="56CB6D1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43DB25D6" w14:textId="552532A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49475B75" w14:textId="0F15BB1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518C73BD" w14:textId="4FB81E1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14410A81" w14:textId="6566B73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1.73 ± 3.15</w:t>
            </w:r>
          </w:p>
        </w:tc>
        <w:tc>
          <w:tcPr>
            <w:tcW w:w="1530" w:type="dxa"/>
            <w:vAlign w:val="bottom"/>
          </w:tcPr>
          <w:p w14:paraId="1E3CBF79" w14:textId="3F36515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0.5</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1.81</w:t>
            </w:r>
          </w:p>
        </w:tc>
      </w:tr>
      <w:tr w:rsidR="0007515E" w:rsidRPr="00AF6A80" w14:paraId="24D40C29" w14:textId="77777777" w:rsidTr="00B859DE">
        <w:trPr>
          <w:jc w:val="center"/>
        </w:trPr>
        <w:tc>
          <w:tcPr>
            <w:tcW w:w="3606" w:type="dxa"/>
            <w:vAlign w:val="bottom"/>
          </w:tcPr>
          <w:p w14:paraId="20B22B5A" w14:textId="2FDB198E"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Agathobacter</w:t>
            </w:r>
            <w:proofErr w:type="spellEnd"/>
          </w:p>
        </w:tc>
        <w:tc>
          <w:tcPr>
            <w:tcW w:w="828" w:type="dxa"/>
            <w:vAlign w:val="bottom"/>
          </w:tcPr>
          <w:p w14:paraId="6E35E07A" w14:textId="037029D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179</w:t>
            </w:r>
          </w:p>
        </w:tc>
        <w:tc>
          <w:tcPr>
            <w:tcW w:w="961" w:type="dxa"/>
            <w:vAlign w:val="bottom"/>
          </w:tcPr>
          <w:p w14:paraId="23F19EC9" w14:textId="0101DB0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07653F3E" w14:textId="3F3B43D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5237E62B" w14:textId="5FA5D1A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4585E5C0" w14:textId="77694E2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3CCBC055" w14:textId="1DE847D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0.07 ± 0.19</w:t>
            </w:r>
          </w:p>
        </w:tc>
        <w:tc>
          <w:tcPr>
            <w:tcW w:w="1530" w:type="dxa"/>
            <w:vAlign w:val="bottom"/>
          </w:tcPr>
          <w:p w14:paraId="6F9E3E97" w14:textId="45F006A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0.5</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1.37</w:t>
            </w:r>
          </w:p>
        </w:tc>
      </w:tr>
      <w:tr w:rsidR="0007515E" w:rsidRPr="00AF6A80" w14:paraId="1DB910A4" w14:textId="77777777" w:rsidTr="00B859DE">
        <w:trPr>
          <w:jc w:val="center"/>
        </w:trPr>
        <w:tc>
          <w:tcPr>
            <w:tcW w:w="3606" w:type="dxa"/>
            <w:vAlign w:val="bottom"/>
          </w:tcPr>
          <w:p w14:paraId="75E34A8C" w14:textId="24C59B29"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Dialister</w:t>
            </w:r>
            <w:proofErr w:type="spellEnd"/>
          </w:p>
        </w:tc>
        <w:tc>
          <w:tcPr>
            <w:tcW w:w="828" w:type="dxa"/>
            <w:vAlign w:val="bottom"/>
          </w:tcPr>
          <w:p w14:paraId="2BAFCBE8" w14:textId="4BDE4A7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176</w:t>
            </w:r>
          </w:p>
        </w:tc>
        <w:tc>
          <w:tcPr>
            <w:tcW w:w="961" w:type="dxa"/>
            <w:vAlign w:val="bottom"/>
          </w:tcPr>
          <w:p w14:paraId="122E3E41" w14:textId="29DA7CA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316F538" w14:textId="3DED2E4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72CA2242" w14:textId="4F15D75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4F9131AA" w14:textId="13F364F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102B31FC" w14:textId="644F7D2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1.1</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7.11</w:t>
            </w:r>
          </w:p>
        </w:tc>
        <w:tc>
          <w:tcPr>
            <w:tcW w:w="1530" w:type="dxa"/>
            <w:vAlign w:val="bottom"/>
          </w:tcPr>
          <w:p w14:paraId="64294140" w14:textId="6553B44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0.1</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0.69</w:t>
            </w:r>
          </w:p>
        </w:tc>
      </w:tr>
      <w:tr w:rsidR="0007515E" w:rsidRPr="00AF6A80" w14:paraId="204BC5D0" w14:textId="77777777" w:rsidTr="00B859DE">
        <w:trPr>
          <w:trHeight w:val="305"/>
          <w:jc w:val="center"/>
        </w:trPr>
        <w:tc>
          <w:tcPr>
            <w:tcW w:w="3606" w:type="dxa"/>
            <w:vAlign w:val="bottom"/>
          </w:tcPr>
          <w:p w14:paraId="5FC015A1" w14:textId="4077D949"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Dorea</w:t>
            </w:r>
            <w:proofErr w:type="spellEnd"/>
          </w:p>
        </w:tc>
        <w:tc>
          <w:tcPr>
            <w:tcW w:w="828" w:type="dxa"/>
            <w:vAlign w:val="bottom"/>
          </w:tcPr>
          <w:p w14:paraId="670AA837" w14:textId="50D7A86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170</w:t>
            </w:r>
          </w:p>
        </w:tc>
        <w:tc>
          <w:tcPr>
            <w:tcW w:w="961" w:type="dxa"/>
            <w:vAlign w:val="bottom"/>
          </w:tcPr>
          <w:p w14:paraId="1EE420F2" w14:textId="7C652E7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30D0AB06" w14:textId="50B3A4E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503DC71E" w14:textId="16C9211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6D0C9DBE" w14:textId="3D06F83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180C65AE" w14:textId="5477535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0.1</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0.26</w:t>
            </w:r>
          </w:p>
        </w:tc>
        <w:tc>
          <w:tcPr>
            <w:tcW w:w="1530" w:type="dxa"/>
            <w:vAlign w:val="bottom"/>
          </w:tcPr>
          <w:p w14:paraId="2EA58E2B" w14:textId="108FCB5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0.86 ± 2.17</w:t>
            </w:r>
          </w:p>
        </w:tc>
      </w:tr>
      <w:tr w:rsidR="0007515E" w:rsidRPr="00AF6A80" w14:paraId="63161011" w14:textId="77777777" w:rsidTr="00B859DE">
        <w:trPr>
          <w:jc w:val="center"/>
        </w:trPr>
        <w:tc>
          <w:tcPr>
            <w:tcW w:w="3606" w:type="dxa"/>
            <w:vAlign w:val="bottom"/>
          </w:tcPr>
          <w:p w14:paraId="15F08D43" w14:textId="77780E62"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Lactococcus</w:t>
            </w:r>
            <w:proofErr w:type="spellEnd"/>
          </w:p>
        </w:tc>
        <w:tc>
          <w:tcPr>
            <w:tcW w:w="828" w:type="dxa"/>
            <w:vAlign w:val="bottom"/>
          </w:tcPr>
          <w:p w14:paraId="48680EDE" w14:textId="53CCC0A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169</w:t>
            </w:r>
          </w:p>
        </w:tc>
        <w:tc>
          <w:tcPr>
            <w:tcW w:w="961" w:type="dxa"/>
            <w:vAlign w:val="bottom"/>
          </w:tcPr>
          <w:p w14:paraId="5B0F3815" w14:textId="7106EA9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71E76ADF" w14:textId="316226E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55FBE6C5" w14:textId="1D7B3E9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3BD0F3DA" w14:textId="1C1C019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5A27B554" w14:textId="43054DB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0.1</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0.3</w:t>
            </w:r>
            <w:r w:rsidR="0007515E" w:rsidRPr="00B859DE">
              <w:rPr>
                <w:rFonts w:ascii="Times New Roman" w:eastAsia="Times New Roman" w:hAnsi="Times New Roman" w:cs="Times New Roman"/>
                <w:color w:val="000000" w:themeColor="text1"/>
                <w:sz w:val="19"/>
                <w:szCs w:val="19"/>
              </w:rPr>
              <w:t>0</w:t>
            </w:r>
          </w:p>
        </w:tc>
        <w:tc>
          <w:tcPr>
            <w:tcW w:w="1530" w:type="dxa"/>
            <w:vAlign w:val="bottom"/>
          </w:tcPr>
          <w:p w14:paraId="40644E21" w14:textId="125D14E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0.23 ± 0.56</w:t>
            </w:r>
          </w:p>
        </w:tc>
      </w:tr>
      <w:tr w:rsidR="0007515E" w:rsidRPr="00AF6A80" w14:paraId="08A26C86" w14:textId="77777777" w:rsidTr="00B859DE">
        <w:trPr>
          <w:jc w:val="center"/>
        </w:trPr>
        <w:tc>
          <w:tcPr>
            <w:tcW w:w="3606" w:type="dxa"/>
            <w:vAlign w:val="bottom"/>
          </w:tcPr>
          <w:p w14:paraId="60735256" w14:textId="17F88CA9"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Anaerobacillus</w:t>
            </w:r>
            <w:proofErr w:type="spellEnd"/>
          </w:p>
        </w:tc>
        <w:tc>
          <w:tcPr>
            <w:tcW w:w="828" w:type="dxa"/>
            <w:vAlign w:val="bottom"/>
          </w:tcPr>
          <w:p w14:paraId="432A983D" w14:textId="3538EA9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164</w:t>
            </w:r>
          </w:p>
        </w:tc>
        <w:tc>
          <w:tcPr>
            <w:tcW w:w="961" w:type="dxa"/>
            <w:vAlign w:val="bottom"/>
          </w:tcPr>
          <w:p w14:paraId="541F44AF" w14:textId="638C695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4E9AD653" w14:textId="1CB2EBB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51D0572" w14:textId="170926D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6566B157" w14:textId="5523E6C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2FAE4906" w14:textId="5D58ACD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0.02 ± 0.06</w:t>
            </w:r>
          </w:p>
        </w:tc>
        <w:tc>
          <w:tcPr>
            <w:tcW w:w="1530" w:type="dxa"/>
            <w:vAlign w:val="bottom"/>
          </w:tcPr>
          <w:p w14:paraId="4C342CAB" w14:textId="4BA3EBA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w:t>
            </w:r>
            <w:r w:rsidR="0007515E" w:rsidRPr="00B859DE">
              <w:rPr>
                <w:rFonts w:ascii="Times New Roman" w:eastAsia="Times New Roman" w:hAnsi="Times New Roman" w:cs="Times New Roman"/>
                <w:color w:val="000000" w:themeColor="text1"/>
                <w:sz w:val="19"/>
                <w:szCs w:val="19"/>
              </w:rPr>
              <w:t>.00</w:t>
            </w:r>
            <w:r w:rsidRPr="00B859DE">
              <w:rPr>
                <w:rFonts w:ascii="Times New Roman" w:eastAsia="Times New Roman" w:hAnsi="Times New Roman" w:cs="Times New Roman"/>
                <w:color w:val="000000" w:themeColor="text1"/>
                <w:sz w:val="19"/>
                <w:szCs w:val="19"/>
              </w:rPr>
              <w:t xml:space="preserve"> ± 0.01</w:t>
            </w:r>
          </w:p>
        </w:tc>
      </w:tr>
      <w:tr w:rsidR="0007515E" w:rsidRPr="00AF6A80" w14:paraId="055F59E5" w14:textId="77777777" w:rsidTr="00B859DE">
        <w:trPr>
          <w:jc w:val="center"/>
        </w:trPr>
        <w:tc>
          <w:tcPr>
            <w:tcW w:w="3606" w:type="dxa"/>
            <w:vAlign w:val="bottom"/>
          </w:tcPr>
          <w:p w14:paraId="5A2A0055" w14:textId="1F6C2DC8"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Moryella</w:t>
            </w:r>
            <w:proofErr w:type="spellEnd"/>
          </w:p>
        </w:tc>
        <w:tc>
          <w:tcPr>
            <w:tcW w:w="828" w:type="dxa"/>
            <w:vAlign w:val="bottom"/>
          </w:tcPr>
          <w:p w14:paraId="185BAACD" w14:textId="14250FD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164</w:t>
            </w:r>
          </w:p>
        </w:tc>
        <w:tc>
          <w:tcPr>
            <w:tcW w:w="961" w:type="dxa"/>
            <w:vAlign w:val="bottom"/>
          </w:tcPr>
          <w:p w14:paraId="0FB43FDC" w14:textId="6CDDC88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102960B" w14:textId="1362D4F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B42E389" w14:textId="518FB24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401FD9CF" w14:textId="10B67B3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20F3A847" w14:textId="28976E9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0.2</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1.19</w:t>
            </w:r>
          </w:p>
        </w:tc>
        <w:tc>
          <w:tcPr>
            <w:tcW w:w="1530" w:type="dxa"/>
            <w:vAlign w:val="bottom"/>
          </w:tcPr>
          <w:p w14:paraId="3E8B699C" w14:textId="3ADD7EA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0.11 ± 0.26</w:t>
            </w:r>
          </w:p>
        </w:tc>
      </w:tr>
      <w:tr w:rsidR="0007515E" w:rsidRPr="00AF6A80" w14:paraId="1D481AF8" w14:textId="77777777" w:rsidTr="00B859DE">
        <w:trPr>
          <w:jc w:val="center"/>
        </w:trPr>
        <w:tc>
          <w:tcPr>
            <w:tcW w:w="3606" w:type="dxa"/>
            <w:vAlign w:val="bottom"/>
          </w:tcPr>
          <w:p w14:paraId="36085FF6" w14:textId="5E50AF32"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Adlercreutzia</w:t>
            </w:r>
            <w:proofErr w:type="spellEnd"/>
          </w:p>
        </w:tc>
        <w:tc>
          <w:tcPr>
            <w:tcW w:w="828" w:type="dxa"/>
            <w:vAlign w:val="bottom"/>
          </w:tcPr>
          <w:p w14:paraId="7A563BED" w14:textId="585E0BE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162</w:t>
            </w:r>
          </w:p>
        </w:tc>
        <w:tc>
          <w:tcPr>
            <w:tcW w:w="961" w:type="dxa"/>
            <w:vAlign w:val="bottom"/>
          </w:tcPr>
          <w:p w14:paraId="5945F1F3" w14:textId="2AFB3E4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B5FE50C" w14:textId="039063A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58E2DB2B" w14:textId="554C23A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11FEEA59" w14:textId="64FFE48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7B71171E" w14:textId="0CCC759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w:t>
            </w:r>
            <w:r w:rsidR="0007515E" w:rsidRPr="00B859DE">
              <w:rPr>
                <w:rFonts w:ascii="Times New Roman" w:eastAsia="Times New Roman" w:hAnsi="Times New Roman" w:cs="Times New Roman"/>
                <w:color w:val="000000" w:themeColor="text1"/>
                <w:sz w:val="19"/>
                <w:szCs w:val="19"/>
              </w:rPr>
              <w:t>.00</w:t>
            </w:r>
            <w:r w:rsidRPr="00B859DE">
              <w:rPr>
                <w:rFonts w:ascii="Times New Roman" w:eastAsia="Times New Roman" w:hAnsi="Times New Roman" w:cs="Times New Roman"/>
                <w:color w:val="000000" w:themeColor="text1"/>
                <w:sz w:val="19"/>
                <w:szCs w:val="19"/>
              </w:rPr>
              <w:t xml:space="preserve"> ± 0.02</w:t>
            </w:r>
          </w:p>
        </w:tc>
        <w:tc>
          <w:tcPr>
            <w:tcW w:w="1530" w:type="dxa"/>
            <w:vAlign w:val="bottom"/>
          </w:tcPr>
          <w:p w14:paraId="3C90E258" w14:textId="100A4F2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0.08 ± 0.33</w:t>
            </w:r>
          </w:p>
        </w:tc>
      </w:tr>
      <w:tr w:rsidR="0007515E" w:rsidRPr="00AF6A80" w14:paraId="4CC8C76A" w14:textId="77777777" w:rsidTr="00B859DE">
        <w:trPr>
          <w:jc w:val="center"/>
        </w:trPr>
        <w:tc>
          <w:tcPr>
            <w:tcW w:w="3606" w:type="dxa"/>
            <w:vAlign w:val="bottom"/>
          </w:tcPr>
          <w:p w14:paraId="723F5D21" w14:textId="768B4CBA"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Family_XIII_AD3011_group</w:t>
            </w:r>
          </w:p>
        </w:tc>
        <w:tc>
          <w:tcPr>
            <w:tcW w:w="828" w:type="dxa"/>
            <w:vAlign w:val="bottom"/>
          </w:tcPr>
          <w:p w14:paraId="03E4AE4F" w14:textId="590B794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161</w:t>
            </w:r>
          </w:p>
        </w:tc>
        <w:tc>
          <w:tcPr>
            <w:tcW w:w="961" w:type="dxa"/>
            <w:vAlign w:val="bottom"/>
          </w:tcPr>
          <w:p w14:paraId="76FFAECA" w14:textId="2839510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49E16E06" w14:textId="39E602A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846B2B8" w14:textId="4801D38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7B43352D" w14:textId="091DE29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5C5BF49C" w14:textId="5A8A022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0.03 ± 0.07</w:t>
            </w:r>
          </w:p>
        </w:tc>
        <w:tc>
          <w:tcPr>
            <w:tcW w:w="1530" w:type="dxa"/>
            <w:vAlign w:val="bottom"/>
          </w:tcPr>
          <w:p w14:paraId="4EC3E8DA" w14:textId="7B80BF4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0.09 ± 0.16</w:t>
            </w:r>
          </w:p>
        </w:tc>
      </w:tr>
      <w:tr w:rsidR="0007515E" w:rsidRPr="00AF6A80" w14:paraId="7BA8C248" w14:textId="77777777" w:rsidTr="00B859DE">
        <w:trPr>
          <w:jc w:val="center"/>
        </w:trPr>
        <w:tc>
          <w:tcPr>
            <w:tcW w:w="3606" w:type="dxa"/>
            <w:vAlign w:val="bottom"/>
          </w:tcPr>
          <w:p w14:paraId="4D970DA4" w14:textId="1537A47F"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Erysipelatoclostridium</w:t>
            </w:r>
            <w:proofErr w:type="spellEnd"/>
          </w:p>
        </w:tc>
        <w:tc>
          <w:tcPr>
            <w:tcW w:w="828" w:type="dxa"/>
            <w:vAlign w:val="bottom"/>
          </w:tcPr>
          <w:p w14:paraId="36F32824" w14:textId="12AE668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160</w:t>
            </w:r>
          </w:p>
        </w:tc>
        <w:tc>
          <w:tcPr>
            <w:tcW w:w="961" w:type="dxa"/>
            <w:vAlign w:val="bottom"/>
          </w:tcPr>
          <w:p w14:paraId="2957C592" w14:textId="47A0A42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743395F" w14:textId="78C58AA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58FCC85A" w14:textId="4D664FB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749F128A" w14:textId="690CE7E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15971CEA" w14:textId="2F2AAE7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3.56 ± 7.56</w:t>
            </w:r>
          </w:p>
        </w:tc>
        <w:tc>
          <w:tcPr>
            <w:tcW w:w="1530" w:type="dxa"/>
            <w:vAlign w:val="bottom"/>
          </w:tcPr>
          <w:p w14:paraId="613CFC52" w14:textId="1132884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0.8</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1.79</w:t>
            </w:r>
          </w:p>
        </w:tc>
      </w:tr>
      <w:tr w:rsidR="0007515E" w:rsidRPr="00AF6A80" w14:paraId="01483DAB" w14:textId="77777777" w:rsidTr="00B859DE">
        <w:trPr>
          <w:jc w:val="center"/>
        </w:trPr>
        <w:tc>
          <w:tcPr>
            <w:tcW w:w="3606" w:type="dxa"/>
            <w:vAlign w:val="bottom"/>
          </w:tcPr>
          <w:p w14:paraId="143244F6" w14:textId="5FA37B29"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w:t>
            </w:r>
            <w:proofErr w:type="spellStart"/>
            <w:r w:rsidRPr="00B859DE">
              <w:rPr>
                <w:rFonts w:ascii="Times New Roman" w:eastAsia="Times New Roman" w:hAnsi="Times New Roman" w:cs="Times New Roman"/>
                <w:b/>
                <w:i/>
                <w:iCs/>
                <w:color w:val="000000" w:themeColor="text1"/>
                <w:sz w:val="19"/>
                <w:szCs w:val="19"/>
              </w:rPr>
              <w:t>Eubacterium</w:t>
            </w:r>
            <w:proofErr w:type="spellEnd"/>
            <w:r w:rsidRPr="00B859DE">
              <w:rPr>
                <w:rFonts w:ascii="Times New Roman" w:eastAsia="Times New Roman" w:hAnsi="Times New Roman" w:cs="Times New Roman"/>
                <w:b/>
                <w:i/>
                <w:iCs/>
                <w:color w:val="000000" w:themeColor="text1"/>
                <w:sz w:val="19"/>
                <w:szCs w:val="19"/>
              </w:rPr>
              <w:t>]_</w:t>
            </w:r>
            <w:proofErr w:type="spellStart"/>
            <w:r w:rsidRPr="00B859DE">
              <w:rPr>
                <w:rFonts w:ascii="Times New Roman" w:eastAsia="Times New Roman" w:hAnsi="Times New Roman" w:cs="Times New Roman"/>
                <w:b/>
                <w:i/>
                <w:iCs/>
                <w:color w:val="000000" w:themeColor="text1"/>
                <w:sz w:val="19"/>
                <w:szCs w:val="19"/>
              </w:rPr>
              <w:t>brachy_group</w:t>
            </w:r>
            <w:proofErr w:type="spellEnd"/>
          </w:p>
        </w:tc>
        <w:tc>
          <w:tcPr>
            <w:tcW w:w="828" w:type="dxa"/>
            <w:vAlign w:val="bottom"/>
          </w:tcPr>
          <w:p w14:paraId="678C4E22" w14:textId="1DB8AB0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154</w:t>
            </w:r>
          </w:p>
        </w:tc>
        <w:tc>
          <w:tcPr>
            <w:tcW w:w="961" w:type="dxa"/>
            <w:vAlign w:val="bottom"/>
          </w:tcPr>
          <w:p w14:paraId="0C9E541C" w14:textId="50865BA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310D5CE9" w14:textId="4D75DD6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8B22CF6" w14:textId="3DBC38F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1673BCCD" w14:textId="78E27FE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711EB95F" w14:textId="2451736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0.01 ± 0.03</w:t>
            </w:r>
          </w:p>
        </w:tc>
        <w:tc>
          <w:tcPr>
            <w:tcW w:w="1530" w:type="dxa"/>
            <w:vAlign w:val="bottom"/>
          </w:tcPr>
          <w:p w14:paraId="42BA547E" w14:textId="1AB87A2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0.04 ± 0.1</w:t>
            </w:r>
            <w:r w:rsidR="0007515E" w:rsidRPr="00B859DE">
              <w:rPr>
                <w:rFonts w:ascii="Times New Roman" w:eastAsia="Times New Roman" w:hAnsi="Times New Roman" w:cs="Times New Roman"/>
                <w:color w:val="000000" w:themeColor="text1"/>
                <w:sz w:val="19"/>
                <w:szCs w:val="19"/>
              </w:rPr>
              <w:t>0</w:t>
            </w:r>
          </w:p>
        </w:tc>
      </w:tr>
      <w:tr w:rsidR="0007515E" w:rsidRPr="00AF6A80" w14:paraId="789FF5E3" w14:textId="77777777" w:rsidTr="00B859DE">
        <w:trPr>
          <w:jc w:val="center"/>
        </w:trPr>
        <w:tc>
          <w:tcPr>
            <w:tcW w:w="3606" w:type="dxa"/>
            <w:vAlign w:val="bottom"/>
          </w:tcPr>
          <w:p w14:paraId="4B727F12" w14:textId="3384E057"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Campylobacter</w:t>
            </w:r>
          </w:p>
        </w:tc>
        <w:tc>
          <w:tcPr>
            <w:tcW w:w="828" w:type="dxa"/>
            <w:vAlign w:val="bottom"/>
          </w:tcPr>
          <w:p w14:paraId="0281A6FE" w14:textId="0B9F2AB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154</w:t>
            </w:r>
          </w:p>
        </w:tc>
        <w:tc>
          <w:tcPr>
            <w:tcW w:w="961" w:type="dxa"/>
            <w:vAlign w:val="bottom"/>
          </w:tcPr>
          <w:p w14:paraId="42F007DC" w14:textId="7436A8C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0D6A5580" w14:textId="6FF52B7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435EBA0F" w14:textId="2B9139F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2414B1E2" w14:textId="7D6A7CF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48F8FC2C" w14:textId="7948282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0.03 ± 0.11</w:t>
            </w:r>
          </w:p>
        </w:tc>
        <w:tc>
          <w:tcPr>
            <w:tcW w:w="1530" w:type="dxa"/>
            <w:vAlign w:val="bottom"/>
          </w:tcPr>
          <w:p w14:paraId="12EF125B" w14:textId="17BAE85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w:t>
            </w:r>
            <w:r w:rsidR="0007515E" w:rsidRPr="00B859DE">
              <w:rPr>
                <w:rFonts w:ascii="Times New Roman" w:eastAsia="Times New Roman" w:hAnsi="Times New Roman" w:cs="Times New Roman"/>
                <w:color w:val="000000" w:themeColor="text1"/>
                <w:sz w:val="19"/>
                <w:szCs w:val="19"/>
              </w:rPr>
              <w:t>.00</w:t>
            </w:r>
            <w:r w:rsidRPr="00B859DE">
              <w:rPr>
                <w:rFonts w:ascii="Times New Roman" w:eastAsia="Times New Roman" w:hAnsi="Times New Roman" w:cs="Times New Roman"/>
                <w:color w:val="000000" w:themeColor="text1"/>
                <w:sz w:val="19"/>
                <w:szCs w:val="19"/>
              </w:rPr>
              <w:t xml:space="preserve"> ± 0</w:t>
            </w:r>
            <w:r w:rsidR="0007515E" w:rsidRPr="00B859DE">
              <w:rPr>
                <w:rFonts w:ascii="Times New Roman" w:eastAsia="Times New Roman" w:hAnsi="Times New Roman" w:cs="Times New Roman"/>
                <w:color w:val="000000" w:themeColor="text1"/>
                <w:sz w:val="19"/>
                <w:szCs w:val="19"/>
              </w:rPr>
              <w:t>.00</w:t>
            </w:r>
          </w:p>
        </w:tc>
      </w:tr>
      <w:tr w:rsidR="0007515E" w:rsidRPr="00AF6A80" w14:paraId="342C09E1" w14:textId="77777777" w:rsidTr="00B859DE">
        <w:trPr>
          <w:jc w:val="center"/>
        </w:trPr>
        <w:tc>
          <w:tcPr>
            <w:tcW w:w="3606" w:type="dxa"/>
            <w:vAlign w:val="bottom"/>
          </w:tcPr>
          <w:p w14:paraId="2BA8F496" w14:textId="368EE286"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Citrobacter</w:t>
            </w:r>
            <w:proofErr w:type="spellEnd"/>
          </w:p>
        </w:tc>
        <w:tc>
          <w:tcPr>
            <w:tcW w:w="828" w:type="dxa"/>
            <w:vAlign w:val="bottom"/>
          </w:tcPr>
          <w:p w14:paraId="0BBBE05C" w14:textId="2294F3C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154</w:t>
            </w:r>
          </w:p>
        </w:tc>
        <w:tc>
          <w:tcPr>
            <w:tcW w:w="961" w:type="dxa"/>
            <w:vAlign w:val="bottom"/>
          </w:tcPr>
          <w:p w14:paraId="419ACFEF" w14:textId="47586BD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B27EB99" w14:textId="262CDA9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75863C5F" w14:textId="21CA860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39C70904" w14:textId="7184BD1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23B1A5B6" w14:textId="0C561F0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0.41 ± 2.11</w:t>
            </w:r>
          </w:p>
        </w:tc>
        <w:tc>
          <w:tcPr>
            <w:tcW w:w="1530" w:type="dxa"/>
            <w:vAlign w:val="bottom"/>
          </w:tcPr>
          <w:p w14:paraId="712F06FD" w14:textId="293E46E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0.2</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1.09</w:t>
            </w:r>
          </w:p>
        </w:tc>
      </w:tr>
      <w:tr w:rsidR="0007515E" w:rsidRPr="00AF6A80" w14:paraId="6531764E" w14:textId="77777777" w:rsidTr="00B859DE">
        <w:trPr>
          <w:jc w:val="center"/>
        </w:trPr>
        <w:tc>
          <w:tcPr>
            <w:tcW w:w="3606" w:type="dxa"/>
            <w:vAlign w:val="bottom"/>
          </w:tcPr>
          <w:p w14:paraId="1883BADB" w14:textId="0557AF7E"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Clostridium_sensu_stricto_1</w:t>
            </w:r>
          </w:p>
        </w:tc>
        <w:tc>
          <w:tcPr>
            <w:tcW w:w="828" w:type="dxa"/>
            <w:vAlign w:val="bottom"/>
          </w:tcPr>
          <w:p w14:paraId="10A42D4B" w14:textId="0FF41BF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151</w:t>
            </w:r>
          </w:p>
        </w:tc>
        <w:tc>
          <w:tcPr>
            <w:tcW w:w="961" w:type="dxa"/>
            <w:vAlign w:val="bottom"/>
          </w:tcPr>
          <w:p w14:paraId="056A3F89" w14:textId="22E1862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58142177" w14:textId="40E3910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754C300" w14:textId="7540A39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29C998A4" w14:textId="4BD0F26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35F1838D" w14:textId="29F15BA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0.72 ± 1.76</w:t>
            </w:r>
          </w:p>
        </w:tc>
        <w:tc>
          <w:tcPr>
            <w:tcW w:w="1530" w:type="dxa"/>
            <w:vAlign w:val="bottom"/>
          </w:tcPr>
          <w:p w14:paraId="0D508600" w14:textId="2B56BD0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0.38 ± 1.19</w:t>
            </w:r>
          </w:p>
        </w:tc>
      </w:tr>
      <w:tr w:rsidR="0007515E" w:rsidRPr="00AF6A80" w14:paraId="4F896969" w14:textId="77777777" w:rsidTr="00B859DE">
        <w:trPr>
          <w:jc w:val="center"/>
        </w:trPr>
        <w:tc>
          <w:tcPr>
            <w:tcW w:w="3606" w:type="dxa"/>
            <w:vAlign w:val="bottom"/>
          </w:tcPr>
          <w:p w14:paraId="3594730A" w14:textId="399EDD29"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Clostridium_sensu_stricto_13</w:t>
            </w:r>
          </w:p>
        </w:tc>
        <w:tc>
          <w:tcPr>
            <w:tcW w:w="828" w:type="dxa"/>
            <w:vAlign w:val="bottom"/>
          </w:tcPr>
          <w:p w14:paraId="1B0E2545" w14:textId="1E972E0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151</w:t>
            </w:r>
          </w:p>
        </w:tc>
        <w:tc>
          <w:tcPr>
            <w:tcW w:w="961" w:type="dxa"/>
            <w:vAlign w:val="bottom"/>
          </w:tcPr>
          <w:p w14:paraId="08B88B5B" w14:textId="28CDD55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AC6D9E2" w14:textId="7B7DCAF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9A172F1" w14:textId="23E10CB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31C3581A" w14:textId="0BB1F3B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2E179B0A" w14:textId="44DEA90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0.07 ± 0.41</w:t>
            </w:r>
          </w:p>
        </w:tc>
        <w:tc>
          <w:tcPr>
            <w:tcW w:w="1530" w:type="dxa"/>
            <w:vAlign w:val="bottom"/>
          </w:tcPr>
          <w:p w14:paraId="5AA38DF2" w14:textId="2A9DDFD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w:t>
            </w:r>
            <w:r w:rsidR="0007515E" w:rsidRPr="00B859DE">
              <w:rPr>
                <w:rFonts w:ascii="Times New Roman" w:eastAsia="Times New Roman" w:hAnsi="Times New Roman" w:cs="Times New Roman"/>
                <w:color w:val="000000" w:themeColor="text1"/>
                <w:sz w:val="19"/>
                <w:szCs w:val="19"/>
              </w:rPr>
              <w:t>.00</w:t>
            </w:r>
            <w:r w:rsidRPr="00B859DE">
              <w:rPr>
                <w:rFonts w:ascii="Times New Roman" w:eastAsia="Times New Roman" w:hAnsi="Times New Roman" w:cs="Times New Roman"/>
                <w:color w:val="000000" w:themeColor="text1"/>
                <w:sz w:val="19"/>
                <w:szCs w:val="19"/>
              </w:rPr>
              <w:t xml:space="preserve"> ± 0.01</w:t>
            </w:r>
          </w:p>
        </w:tc>
      </w:tr>
      <w:tr w:rsidR="0007515E" w:rsidRPr="00AF6A80" w14:paraId="038C45B8" w14:textId="77777777" w:rsidTr="00B859DE">
        <w:trPr>
          <w:trHeight w:val="67"/>
          <w:jc w:val="center"/>
        </w:trPr>
        <w:tc>
          <w:tcPr>
            <w:tcW w:w="3606" w:type="dxa"/>
            <w:vAlign w:val="bottom"/>
          </w:tcPr>
          <w:p w14:paraId="659DBB95" w14:textId="76C7B367"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Akkermansia</w:t>
            </w:r>
            <w:proofErr w:type="spellEnd"/>
          </w:p>
        </w:tc>
        <w:tc>
          <w:tcPr>
            <w:tcW w:w="828" w:type="dxa"/>
            <w:vAlign w:val="bottom"/>
          </w:tcPr>
          <w:p w14:paraId="6F32262E" w14:textId="663A745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149</w:t>
            </w:r>
          </w:p>
        </w:tc>
        <w:tc>
          <w:tcPr>
            <w:tcW w:w="961" w:type="dxa"/>
            <w:vAlign w:val="bottom"/>
          </w:tcPr>
          <w:p w14:paraId="71EFB7DB" w14:textId="6B8F476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46D4439" w14:textId="72B289D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3EDEF555" w14:textId="465FC88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990" w:type="dxa"/>
            <w:vAlign w:val="bottom"/>
          </w:tcPr>
          <w:p w14:paraId="0A768151" w14:textId="639C32B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7F4BC62E" w14:textId="7A526A3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3.3 ± 9.68</w:t>
            </w:r>
          </w:p>
        </w:tc>
        <w:tc>
          <w:tcPr>
            <w:tcW w:w="1530" w:type="dxa"/>
            <w:vAlign w:val="bottom"/>
          </w:tcPr>
          <w:p w14:paraId="18FED709" w14:textId="46C2F5F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6.41 ± 12.03</w:t>
            </w:r>
          </w:p>
        </w:tc>
      </w:tr>
      <w:tr w:rsidR="0007515E" w:rsidRPr="00AF6A80" w14:paraId="340BA31A" w14:textId="77777777" w:rsidTr="00B859DE">
        <w:trPr>
          <w:jc w:val="center"/>
        </w:trPr>
        <w:tc>
          <w:tcPr>
            <w:tcW w:w="3606" w:type="dxa"/>
            <w:vAlign w:val="bottom"/>
          </w:tcPr>
          <w:p w14:paraId="375B6854" w14:textId="4061C630"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Alistipes</w:t>
            </w:r>
            <w:proofErr w:type="spellEnd"/>
          </w:p>
        </w:tc>
        <w:tc>
          <w:tcPr>
            <w:tcW w:w="828" w:type="dxa"/>
            <w:vAlign w:val="bottom"/>
          </w:tcPr>
          <w:p w14:paraId="48BE391B" w14:textId="01FCFCA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142</w:t>
            </w:r>
          </w:p>
        </w:tc>
        <w:tc>
          <w:tcPr>
            <w:tcW w:w="961" w:type="dxa"/>
            <w:vAlign w:val="bottom"/>
          </w:tcPr>
          <w:p w14:paraId="44A18B70" w14:textId="617544A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046F1E3C" w14:textId="6AD74DB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35E78F68" w14:textId="60CCC21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0F7557AF" w14:textId="2A3FB69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23B19251" w14:textId="694B9EF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1.28 ± 3.05</w:t>
            </w:r>
          </w:p>
        </w:tc>
        <w:tc>
          <w:tcPr>
            <w:tcW w:w="1530" w:type="dxa"/>
            <w:vAlign w:val="bottom"/>
          </w:tcPr>
          <w:p w14:paraId="6E46FAAD" w14:textId="6289012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2.34</w:t>
            </w:r>
          </w:p>
        </w:tc>
      </w:tr>
      <w:tr w:rsidR="0007515E" w:rsidRPr="00AF6A80" w14:paraId="2F787746" w14:textId="77777777" w:rsidTr="00B859DE">
        <w:trPr>
          <w:jc w:val="center"/>
        </w:trPr>
        <w:tc>
          <w:tcPr>
            <w:tcW w:w="3606" w:type="dxa"/>
            <w:vAlign w:val="bottom"/>
          </w:tcPr>
          <w:p w14:paraId="3D7CF7C9" w14:textId="3BC1350D"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Bacillus</w:t>
            </w:r>
          </w:p>
        </w:tc>
        <w:tc>
          <w:tcPr>
            <w:tcW w:w="828" w:type="dxa"/>
            <w:vAlign w:val="bottom"/>
          </w:tcPr>
          <w:p w14:paraId="7E3A9D9A" w14:textId="7E1D134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139</w:t>
            </w:r>
          </w:p>
        </w:tc>
        <w:tc>
          <w:tcPr>
            <w:tcW w:w="961" w:type="dxa"/>
            <w:vAlign w:val="bottom"/>
          </w:tcPr>
          <w:p w14:paraId="29BD1701" w14:textId="3C78952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56285728" w14:textId="78FEF2C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4A4728B" w14:textId="67B48E9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3CB369C" w14:textId="14CE153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75FAB8AA" w14:textId="4111805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0.01 ± 0.03</w:t>
            </w:r>
          </w:p>
        </w:tc>
        <w:tc>
          <w:tcPr>
            <w:tcW w:w="1530" w:type="dxa"/>
            <w:vAlign w:val="bottom"/>
          </w:tcPr>
          <w:p w14:paraId="2E8B423A" w14:textId="0D876E1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w:t>
            </w:r>
            <w:r w:rsidR="0007515E" w:rsidRPr="00B859DE">
              <w:rPr>
                <w:rFonts w:ascii="Times New Roman" w:eastAsia="Times New Roman" w:hAnsi="Times New Roman" w:cs="Times New Roman"/>
                <w:color w:val="000000" w:themeColor="text1"/>
                <w:sz w:val="19"/>
                <w:szCs w:val="19"/>
              </w:rPr>
              <w:t>.00</w:t>
            </w:r>
            <w:r w:rsidRPr="00B859DE">
              <w:rPr>
                <w:rFonts w:ascii="Times New Roman" w:eastAsia="Times New Roman" w:hAnsi="Times New Roman" w:cs="Times New Roman"/>
                <w:color w:val="000000" w:themeColor="text1"/>
                <w:sz w:val="19"/>
                <w:szCs w:val="19"/>
              </w:rPr>
              <w:t xml:space="preserve"> ± 0.01</w:t>
            </w:r>
          </w:p>
        </w:tc>
      </w:tr>
      <w:tr w:rsidR="0007515E" w:rsidRPr="00AF6A80" w14:paraId="3266F3AA" w14:textId="77777777" w:rsidTr="00B859DE">
        <w:trPr>
          <w:jc w:val="center"/>
        </w:trPr>
        <w:tc>
          <w:tcPr>
            <w:tcW w:w="3606" w:type="dxa"/>
            <w:vAlign w:val="bottom"/>
          </w:tcPr>
          <w:p w14:paraId="3B8487DB" w14:textId="618E3697"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Enterorhabdus</w:t>
            </w:r>
            <w:proofErr w:type="spellEnd"/>
          </w:p>
        </w:tc>
        <w:tc>
          <w:tcPr>
            <w:tcW w:w="828" w:type="dxa"/>
            <w:vAlign w:val="bottom"/>
          </w:tcPr>
          <w:p w14:paraId="665CA4B6" w14:textId="27D133A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137</w:t>
            </w:r>
          </w:p>
        </w:tc>
        <w:tc>
          <w:tcPr>
            <w:tcW w:w="961" w:type="dxa"/>
            <w:vAlign w:val="bottom"/>
          </w:tcPr>
          <w:p w14:paraId="0B27D740" w14:textId="1FB807C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27972C4" w14:textId="720F434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58348BBD" w14:textId="4E94901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72E1B6E3" w14:textId="3467F2D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58320B83" w14:textId="12DCA01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0.01 ± 0.03</w:t>
            </w:r>
          </w:p>
        </w:tc>
        <w:tc>
          <w:tcPr>
            <w:tcW w:w="1530" w:type="dxa"/>
            <w:vAlign w:val="bottom"/>
          </w:tcPr>
          <w:p w14:paraId="12F093E8" w14:textId="34F7493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0.08 ± 0.55</w:t>
            </w:r>
          </w:p>
        </w:tc>
      </w:tr>
      <w:tr w:rsidR="0007515E" w:rsidRPr="00AF6A80" w14:paraId="563FD0C7" w14:textId="77777777" w:rsidTr="00B859DE">
        <w:trPr>
          <w:jc w:val="center"/>
        </w:trPr>
        <w:tc>
          <w:tcPr>
            <w:tcW w:w="3606" w:type="dxa"/>
            <w:vAlign w:val="bottom"/>
          </w:tcPr>
          <w:p w14:paraId="329E8611" w14:textId="0DC14E54"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Pantoea</w:t>
            </w:r>
            <w:proofErr w:type="spellEnd"/>
          </w:p>
        </w:tc>
        <w:tc>
          <w:tcPr>
            <w:tcW w:w="828" w:type="dxa"/>
            <w:vAlign w:val="bottom"/>
          </w:tcPr>
          <w:p w14:paraId="068A14B1" w14:textId="4BE6A39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137</w:t>
            </w:r>
          </w:p>
        </w:tc>
        <w:tc>
          <w:tcPr>
            <w:tcW w:w="961" w:type="dxa"/>
            <w:vAlign w:val="bottom"/>
          </w:tcPr>
          <w:p w14:paraId="7A488DF5" w14:textId="6A1E9EB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4C7AF108" w14:textId="33BC8C0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37D91A8" w14:textId="6355D54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3499407" w14:textId="6EE480C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58C09AA5" w14:textId="4F2D26A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0.01 ± 0.03</w:t>
            </w:r>
          </w:p>
        </w:tc>
        <w:tc>
          <w:tcPr>
            <w:tcW w:w="1530" w:type="dxa"/>
            <w:vAlign w:val="bottom"/>
          </w:tcPr>
          <w:p w14:paraId="6FF99E6E" w14:textId="49633DF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w:t>
            </w:r>
            <w:r w:rsidR="0007515E" w:rsidRPr="00B859DE">
              <w:rPr>
                <w:rFonts w:ascii="Times New Roman" w:eastAsia="Times New Roman" w:hAnsi="Times New Roman" w:cs="Times New Roman"/>
                <w:color w:val="000000" w:themeColor="text1"/>
                <w:sz w:val="19"/>
                <w:szCs w:val="19"/>
              </w:rPr>
              <w:t>.00</w:t>
            </w:r>
            <w:r w:rsidRPr="00B859DE">
              <w:rPr>
                <w:rFonts w:ascii="Times New Roman" w:eastAsia="Times New Roman" w:hAnsi="Times New Roman" w:cs="Times New Roman"/>
                <w:color w:val="000000" w:themeColor="text1"/>
                <w:sz w:val="19"/>
                <w:szCs w:val="19"/>
              </w:rPr>
              <w:t xml:space="preserve"> ± 0</w:t>
            </w:r>
            <w:r w:rsidR="0007515E" w:rsidRPr="00B859DE">
              <w:rPr>
                <w:rFonts w:ascii="Times New Roman" w:eastAsia="Times New Roman" w:hAnsi="Times New Roman" w:cs="Times New Roman"/>
                <w:color w:val="000000" w:themeColor="text1"/>
                <w:sz w:val="19"/>
                <w:szCs w:val="19"/>
              </w:rPr>
              <w:t>.00</w:t>
            </w:r>
          </w:p>
        </w:tc>
      </w:tr>
      <w:tr w:rsidR="0007515E" w:rsidRPr="00AF6A80" w14:paraId="609F1E77" w14:textId="77777777" w:rsidTr="00B859DE">
        <w:trPr>
          <w:jc w:val="center"/>
        </w:trPr>
        <w:tc>
          <w:tcPr>
            <w:tcW w:w="3606" w:type="dxa"/>
            <w:vAlign w:val="bottom"/>
          </w:tcPr>
          <w:p w14:paraId="69395502" w14:textId="7F30DB4A"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Ruminococcaceae_UCG_004</w:t>
            </w:r>
          </w:p>
        </w:tc>
        <w:tc>
          <w:tcPr>
            <w:tcW w:w="828" w:type="dxa"/>
            <w:vAlign w:val="bottom"/>
          </w:tcPr>
          <w:p w14:paraId="577F0B16" w14:textId="10599D3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134</w:t>
            </w:r>
          </w:p>
        </w:tc>
        <w:tc>
          <w:tcPr>
            <w:tcW w:w="961" w:type="dxa"/>
            <w:vAlign w:val="bottom"/>
          </w:tcPr>
          <w:p w14:paraId="3FD93145" w14:textId="58F23B0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0A43FB96" w14:textId="5FCE42E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D1762F6" w14:textId="06EA1BF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353C5D6C" w14:textId="5E40CB5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67D8BAFE" w14:textId="76C4DFC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0.05 ± 0.17</w:t>
            </w:r>
          </w:p>
        </w:tc>
        <w:tc>
          <w:tcPr>
            <w:tcW w:w="1530" w:type="dxa"/>
            <w:vAlign w:val="bottom"/>
          </w:tcPr>
          <w:p w14:paraId="008A9C69" w14:textId="79C9D11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0.15 ± 0.41</w:t>
            </w:r>
          </w:p>
        </w:tc>
      </w:tr>
      <w:tr w:rsidR="0007515E" w:rsidRPr="00AF6A80" w14:paraId="5148EC9D" w14:textId="77777777" w:rsidTr="00B859DE">
        <w:trPr>
          <w:jc w:val="center"/>
        </w:trPr>
        <w:tc>
          <w:tcPr>
            <w:tcW w:w="3606" w:type="dxa"/>
            <w:vAlign w:val="bottom"/>
          </w:tcPr>
          <w:p w14:paraId="5360AF85" w14:textId="4E66A270"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Curvibacter</w:t>
            </w:r>
            <w:proofErr w:type="spellEnd"/>
          </w:p>
        </w:tc>
        <w:tc>
          <w:tcPr>
            <w:tcW w:w="828" w:type="dxa"/>
            <w:vAlign w:val="bottom"/>
          </w:tcPr>
          <w:p w14:paraId="3F3A6306" w14:textId="5272891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132</w:t>
            </w:r>
          </w:p>
        </w:tc>
        <w:tc>
          <w:tcPr>
            <w:tcW w:w="961" w:type="dxa"/>
            <w:vAlign w:val="bottom"/>
          </w:tcPr>
          <w:p w14:paraId="3DF5B1A0" w14:textId="0F0302F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5AC15CD" w14:textId="01967B8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05CD28AD" w14:textId="050CC44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A9E281A" w14:textId="55D39FE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10752A37" w14:textId="32AA55C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0.01 ± 0.01</w:t>
            </w:r>
          </w:p>
        </w:tc>
        <w:tc>
          <w:tcPr>
            <w:tcW w:w="1530" w:type="dxa"/>
            <w:vAlign w:val="bottom"/>
          </w:tcPr>
          <w:p w14:paraId="79E13F5E" w14:textId="4F407FE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w:t>
            </w:r>
            <w:r w:rsidR="0007515E" w:rsidRPr="00B859DE">
              <w:rPr>
                <w:rFonts w:ascii="Times New Roman" w:eastAsia="Times New Roman" w:hAnsi="Times New Roman" w:cs="Times New Roman"/>
                <w:color w:val="000000" w:themeColor="text1"/>
                <w:sz w:val="19"/>
                <w:szCs w:val="19"/>
              </w:rPr>
              <w:t>.00</w:t>
            </w:r>
            <w:r w:rsidRPr="00B859DE">
              <w:rPr>
                <w:rFonts w:ascii="Times New Roman" w:eastAsia="Times New Roman" w:hAnsi="Times New Roman" w:cs="Times New Roman"/>
                <w:color w:val="000000" w:themeColor="text1"/>
                <w:sz w:val="19"/>
                <w:szCs w:val="19"/>
              </w:rPr>
              <w:t xml:space="preserve"> ± 0</w:t>
            </w:r>
            <w:r w:rsidR="0007515E" w:rsidRPr="00B859DE">
              <w:rPr>
                <w:rFonts w:ascii="Times New Roman" w:eastAsia="Times New Roman" w:hAnsi="Times New Roman" w:cs="Times New Roman"/>
                <w:color w:val="000000" w:themeColor="text1"/>
                <w:sz w:val="19"/>
                <w:szCs w:val="19"/>
              </w:rPr>
              <w:t>.00</w:t>
            </w:r>
          </w:p>
        </w:tc>
      </w:tr>
      <w:tr w:rsidR="0007515E" w:rsidRPr="00AF6A80" w14:paraId="3F92A299" w14:textId="77777777" w:rsidTr="00B859DE">
        <w:trPr>
          <w:jc w:val="center"/>
        </w:trPr>
        <w:tc>
          <w:tcPr>
            <w:tcW w:w="3606" w:type="dxa"/>
            <w:vAlign w:val="bottom"/>
          </w:tcPr>
          <w:p w14:paraId="75AA196D" w14:textId="2EE0861F"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Granulicatella</w:t>
            </w:r>
            <w:proofErr w:type="spellEnd"/>
          </w:p>
        </w:tc>
        <w:tc>
          <w:tcPr>
            <w:tcW w:w="828" w:type="dxa"/>
            <w:vAlign w:val="bottom"/>
          </w:tcPr>
          <w:p w14:paraId="199E5500" w14:textId="76861E9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131</w:t>
            </w:r>
          </w:p>
        </w:tc>
        <w:tc>
          <w:tcPr>
            <w:tcW w:w="961" w:type="dxa"/>
            <w:vAlign w:val="bottom"/>
          </w:tcPr>
          <w:p w14:paraId="6A2F91C7" w14:textId="124F693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3DF862A6" w14:textId="0B83E98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7CED4E98" w14:textId="5EA1A5C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36ED2AAF" w14:textId="7A61615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438B5304" w14:textId="04E01A3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0.31 ± 1.11</w:t>
            </w:r>
          </w:p>
        </w:tc>
        <w:tc>
          <w:tcPr>
            <w:tcW w:w="1530" w:type="dxa"/>
            <w:vAlign w:val="bottom"/>
          </w:tcPr>
          <w:p w14:paraId="52FC9951" w14:textId="245AF1D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0.08 ± 0.27</w:t>
            </w:r>
          </w:p>
        </w:tc>
      </w:tr>
      <w:tr w:rsidR="0007515E" w:rsidRPr="00AF6A80" w14:paraId="67014FE0" w14:textId="77777777" w:rsidTr="00B859DE">
        <w:trPr>
          <w:jc w:val="center"/>
        </w:trPr>
        <w:tc>
          <w:tcPr>
            <w:tcW w:w="3606" w:type="dxa"/>
            <w:vAlign w:val="bottom"/>
          </w:tcPr>
          <w:p w14:paraId="7774B02E" w14:textId="4FFBDB75"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Lachnospiraceae_NC2004_group</w:t>
            </w:r>
          </w:p>
        </w:tc>
        <w:tc>
          <w:tcPr>
            <w:tcW w:w="828" w:type="dxa"/>
            <w:vAlign w:val="bottom"/>
          </w:tcPr>
          <w:p w14:paraId="5297C46E" w14:textId="0C1EED0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131</w:t>
            </w:r>
          </w:p>
        </w:tc>
        <w:tc>
          <w:tcPr>
            <w:tcW w:w="961" w:type="dxa"/>
            <w:vAlign w:val="bottom"/>
          </w:tcPr>
          <w:p w14:paraId="23578335" w14:textId="1976D62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F515A86" w14:textId="7F02054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F0AB174" w14:textId="0B92869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784682D5" w14:textId="0F40F44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44162176" w14:textId="49E89AA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0.02 ± 0.04</w:t>
            </w:r>
          </w:p>
        </w:tc>
        <w:tc>
          <w:tcPr>
            <w:tcW w:w="1530" w:type="dxa"/>
            <w:vAlign w:val="bottom"/>
          </w:tcPr>
          <w:p w14:paraId="200E7DEA" w14:textId="7B8164A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0.05 ± 0.09</w:t>
            </w:r>
          </w:p>
        </w:tc>
      </w:tr>
      <w:tr w:rsidR="0007515E" w:rsidRPr="00AF6A80" w14:paraId="3260772D" w14:textId="77777777" w:rsidTr="00B859DE">
        <w:trPr>
          <w:jc w:val="center"/>
        </w:trPr>
        <w:tc>
          <w:tcPr>
            <w:tcW w:w="3606" w:type="dxa"/>
            <w:vAlign w:val="bottom"/>
          </w:tcPr>
          <w:p w14:paraId="3862245C" w14:textId="2DFF947E"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Ruminiclostridium_5</w:t>
            </w:r>
          </w:p>
        </w:tc>
        <w:tc>
          <w:tcPr>
            <w:tcW w:w="828" w:type="dxa"/>
            <w:vAlign w:val="bottom"/>
          </w:tcPr>
          <w:p w14:paraId="2819AB0D" w14:textId="40F06B3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131</w:t>
            </w:r>
          </w:p>
        </w:tc>
        <w:tc>
          <w:tcPr>
            <w:tcW w:w="961" w:type="dxa"/>
            <w:vAlign w:val="bottom"/>
          </w:tcPr>
          <w:p w14:paraId="7BC3CC17" w14:textId="624E9EE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1797B4E" w14:textId="7D3225E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4C7C1702" w14:textId="07E42A8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4F8B7FFE" w14:textId="573FD48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35BA0C10" w14:textId="5174165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0.5</w:t>
            </w:r>
            <w:r w:rsidR="0007515E" w:rsidRPr="00B859DE">
              <w:rPr>
                <w:rFonts w:ascii="Times New Roman" w:eastAsia="Times New Roman" w:hAnsi="Times New Roman" w:cs="Times New Roman"/>
                <w:color w:val="000000" w:themeColor="text1"/>
                <w:sz w:val="19"/>
                <w:szCs w:val="19"/>
              </w:rPr>
              <w:t>0</w:t>
            </w:r>
            <w:r w:rsidRPr="00B859DE">
              <w:rPr>
                <w:rFonts w:ascii="Times New Roman" w:eastAsia="Times New Roman" w:hAnsi="Times New Roman" w:cs="Times New Roman"/>
                <w:color w:val="000000" w:themeColor="text1"/>
                <w:sz w:val="19"/>
                <w:szCs w:val="19"/>
              </w:rPr>
              <w:t xml:space="preserve"> ± 1.11</w:t>
            </w:r>
          </w:p>
        </w:tc>
        <w:tc>
          <w:tcPr>
            <w:tcW w:w="1530" w:type="dxa"/>
            <w:vAlign w:val="bottom"/>
          </w:tcPr>
          <w:p w14:paraId="3D6DA505" w14:textId="0D83E492"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1.33 ± 2.79</w:t>
            </w:r>
          </w:p>
        </w:tc>
      </w:tr>
      <w:tr w:rsidR="0007515E" w:rsidRPr="00AF6A80" w14:paraId="09921D1B" w14:textId="77777777" w:rsidTr="00B859DE">
        <w:trPr>
          <w:jc w:val="center"/>
        </w:trPr>
        <w:tc>
          <w:tcPr>
            <w:tcW w:w="3606" w:type="dxa"/>
            <w:vAlign w:val="bottom"/>
          </w:tcPr>
          <w:p w14:paraId="39C8C254" w14:textId="17E45D34"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Epulopiscium</w:t>
            </w:r>
            <w:proofErr w:type="spellEnd"/>
          </w:p>
        </w:tc>
        <w:tc>
          <w:tcPr>
            <w:tcW w:w="828" w:type="dxa"/>
            <w:vAlign w:val="bottom"/>
          </w:tcPr>
          <w:p w14:paraId="65D3E735" w14:textId="2ED8552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130</w:t>
            </w:r>
          </w:p>
        </w:tc>
        <w:tc>
          <w:tcPr>
            <w:tcW w:w="961" w:type="dxa"/>
            <w:vAlign w:val="bottom"/>
          </w:tcPr>
          <w:p w14:paraId="0D59BC2A" w14:textId="3C479B0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46945DEA" w14:textId="2213179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44E3BEDC" w14:textId="517BB5BF"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701DEA7E" w14:textId="11F8305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46B9C52E" w14:textId="5015BFE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0.06 ± 0.3</w:t>
            </w:r>
            <w:r w:rsidR="0007515E" w:rsidRPr="00B859DE">
              <w:rPr>
                <w:rFonts w:ascii="Times New Roman" w:eastAsia="Times New Roman" w:hAnsi="Times New Roman" w:cs="Times New Roman"/>
                <w:color w:val="000000" w:themeColor="text1"/>
                <w:sz w:val="19"/>
                <w:szCs w:val="19"/>
              </w:rPr>
              <w:t>0</w:t>
            </w:r>
          </w:p>
        </w:tc>
        <w:tc>
          <w:tcPr>
            <w:tcW w:w="1530" w:type="dxa"/>
            <w:vAlign w:val="bottom"/>
          </w:tcPr>
          <w:p w14:paraId="5FCE54A5" w14:textId="6BAE7CD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0.01 ± 0.04</w:t>
            </w:r>
          </w:p>
        </w:tc>
      </w:tr>
      <w:tr w:rsidR="0007515E" w:rsidRPr="00AF6A80" w14:paraId="3686AA12" w14:textId="77777777" w:rsidTr="00B859DE">
        <w:trPr>
          <w:jc w:val="center"/>
        </w:trPr>
        <w:tc>
          <w:tcPr>
            <w:tcW w:w="3606" w:type="dxa"/>
            <w:vAlign w:val="bottom"/>
          </w:tcPr>
          <w:p w14:paraId="45733C25" w14:textId="1FF8540C"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Robinsoniella</w:t>
            </w:r>
            <w:proofErr w:type="spellEnd"/>
          </w:p>
        </w:tc>
        <w:tc>
          <w:tcPr>
            <w:tcW w:w="828" w:type="dxa"/>
            <w:vAlign w:val="bottom"/>
          </w:tcPr>
          <w:p w14:paraId="70D73F24" w14:textId="14BD014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130</w:t>
            </w:r>
          </w:p>
        </w:tc>
        <w:tc>
          <w:tcPr>
            <w:tcW w:w="961" w:type="dxa"/>
            <w:vAlign w:val="bottom"/>
          </w:tcPr>
          <w:p w14:paraId="0C9E30E8" w14:textId="31E73ED0"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BC6EC41" w14:textId="0F617D9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09624764" w14:textId="2A1CD7E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A598FA3" w14:textId="2F92EFD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78E81E8D" w14:textId="3308C74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0.06 ± 0.33</w:t>
            </w:r>
          </w:p>
        </w:tc>
        <w:tc>
          <w:tcPr>
            <w:tcW w:w="1530" w:type="dxa"/>
            <w:vAlign w:val="bottom"/>
          </w:tcPr>
          <w:p w14:paraId="7BE90C38" w14:textId="72D2C2E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0.01 ± 0.07</w:t>
            </w:r>
          </w:p>
        </w:tc>
      </w:tr>
      <w:tr w:rsidR="0007515E" w:rsidRPr="00AF6A80" w14:paraId="4129A264" w14:textId="77777777" w:rsidTr="00B859DE">
        <w:trPr>
          <w:jc w:val="center"/>
        </w:trPr>
        <w:tc>
          <w:tcPr>
            <w:tcW w:w="3606" w:type="dxa"/>
            <w:vAlign w:val="bottom"/>
          </w:tcPr>
          <w:p w14:paraId="67373367" w14:textId="1A8B9094"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w:t>
            </w:r>
            <w:proofErr w:type="spellStart"/>
            <w:r w:rsidRPr="00B859DE">
              <w:rPr>
                <w:rFonts w:ascii="Times New Roman" w:eastAsia="Times New Roman" w:hAnsi="Times New Roman" w:cs="Times New Roman"/>
                <w:b/>
                <w:i/>
                <w:iCs/>
                <w:color w:val="000000" w:themeColor="text1"/>
                <w:sz w:val="19"/>
                <w:szCs w:val="19"/>
              </w:rPr>
              <w:t>Eubacterium</w:t>
            </w:r>
            <w:proofErr w:type="spellEnd"/>
            <w:r w:rsidRPr="00B859DE">
              <w:rPr>
                <w:rFonts w:ascii="Times New Roman" w:eastAsia="Times New Roman" w:hAnsi="Times New Roman" w:cs="Times New Roman"/>
                <w:b/>
                <w:i/>
                <w:iCs/>
                <w:color w:val="000000" w:themeColor="text1"/>
                <w:sz w:val="19"/>
                <w:szCs w:val="19"/>
              </w:rPr>
              <w:t>]_</w:t>
            </w:r>
            <w:proofErr w:type="spellStart"/>
            <w:r w:rsidRPr="00B859DE">
              <w:rPr>
                <w:rFonts w:ascii="Times New Roman" w:eastAsia="Times New Roman" w:hAnsi="Times New Roman" w:cs="Times New Roman"/>
                <w:b/>
                <w:i/>
                <w:iCs/>
                <w:color w:val="000000" w:themeColor="text1"/>
                <w:sz w:val="19"/>
                <w:szCs w:val="19"/>
              </w:rPr>
              <w:t>coprostanoligenes_group</w:t>
            </w:r>
            <w:proofErr w:type="spellEnd"/>
          </w:p>
        </w:tc>
        <w:tc>
          <w:tcPr>
            <w:tcW w:w="828" w:type="dxa"/>
            <w:vAlign w:val="bottom"/>
          </w:tcPr>
          <w:p w14:paraId="4BBBDF78" w14:textId="7736390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128</w:t>
            </w:r>
          </w:p>
        </w:tc>
        <w:tc>
          <w:tcPr>
            <w:tcW w:w="961" w:type="dxa"/>
            <w:vAlign w:val="bottom"/>
          </w:tcPr>
          <w:p w14:paraId="0178CB66" w14:textId="7636DBB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121FC280" w14:textId="3199015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775760D" w14:textId="55D4F6B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03EB5FE" w14:textId="6609A657"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20D8843A" w14:textId="1B3F4BF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0.13 ± 0.39</w:t>
            </w:r>
          </w:p>
        </w:tc>
        <w:tc>
          <w:tcPr>
            <w:tcW w:w="1530" w:type="dxa"/>
            <w:vAlign w:val="bottom"/>
          </w:tcPr>
          <w:p w14:paraId="2D556C54" w14:textId="6652464D"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0.39 ± 2.19</w:t>
            </w:r>
          </w:p>
        </w:tc>
      </w:tr>
      <w:tr w:rsidR="0007515E" w:rsidRPr="00AF6A80" w14:paraId="0BC560E3" w14:textId="77777777" w:rsidTr="00B859DE">
        <w:trPr>
          <w:jc w:val="center"/>
        </w:trPr>
        <w:tc>
          <w:tcPr>
            <w:tcW w:w="3606" w:type="dxa"/>
            <w:vAlign w:val="bottom"/>
          </w:tcPr>
          <w:p w14:paraId="7547A1EE" w14:textId="7D5FF6AC"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Eggerthella</w:t>
            </w:r>
            <w:proofErr w:type="spellEnd"/>
          </w:p>
        </w:tc>
        <w:tc>
          <w:tcPr>
            <w:tcW w:w="828" w:type="dxa"/>
            <w:vAlign w:val="bottom"/>
          </w:tcPr>
          <w:p w14:paraId="581C0BDD" w14:textId="65872A9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128</w:t>
            </w:r>
          </w:p>
        </w:tc>
        <w:tc>
          <w:tcPr>
            <w:tcW w:w="961" w:type="dxa"/>
            <w:vAlign w:val="bottom"/>
          </w:tcPr>
          <w:p w14:paraId="47000669" w14:textId="0D7A5B8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702BDEA" w14:textId="2A16B82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F3C96B1" w14:textId="44A406D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026DF898" w14:textId="63A728F1"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4FE68F19" w14:textId="1EDA804B"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1.39 ± 2.17</w:t>
            </w:r>
          </w:p>
        </w:tc>
        <w:tc>
          <w:tcPr>
            <w:tcW w:w="1530" w:type="dxa"/>
            <w:vAlign w:val="bottom"/>
          </w:tcPr>
          <w:p w14:paraId="5B0C8E8B" w14:textId="3F786F7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1.86 ± 2.96</w:t>
            </w:r>
          </w:p>
        </w:tc>
      </w:tr>
      <w:tr w:rsidR="0007515E" w:rsidRPr="00AF6A80" w14:paraId="3AF69AA6" w14:textId="77777777" w:rsidTr="00B859DE">
        <w:trPr>
          <w:jc w:val="center"/>
        </w:trPr>
        <w:tc>
          <w:tcPr>
            <w:tcW w:w="3606" w:type="dxa"/>
            <w:vAlign w:val="bottom"/>
          </w:tcPr>
          <w:p w14:paraId="2E2297A4" w14:textId="0A585D15" w:rsidR="009777EA" w:rsidRPr="00B859DE" w:rsidRDefault="009777EA" w:rsidP="00B03FFC">
            <w:pPr>
              <w:spacing w:line="276" w:lineRule="auto"/>
              <w:outlineLvl w:val="0"/>
              <w:rPr>
                <w:rFonts w:ascii="Times New Roman" w:hAnsi="Times New Roman" w:cs="Times New Roman"/>
                <w:b/>
                <w:color w:val="000000" w:themeColor="text1"/>
                <w:sz w:val="19"/>
                <w:szCs w:val="19"/>
              </w:rPr>
            </w:pPr>
            <w:proofErr w:type="spellStart"/>
            <w:r w:rsidRPr="00B859DE">
              <w:rPr>
                <w:rFonts w:ascii="Times New Roman" w:eastAsia="Times New Roman" w:hAnsi="Times New Roman" w:cs="Times New Roman"/>
                <w:b/>
                <w:i/>
                <w:iCs/>
                <w:color w:val="000000" w:themeColor="text1"/>
                <w:sz w:val="19"/>
                <w:szCs w:val="19"/>
              </w:rPr>
              <w:t>Erwinia</w:t>
            </w:r>
            <w:proofErr w:type="spellEnd"/>
          </w:p>
        </w:tc>
        <w:tc>
          <w:tcPr>
            <w:tcW w:w="828" w:type="dxa"/>
            <w:vAlign w:val="bottom"/>
          </w:tcPr>
          <w:p w14:paraId="00204ABF" w14:textId="7AF79AF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126</w:t>
            </w:r>
          </w:p>
        </w:tc>
        <w:tc>
          <w:tcPr>
            <w:tcW w:w="961" w:type="dxa"/>
            <w:vAlign w:val="bottom"/>
          </w:tcPr>
          <w:p w14:paraId="71E01E88" w14:textId="0801A3C5"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3E003A7F" w14:textId="41F47789"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29D1025D" w14:textId="5A9A9AB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525476A9" w14:textId="782F0193"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0D59192C" w14:textId="36A59C2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w:t>
            </w:r>
            <w:r w:rsidR="0007515E" w:rsidRPr="00B859DE">
              <w:rPr>
                <w:rFonts w:ascii="Times New Roman" w:eastAsia="Times New Roman" w:hAnsi="Times New Roman" w:cs="Times New Roman"/>
                <w:color w:val="000000" w:themeColor="text1"/>
                <w:sz w:val="19"/>
                <w:szCs w:val="19"/>
              </w:rPr>
              <w:t>.00</w:t>
            </w:r>
            <w:r w:rsidRPr="00B859DE">
              <w:rPr>
                <w:rFonts w:ascii="Times New Roman" w:eastAsia="Times New Roman" w:hAnsi="Times New Roman" w:cs="Times New Roman"/>
                <w:color w:val="000000" w:themeColor="text1"/>
                <w:sz w:val="19"/>
                <w:szCs w:val="19"/>
              </w:rPr>
              <w:t xml:space="preserve"> ± 0</w:t>
            </w:r>
            <w:r w:rsidR="0007515E" w:rsidRPr="00B859DE">
              <w:rPr>
                <w:rFonts w:ascii="Times New Roman" w:eastAsia="Times New Roman" w:hAnsi="Times New Roman" w:cs="Times New Roman"/>
                <w:color w:val="000000" w:themeColor="text1"/>
                <w:sz w:val="19"/>
                <w:szCs w:val="19"/>
              </w:rPr>
              <w:t>.00</w:t>
            </w:r>
          </w:p>
        </w:tc>
        <w:tc>
          <w:tcPr>
            <w:tcW w:w="1530" w:type="dxa"/>
            <w:vAlign w:val="bottom"/>
          </w:tcPr>
          <w:p w14:paraId="2E27766A" w14:textId="680B98D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w:t>
            </w:r>
            <w:r w:rsidR="0007515E" w:rsidRPr="00B859DE">
              <w:rPr>
                <w:rFonts w:ascii="Times New Roman" w:eastAsia="Times New Roman" w:hAnsi="Times New Roman" w:cs="Times New Roman"/>
                <w:color w:val="000000" w:themeColor="text1"/>
                <w:sz w:val="19"/>
                <w:szCs w:val="19"/>
              </w:rPr>
              <w:t>.00</w:t>
            </w:r>
            <w:r w:rsidRPr="00B859DE">
              <w:rPr>
                <w:rFonts w:ascii="Times New Roman" w:eastAsia="Times New Roman" w:hAnsi="Times New Roman" w:cs="Times New Roman"/>
                <w:color w:val="000000" w:themeColor="text1"/>
                <w:sz w:val="19"/>
                <w:szCs w:val="19"/>
              </w:rPr>
              <w:t xml:space="preserve"> ± 0</w:t>
            </w:r>
            <w:r w:rsidR="0007515E" w:rsidRPr="00B859DE">
              <w:rPr>
                <w:rFonts w:ascii="Times New Roman" w:eastAsia="Times New Roman" w:hAnsi="Times New Roman" w:cs="Times New Roman"/>
                <w:color w:val="000000" w:themeColor="text1"/>
                <w:sz w:val="19"/>
                <w:szCs w:val="19"/>
              </w:rPr>
              <w:t>.00</w:t>
            </w:r>
          </w:p>
        </w:tc>
      </w:tr>
      <w:tr w:rsidR="0007515E" w:rsidRPr="00AF6A80" w14:paraId="292EBC09" w14:textId="77777777" w:rsidTr="00B859DE">
        <w:trPr>
          <w:jc w:val="center"/>
        </w:trPr>
        <w:tc>
          <w:tcPr>
            <w:tcW w:w="3606" w:type="dxa"/>
            <w:vAlign w:val="bottom"/>
          </w:tcPr>
          <w:p w14:paraId="2197997D" w14:textId="295BE5D6" w:rsidR="009777EA" w:rsidRPr="00B859DE" w:rsidRDefault="009777EA" w:rsidP="00B03FFC">
            <w:pPr>
              <w:spacing w:line="276" w:lineRule="auto"/>
              <w:outlineLvl w:val="0"/>
              <w:rPr>
                <w:rFonts w:ascii="Times New Roman" w:hAnsi="Times New Roman" w:cs="Times New Roman"/>
                <w:b/>
                <w:color w:val="000000" w:themeColor="text1"/>
                <w:sz w:val="19"/>
                <w:szCs w:val="19"/>
              </w:rPr>
            </w:pPr>
            <w:r w:rsidRPr="00B859DE">
              <w:rPr>
                <w:rFonts w:ascii="Times New Roman" w:eastAsia="Times New Roman" w:hAnsi="Times New Roman" w:cs="Times New Roman"/>
                <w:b/>
                <w:i/>
                <w:iCs/>
                <w:color w:val="000000" w:themeColor="text1"/>
                <w:sz w:val="19"/>
                <w:szCs w:val="19"/>
              </w:rPr>
              <w:t>[</w:t>
            </w:r>
            <w:proofErr w:type="spellStart"/>
            <w:r w:rsidRPr="00B859DE">
              <w:rPr>
                <w:rFonts w:ascii="Times New Roman" w:eastAsia="Times New Roman" w:hAnsi="Times New Roman" w:cs="Times New Roman"/>
                <w:b/>
                <w:i/>
                <w:iCs/>
                <w:color w:val="000000" w:themeColor="text1"/>
                <w:sz w:val="19"/>
                <w:szCs w:val="19"/>
              </w:rPr>
              <w:t>Ruminococcus</w:t>
            </w:r>
            <w:proofErr w:type="spellEnd"/>
            <w:r w:rsidRPr="00B859DE">
              <w:rPr>
                <w:rFonts w:ascii="Times New Roman" w:eastAsia="Times New Roman" w:hAnsi="Times New Roman" w:cs="Times New Roman"/>
                <w:b/>
                <w:i/>
                <w:iCs/>
                <w:color w:val="000000" w:themeColor="text1"/>
                <w:sz w:val="19"/>
                <w:szCs w:val="19"/>
              </w:rPr>
              <w:t>]_</w:t>
            </w:r>
            <w:proofErr w:type="spellStart"/>
            <w:r w:rsidRPr="00B859DE">
              <w:rPr>
                <w:rFonts w:ascii="Times New Roman" w:eastAsia="Times New Roman" w:hAnsi="Times New Roman" w:cs="Times New Roman"/>
                <w:b/>
                <w:i/>
                <w:iCs/>
                <w:color w:val="000000" w:themeColor="text1"/>
                <w:sz w:val="19"/>
                <w:szCs w:val="19"/>
              </w:rPr>
              <w:t>gauvreauii_group</w:t>
            </w:r>
            <w:proofErr w:type="spellEnd"/>
          </w:p>
        </w:tc>
        <w:tc>
          <w:tcPr>
            <w:tcW w:w="828" w:type="dxa"/>
            <w:vAlign w:val="bottom"/>
          </w:tcPr>
          <w:p w14:paraId="4FE81951" w14:textId="458CF8EA"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124</w:t>
            </w:r>
          </w:p>
        </w:tc>
        <w:tc>
          <w:tcPr>
            <w:tcW w:w="961" w:type="dxa"/>
            <w:vAlign w:val="bottom"/>
          </w:tcPr>
          <w:p w14:paraId="16200827" w14:textId="4C360F5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65E57DD5" w14:textId="50F81AE8"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30194107" w14:textId="592D11FE"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FALSE</w:t>
            </w:r>
          </w:p>
        </w:tc>
        <w:tc>
          <w:tcPr>
            <w:tcW w:w="990" w:type="dxa"/>
            <w:vAlign w:val="bottom"/>
          </w:tcPr>
          <w:p w14:paraId="53E06B8E" w14:textId="311823B4"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TRUE</w:t>
            </w:r>
          </w:p>
        </w:tc>
        <w:tc>
          <w:tcPr>
            <w:tcW w:w="1260" w:type="dxa"/>
            <w:vAlign w:val="bottom"/>
          </w:tcPr>
          <w:p w14:paraId="638B0166" w14:textId="061E6F7C"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0.09 ± 0.26</w:t>
            </w:r>
          </w:p>
        </w:tc>
        <w:tc>
          <w:tcPr>
            <w:tcW w:w="1530" w:type="dxa"/>
            <w:vAlign w:val="bottom"/>
          </w:tcPr>
          <w:p w14:paraId="66C18596" w14:textId="58A79946" w:rsidR="009777EA" w:rsidRPr="00B859DE" w:rsidRDefault="009777EA" w:rsidP="00B03FFC">
            <w:pPr>
              <w:spacing w:line="276" w:lineRule="auto"/>
              <w:outlineLvl w:val="0"/>
              <w:rPr>
                <w:rFonts w:ascii="Times New Roman" w:hAnsi="Times New Roman" w:cs="Times New Roman"/>
                <w:color w:val="000000" w:themeColor="text1"/>
                <w:sz w:val="19"/>
                <w:szCs w:val="19"/>
              </w:rPr>
            </w:pPr>
            <w:r w:rsidRPr="00B859DE">
              <w:rPr>
                <w:rFonts w:ascii="Times New Roman" w:eastAsia="Times New Roman" w:hAnsi="Times New Roman" w:cs="Times New Roman"/>
                <w:color w:val="000000" w:themeColor="text1"/>
                <w:sz w:val="19"/>
                <w:szCs w:val="19"/>
              </w:rPr>
              <w:t>0.45 ± 2.04</w:t>
            </w:r>
          </w:p>
        </w:tc>
      </w:tr>
    </w:tbl>
    <w:p w14:paraId="76C5CF28" w14:textId="13BF2DC2" w:rsidR="0045137E" w:rsidRPr="00AF6A80" w:rsidRDefault="0045137E"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b/>
          <w:color w:val="000000" w:themeColor="text1"/>
        </w:rPr>
        <w:lastRenderedPageBreak/>
        <w:t>Table S</w:t>
      </w:r>
      <w:r w:rsidR="00C334F0">
        <w:rPr>
          <w:rFonts w:ascii="Times New Roman" w:hAnsi="Times New Roman" w:cs="Times New Roman"/>
          <w:b/>
          <w:color w:val="000000" w:themeColor="text1"/>
        </w:rPr>
        <w:t>6</w:t>
      </w:r>
      <w:r w:rsidRPr="00AF6A80">
        <w:rPr>
          <w:rFonts w:ascii="Times New Roman" w:hAnsi="Times New Roman" w:cs="Times New Roman"/>
          <w:b/>
          <w:color w:val="000000" w:themeColor="text1"/>
        </w:rPr>
        <w:t xml:space="preserve">. </w:t>
      </w:r>
      <w:r w:rsidR="00B4583D">
        <w:rPr>
          <w:rFonts w:ascii="Times New Roman" w:hAnsi="Times New Roman" w:cs="Times New Roman"/>
          <w:b/>
          <w:color w:val="000000" w:themeColor="text1"/>
        </w:rPr>
        <w:t>Characteristics</w:t>
      </w:r>
      <w:r w:rsidRPr="00AF6A80">
        <w:rPr>
          <w:rFonts w:ascii="Times New Roman" w:hAnsi="Times New Roman" w:cs="Times New Roman"/>
          <w:b/>
          <w:color w:val="000000" w:themeColor="text1"/>
        </w:rPr>
        <w:t xml:space="preserve"> of microbial </w:t>
      </w:r>
      <w:r w:rsidR="00B4583D">
        <w:rPr>
          <w:rFonts w:ascii="Times New Roman" w:hAnsi="Times New Roman" w:cs="Times New Roman"/>
          <w:b/>
          <w:color w:val="000000" w:themeColor="text1"/>
        </w:rPr>
        <w:t>correlation networks associated with different groups</w:t>
      </w:r>
      <w:r w:rsidRPr="00AF6A80">
        <w:rPr>
          <w:rFonts w:ascii="Times New Roman" w:hAnsi="Times New Roman" w:cs="Times New Roman"/>
          <w:b/>
          <w:color w:val="000000" w:themeColor="text1"/>
        </w:rPr>
        <w:t>.</w:t>
      </w:r>
      <w:r w:rsidR="00722F69">
        <w:rPr>
          <w:rFonts w:ascii="Times New Roman" w:hAnsi="Times New Roman" w:cs="Times New Roman"/>
          <w:b/>
          <w:color w:val="000000" w:themeColor="text1"/>
        </w:rPr>
        <w:t xml:space="preserve"> </w:t>
      </w:r>
      <w:r w:rsidR="00722F69" w:rsidRPr="00AF6A80">
        <w:rPr>
          <w:rFonts w:ascii="Times New Roman" w:hAnsi="Times New Roman" w:cs="Times New Roman"/>
          <w:color w:val="000000" w:themeColor="text1"/>
        </w:rPr>
        <w:t xml:space="preserve">In order to quantify the difference of the network structure, we calculated the number of nodes, number of edges, </w:t>
      </w:r>
      <w:bookmarkStart w:id="33" w:name="OLE_LINK320"/>
      <w:bookmarkStart w:id="34" w:name="OLE_LINK327"/>
      <w:bookmarkStart w:id="35" w:name="OLE_LINK226"/>
      <w:bookmarkStart w:id="36" w:name="OLE_LINK227"/>
      <w:r w:rsidR="00722F69" w:rsidRPr="00AF6A80">
        <w:rPr>
          <w:rFonts w:ascii="Times New Roman" w:hAnsi="Times New Roman" w:cs="Times New Roman"/>
          <w:color w:val="000000" w:themeColor="text1"/>
        </w:rPr>
        <w:t>average degree</w:t>
      </w:r>
      <w:bookmarkEnd w:id="33"/>
      <w:bookmarkEnd w:id="34"/>
      <w:r w:rsidR="00722F69" w:rsidRPr="00AF6A80">
        <w:rPr>
          <w:rFonts w:ascii="Times New Roman" w:hAnsi="Times New Roman" w:cs="Times New Roman"/>
          <w:color w:val="000000" w:themeColor="text1"/>
        </w:rPr>
        <w:t xml:space="preserve"> (the average number of </w:t>
      </w:r>
      <w:r w:rsidR="00722F69">
        <w:rPr>
          <w:rFonts w:ascii="Times New Roman" w:hAnsi="Times New Roman" w:cs="Times New Roman"/>
          <w:color w:val="000000" w:themeColor="text1"/>
        </w:rPr>
        <w:t>connections per node</w:t>
      </w:r>
      <w:r w:rsidR="00722F69" w:rsidRPr="00AF6A80">
        <w:rPr>
          <w:rFonts w:ascii="Times New Roman" w:hAnsi="Times New Roman" w:cs="Times New Roman"/>
          <w:color w:val="000000" w:themeColor="text1"/>
        </w:rPr>
        <w:t xml:space="preserve">), </w:t>
      </w:r>
      <w:bookmarkEnd w:id="35"/>
      <w:bookmarkEnd w:id="36"/>
      <w:r w:rsidR="00722F69" w:rsidRPr="00AF6A80">
        <w:rPr>
          <w:rFonts w:ascii="Times New Roman" w:hAnsi="Times New Roman" w:cs="Times New Roman"/>
          <w:color w:val="000000" w:themeColor="text1"/>
        </w:rPr>
        <w:t xml:space="preserve">graph density (measure of how close the network is to </w:t>
      </w:r>
      <w:r w:rsidR="00722F69">
        <w:rPr>
          <w:rFonts w:ascii="Times New Roman" w:hAnsi="Times New Roman" w:cs="Times New Roman"/>
          <w:color w:val="000000" w:themeColor="text1"/>
        </w:rPr>
        <w:t xml:space="preserve">a </w:t>
      </w:r>
      <w:r w:rsidR="00722F69" w:rsidRPr="00AF6A80">
        <w:rPr>
          <w:rFonts w:ascii="Times New Roman" w:hAnsi="Times New Roman" w:cs="Times New Roman"/>
          <w:color w:val="000000" w:themeColor="text1"/>
        </w:rPr>
        <w:t>complete</w:t>
      </w:r>
      <w:r w:rsidR="00722F69">
        <w:rPr>
          <w:rFonts w:ascii="Times New Roman" w:hAnsi="Times New Roman" w:cs="Times New Roman"/>
          <w:color w:val="000000" w:themeColor="text1"/>
        </w:rPr>
        <w:t xml:space="preserve"> graph</w:t>
      </w:r>
      <w:r w:rsidR="00722F69" w:rsidRPr="00AF6A80">
        <w:rPr>
          <w:rFonts w:ascii="Times New Roman" w:hAnsi="Times New Roman" w:cs="Times New Roman"/>
          <w:color w:val="000000" w:themeColor="text1"/>
        </w:rPr>
        <w:t xml:space="preserve">), </w:t>
      </w:r>
      <w:bookmarkStart w:id="37" w:name="OLE_LINK328"/>
      <w:bookmarkStart w:id="38" w:name="OLE_LINK329"/>
      <w:r w:rsidR="00722F69" w:rsidRPr="00AF6A80">
        <w:rPr>
          <w:rFonts w:ascii="Times New Roman" w:hAnsi="Times New Roman" w:cs="Times New Roman"/>
          <w:color w:val="000000" w:themeColor="text1"/>
        </w:rPr>
        <w:t xml:space="preserve">clustering coefficient (measure of how complete the neighborhood of a node is) </w:t>
      </w:r>
      <w:bookmarkEnd w:id="37"/>
      <w:bookmarkEnd w:id="38"/>
      <w:r w:rsidR="00722F69" w:rsidRPr="00AF6A80">
        <w:rPr>
          <w:rFonts w:ascii="Times New Roman" w:hAnsi="Times New Roman" w:cs="Times New Roman"/>
          <w:color w:val="000000" w:themeColor="text1"/>
        </w:rPr>
        <w:t>and modularity (measure of how well a network decomposes into modular communities).</w:t>
      </w:r>
    </w:p>
    <w:p w14:paraId="2EC90726" w14:textId="77777777" w:rsidR="00EF6B65" w:rsidRPr="00AF6A80" w:rsidRDefault="00EF6B65" w:rsidP="00B03FFC">
      <w:pPr>
        <w:spacing w:line="276" w:lineRule="auto"/>
        <w:outlineLvl w:val="0"/>
        <w:rPr>
          <w:rFonts w:ascii="Times New Roman" w:hAnsi="Times New Roman" w:cs="Times New Roman"/>
          <w:color w:val="000000" w:themeColor="text1"/>
          <w:sz w:val="20"/>
          <w:szCs w:val="20"/>
        </w:rPr>
      </w:pPr>
    </w:p>
    <w:tbl>
      <w:tblPr>
        <w:tblStyle w:val="TableGrid"/>
        <w:tblW w:w="9270" w:type="dxa"/>
        <w:tblInd w:w="-95" w:type="dxa"/>
        <w:tblLook w:val="04A0" w:firstRow="1" w:lastRow="0" w:firstColumn="1" w:lastColumn="0" w:noHBand="0" w:noVBand="1"/>
      </w:tblPr>
      <w:tblGrid>
        <w:gridCol w:w="2498"/>
        <w:gridCol w:w="1239"/>
        <w:gridCol w:w="1296"/>
        <w:gridCol w:w="910"/>
        <w:gridCol w:w="950"/>
        <w:gridCol w:w="1390"/>
        <w:gridCol w:w="987"/>
      </w:tblGrid>
      <w:tr w:rsidR="004E6BA4" w:rsidRPr="00AF6A80" w14:paraId="77C598F0" w14:textId="481E6F4E" w:rsidTr="005514C0">
        <w:trPr>
          <w:trHeight w:val="604"/>
        </w:trPr>
        <w:tc>
          <w:tcPr>
            <w:tcW w:w="2498" w:type="dxa"/>
            <w:shd w:val="clear" w:color="auto" w:fill="auto"/>
            <w:vAlign w:val="center"/>
          </w:tcPr>
          <w:p w14:paraId="3F1384F0" w14:textId="614B8D11" w:rsidR="004A5BBC" w:rsidRPr="00AF6A80" w:rsidRDefault="004A5BBC"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b/>
                <w:color w:val="000000" w:themeColor="text1"/>
              </w:rPr>
              <w:t>Group</w:t>
            </w:r>
            <w:r w:rsidR="004E0571">
              <w:rPr>
                <w:rFonts w:ascii="Times New Roman" w:hAnsi="Times New Roman" w:cs="Times New Roman"/>
                <w:b/>
                <w:color w:val="000000" w:themeColor="text1"/>
              </w:rPr>
              <w:t>s</w:t>
            </w:r>
          </w:p>
        </w:tc>
        <w:tc>
          <w:tcPr>
            <w:tcW w:w="1239" w:type="dxa"/>
            <w:shd w:val="clear" w:color="auto" w:fill="auto"/>
            <w:vAlign w:val="center"/>
          </w:tcPr>
          <w:p w14:paraId="6ADFD270" w14:textId="4BFA2EE4" w:rsidR="004A5BBC" w:rsidRPr="00AF6A80" w:rsidRDefault="004A5BBC"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b/>
                <w:color w:val="000000" w:themeColor="text1"/>
              </w:rPr>
              <w:t>Average degree</w:t>
            </w:r>
          </w:p>
        </w:tc>
        <w:tc>
          <w:tcPr>
            <w:tcW w:w="1296" w:type="dxa"/>
            <w:shd w:val="clear" w:color="auto" w:fill="auto"/>
            <w:vAlign w:val="center"/>
          </w:tcPr>
          <w:p w14:paraId="2798F811" w14:textId="63EEDC9A" w:rsidR="004A5BBC" w:rsidRPr="00AF6A80" w:rsidRDefault="004A5BBC"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b/>
                <w:color w:val="000000" w:themeColor="text1"/>
              </w:rPr>
              <w:t>Clustering coefficient</w:t>
            </w:r>
          </w:p>
        </w:tc>
        <w:tc>
          <w:tcPr>
            <w:tcW w:w="910" w:type="dxa"/>
            <w:shd w:val="clear" w:color="auto" w:fill="auto"/>
            <w:vAlign w:val="center"/>
          </w:tcPr>
          <w:p w14:paraId="327174E0" w14:textId="25D22C45" w:rsidR="004A5BBC" w:rsidRPr="00AF6A80" w:rsidRDefault="004A5BBC"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b/>
                <w:color w:val="000000" w:themeColor="text1"/>
              </w:rPr>
              <w:t>Edges</w:t>
            </w:r>
          </w:p>
        </w:tc>
        <w:tc>
          <w:tcPr>
            <w:tcW w:w="950" w:type="dxa"/>
            <w:shd w:val="clear" w:color="auto" w:fill="auto"/>
            <w:vAlign w:val="center"/>
          </w:tcPr>
          <w:p w14:paraId="459D80E7" w14:textId="484355D8" w:rsidR="004A5BBC" w:rsidRPr="00AF6A80" w:rsidRDefault="004A5BBC"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b/>
                <w:color w:val="000000" w:themeColor="text1"/>
              </w:rPr>
              <w:t>Graph density</w:t>
            </w:r>
          </w:p>
        </w:tc>
        <w:tc>
          <w:tcPr>
            <w:tcW w:w="1390" w:type="dxa"/>
            <w:shd w:val="clear" w:color="auto" w:fill="auto"/>
            <w:vAlign w:val="center"/>
          </w:tcPr>
          <w:p w14:paraId="4666FB5A" w14:textId="3BDB04D8" w:rsidR="004A5BBC" w:rsidRPr="00AF6A80" w:rsidRDefault="004A5BBC"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b/>
                <w:color w:val="000000" w:themeColor="text1"/>
              </w:rPr>
              <w:t>Modularity</w:t>
            </w:r>
          </w:p>
        </w:tc>
        <w:tc>
          <w:tcPr>
            <w:tcW w:w="987" w:type="dxa"/>
            <w:shd w:val="clear" w:color="auto" w:fill="auto"/>
            <w:vAlign w:val="center"/>
          </w:tcPr>
          <w:p w14:paraId="52A0ED95" w14:textId="20449D9C" w:rsidR="004A5BBC" w:rsidRPr="00AF6A80" w:rsidRDefault="004A5BBC" w:rsidP="00B03FFC">
            <w:pPr>
              <w:rPr>
                <w:rFonts w:ascii="Times New Roman" w:hAnsi="Times New Roman" w:cs="Times New Roman"/>
                <w:b/>
                <w:color w:val="000000" w:themeColor="text1"/>
              </w:rPr>
            </w:pPr>
            <w:r w:rsidRPr="00AF6A80">
              <w:rPr>
                <w:rFonts w:ascii="Times New Roman" w:hAnsi="Times New Roman" w:cs="Times New Roman"/>
                <w:b/>
                <w:color w:val="000000" w:themeColor="text1"/>
              </w:rPr>
              <w:t>Nodes</w:t>
            </w:r>
          </w:p>
        </w:tc>
      </w:tr>
      <w:tr w:rsidR="00467779" w:rsidRPr="00AF6A80" w14:paraId="16BC7602" w14:textId="353C0443" w:rsidTr="005514C0">
        <w:trPr>
          <w:trHeight w:val="288"/>
        </w:trPr>
        <w:tc>
          <w:tcPr>
            <w:tcW w:w="2498" w:type="dxa"/>
            <w:shd w:val="clear" w:color="auto" w:fill="auto"/>
          </w:tcPr>
          <w:p w14:paraId="728928F1" w14:textId="0A34A44E" w:rsidR="00467779" w:rsidRPr="007D3028" w:rsidRDefault="0077048C" w:rsidP="00B03FFC">
            <w:pPr>
              <w:spacing w:line="276" w:lineRule="auto"/>
              <w:outlineLvl w:val="0"/>
              <w:rPr>
                <w:rFonts w:ascii="Times New Roman" w:hAnsi="Times New Roman" w:cs="Times New Roman"/>
                <w:b/>
                <w:color w:val="000000" w:themeColor="text1"/>
                <w:sz w:val="22"/>
              </w:rPr>
            </w:pPr>
            <w:r w:rsidRPr="007D3028">
              <w:rPr>
                <w:rFonts w:ascii="Times New Roman" w:hAnsi="Times New Roman" w:cs="Times New Roman"/>
                <w:b/>
                <w:color w:val="000000" w:themeColor="text1"/>
                <w:sz w:val="22"/>
              </w:rPr>
              <w:t>Control</w:t>
            </w:r>
          </w:p>
        </w:tc>
        <w:tc>
          <w:tcPr>
            <w:tcW w:w="1239" w:type="dxa"/>
            <w:shd w:val="clear" w:color="auto" w:fill="auto"/>
          </w:tcPr>
          <w:p w14:paraId="12F4AC33" w14:textId="36C68138"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9.475</w:t>
            </w:r>
          </w:p>
        </w:tc>
        <w:tc>
          <w:tcPr>
            <w:tcW w:w="1296" w:type="dxa"/>
            <w:shd w:val="clear" w:color="auto" w:fill="auto"/>
          </w:tcPr>
          <w:p w14:paraId="4F7EE3BD" w14:textId="78582200"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0.368</w:t>
            </w:r>
          </w:p>
        </w:tc>
        <w:tc>
          <w:tcPr>
            <w:tcW w:w="910" w:type="dxa"/>
            <w:shd w:val="clear" w:color="auto" w:fill="auto"/>
          </w:tcPr>
          <w:p w14:paraId="51F3A0E0" w14:textId="681D3FFA"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938</w:t>
            </w:r>
          </w:p>
        </w:tc>
        <w:tc>
          <w:tcPr>
            <w:tcW w:w="950" w:type="dxa"/>
            <w:shd w:val="clear" w:color="auto" w:fill="auto"/>
          </w:tcPr>
          <w:p w14:paraId="0A6F9BB4" w14:textId="452C3BE7"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0.048</w:t>
            </w:r>
          </w:p>
        </w:tc>
        <w:tc>
          <w:tcPr>
            <w:tcW w:w="1390" w:type="dxa"/>
            <w:shd w:val="clear" w:color="auto" w:fill="auto"/>
          </w:tcPr>
          <w:p w14:paraId="76B4F233" w14:textId="4D02DDD7"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0.377</w:t>
            </w:r>
          </w:p>
        </w:tc>
        <w:tc>
          <w:tcPr>
            <w:tcW w:w="987" w:type="dxa"/>
            <w:shd w:val="clear" w:color="auto" w:fill="auto"/>
          </w:tcPr>
          <w:p w14:paraId="5A7C51E3" w14:textId="0205618B" w:rsidR="00467779" w:rsidRPr="00AF6A80" w:rsidRDefault="00467779" w:rsidP="00B03FFC">
            <w:pPr>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198</w:t>
            </w:r>
          </w:p>
        </w:tc>
      </w:tr>
      <w:tr w:rsidR="00467779" w:rsidRPr="00AF6A80" w14:paraId="70D36F46" w14:textId="6E5E503F" w:rsidTr="005514C0">
        <w:trPr>
          <w:trHeight w:val="288"/>
        </w:trPr>
        <w:tc>
          <w:tcPr>
            <w:tcW w:w="2498" w:type="dxa"/>
            <w:shd w:val="clear" w:color="auto" w:fill="auto"/>
          </w:tcPr>
          <w:p w14:paraId="5707D85B" w14:textId="56F29C54" w:rsidR="00467779" w:rsidRPr="007D3028" w:rsidRDefault="00826B82" w:rsidP="00B03FFC">
            <w:pPr>
              <w:spacing w:line="276" w:lineRule="auto"/>
              <w:outlineLvl w:val="0"/>
              <w:rPr>
                <w:rFonts w:ascii="Times New Roman" w:hAnsi="Times New Roman" w:cs="Times New Roman"/>
                <w:b/>
                <w:color w:val="000000" w:themeColor="text1"/>
                <w:sz w:val="22"/>
              </w:rPr>
            </w:pPr>
            <w:r w:rsidRPr="007D3028">
              <w:rPr>
                <w:rFonts w:ascii="Times New Roman" w:hAnsi="Times New Roman" w:cs="Times New Roman"/>
                <w:b/>
                <w:color w:val="000000" w:themeColor="text1"/>
                <w:sz w:val="22"/>
              </w:rPr>
              <w:t>Non-CDI Diarrhea</w:t>
            </w:r>
          </w:p>
        </w:tc>
        <w:tc>
          <w:tcPr>
            <w:tcW w:w="1239" w:type="dxa"/>
            <w:shd w:val="clear" w:color="auto" w:fill="auto"/>
          </w:tcPr>
          <w:p w14:paraId="63040CA6" w14:textId="237BBC35"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11.314</w:t>
            </w:r>
          </w:p>
        </w:tc>
        <w:tc>
          <w:tcPr>
            <w:tcW w:w="1296" w:type="dxa"/>
            <w:shd w:val="clear" w:color="auto" w:fill="auto"/>
          </w:tcPr>
          <w:p w14:paraId="2D66243B" w14:textId="5CF00543"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0.474</w:t>
            </w:r>
          </w:p>
        </w:tc>
        <w:tc>
          <w:tcPr>
            <w:tcW w:w="910" w:type="dxa"/>
            <w:shd w:val="clear" w:color="auto" w:fill="auto"/>
          </w:tcPr>
          <w:p w14:paraId="4288C2CD" w14:textId="7F06BB2B"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1171</w:t>
            </w:r>
          </w:p>
        </w:tc>
        <w:tc>
          <w:tcPr>
            <w:tcW w:w="950" w:type="dxa"/>
            <w:shd w:val="clear" w:color="auto" w:fill="auto"/>
          </w:tcPr>
          <w:p w14:paraId="13A6045F" w14:textId="40476D09"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0.055</w:t>
            </w:r>
          </w:p>
        </w:tc>
        <w:tc>
          <w:tcPr>
            <w:tcW w:w="1390" w:type="dxa"/>
            <w:shd w:val="clear" w:color="auto" w:fill="auto"/>
          </w:tcPr>
          <w:p w14:paraId="63027871" w14:textId="0F2EDB66"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0.271</w:t>
            </w:r>
          </w:p>
        </w:tc>
        <w:tc>
          <w:tcPr>
            <w:tcW w:w="987" w:type="dxa"/>
            <w:shd w:val="clear" w:color="auto" w:fill="auto"/>
          </w:tcPr>
          <w:p w14:paraId="33397879" w14:textId="13A38577" w:rsidR="00467779" w:rsidRPr="00AF6A80" w:rsidRDefault="00467779" w:rsidP="00B03FFC">
            <w:pPr>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207</w:t>
            </w:r>
          </w:p>
        </w:tc>
      </w:tr>
      <w:tr w:rsidR="00467779" w:rsidRPr="00AF6A80" w14:paraId="32A8DABB" w14:textId="3ECF8FE6" w:rsidTr="005514C0">
        <w:trPr>
          <w:trHeight w:val="288"/>
        </w:trPr>
        <w:tc>
          <w:tcPr>
            <w:tcW w:w="2498" w:type="dxa"/>
            <w:shd w:val="clear" w:color="auto" w:fill="auto"/>
          </w:tcPr>
          <w:p w14:paraId="7A60C3AB" w14:textId="29BF723B" w:rsidR="00467779" w:rsidRPr="007D3028" w:rsidRDefault="00826B82" w:rsidP="00B03FFC">
            <w:pPr>
              <w:spacing w:line="276" w:lineRule="auto"/>
              <w:outlineLvl w:val="0"/>
              <w:rPr>
                <w:rFonts w:ascii="Times New Roman" w:hAnsi="Times New Roman" w:cs="Times New Roman"/>
                <w:b/>
                <w:color w:val="000000" w:themeColor="text1"/>
                <w:sz w:val="22"/>
              </w:rPr>
            </w:pPr>
            <w:r w:rsidRPr="007D3028">
              <w:rPr>
                <w:rFonts w:ascii="Times New Roman" w:hAnsi="Times New Roman" w:cs="Times New Roman"/>
                <w:b/>
                <w:color w:val="000000" w:themeColor="text1"/>
                <w:sz w:val="22"/>
              </w:rPr>
              <w:t>Asymptomatic Carriage</w:t>
            </w:r>
          </w:p>
        </w:tc>
        <w:tc>
          <w:tcPr>
            <w:tcW w:w="1239" w:type="dxa"/>
            <w:shd w:val="clear" w:color="auto" w:fill="auto"/>
          </w:tcPr>
          <w:p w14:paraId="6D3F5F0B" w14:textId="0343DC8F"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9.730</w:t>
            </w:r>
          </w:p>
        </w:tc>
        <w:tc>
          <w:tcPr>
            <w:tcW w:w="1296" w:type="dxa"/>
            <w:shd w:val="clear" w:color="auto" w:fill="auto"/>
          </w:tcPr>
          <w:p w14:paraId="332E26CD" w14:textId="5D710183"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0.349</w:t>
            </w:r>
          </w:p>
        </w:tc>
        <w:tc>
          <w:tcPr>
            <w:tcW w:w="910" w:type="dxa"/>
            <w:shd w:val="clear" w:color="auto" w:fill="auto"/>
          </w:tcPr>
          <w:p w14:paraId="0C935F6A" w14:textId="5353D4D5"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973</w:t>
            </w:r>
          </w:p>
        </w:tc>
        <w:tc>
          <w:tcPr>
            <w:tcW w:w="950" w:type="dxa"/>
            <w:shd w:val="clear" w:color="auto" w:fill="auto"/>
          </w:tcPr>
          <w:p w14:paraId="0CC0304A" w14:textId="5218E2D8"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0.049</w:t>
            </w:r>
          </w:p>
        </w:tc>
        <w:tc>
          <w:tcPr>
            <w:tcW w:w="1390" w:type="dxa"/>
            <w:shd w:val="clear" w:color="auto" w:fill="auto"/>
          </w:tcPr>
          <w:p w14:paraId="44094500" w14:textId="1FC34ECA" w:rsidR="00467779" w:rsidRPr="00AF6A80" w:rsidRDefault="00467779" w:rsidP="00B03FFC">
            <w:pPr>
              <w:spacing w:line="276" w:lineRule="auto"/>
              <w:outlineLvl w:val="0"/>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0.442</w:t>
            </w:r>
          </w:p>
        </w:tc>
        <w:tc>
          <w:tcPr>
            <w:tcW w:w="987" w:type="dxa"/>
            <w:shd w:val="clear" w:color="auto" w:fill="auto"/>
          </w:tcPr>
          <w:p w14:paraId="3BD05182" w14:textId="22B25874" w:rsidR="00467779" w:rsidRPr="00AF6A80" w:rsidRDefault="00467779" w:rsidP="00B03FFC">
            <w:pPr>
              <w:rPr>
                <w:rFonts w:ascii="Times New Roman" w:hAnsi="Times New Roman" w:cs="Times New Roman"/>
                <w:b/>
                <w:color w:val="000000" w:themeColor="text1"/>
              </w:rPr>
            </w:pPr>
            <w:r w:rsidRPr="00AF6A80">
              <w:rPr>
                <w:rFonts w:ascii="Times New Roman" w:hAnsi="Times New Roman" w:cs="Times New Roman"/>
                <w:color w:val="000000" w:themeColor="text1"/>
                <w:sz w:val="20"/>
                <w:szCs w:val="20"/>
              </w:rPr>
              <w:t>200</w:t>
            </w:r>
          </w:p>
        </w:tc>
      </w:tr>
      <w:tr w:rsidR="004E6BA4" w:rsidRPr="00AF6A80" w14:paraId="72998F93" w14:textId="41D3B1BB" w:rsidTr="005514C0">
        <w:trPr>
          <w:trHeight w:val="288"/>
        </w:trPr>
        <w:tc>
          <w:tcPr>
            <w:tcW w:w="2498" w:type="dxa"/>
            <w:shd w:val="clear" w:color="auto" w:fill="auto"/>
          </w:tcPr>
          <w:p w14:paraId="12DC0796" w14:textId="5204A509" w:rsidR="004A5BBC" w:rsidRPr="007D3028" w:rsidRDefault="004A5BBC" w:rsidP="00B03FFC">
            <w:pPr>
              <w:spacing w:line="276" w:lineRule="auto"/>
              <w:outlineLvl w:val="0"/>
              <w:rPr>
                <w:rFonts w:ascii="Times New Roman" w:hAnsi="Times New Roman" w:cs="Times New Roman"/>
                <w:b/>
                <w:color w:val="000000" w:themeColor="text1"/>
                <w:sz w:val="22"/>
              </w:rPr>
            </w:pPr>
            <w:r w:rsidRPr="007D3028">
              <w:rPr>
                <w:rFonts w:ascii="Times New Roman" w:hAnsi="Times New Roman" w:cs="Times New Roman"/>
                <w:b/>
                <w:color w:val="000000" w:themeColor="text1"/>
                <w:sz w:val="22"/>
              </w:rPr>
              <w:t>CDI</w:t>
            </w:r>
          </w:p>
        </w:tc>
        <w:tc>
          <w:tcPr>
            <w:tcW w:w="1239" w:type="dxa"/>
            <w:shd w:val="clear" w:color="auto" w:fill="auto"/>
          </w:tcPr>
          <w:p w14:paraId="1E1BBC31" w14:textId="3B2D1D35" w:rsidR="004A5BBC" w:rsidRPr="00AF6A80" w:rsidRDefault="00467779" w:rsidP="00B03FFC">
            <w:pPr>
              <w:spacing w:line="276" w:lineRule="auto"/>
              <w:outlineLvl w:val="0"/>
              <w:rPr>
                <w:rFonts w:ascii="Times New Roman" w:hAnsi="Times New Roman" w:cs="Times New Roman"/>
                <w:color w:val="000000" w:themeColor="text1"/>
                <w:sz w:val="20"/>
                <w:szCs w:val="20"/>
              </w:rPr>
            </w:pPr>
            <w:r w:rsidRPr="00AF6A80">
              <w:rPr>
                <w:rFonts w:ascii="Times New Roman" w:hAnsi="Times New Roman" w:cs="Times New Roman"/>
                <w:color w:val="000000" w:themeColor="text1"/>
                <w:sz w:val="20"/>
                <w:szCs w:val="20"/>
              </w:rPr>
              <w:t>5.2</w:t>
            </w:r>
            <w:r w:rsidR="00A150CD" w:rsidRPr="00AF6A80">
              <w:rPr>
                <w:rFonts w:ascii="Times New Roman" w:hAnsi="Times New Roman" w:cs="Times New Roman"/>
                <w:color w:val="000000" w:themeColor="text1"/>
                <w:sz w:val="20"/>
                <w:szCs w:val="20"/>
              </w:rPr>
              <w:t>00</w:t>
            </w:r>
          </w:p>
        </w:tc>
        <w:tc>
          <w:tcPr>
            <w:tcW w:w="1296" w:type="dxa"/>
            <w:shd w:val="clear" w:color="auto" w:fill="auto"/>
          </w:tcPr>
          <w:p w14:paraId="290F6E35" w14:textId="32509E87" w:rsidR="004A5BBC" w:rsidRPr="00AF6A80" w:rsidRDefault="00467779" w:rsidP="00B03FFC">
            <w:pPr>
              <w:spacing w:line="276" w:lineRule="auto"/>
              <w:outlineLvl w:val="0"/>
              <w:rPr>
                <w:rFonts w:ascii="Times New Roman" w:hAnsi="Times New Roman" w:cs="Times New Roman"/>
                <w:color w:val="000000" w:themeColor="text1"/>
                <w:sz w:val="20"/>
                <w:szCs w:val="20"/>
              </w:rPr>
            </w:pPr>
            <w:r w:rsidRPr="00AF6A80">
              <w:rPr>
                <w:rFonts w:ascii="Times New Roman" w:hAnsi="Times New Roman" w:cs="Times New Roman"/>
                <w:color w:val="000000" w:themeColor="text1"/>
                <w:sz w:val="20"/>
                <w:szCs w:val="20"/>
              </w:rPr>
              <w:t>0.502</w:t>
            </w:r>
          </w:p>
        </w:tc>
        <w:tc>
          <w:tcPr>
            <w:tcW w:w="910" w:type="dxa"/>
            <w:shd w:val="clear" w:color="auto" w:fill="auto"/>
          </w:tcPr>
          <w:p w14:paraId="5003A8E4" w14:textId="7569B068" w:rsidR="004A5BBC" w:rsidRPr="00AF6A80" w:rsidRDefault="0045137E" w:rsidP="00B03FFC">
            <w:pPr>
              <w:spacing w:line="276" w:lineRule="auto"/>
              <w:outlineLvl w:val="0"/>
              <w:rPr>
                <w:rFonts w:ascii="Times New Roman" w:hAnsi="Times New Roman" w:cs="Times New Roman"/>
                <w:color w:val="000000" w:themeColor="text1"/>
                <w:sz w:val="20"/>
                <w:szCs w:val="20"/>
              </w:rPr>
            </w:pPr>
            <w:r w:rsidRPr="00AF6A80">
              <w:rPr>
                <w:rFonts w:ascii="Times New Roman" w:hAnsi="Times New Roman" w:cs="Times New Roman"/>
                <w:color w:val="000000" w:themeColor="text1"/>
                <w:sz w:val="20"/>
                <w:szCs w:val="20"/>
              </w:rPr>
              <w:t>299</w:t>
            </w:r>
          </w:p>
        </w:tc>
        <w:tc>
          <w:tcPr>
            <w:tcW w:w="950" w:type="dxa"/>
            <w:shd w:val="clear" w:color="auto" w:fill="auto"/>
          </w:tcPr>
          <w:p w14:paraId="3773112A" w14:textId="6F3490A7" w:rsidR="004A5BBC" w:rsidRPr="00AF6A80" w:rsidRDefault="00467779" w:rsidP="00B03FFC">
            <w:pPr>
              <w:spacing w:line="276" w:lineRule="auto"/>
              <w:outlineLvl w:val="0"/>
              <w:rPr>
                <w:rFonts w:ascii="Times New Roman" w:hAnsi="Times New Roman" w:cs="Times New Roman"/>
                <w:color w:val="000000" w:themeColor="text1"/>
                <w:sz w:val="20"/>
                <w:szCs w:val="20"/>
              </w:rPr>
            </w:pPr>
            <w:r w:rsidRPr="00AF6A80">
              <w:rPr>
                <w:rFonts w:ascii="Times New Roman" w:hAnsi="Times New Roman" w:cs="Times New Roman"/>
                <w:color w:val="000000" w:themeColor="text1"/>
                <w:sz w:val="20"/>
                <w:szCs w:val="20"/>
              </w:rPr>
              <w:t>0.046</w:t>
            </w:r>
          </w:p>
        </w:tc>
        <w:tc>
          <w:tcPr>
            <w:tcW w:w="1390" w:type="dxa"/>
            <w:shd w:val="clear" w:color="auto" w:fill="auto"/>
          </w:tcPr>
          <w:p w14:paraId="54664608" w14:textId="252C1188" w:rsidR="004A5BBC" w:rsidRPr="00AF6A80" w:rsidRDefault="00467779" w:rsidP="00B03FFC">
            <w:pPr>
              <w:spacing w:line="276" w:lineRule="auto"/>
              <w:outlineLvl w:val="0"/>
              <w:rPr>
                <w:rFonts w:ascii="Times New Roman" w:hAnsi="Times New Roman" w:cs="Times New Roman"/>
                <w:color w:val="000000" w:themeColor="text1"/>
                <w:sz w:val="20"/>
                <w:szCs w:val="20"/>
              </w:rPr>
            </w:pPr>
            <w:r w:rsidRPr="00AF6A80">
              <w:rPr>
                <w:rFonts w:ascii="Times New Roman" w:hAnsi="Times New Roman" w:cs="Times New Roman"/>
                <w:color w:val="000000" w:themeColor="text1"/>
                <w:sz w:val="20"/>
                <w:szCs w:val="20"/>
              </w:rPr>
              <w:t>0.568</w:t>
            </w:r>
          </w:p>
        </w:tc>
        <w:tc>
          <w:tcPr>
            <w:tcW w:w="987" w:type="dxa"/>
            <w:shd w:val="clear" w:color="auto" w:fill="auto"/>
          </w:tcPr>
          <w:p w14:paraId="7156340A" w14:textId="5491BDD3" w:rsidR="004A5BBC" w:rsidRPr="00AF6A80" w:rsidRDefault="0045137E" w:rsidP="00B03FFC">
            <w:pPr>
              <w:rPr>
                <w:rFonts w:ascii="Times New Roman" w:hAnsi="Times New Roman" w:cs="Times New Roman"/>
                <w:color w:val="000000" w:themeColor="text1"/>
                <w:sz w:val="20"/>
                <w:szCs w:val="20"/>
              </w:rPr>
            </w:pPr>
            <w:r w:rsidRPr="00AF6A80">
              <w:rPr>
                <w:rFonts w:ascii="Times New Roman" w:hAnsi="Times New Roman" w:cs="Times New Roman"/>
                <w:color w:val="000000" w:themeColor="text1"/>
                <w:sz w:val="20"/>
                <w:szCs w:val="20"/>
              </w:rPr>
              <w:t>115</w:t>
            </w:r>
          </w:p>
        </w:tc>
      </w:tr>
    </w:tbl>
    <w:p w14:paraId="3736B64F" w14:textId="77777777" w:rsidR="00EF6B65" w:rsidRPr="00AF6A80" w:rsidRDefault="00EF6B65" w:rsidP="00B03FFC">
      <w:pPr>
        <w:spacing w:line="276" w:lineRule="auto"/>
        <w:outlineLvl w:val="0"/>
        <w:rPr>
          <w:rFonts w:ascii="Times New Roman" w:hAnsi="Times New Roman" w:cs="Times New Roman"/>
          <w:b/>
          <w:color w:val="000000" w:themeColor="text1"/>
        </w:rPr>
      </w:pPr>
    </w:p>
    <w:p w14:paraId="48FCD774" w14:textId="77777777" w:rsidR="00EF6B65" w:rsidRPr="00AF6A80" w:rsidRDefault="00EF6B65" w:rsidP="00B03FFC">
      <w:pPr>
        <w:spacing w:line="276" w:lineRule="auto"/>
        <w:outlineLvl w:val="0"/>
        <w:rPr>
          <w:rFonts w:ascii="Times New Roman" w:hAnsi="Times New Roman" w:cs="Times New Roman"/>
          <w:b/>
          <w:color w:val="000000" w:themeColor="text1"/>
        </w:rPr>
      </w:pPr>
    </w:p>
    <w:p w14:paraId="26E2666B" w14:textId="77777777" w:rsidR="00EF6B65" w:rsidRPr="00AF6A80" w:rsidRDefault="00EF6B65" w:rsidP="00B03FFC">
      <w:pPr>
        <w:spacing w:line="276" w:lineRule="auto"/>
        <w:outlineLvl w:val="0"/>
        <w:rPr>
          <w:rFonts w:ascii="Times New Roman" w:hAnsi="Times New Roman" w:cs="Times New Roman"/>
          <w:b/>
          <w:color w:val="000000" w:themeColor="text1"/>
        </w:rPr>
      </w:pPr>
    </w:p>
    <w:p w14:paraId="567FD237" w14:textId="77777777" w:rsidR="00EF6B65" w:rsidRPr="00AF6A80" w:rsidRDefault="00EF6B65" w:rsidP="00B03FFC">
      <w:pPr>
        <w:spacing w:line="276" w:lineRule="auto"/>
        <w:outlineLvl w:val="0"/>
        <w:rPr>
          <w:rFonts w:ascii="Times New Roman" w:hAnsi="Times New Roman" w:cs="Times New Roman"/>
          <w:b/>
          <w:color w:val="000000" w:themeColor="text1"/>
        </w:rPr>
      </w:pPr>
    </w:p>
    <w:p w14:paraId="00B05C6E" w14:textId="77777777" w:rsidR="00EF6B65" w:rsidRPr="00AF6A80" w:rsidRDefault="00EF6B65" w:rsidP="00B03FFC">
      <w:pPr>
        <w:spacing w:line="276" w:lineRule="auto"/>
        <w:outlineLvl w:val="0"/>
        <w:rPr>
          <w:rFonts w:ascii="Times New Roman" w:hAnsi="Times New Roman" w:cs="Times New Roman"/>
          <w:b/>
          <w:color w:val="000000" w:themeColor="text1"/>
        </w:rPr>
      </w:pPr>
    </w:p>
    <w:p w14:paraId="08D69047" w14:textId="77777777" w:rsidR="00EF6B65" w:rsidRDefault="00EF6B65" w:rsidP="00B03FFC">
      <w:pPr>
        <w:spacing w:line="276" w:lineRule="auto"/>
        <w:outlineLvl w:val="0"/>
        <w:rPr>
          <w:rFonts w:ascii="Times New Roman" w:hAnsi="Times New Roman" w:cs="Times New Roman"/>
          <w:b/>
          <w:color w:val="000000" w:themeColor="text1"/>
        </w:rPr>
      </w:pPr>
    </w:p>
    <w:p w14:paraId="69525A68" w14:textId="77777777" w:rsidR="0077048C" w:rsidRPr="00AF6A80" w:rsidRDefault="0077048C" w:rsidP="00B03FFC">
      <w:pPr>
        <w:spacing w:line="276" w:lineRule="auto"/>
        <w:outlineLvl w:val="0"/>
        <w:rPr>
          <w:rFonts w:ascii="Times New Roman" w:hAnsi="Times New Roman" w:cs="Times New Roman"/>
          <w:b/>
          <w:color w:val="000000" w:themeColor="text1"/>
        </w:rPr>
      </w:pPr>
    </w:p>
    <w:p w14:paraId="2A699CA2" w14:textId="77777777" w:rsidR="00EF6B65" w:rsidRPr="00AF6A80" w:rsidRDefault="00EF6B65" w:rsidP="00B03FFC">
      <w:pPr>
        <w:spacing w:line="276" w:lineRule="auto"/>
        <w:outlineLvl w:val="0"/>
        <w:rPr>
          <w:rFonts w:ascii="Times New Roman" w:hAnsi="Times New Roman" w:cs="Times New Roman"/>
          <w:b/>
          <w:color w:val="000000" w:themeColor="text1"/>
        </w:rPr>
      </w:pPr>
    </w:p>
    <w:p w14:paraId="30AAB19B" w14:textId="77777777" w:rsidR="00EF6B65" w:rsidRPr="00AF6A80" w:rsidRDefault="00EF6B65" w:rsidP="00B03FFC">
      <w:pPr>
        <w:spacing w:line="276" w:lineRule="auto"/>
        <w:outlineLvl w:val="0"/>
        <w:rPr>
          <w:rFonts w:ascii="Times New Roman" w:hAnsi="Times New Roman" w:cs="Times New Roman"/>
          <w:b/>
          <w:color w:val="000000" w:themeColor="text1"/>
        </w:rPr>
      </w:pPr>
    </w:p>
    <w:p w14:paraId="1F6C52BA" w14:textId="77777777" w:rsidR="00EF6B65" w:rsidRPr="00AF6A80" w:rsidRDefault="00EF6B65" w:rsidP="00B03FFC">
      <w:pPr>
        <w:spacing w:line="276" w:lineRule="auto"/>
        <w:outlineLvl w:val="0"/>
        <w:rPr>
          <w:rFonts w:ascii="Times New Roman" w:hAnsi="Times New Roman" w:cs="Times New Roman"/>
          <w:b/>
          <w:color w:val="000000" w:themeColor="text1"/>
        </w:rPr>
      </w:pPr>
    </w:p>
    <w:p w14:paraId="19AE6960" w14:textId="323C76D9" w:rsidR="00EF6B65" w:rsidRDefault="00EF6B65" w:rsidP="00B03FFC">
      <w:pPr>
        <w:spacing w:line="276" w:lineRule="auto"/>
        <w:outlineLvl w:val="0"/>
        <w:rPr>
          <w:rFonts w:ascii="Times New Roman" w:hAnsi="Times New Roman" w:cs="Times New Roman"/>
          <w:b/>
          <w:color w:val="000000" w:themeColor="text1"/>
        </w:rPr>
      </w:pPr>
    </w:p>
    <w:p w14:paraId="54A834F4" w14:textId="0EF42489" w:rsidR="00B859DE" w:rsidRDefault="00B859DE" w:rsidP="00B03FFC">
      <w:pPr>
        <w:spacing w:line="276" w:lineRule="auto"/>
        <w:outlineLvl w:val="0"/>
        <w:rPr>
          <w:rFonts w:ascii="Times New Roman" w:hAnsi="Times New Roman" w:cs="Times New Roman"/>
          <w:b/>
          <w:color w:val="000000" w:themeColor="text1"/>
        </w:rPr>
      </w:pPr>
    </w:p>
    <w:p w14:paraId="472A50E5" w14:textId="16538FFC" w:rsidR="00B859DE" w:rsidRDefault="00B859DE" w:rsidP="00B03FFC">
      <w:pPr>
        <w:spacing w:line="276" w:lineRule="auto"/>
        <w:outlineLvl w:val="0"/>
        <w:rPr>
          <w:rFonts w:ascii="Times New Roman" w:hAnsi="Times New Roman" w:cs="Times New Roman"/>
          <w:b/>
          <w:color w:val="000000" w:themeColor="text1"/>
        </w:rPr>
      </w:pPr>
    </w:p>
    <w:p w14:paraId="1EC77710" w14:textId="034FFD6D" w:rsidR="00B859DE" w:rsidRDefault="00B859DE" w:rsidP="00B03FFC">
      <w:pPr>
        <w:spacing w:line="276" w:lineRule="auto"/>
        <w:outlineLvl w:val="0"/>
        <w:rPr>
          <w:rFonts w:ascii="Times New Roman" w:hAnsi="Times New Roman" w:cs="Times New Roman"/>
          <w:b/>
          <w:color w:val="000000" w:themeColor="text1"/>
        </w:rPr>
      </w:pPr>
    </w:p>
    <w:p w14:paraId="2EB9F8D1" w14:textId="0870548C" w:rsidR="00B859DE" w:rsidRDefault="00B859DE" w:rsidP="00B03FFC">
      <w:pPr>
        <w:spacing w:line="276" w:lineRule="auto"/>
        <w:outlineLvl w:val="0"/>
        <w:rPr>
          <w:rFonts w:ascii="Times New Roman" w:hAnsi="Times New Roman" w:cs="Times New Roman"/>
          <w:b/>
          <w:color w:val="000000" w:themeColor="text1"/>
        </w:rPr>
      </w:pPr>
    </w:p>
    <w:p w14:paraId="58682FA3" w14:textId="33CA6C1A" w:rsidR="00B859DE" w:rsidRDefault="00B859DE" w:rsidP="00B03FFC">
      <w:pPr>
        <w:spacing w:line="276" w:lineRule="auto"/>
        <w:outlineLvl w:val="0"/>
        <w:rPr>
          <w:rFonts w:ascii="Times New Roman" w:hAnsi="Times New Roman" w:cs="Times New Roman"/>
          <w:b/>
          <w:color w:val="000000" w:themeColor="text1"/>
        </w:rPr>
      </w:pPr>
    </w:p>
    <w:p w14:paraId="77A1EC72" w14:textId="2F9F5ED2" w:rsidR="00B859DE" w:rsidRDefault="00B859DE" w:rsidP="00B03FFC">
      <w:pPr>
        <w:spacing w:line="276" w:lineRule="auto"/>
        <w:outlineLvl w:val="0"/>
        <w:rPr>
          <w:rFonts w:ascii="Times New Roman" w:hAnsi="Times New Roman" w:cs="Times New Roman"/>
          <w:b/>
          <w:color w:val="000000" w:themeColor="text1"/>
        </w:rPr>
      </w:pPr>
    </w:p>
    <w:p w14:paraId="10056D1E" w14:textId="3A65217C" w:rsidR="00B859DE" w:rsidRDefault="00B859DE" w:rsidP="00B03FFC">
      <w:pPr>
        <w:spacing w:line="276" w:lineRule="auto"/>
        <w:outlineLvl w:val="0"/>
        <w:rPr>
          <w:rFonts w:ascii="Times New Roman" w:hAnsi="Times New Roman" w:cs="Times New Roman"/>
          <w:b/>
          <w:color w:val="000000" w:themeColor="text1"/>
        </w:rPr>
      </w:pPr>
    </w:p>
    <w:p w14:paraId="54C2522F" w14:textId="131CB08B" w:rsidR="00B859DE" w:rsidRDefault="00B859DE" w:rsidP="00B03FFC">
      <w:pPr>
        <w:spacing w:line="276" w:lineRule="auto"/>
        <w:outlineLvl w:val="0"/>
        <w:rPr>
          <w:rFonts w:ascii="Times New Roman" w:hAnsi="Times New Roman" w:cs="Times New Roman"/>
          <w:b/>
          <w:color w:val="000000" w:themeColor="text1"/>
        </w:rPr>
      </w:pPr>
    </w:p>
    <w:p w14:paraId="4EAD7739" w14:textId="7FCF2DD5" w:rsidR="00B859DE" w:rsidRDefault="00B859DE" w:rsidP="00B03FFC">
      <w:pPr>
        <w:spacing w:line="276" w:lineRule="auto"/>
        <w:outlineLvl w:val="0"/>
        <w:rPr>
          <w:rFonts w:ascii="Times New Roman" w:hAnsi="Times New Roman" w:cs="Times New Roman"/>
          <w:b/>
          <w:color w:val="000000" w:themeColor="text1"/>
        </w:rPr>
      </w:pPr>
    </w:p>
    <w:p w14:paraId="4A1E3931" w14:textId="21C6A4AD" w:rsidR="00B859DE" w:rsidRDefault="00B859DE" w:rsidP="00B03FFC">
      <w:pPr>
        <w:spacing w:line="276" w:lineRule="auto"/>
        <w:outlineLvl w:val="0"/>
        <w:rPr>
          <w:rFonts w:ascii="Times New Roman" w:hAnsi="Times New Roman" w:cs="Times New Roman"/>
          <w:b/>
          <w:color w:val="000000" w:themeColor="text1"/>
        </w:rPr>
      </w:pPr>
    </w:p>
    <w:p w14:paraId="5CA83AD7" w14:textId="5F69BEF3" w:rsidR="00B859DE" w:rsidRDefault="00B859DE" w:rsidP="00B03FFC">
      <w:pPr>
        <w:spacing w:line="276" w:lineRule="auto"/>
        <w:outlineLvl w:val="0"/>
        <w:rPr>
          <w:rFonts w:ascii="Times New Roman" w:hAnsi="Times New Roman" w:cs="Times New Roman"/>
          <w:b/>
          <w:color w:val="000000" w:themeColor="text1"/>
        </w:rPr>
      </w:pPr>
    </w:p>
    <w:p w14:paraId="76CF4924" w14:textId="0238FE54" w:rsidR="00B859DE" w:rsidRDefault="00B859DE" w:rsidP="00B03FFC">
      <w:pPr>
        <w:spacing w:line="276" w:lineRule="auto"/>
        <w:outlineLvl w:val="0"/>
        <w:rPr>
          <w:rFonts w:ascii="Times New Roman" w:hAnsi="Times New Roman" w:cs="Times New Roman"/>
          <w:b/>
          <w:color w:val="000000" w:themeColor="text1"/>
        </w:rPr>
      </w:pPr>
    </w:p>
    <w:p w14:paraId="5F819E60" w14:textId="4C556019" w:rsidR="00B859DE" w:rsidRDefault="00B859DE" w:rsidP="00B03FFC">
      <w:pPr>
        <w:spacing w:line="276" w:lineRule="auto"/>
        <w:outlineLvl w:val="0"/>
        <w:rPr>
          <w:rFonts w:ascii="Times New Roman" w:hAnsi="Times New Roman" w:cs="Times New Roman"/>
          <w:b/>
          <w:color w:val="000000" w:themeColor="text1"/>
        </w:rPr>
      </w:pPr>
    </w:p>
    <w:p w14:paraId="02547EEB" w14:textId="3DCF1A1D" w:rsidR="00B859DE" w:rsidRDefault="00B859DE" w:rsidP="00B03FFC">
      <w:pPr>
        <w:spacing w:line="276" w:lineRule="auto"/>
        <w:outlineLvl w:val="0"/>
        <w:rPr>
          <w:rFonts w:ascii="Times New Roman" w:hAnsi="Times New Roman" w:cs="Times New Roman"/>
          <w:b/>
          <w:color w:val="000000" w:themeColor="text1"/>
        </w:rPr>
      </w:pPr>
    </w:p>
    <w:p w14:paraId="4D299011" w14:textId="0BB78FCF" w:rsidR="00B859DE" w:rsidRDefault="00B859DE" w:rsidP="00B03FFC">
      <w:pPr>
        <w:spacing w:line="276" w:lineRule="auto"/>
        <w:outlineLvl w:val="0"/>
        <w:rPr>
          <w:rFonts w:ascii="Times New Roman" w:hAnsi="Times New Roman" w:cs="Times New Roman"/>
          <w:b/>
          <w:color w:val="000000" w:themeColor="text1"/>
        </w:rPr>
      </w:pPr>
    </w:p>
    <w:p w14:paraId="1C149E1E" w14:textId="0763D97D" w:rsidR="00B859DE" w:rsidRDefault="00B859DE" w:rsidP="00B03FFC">
      <w:pPr>
        <w:spacing w:line="276" w:lineRule="auto"/>
        <w:outlineLvl w:val="0"/>
        <w:rPr>
          <w:rFonts w:ascii="Times New Roman" w:hAnsi="Times New Roman" w:cs="Times New Roman"/>
          <w:b/>
          <w:color w:val="000000" w:themeColor="text1"/>
        </w:rPr>
      </w:pPr>
    </w:p>
    <w:p w14:paraId="1C9B4E74" w14:textId="77777777" w:rsidR="00B859DE" w:rsidRDefault="00B859DE" w:rsidP="00B03FFC">
      <w:pPr>
        <w:spacing w:line="276" w:lineRule="auto"/>
        <w:outlineLvl w:val="0"/>
        <w:rPr>
          <w:rFonts w:ascii="Times New Roman" w:hAnsi="Times New Roman" w:cs="Times New Roman"/>
          <w:b/>
          <w:color w:val="000000" w:themeColor="text1"/>
        </w:rPr>
      </w:pPr>
    </w:p>
    <w:p w14:paraId="57E2AA68" w14:textId="2918EF39" w:rsidR="00B859DE" w:rsidRDefault="00B859DE" w:rsidP="00B03FFC">
      <w:pPr>
        <w:spacing w:line="276" w:lineRule="auto"/>
        <w:outlineLvl w:val="0"/>
        <w:rPr>
          <w:rFonts w:ascii="Times New Roman" w:hAnsi="Times New Roman" w:cs="Times New Roman"/>
          <w:b/>
          <w:color w:val="000000" w:themeColor="text1"/>
        </w:rPr>
      </w:pPr>
    </w:p>
    <w:p w14:paraId="3C9E2BC8" w14:textId="069EE03D" w:rsidR="00B859DE" w:rsidRDefault="00B859DE" w:rsidP="00B03FFC">
      <w:pPr>
        <w:spacing w:line="276" w:lineRule="auto"/>
        <w:outlineLvl w:val="0"/>
        <w:rPr>
          <w:rFonts w:ascii="Times New Roman" w:hAnsi="Times New Roman" w:cs="Times New Roman"/>
          <w:b/>
          <w:color w:val="000000" w:themeColor="text1"/>
        </w:rPr>
      </w:pPr>
    </w:p>
    <w:p w14:paraId="180D2728" w14:textId="212245B1" w:rsidR="00B859DE" w:rsidRDefault="00B859DE" w:rsidP="00B03FFC">
      <w:pPr>
        <w:spacing w:line="276" w:lineRule="auto"/>
        <w:outlineLvl w:val="0"/>
        <w:rPr>
          <w:rFonts w:ascii="Times New Roman" w:hAnsi="Times New Roman" w:cs="Times New Roman"/>
          <w:b/>
          <w:color w:val="000000" w:themeColor="text1"/>
        </w:rPr>
      </w:pPr>
    </w:p>
    <w:p w14:paraId="7E29141E" w14:textId="77777777" w:rsidR="004F5ADC" w:rsidRDefault="004F5ADC" w:rsidP="00B03FFC">
      <w:pPr>
        <w:spacing w:line="276" w:lineRule="auto"/>
        <w:outlineLvl w:val="0"/>
        <w:rPr>
          <w:rFonts w:ascii="Times New Roman" w:hAnsi="Times New Roman" w:cs="Times New Roman"/>
          <w:b/>
          <w:color w:val="000000" w:themeColor="text1"/>
        </w:rPr>
      </w:pPr>
    </w:p>
    <w:p w14:paraId="1745A57A" w14:textId="7C36E6E8" w:rsidR="00C37A2B" w:rsidRDefault="00C37A2B" w:rsidP="00B03FFC">
      <w:pPr>
        <w:spacing w:line="276" w:lineRule="auto"/>
        <w:outlineLvl w:val="0"/>
        <w:rPr>
          <w:rFonts w:ascii="Times New Roman" w:hAnsi="Times New Roman" w:cs="Times New Roman"/>
          <w:color w:val="000000" w:themeColor="text1"/>
        </w:rPr>
      </w:pPr>
      <w:r w:rsidRPr="00AF6A80">
        <w:rPr>
          <w:rFonts w:ascii="Times New Roman" w:hAnsi="Times New Roman" w:cs="Times New Roman"/>
          <w:b/>
          <w:color w:val="000000" w:themeColor="text1"/>
        </w:rPr>
        <w:t>Table S</w:t>
      </w:r>
      <w:r w:rsidR="00C334F0">
        <w:rPr>
          <w:rFonts w:ascii="Times New Roman" w:hAnsi="Times New Roman" w:cs="Times New Roman"/>
          <w:b/>
          <w:color w:val="000000" w:themeColor="text1"/>
        </w:rPr>
        <w:t>7</w:t>
      </w:r>
      <w:r w:rsidRPr="00AF6A80">
        <w:rPr>
          <w:rFonts w:ascii="Times New Roman" w:hAnsi="Times New Roman" w:cs="Times New Roman"/>
          <w:b/>
          <w:color w:val="000000" w:themeColor="text1"/>
        </w:rPr>
        <w:t xml:space="preserve">. </w:t>
      </w:r>
      <w:bookmarkStart w:id="39" w:name="OLE_LINK473"/>
      <w:r w:rsidRPr="00AF6A80">
        <w:rPr>
          <w:rFonts w:ascii="Times New Roman" w:hAnsi="Times New Roman" w:cs="Times New Roman"/>
          <w:b/>
          <w:color w:val="000000" w:themeColor="text1"/>
        </w:rPr>
        <w:t>Comparison of host immune marker</w:t>
      </w:r>
      <w:r w:rsidR="00B4583D">
        <w:rPr>
          <w:rFonts w:ascii="Times New Roman" w:hAnsi="Times New Roman" w:cs="Times New Roman"/>
          <w:b/>
          <w:color w:val="000000" w:themeColor="text1"/>
        </w:rPr>
        <w:t>s</w:t>
      </w:r>
      <w:r w:rsidRPr="00AF6A80">
        <w:rPr>
          <w:rFonts w:ascii="Times New Roman" w:hAnsi="Times New Roman" w:cs="Times New Roman"/>
          <w:b/>
          <w:color w:val="000000" w:themeColor="text1"/>
        </w:rPr>
        <w:t xml:space="preserve"> in </w:t>
      </w:r>
      <w:r w:rsidR="00B4583D">
        <w:rPr>
          <w:rFonts w:ascii="Times New Roman" w:hAnsi="Times New Roman" w:cs="Times New Roman"/>
          <w:b/>
          <w:color w:val="000000" w:themeColor="text1"/>
        </w:rPr>
        <w:t>different groups</w:t>
      </w:r>
      <w:r w:rsidR="002B52EF">
        <w:rPr>
          <w:rFonts w:ascii="Times New Roman" w:hAnsi="Times New Roman" w:cs="Times New Roman"/>
          <w:b/>
          <w:color w:val="000000" w:themeColor="text1"/>
        </w:rPr>
        <w:t>.</w:t>
      </w:r>
      <w:r w:rsidRPr="00AF6A80">
        <w:rPr>
          <w:rFonts w:ascii="Times New Roman" w:hAnsi="Times New Roman" w:cs="Times New Roman"/>
          <w:color w:val="000000" w:themeColor="text1"/>
        </w:rPr>
        <w:t xml:space="preserve"> </w:t>
      </w:r>
      <w:bookmarkEnd w:id="39"/>
      <w:r w:rsidRPr="00AF6A80">
        <w:rPr>
          <w:rFonts w:ascii="Times New Roman" w:hAnsi="Times New Roman" w:cs="Times New Roman"/>
          <w:color w:val="000000" w:themeColor="text1"/>
        </w:rPr>
        <w:t>Mean (Q1, Q3); p-value calculated with Mann-Whitney U test.</w:t>
      </w:r>
    </w:p>
    <w:p w14:paraId="6145516F" w14:textId="77777777" w:rsidR="00F34BB5" w:rsidRPr="00AF6A80" w:rsidRDefault="00F34BB5" w:rsidP="00B03FFC">
      <w:pPr>
        <w:spacing w:line="276" w:lineRule="auto"/>
        <w:outlineLvl w:val="0"/>
        <w:rPr>
          <w:rFonts w:ascii="Times New Roman" w:hAnsi="Times New Roman" w:cs="Times New Roman"/>
          <w:color w:val="000000" w:themeColor="text1"/>
        </w:rPr>
      </w:pPr>
    </w:p>
    <w:tbl>
      <w:tblPr>
        <w:tblStyle w:val="TableGrid"/>
        <w:tblW w:w="10710" w:type="dxa"/>
        <w:tblInd w:w="-635" w:type="dxa"/>
        <w:tblLook w:val="04A0" w:firstRow="1" w:lastRow="0" w:firstColumn="1" w:lastColumn="0" w:noHBand="0" w:noVBand="1"/>
      </w:tblPr>
      <w:tblGrid>
        <w:gridCol w:w="875"/>
        <w:gridCol w:w="1605"/>
        <w:gridCol w:w="1553"/>
        <w:gridCol w:w="1526"/>
        <w:gridCol w:w="1607"/>
        <w:gridCol w:w="1294"/>
        <w:gridCol w:w="1260"/>
        <w:gridCol w:w="990"/>
      </w:tblGrid>
      <w:tr w:rsidR="00AB738C" w:rsidRPr="00AF6A80" w14:paraId="68AB4D34" w14:textId="77777777" w:rsidTr="005514C0">
        <w:tc>
          <w:tcPr>
            <w:tcW w:w="875" w:type="dxa"/>
            <w:vAlign w:val="center"/>
          </w:tcPr>
          <w:p w14:paraId="6F4D0FB2" w14:textId="32995B45" w:rsidR="000B349A" w:rsidRPr="00AF6A80" w:rsidRDefault="000B349A" w:rsidP="00B03FFC">
            <w:pPr>
              <w:spacing w:line="276" w:lineRule="auto"/>
              <w:outlineLvl w:val="0"/>
              <w:rPr>
                <w:rFonts w:ascii="Times New Roman" w:hAnsi="Times New Roman" w:cs="Times New Roman"/>
                <w:b/>
                <w:color w:val="000000" w:themeColor="text1"/>
                <w:sz w:val="16"/>
                <w:szCs w:val="16"/>
              </w:rPr>
            </w:pPr>
            <w:r w:rsidRPr="00AF6A80">
              <w:rPr>
                <w:rFonts w:ascii="Times New Roman" w:eastAsia="Times New Roman" w:hAnsi="Times New Roman" w:cs="Times New Roman"/>
                <w:b/>
                <w:bCs/>
                <w:color w:val="000000" w:themeColor="text1"/>
                <w:sz w:val="16"/>
                <w:szCs w:val="16"/>
              </w:rPr>
              <w:t>Immune markers</w:t>
            </w:r>
          </w:p>
        </w:tc>
        <w:tc>
          <w:tcPr>
            <w:tcW w:w="1605" w:type="dxa"/>
            <w:vAlign w:val="center"/>
          </w:tcPr>
          <w:p w14:paraId="7A60202A" w14:textId="57CEA6AC" w:rsidR="000B349A" w:rsidRPr="00AF6A80" w:rsidRDefault="00826B82" w:rsidP="00B03FFC">
            <w:pPr>
              <w:spacing w:line="276" w:lineRule="auto"/>
              <w:outlineLvl w:val="0"/>
              <w:rPr>
                <w:rFonts w:ascii="Times New Roman" w:hAnsi="Times New Roman" w:cs="Times New Roman"/>
                <w:b/>
                <w:color w:val="000000" w:themeColor="text1"/>
                <w:sz w:val="16"/>
                <w:szCs w:val="16"/>
              </w:rPr>
            </w:pPr>
            <w:r>
              <w:rPr>
                <w:rFonts w:ascii="Times New Roman" w:eastAsia="Times New Roman" w:hAnsi="Times New Roman" w:cs="Times New Roman"/>
                <w:b/>
                <w:bCs/>
                <w:color w:val="000000" w:themeColor="text1"/>
                <w:sz w:val="16"/>
                <w:szCs w:val="16"/>
              </w:rPr>
              <w:t>Control</w:t>
            </w:r>
            <w:r w:rsidR="000B349A" w:rsidRPr="00AF6A80">
              <w:rPr>
                <w:rFonts w:ascii="Times New Roman" w:eastAsia="Times New Roman" w:hAnsi="Times New Roman" w:cs="Times New Roman"/>
                <w:b/>
                <w:bCs/>
                <w:color w:val="000000" w:themeColor="text1"/>
                <w:sz w:val="16"/>
                <w:szCs w:val="16"/>
              </w:rPr>
              <w:t xml:space="preserve"> (n=45)</w:t>
            </w:r>
          </w:p>
        </w:tc>
        <w:tc>
          <w:tcPr>
            <w:tcW w:w="1553" w:type="dxa"/>
            <w:vAlign w:val="center"/>
          </w:tcPr>
          <w:p w14:paraId="54BED8E1" w14:textId="74DFDA24" w:rsidR="000B349A" w:rsidRPr="00AF6A80" w:rsidRDefault="00225F2F" w:rsidP="00B03FFC">
            <w:pPr>
              <w:spacing w:line="276" w:lineRule="auto"/>
              <w:outlineLvl w:val="0"/>
              <w:rPr>
                <w:rFonts w:ascii="Times New Roman" w:hAnsi="Times New Roman" w:cs="Times New Roman"/>
                <w:b/>
                <w:color w:val="000000" w:themeColor="text1"/>
                <w:sz w:val="16"/>
                <w:szCs w:val="16"/>
              </w:rPr>
            </w:pPr>
            <w:r>
              <w:rPr>
                <w:rFonts w:ascii="Times New Roman" w:eastAsia="Times New Roman" w:hAnsi="Times New Roman" w:cs="Times New Roman"/>
                <w:b/>
                <w:bCs/>
                <w:color w:val="000000" w:themeColor="text1"/>
                <w:sz w:val="16"/>
                <w:szCs w:val="16"/>
              </w:rPr>
              <w:t xml:space="preserve">Non-CDI </w:t>
            </w:r>
            <w:r w:rsidR="000B349A" w:rsidRPr="00AF6A80">
              <w:rPr>
                <w:rFonts w:ascii="Times New Roman" w:eastAsia="Times New Roman" w:hAnsi="Times New Roman" w:cs="Times New Roman"/>
                <w:b/>
                <w:bCs/>
                <w:color w:val="000000" w:themeColor="text1"/>
                <w:sz w:val="16"/>
                <w:szCs w:val="16"/>
              </w:rPr>
              <w:t>Diarrhea (n=44)</w:t>
            </w:r>
          </w:p>
        </w:tc>
        <w:tc>
          <w:tcPr>
            <w:tcW w:w="1526" w:type="dxa"/>
            <w:vAlign w:val="center"/>
          </w:tcPr>
          <w:p w14:paraId="3892FFB0" w14:textId="0325FD0D" w:rsidR="000B349A" w:rsidRPr="00AF6A80" w:rsidRDefault="00225F2F" w:rsidP="00B03FFC">
            <w:pPr>
              <w:spacing w:line="276" w:lineRule="auto"/>
              <w:outlineLvl w:val="0"/>
              <w:rPr>
                <w:rFonts w:ascii="Times New Roman" w:hAnsi="Times New Roman" w:cs="Times New Roman"/>
                <w:b/>
                <w:color w:val="000000" w:themeColor="text1"/>
                <w:sz w:val="16"/>
                <w:szCs w:val="16"/>
              </w:rPr>
            </w:pPr>
            <w:r>
              <w:rPr>
                <w:rFonts w:ascii="Times New Roman" w:eastAsia="Times New Roman" w:hAnsi="Times New Roman" w:cs="Times New Roman"/>
                <w:b/>
                <w:bCs/>
                <w:color w:val="000000" w:themeColor="text1"/>
                <w:sz w:val="16"/>
                <w:szCs w:val="16"/>
              </w:rPr>
              <w:t xml:space="preserve">Asymptomatic Carriage </w:t>
            </w:r>
            <w:r w:rsidR="000B349A" w:rsidRPr="00AF6A80">
              <w:rPr>
                <w:rFonts w:ascii="Times New Roman" w:eastAsia="Times New Roman" w:hAnsi="Times New Roman" w:cs="Times New Roman"/>
                <w:b/>
                <w:bCs/>
                <w:color w:val="000000" w:themeColor="text1"/>
                <w:sz w:val="16"/>
                <w:szCs w:val="16"/>
              </w:rPr>
              <w:t>(n=35)</w:t>
            </w:r>
          </w:p>
        </w:tc>
        <w:tc>
          <w:tcPr>
            <w:tcW w:w="1607" w:type="dxa"/>
            <w:vAlign w:val="center"/>
          </w:tcPr>
          <w:p w14:paraId="7A67D581" w14:textId="56050568" w:rsidR="000B349A" w:rsidRPr="00AF6A80" w:rsidRDefault="000B349A" w:rsidP="00B03FFC">
            <w:pPr>
              <w:spacing w:line="276" w:lineRule="auto"/>
              <w:outlineLvl w:val="0"/>
              <w:rPr>
                <w:rFonts w:ascii="Times New Roman" w:hAnsi="Times New Roman" w:cs="Times New Roman"/>
                <w:b/>
                <w:color w:val="000000" w:themeColor="text1"/>
                <w:sz w:val="16"/>
                <w:szCs w:val="16"/>
              </w:rPr>
            </w:pPr>
            <w:r w:rsidRPr="00AF6A80">
              <w:rPr>
                <w:rFonts w:ascii="Times New Roman" w:eastAsia="Times New Roman" w:hAnsi="Times New Roman" w:cs="Times New Roman"/>
                <w:b/>
                <w:bCs/>
                <w:color w:val="000000" w:themeColor="text1"/>
                <w:sz w:val="16"/>
                <w:szCs w:val="16"/>
              </w:rPr>
              <w:t>CDI (n=99)</w:t>
            </w:r>
          </w:p>
        </w:tc>
        <w:tc>
          <w:tcPr>
            <w:tcW w:w="1294" w:type="dxa"/>
            <w:vAlign w:val="center"/>
          </w:tcPr>
          <w:p w14:paraId="7C76BC82" w14:textId="1D32441F" w:rsidR="000B349A" w:rsidRPr="00AF6A80" w:rsidRDefault="000B349A" w:rsidP="00B03FFC">
            <w:pPr>
              <w:spacing w:line="276" w:lineRule="auto"/>
              <w:outlineLvl w:val="0"/>
              <w:rPr>
                <w:rFonts w:ascii="Times New Roman" w:hAnsi="Times New Roman" w:cs="Times New Roman"/>
                <w:b/>
                <w:color w:val="000000" w:themeColor="text1"/>
                <w:sz w:val="16"/>
                <w:szCs w:val="16"/>
              </w:rPr>
            </w:pPr>
            <w:r w:rsidRPr="00AF6A80">
              <w:rPr>
                <w:rFonts w:ascii="Times New Roman" w:eastAsia="Times New Roman" w:hAnsi="Times New Roman" w:cs="Times New Roman"/>
                <w:b/>
                <w:bCs/>
                <w:color w:val="000000" w:themeColor="text1"/>
                <w:sz w:val="16"/>
                <w:szCs w:val="16"/>
              </w:rPr>
              <w:t>P-value (CDI</w:t>
            </w:r>
            <w:r w:rsidR="00115B85">
              <w:rPr>
                <w:rFonts w:ascii="Times New Roman" w:eastAsia="Times New Roman" w:hAnsi="Times New Roman" w:cs="Times New Roman"/>
                <w:b/>
                <w:bCs/>
                <w:color w:val="000000" w:themeColor="text1"/>
                <w:sz w:val="16"/>
                <w:szCs w:val="16"/>
              </w:rPr>
              <w:t xml:space="preserve"> </w:t>
            </w:r>
            <w:r w:rsidRPr="00AF6A80">
              <w:rPr>
                <w:rFonts w:ascii="Times New Roman" w:eastAsia="Times New Roman" w:hAnsi="Times New Roman" w:cs="Times New Roman"/>
                <w:b/>
                <w:bCs/>
                <w:color w:val="000000" w:themeColor="text1"/>
                <w:sz w:val="16"/>
                <w:szCs w:val="16"/>
              </w:rPr>
              <w:t>vs</w:t>
            </w:r>
            <w:r w:rsidR="00ED0D67">
              <w:rPr>
                <w:rFonts w:ascii="Times New Roman" w:eastAsia="Times New Roman" w:hAnsi="Times New Roman" w:cs="Times New Roman"/>
                <w:b/>
                <w:bCs/>
                <w:color w:val="000000" w:themeColor="text1"/>
                <w:sz w:val="16"/>
                <w:szCs w:val="16"/>
              </w:rPr>
              <w:t>.</w:t>
            </w:r>
            <w:r w:rsidR="00115B85">
              <w:rPr>
                <w:rFonts w:ascii="Times New Roman" w:eastAsia="Times New Roman" w:hAnsi="Times New Roman" w:cs="Times New Roman"/>
                <w:b/>
                <w:bCs/>
                <w:color w:val="000000" w:themeColor="text1"/>
                <w:sz w:val="16"/>
                <w:szCs w:val="16"/>
              </w:rPr>
              <w:t xml:space="preserve"> Asymptomatic </w:t>
            </w:r>
            <w:r w:rsidRPr="00AF6A80">
              <w:rPr>
                <w:rFonts w:ascii="Times New Roman" w:eastAsia="Times New Roman" w:hAnsi="Times New Roman" w:cs="Times New Roman"/>
                <w:b/>
                <w:bCs/>
                <w:color w:val="000000" w:themeColor="text1"/>
                <w:sz w:val="16"/>
                <w:szCs w:val="16"/>
              </w:rPr>
              <w:t>Carri</w:t>
            </w:r>
            <w:r w:rsidR="00115B85">
              <w:rPr>
                <w:rFonts w:ascii="Times New Roman" w:eastAsia="Times New Roman" w:hAnsi="Times New Roman" w:cs="Times New Roman"/>
                <w:b/>
                <w:bCs/>
                <w:color w:val="000000" w:themeColor="text1"/>
                <w:sz w:val="16"/>
                <w:szCs w:val="16"/>
              </w:rPr>
              <w:t>age</w:t>
            </w:r>
            <w:r w:rsidRPr="00AF6A80">
              <w:rPr>
                <w:rFonts w:ascii="Times New Roman" w:eastAsia="Times New Roman" w:hAnsi="Times New Roman" w:cs="Times New Roman"/>
                <w:b/>
                <w:bCs/>
                <w:color w:val="000000" w:themeColor="text1"/>
                <w:sz w:val="16"/>
                <w:szCs w:val="16"/>
              </w:rPr>
              <w:t>)</w:t>
            </w:r>
          </w:p>
        </w:tc>
        <w:tc>
          <w:tcPr>
            <w:tcW w:w="1260" w:type="dxa"/>
            <w:vAlign w:val="center"/>
          </w:tcPr>
          <w:p w14:paraId="722AB0CC" w14:textId="0C128B06" w:rsidR="000B349A" w:rsidRPr="00AF6A80" w:rsidRDefault="000B349A" w:rsidP="00B03FFC">
            <w:pPr>
              <w:spacing w:line="276" w:lineRule="auto"/>
              <w:outlineLvl w:val="0"/>
              <w:rPr>
                <w:rFonts w:ascii="Times New Roman" w:hAnsi="Times New Roman" w:cs="Times New Roman"/>
                <w:b/>
                <w:color w:val="000000" w:themeColor="text1"/>
                <w:sz w:val="16"/>
                <w:szCs w:val="16"/>
              </w:rPr>
            </w:pPr>
            <w:r w:rsidRPr="00AF6A80">
              <w:rPr>
                <w:rFonts w:ascii="Times New Roman" w:eastAsia="Times New Roman" w:hAnsi="Times New Roman" w:cs="Times New Roman"/>
                <w:b/>
                <w:bCs/>
                <w:color w:val="000000" w:themeColor="text1"/>
                <w:sz w:val="16"/>
                <w:szCs w:val="16"/>
              </w:rPr>
              <w:t>P-value (CDI vs</w:t>
            </w:r>
            <w:r w:rsidR="00ED0D67">
              <w:rPr>
                <w:rFonts w:ascii="Times New Roman" w:eastAsia="Times New Roman" w:hAnsi="Times New Roman" w:cs="Times New Roman"/>
                <w:b/>
                <w:bCs/>
                <w:color w:val="000000" w:themeColor="text1"/>
                <w:sz w:val="16"/>
                <w:szCs w:val="16"/>
              </w:rPr>
              <w:t>.</w:t>
            </w:r>
            <w:r w:rsidRPr="00AF6A80">
              <w:rPr>
                <w:rFonts w:ascii="Times New Roman" w:eastAsia="Times New Roman" w:hAnsi="Times New Roman" w:cs="Times New Roman"/>
                <w:b/>
                <w:bCs/>
                <w:color w:val="000000" w:themeColor="text1"/>
                <w:sz w:val="16"/>
                <w:szCs w:val="16"/>
              </w:rPr>
              <w:t xml:space="preserve"> </w:t>
            </w:r>
            <w:r w:rsidR="00115B85">
              <w:rPr>
                <w:rFonts w:ascii="Times New Roman" w:eastAsia="Times New Roman" w:hAnsi="Times New Roman" w:cs="Times New Roman"/>
                <w:b/>
                <w:bCs/>
                <w:color w:val="000000" w:themeColor="text1"/>
                <w:sz w:val="16"/>
                <w:szCs w:val="16"/>
              </w:rPr>
              <w:t xml:space="preserve">Non-CDI </w:t>
            </w:r>
            <w:r w:rsidRPr="00AF6A80">
              <w:rPr>
                <w:rFonts w:ascii="Times New Roman" w:eastAsia="Times New Roman" w:hAnsi="Times New Roman" w:cs="Times New Roman"/>
                <w:b/>
                <w:bCs/>
                <w:color w:val="000000" w:themeColor="text1"/>
                <w:sz w:val="16"/>
                <w:szCs w:val="16"/>
              </w:rPr>
              <w:t>Diarrhea)</w:t>
            </w:r>
          </w:p>
        </w:tc>
        <w:tc>
          <w:tcPr>
            <w:tcW w:w="990" w:type="dxa"/>
            <w:vAlign w:val="center"/>
          </w:tcPr>
          <w:p w14:paraId="6ACD7FC3" w14:textId="4A8ABBBB" w:rsidR="000B349A" w:rsidRPr="00AF6A80" w:rsidRDefault="000B349A" w:rsidP="00B03FFC">
            <w:pPr>
              <w:spacing w:line="276" w:lineRule="auto"/>
              <w:outlineLvl w:val="0"/>
              <w:rPr>
                <w:rFonts w:ascii="Times New Roman" w:hAnsi="Times New Roman" w:cs="Times New Roman"/>
                <w:b/>
                <w:color w:val="000000" w:themeColor="text1"/>
                <w:sz w:val="16"/>
                <w:szCs w:val="16"/>
              </w:rPr>
            </w:pPr>
            <w:r w:rsidRPr="00AF6A80">
              <w:rPr>
                <w:rFonts w:ascii="Times New Roman" w:eastAsia="Times New Roman" w:hAnsi="Times New Roman" w:cs="Times New Roman"/>
                <w:b/>
                <w:bCs/>
                <w:color w:val="000000" w:themeColor="text1"/>
                <w:sz w:val="16"/>
                <w:szCs w:val="16"/>
              </w:rPr>
              <w:t>P-value</w:t>
            </w:r>
            <w:r w:rsidR="00B26C09" w:rsidRPr="00AF6A80">
              <w:rPr>
                <w:rFonts w:ascii="Times New Roman" w:eastAsia="Times New Roman" w:hAnsi="Times New Roman" w:cs="Times New Roman"/>
                <w:b/>
                <w:bCs/>
                <w:color w:val="000000" w:themeColor="text1"/>
                <w:sz w:val="16"/>
                <w:szCs w:val="16"/>
              </w:rPr>
              <w:t xml:space="preserve"> </w:t>
            </w:r>
            <w:r w:rsidRPr="00AF6A80">
              <w:rPr>
                <w:rFonts w:ascii="Times New Roman" w:eastAsia="Times New Roman" w:hAnsi="Times New Roman" w:cs="Times New Roman"/>
                <w:b/>
                <w:bCs/>
                <w:color w:val="000000" w:themeColor="text1"/>
                <w:sz w:val="16"/>
                <w:szCs w:val="16"/>
              </w:rPr>
              <w:t>(CDI</w:t>
            </w:r>
            <w:r w:rsidR="00ED0D67">
              <w:rPr>
                <w:rFonts w:ascii="Times New Roman" w:eastAsia="Times New Roman" w:hAnsi="Times New Roman" w:cs="Times New Roman"/>
                <w:b/>
                <w:bCs/>
                <w:color w:val="000000" w:themeColor="text1"/>
                <w:sz w:val="16"/>
                <w:szCs w:val="16"/>
              </w:rPr>
              <w:t xml:space="preserve"> </w:t>
            </w:r>
            <w:r w:rsidRPr="00AF6A80">
              <w:rPr>
                <w:rFonts w:ascii="Times New Roman" w:eastAsia="Times New Roman" w:hAnsi="Times New Roman" w:cs="Times New Roman"/>
                <w:b/>
                <w:bCs/>
                <w:color w:val="000000" w:themeColor="text1"/>
                <w:sz w:val="16"/>
                <w:szCs w:val="16"/>
              </w:rPr>
              <w:t>vs</w:t>
            </w:r>
            <w:r w:rsidR="00ED0D67">
              <w:rPr>
                <w:rFonts w:ascii="Times New Roman" w:eastAsia="Times New Roman" w:hAnsi="Times New Roman" w:cs="Times New Roman"/>
                <w:b/>
                <w:bCs/>
                <w:color w:val="000000" w:themeColor="text1"/>
                <w:sz w:val="16"/>
                <w:szCs w:val="16"/>
              </w:rPr>
              <w:t>.</w:t>
            </w:r>
            <w:r w:rsidRPr="00AF6A80">
              <w:rPr>
                <w:rFonts w:ascii="Times New Roman" w:eastAsia="Times New Roman" w:hAnsi="Times New Roman" w:cs="Times New Roman"/>
                <w:b/>
                <w:bCs/>
                <w:color w:val="000000" w:themeColor="text1"/>
                <w:sz w:val="16"/>
                <w:szCs w:val="16"/>
              </w:rPr>
              <w:t xml:space="preserve"> Non-CDI)</w:t>
            </w:r>
          </w:p>
        </w:tc>
      </w:tr>
      <w:tr w:rsidR="00AB738C" w:rsidRPr="00AF6A80" w14:paraId="461947CF" w14:textId="77777777" w:rsidTr="005514C0">
        <w:tc>
          <w:tcPr>
            <w:tcW w:w="875" w:type="dxa"/>
            <w:vAlign w:val="bottom"/>
          </w:tcPr>
          <w:p w14:paraId="0EBDBD5A" w14:textId="1A57A548" w:rsidR="0072289E" w:rsidRPr="00AF6A80" w:rsidRDefault="0072289E" w:rsidP="00B03FFC">
            <w:pPr>
              <w:spacing w:line="276" w:lineRule="auto"/>
              <w:outlineLvl w:val="0"/>
              <w:rPr>
                <w:rFonts w:ascii="Times New Roman" w:hAnsi="Times New Roman" w:cs="Times New Roman"/>
                <w:b/>
                <w:color w:val="000000" w:themeColor="text1"/>
                <w:sz w:val="15"/>
                <w:szCs w:val="15"/>
              </w:rPr>
            </w:pPr>
            <w:proofErr w:type="spellStart"/>
            <w:r w:rsidRPr="00AF6A80">
              <w:rPr>
                <w:rFonts w:ascii="Times New Roman" w:eastAsia="Times New Roman" w:hAnsi="Times New Roman" w:cs="Times New Roman"/>
                <w:b/>
                <w:color w:val="000000" w:themeColor="text1"/>
                <w:sz w:val="15"/>
                <w:szCs w:val="15"/>
              </w:rPr>
              <w:t>IgA_toxA</w:t>
            </w:r>
            <w:proofErr w:type="spellEnd"/>
          </w:p>
        </w:tc>
        <w:tc>
          <w:tcPr>
            <w:tcW w:w="1605" w:type="dxa"/>
            <w:vAlign w:val="bottom"/>
          </w:tcPr>
          <w:p w14:paraId="2015EA08" w14:textId="2F6C765A"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33.63 (7.24, 62.54)</w:t>
            </w:r>
          </w:p>
        </w:tc>
        <w:tc>
          <w:tcPr>
            <w:tcW w:w="1553" w:type="dxa"/>
            <w:vAlign w:val="bottom"/>
          </w:tcPr>
          <w:p w14:paraId="03C00190" w14:textId="6F052133"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16.94 (8.44, 16.96)</w:t>
            </w:r>
          </w:p>
        </w:tc>
        <w:tc>
          <w:tcPr>
            <w:tcW w:w="1526" w:type="dxa"/>
            <w:vAlign w:val="bottom"/>
          </w:tcPr>
          <w:p w14:paraId="78089DD1" w14:textId="32D79ECF"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44.59 (10.21, 102.50)</w:t>
            </w:r>
          </w:p>
        </w:tc>
        <w:tc>
          <w:tcPr>
            <w:tcW w:w="1607" w:type="dxa"/>
            <w:vAlign w:val="bottom"/>
          </w:tcPr>
          <w:p w14:paraId="7D9B5714" w14:textId="14F439A7"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48.41 (12.10, 104)</w:t>
            </w:r>
          </w:p>
        </w:tc>
        <w:tc>
          <w:tcPr>
            <w:tcW w:w="1294" w:type="dxa"/>
            <w:vAlign w:val="bottom"/>
          </w:tcPr>
          <w:p w14:paraId="4B6899B8" w14:textId="73BAE448"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0.543</w:t>
            </w:r>
          </w:p>
        </w:tc>
        <w:tc>
          <w:tcPr>
            <w:tcW w:w="1260" w:type="dxa"/>
            <w:vAlign w:val="center"/>
          </w:tcPr>
          <w:p w14:paraId="06DE00A3" w14:textId="0F18E948"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c>
          <w:tcPr>
            <w:tcW w:w="990" w:type="dxa"/>
            <w:vAlign w:val="bottom"/>
          </w:tcPr>
          <w:p w14:paraId="0DCB2A0F" w14:textId="6FF90301"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0.001</w:t>
            </w:r>
          </w:p>
        </w:tc>
      </w:tr>
      <w:tr w:rsidR="00AB738C" w:rsidRPr="00AF6A80" w14:paraId="69264334" w14:textId="77777777" w:rsidTr="005514C0">
        <w:tc>
          <w:tcPr>
            <w:tcW w:w="875" w:type="dxa"/>
            <w:vAlign w:val="bottom"/>
          </w:tcPr>
          <w:p w14:paraId="52E4992E" w14:textId="2A4AB1A6" w:rsidR="0072289E" w:rsidRPr="00AF6A80" w:rsidRDefault="0072289E" w:rsidP="00B03FFC">
            <w:pPr>
              <w:spacing w:line="276" w:lineRule="auto"/>
              <w:outlineLvl w:val="0"/>
              <w:rPr>
                <w:rFonts w:ascii="Times New Roman" w:hAnsi="Times New Roman" w:cs="Times New Roman"/>
                <w:b/>
                <w:color w:val="000000" w:themeColor="text1"/>
                <w:sz w:val="15"/>
                <w:szCs w:val="15"/>
              </w:rPr>
            </w:pPr>
            <w:proofErr w:type="spellStart"/>
            <w:r w:rsidRPr="00AF6A80">
              <w:rPr>
                <w:rFonts w:ascii="Times New Roman" w:eastAsia="Times New Roman" w:hAnsi="Times New Roman" w:cs="Times New Roman"/>
                <w:b/>
                <w:color w:val="000000" w:themeColor="text1"/>
                <w:sz w:val="15"/>
                <w:szCs w:val="15"/>
              </w:rPr>
              <w:t>IgG_toxA</w:t>
            </w:r>
            <w:proofErr w:type="spellEnd"/>
          </w:p>
        </w:tc>
        <w:tc>
          <w:tcPr>
            <w:tcW w:w="1605" w:type="dxa"/>
            <w:vAlign w:val="bottom"/>
          </w:tcPr>
          <w:p w14:paraId="26D55068" w14:textId="0E8DE761"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19.87 (9.75, 22.43)</w:t>
            </w:r>
          </w:p>
        </w:tc>
        <w:tc>
          <w:tcPr>
            <w:tcW w:w="1553" w:type="dxa"/>
            <w:vAlign w:val="bottom"/>
          </w:tcPr>
          <w:p w14:paraId="607A5F53" w14:textId="74F21EF2"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24.20 (11.11, 27.77)</w:t>
            </w:r>
          </w:p>
        </w:tc>
        <w:tc>
          <w:tcPr>
            <w:tcW w:w="1526" w:type="dxa"/>
            <w:vAlign w:val="bottom"/>
          </w:tcPr>
          <w:p w14:paraId="51A7E02C" w14:textId="079A184A"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22.20 (11.48, 24.86)</w:t>
            </w:r>
          </w:p>
        </w:tc>
        <w:tc>
          <w:tcPr>
            <w:tcW w:w="1607" w:type="dxa"/>
            <w:vAlign w:val="bottom"/>
          </w:tcPr>
          <w:p w14:paraId="304FDCD7" w14:textId="3DA2716D"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40.09 (14.77, 59.18)</w:t>
            </w:r>
          </w:p>
        </w:tc>
        <w:tc>
          <w:tcPr>
            <w:tcW w:w="1294" w:type="dxa"/>
            <w:vAlign w:val="bottom"/>
          </w:tcPr>
          <w:p w14:paraId="02D7EA51" w14:textId="397AC6F3"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0.009</w:t>
            </w:r>
          </w:p>
        </w:tc>
        <w:tc>
          <w:tcPr>
            <w:tcW w:w="1260" w:type="dxa"/>
            <w:vAlign w:val="bottom"/>
          </w:tcPr>
          <w:p w14:paraId="3044E078" w14:textId="100FFA67"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0.002</w:t>
            </w:r>
          </w:p>
        </w:tc>
        <w:tc>
          <w:tcPr>
            <w:tcW w:w="990" w:type="dxa"/>
            <w:vAlign w:val="center"/>
          </w:tcPr>
          <w:p w14:paraId="5D643A87" w14:textId="36321E4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r>
      <w:tr w:rsidR="00AB738C" w:rsidRPr="00AF6A80" w14:paraId="41AF0CC2" w14:textId="77777777" w:rsidTr="005514C0">
        <w:tc>
          <w:tcPr>
            <w:tcW w:w="875" w:type="dxa"/>
            <w:vAlign w:val="bottom"/>
          </w:tcPr>
          <w:p w14:paraId="7BED0CE3" w14:textId="13F59E6B" w:rsidR="000B349A" w:rsidRPr="00AF6A80" w:rsidRDefault="000B349A" w:rsidP="00B03FFC">
            <w:pPr>
              <w:spacing w:line="276" w:lineRule="auto"/>
              <w:outlineLvl w:val="0"/>
              <w:rPr>
                <w:rFonts w:ascii="Times New Roman" w:hAnsi="Times New Roman" w:cs="Times New Roman"/>
                <w:b/>
                <w:color w:val="000000" w:themeColor="text1"/>
                <w:sz w:val="15"/>
                <w:szCs w:val="15"/>
              </w:rPr>
            </w:pPr>
            <w:proofErr w:type="spellStart"/>
            <w:r w:rsidRPr="00AF6A80">
              <w:rPr>
                <w:rFonts w:ascii="Times New Roman" w:eastAsia="Times New Roman" w:hAnsi="Times New Roman" w:cs="Times New Roman"/>
                <w:b/>
                <w:color w:val="000000" w:themeColor="text1"/>
                <w:sz w:val="15"/>
                <w:szCs w:val="15"/>
              </w:rPr>
              <w:t>IgM_toxA</w:t>
            </w:r>
            <w:proofErr w:type="spellEnd"/>
          </w:p>
        </w:tc>
        <w:tc>
          <w:tcPr>
            <w:tcW w:w="1605" w:type="dxa"/>
            <w:vAlign w:val="bottom"/>
          </w:tcPr>
          <w:p w14:paraId="501448FD" w14:textId="50CB2352"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2.04 (0.00, 2.87)</w:t>
            </w:r>
          </w:p>
        </w:tc>
        <w:tc>
          <w:tcPr>
            <w:tcW w:w="1553" w:type="dxa"/>
            <w:vAlign w:val="bottom"/>
          </w:tcPr>
          <w:p w14:paraId="3540FABC" w14:textId="1C16E053"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2.45 (0.00, 3.36)</w:t>
            </w:r>
          </w:p>
        </w:tc>
        <w:tc>
          <w:tcPr>
            <w:tcW w:w="1526" w:type="dxa"/>
            <w:vAlign w:val="bottom"/>
          </w:tcPr>
          <w:p w14:paraId="18DFDC8F" w14:textId="34A89A55"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2.15 (0.00, 2.98)</w:t>
            </w:r>
          </w:p>
        </w:tc>
        <w:tc>
          <w:tcPr>
            <w:tcW w:w="1607" w:type="dxa"/>
            <w:vAlign w:val="bottom"/>
          </w:tcPr>
          <w:p w14:paraId="5F1D20C1" w14:textId="433581F9"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2.09 (0.00, 2.84)</w:t>
            </w:r>
          </w:p>
        </w:tc>
        <w:tc>
          <w:tcPr>
            <w:tcW w:w="1294" w:type="dxa"/>
            <w:vAlign w:val="bottom"/>
          </w:tcPr>
          <w:p w14:paraId="7B7E7EE6" w14:textId="1DC68B05"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0.316</w:t>
            </w:r>
          </w:p>
        </w:tc>
        <w:tc>
          <w:tcPr>
            <w:tcW w:w="1260" w:type="dxa"/>
            <w:vAlign w:val="bottom"/>
          </w:tcPr>
          <w:p w14:paraId="3ED7483F" w14:textId="74ED2700"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0.643</w:t>
            </w:r>
          </w:p>
        </w:tc>
        <w:tc>
          <w:tcPr>
            <w:tcW w:w="990" w:type="dxa"/>
            <w:vAlign w:val="bottom"/>
          </w:tcPr>
          <w:p w14:paraId="63FB7B1E" w14:textId="78992C15"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0.17</w:t>
            </w:r>
            <w:r w:rsidR="0072289E" w:rsidRPr="00AF6A80">
              <w:rPr>
                <w:rFonts w:ascii="Times New Roman" w:eastAsia="Times New Roman" w:hAnsi="Times New Roman" w:cs="Times New Roman"/>
                <w:color w:val="000000" w:themeColor="text1"/>
                <w:sz w:val="15"/>
                <w:szCs w:val="15"/>
              </w:rPr>
              <w:t>2</w:t>
            </w:r>
          </w:p>
        </w:tc>
      </w:tr>
      <w:tr w:rsidR="00AB738C" w:rsidRPr="00AF6A80" w14:paraId="19E6425F" w14:textId="77777777" w:rsidTr="005514C0">
        <w:tc>
          <w:tcPr>
            <w:tcW w:w="875" w:type="dxa"/>
            <w:vAlign w:val="bottom"/>
          </w:tcPr>
          <w:p w14:paraId="738946AA" w14:textId="67821DA7" w:rsidR="000B349A" w:rsidRPr="00AF6A80" w:rsidRDefault="000B349A" w:rsidP="00B03FFC">
            <w:pPr>
              <w:spacing w:line="276" w:lineRule="auto"/>
              <w:outlineLvl w:val="0"/>
              <w:rPr>
                <w:rFonts w:ascii="Times New Roman" w:hAnsi="Times New Roman" w:cs="Times New Roman"/>
                <w:b/>
                <w:color w:val="000000" w:themeColor="text1"/>
                <w:sz w:val="15"/>
                <w:szCs w:val="15"/>
              </w:rPr>
            </w:pPr>
            <w:proofErr w:type="spellStart"/>
            <w:r w:rsidRPr="00AF6A80">
              <w:rPr>
                <w:rFonts w:ascii="Times New Roman" w:eastAsia="Times New Roman" w:hAnsi="Times New Roman" w:cs="Times New Roman"/>
                <w:b/>
                <w:color w:val="000000" w:themeColor="text1"/>
                <w:sz w:val="15"/>
                <w:szCs w:val="15"/>
              </w:rPr>
              <w:t>IgA_toxB</w:t>
            </w:r>
            <w:proofErr w:type="spellEnd"/>
          </w:p>
        </w:tc>
        <w:tc>
          <w:tcPr>
            <w:tcW w:w="1605" w:type="dxa"/>
            <w:vAlign w:val="bottom"/>
          </w:tcPr>
          <w:p w14:paraId="7468DFF1" w14:textId="05B86B89"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9.73 (2.68, 8.61)</w:t>
            </w:r>
          </w:p>
        </w:tc>
        <w:tc>
          <w:tcPr>
            <w:tcW w:w="1553" w:type="dxa"/>
            <w:vAlign w:val="bottom"/>
          </w:tcPr>
          <w:p w14:paraId="766407E0" w14:textId="0F020E69"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18.78 (4.07, 19.18)</w:t>
            </w:r>
          </w:p>
        </w:tc>
        <w:tc>
          <w:tcPr>
            <w:tcW w:w="1526" w:type="dxa"/>
            <w:vAlign w:val="bottom"/>
          </w:tcPr>
          <w:p w14:paraId="768F08CB" w14:textId="5CEF88FE"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23.02 (5.80, 20.12)</w:t>
            </w:r>
          </w:p>
        </w:tc>
        <w:tc>
          <w:tcPr>
            <w:tcW w:w="1607" w:type="dxa"/>
            <w:vAlign w:val="bottom"/>
          </w:tcPr>
          <w:p w14:paraId="68514DA7" w14:textId="6C67509D"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35.07 (4.76, 67.79)</w:t>
            </w:r>
          </w:p>
        </w:tc>
        <w:tc>
          <w:tcPr>
            <w:tcW w:w="1294" w:type="dxa"/>
            <w:vAlign w:val="bottom"/>
          </w:tcPr>
          <w:p w14:paraId="121CEDE4" w14:textId="4C789D13" w:rsidR="000B349A"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0.46</w:t>
            </w:r>
            <w:r w:rsidR="000B349A" w:rsidRPr="00AF6A80">
              <w:rPr>
                <w:rFonts w:ascii="Times New Roman" w:eastAsia="Times New Roman" w:hAnsi="Times New Roman" w:cs="Times New Roman"/>
                <w:color w:val="000000" w:themeColor="text1"/>
                <w:sz w:val="15"/>
                <w:szCs w:val="15"/>
              </w:rPr>
              <w:t>9</w:t>
            </w:r>
          </w:p>
        </w:tc>
        <w:tc>
          <w:tcPr>
            <w:tcW w:w="1260" w:type="dxa"/>
            <w:vAlign w:val="bottom"/>
          </w:tcPr>
          <w:p w14:paraId="7ADEFEB8" w14:textId="40D14646"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0.102</w:t>
            </w:r>
          </w:p>
        </w:tc>
        <w:tc>
          <w:tcPr>
            <w:tcW w:w="990" w:type="dxa"/>
            <w:vAlign w:val="bottom"/>
          </w:tcPr>
          <w:p w14:paraId="57DED034" w14:textId="245A5ABD"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0.002</w:t>
            </w:r>
          </w:p>
        </w:tc>
      </w:tr>
      <w:tr w:rsidR="00AB738C" w:rsidRPr="00AF6A80" w14:paraId="74617A82" w14:textId="77777777" w:rsidTr="005514C0">
        <w:tc>
          <w:tcPr>
            <w:tcW w:w="875" w:type="dxa"/>
            <w:vAlign w:val="bottom"/>
          </w:tcPr>
          <w:p w14:paraId="318CE412" w14:textId="14D403EE" w:rsidR="000B349A" w:rsidRPr="00AF6A80" w:rsidRDefault="000B349A" w:rsidP="00B03FFC">
            <w:pPr>
              <w:spacing w:line="276" w:lineRule="auto"/>
              <w:outlineLvl w:val="0"/>
              <w:rPr>
                <w:rFonts w:ascii="Times New Roman" w:hAnsi="Times New Roman" w:cs="Times New Roman"/>
                <w:b/>
                <w:color w:val="000000" w:themeColor="text1"/>
                <w:sz w:val="15"/>
                <w:szCs w:val="15"/>
              </w:rPr>
            </w:pPr>
            <w:proofErr w:type="spellStart"/>
            <w:r w:rsidRPr="00AF6A80">
              <w:rPr>
                <w:rFonts w:ascii="Times New Roman" w:eastAsia="Times New Roman" w:hAnsi="Times New Roman" w:cs="Times New Roman"/>
                <w:b/>
                <w:color w:val="000000" w:themeColor="text1"/>
                <w:sz w:val="15"/>
                <w:szCs w:val="15"/>
              </w:rPr>
              <w:t>IgG_toxB</w:t>
            </w:r>
            <w:proofErr w:type="spellEnd"/>
          </w:p>
        </w:tc>
        <w:tc>
          <w:tcPr>
            <w:tcW w:w="1605" w:type="dxa"/>
            <w:vAlign w:val="bottom"/>
          </w:tcPr>
          <w:p w14:paraId="05164ACD" w14:textId="24A76BF3"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9.66 (4.30, 9.80)</w:t>
            </w:r>
          </w:p>
        </w:tc>
        <w:tc>
          <w:tcPr>
            <w:tcW w:w="1553" w:type="dxa"/>
            <w:vAlign w:val="bottom"/>
          </w:tcPr>
          <w:p w14:paraId="43406028" w14:textId="45E4FC61"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11.97 (5.92, 13.46)</w:t>
            </w:r>
          </w:p>
        </w:tc>
        <w:tc>
          <w:tcPr>
            <w:tcW w:w="1526" w:type="dxa"/>
            <w:vAlign w:val="bottom"/>
          </w:tcPr>
          <w:p w14:paraId="17B5B587" w14:textId="7CB2EA6E"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13.57 (3.98, 15.98)</w:t>
            </w:r>
          </w:p>
        </w:tc>
        <w:tc>
          <w:tcPr>
            <w:tcW w:w="1607" w:type="dxa"/>
            <w:vAlign w:val="bottom"/>
          </w:tcPr>
          <w:p w14:paraId="3101AB19" w14:textId="76D86BF4"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14.61 (4.92, 17.56)</w:t>
            </w:r>
          </w:p>
        </w:tc>
        <w:tc>
          <w:tcPr>
            <w:tcW w:w="1294" w:type="dxa"/>
            <w:vAlign w:val="bottom"/>
          </w:tcPr>
          <w:p w14:paraId="280DBA9F" w14:textId="2C0CD1E8"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0.9</w:t>
            </w:r>
            <w:r w:rsidR="0072289E" w:rsidRPr="00AF6A80">
              <w:rPr>
                <w:rFonts w:ascii="Times New Roman" w:eastAsia="Times New Roman" w:hAnsi="Times New Roman" w:cs="Times New Roman"/>
                <w:color w:val="000000" w:themeColor="text1"/>
                <w:sz w:val="15"/>
                <w:szCs w:val="15"/>
              </w:rPr>
              <w:t>80</w:t>
            </w:r>
          </w:p>
        </w:tc>
        <w:tc>
          <w:tcPr>
            <w:tcW w:w="1260" w:type="dxa"/>
            <w:vAlign w:val="bottom"/>
          </w:tcPr>
          <w:p w14:paraId="31BD25C0" w14:textId="4FEA2F89"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0.8</w:t>
            </w:r>
            <w:r w:rsidR="0072289E" w:rsidRPr="00AF6A80">
              <w:rPr>
                <w:rFonts w:ascii="Times New Roman" w:eastAsia="Times New Roman" w:hAnsi="Times New Roman" w:cs="Times New Roman"/>
                <w:color w:val="000000" w:themeColor="text1"/>
                <w:sz w:val="15"/>
                <w:szCs w:val="15"/>
              </w:rPr>
              <w:t>70</w:t>
            </w:r>
          </w:p>
        </w:tc>
        <w:tc>
          <w:tcPr>
            <w:tcW w:w="990" w:type="dxa"/>
            <w:vAlign w:val="bottom"/>
          </w:tcPr>
          <w:p w14:paraId="405E153C" w14:textId="2A351266"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0.37</w:t>
            </w:r>
            <w:r w:rsidR="0072289E" w:rsidRPr="00AF6A80">
              <w:rPr>
                <w:rFonts w:ascii="Times New Roman" w:eastAsia="Times New Roman" w:hAnsi="Times New Roman" w:cs="Times New Roman"/>
                <w:color w:val="000000" w:themeColor="text1"/>
                <w:sz w:val="15"/>
                <w:szCs w:val="15"/>
              </w:rPr>
              <w:t>9</w:t>
            </w:r>
          </w:p>
        </w:tc>
      </w:tr>
      <w:tr w:rsidR="00AB738C" w:rsidRPr="00AF6A80" w14:paraId="211EA914" w14:textId="77777777" w:rsidTr="005514C0">
        <w:tc>
          <w:tcPr>
            <w:tcW w:w="875" w:type="dxa"/>
            <w:vAlign w:val="bottom"/>
          </w:tcPr>
          <w:p w14:paraId="5AA5B3A7" w14:textId="2FB03037" w:rsidR="000B349A" w:rsidRPr="00AF6A80" w:rsidRDefault="000B349A" w:rsidP="00B03FFC">
            <w:pPr>
              <w:spacing w:line="276" w:lineRule="auto"/>
              <w:outlineLvl w:val="0"/>
              <w:rPr>
                <w:rFonts w:ascii="Times New Roman" w:hAnsi="Times New Roman" w:cs="Times New Roman"/>
                <w:b/>
                <w:color w:val="000000" w:themeColor="text1"/>
                <w:sz w:val="15"/>
                <w:szCs w:val="15"/>
              </w:rPr>
            </w:pPr>
            <w:proofErr w:type="spellStart"/>
            <w:r w:rsidRPr="00AF6A80">
              <w:rPr>
                <w:rFonts w:ascii="Times New Roman" w:eastAsia="Times New Roman" w:hAnsi="Times New Roman" w:cs="Times New Roman"/>
                <w:b/>
                <w:color w:val="000000" w:themeColor="text1"/>
                <w:sz w:val="15"/>
                <w:szCs w:val="15"/>
              </w:rPr>
              <w:t>IgM_toxB</w:t>
            </w:r>
            <w:proofErr w:type="spellEnd"/>
          </w:p>
        </w:tc>
        <w:tc>
          <w:tcPr>
            <w:tcW w:w="1605" w:type="dxa"/>
            <w:vAlign w:val="bottom"/>
          </w:tcPr>
          <w:p w14:paraId="21E9F333" w14:textId="153667D4"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12.12 (2.28, 9.24)</w:t>
            </w:r>
          </w:p>
        </w:tc>
        <w:tc>
          <w:tcPr>
            <w:tcW w:w="1553" w:type="dxa"/>
            <w:vAlign w:val="bottom"/>
          </w:tcPr>
          <w:p w14:paraId="2723A3BA" w14:textId="6339EC2E"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13.72 (2.78, 12.77)</w:t>
            </w:r>
          </w:p>
        </w:tc>
        <w:tc>
          <w:tcPr>
            <w:tcW w:w="1526" w:type="dxa"/>
            <w:vAlign w:val="bottom"/>
          </w:tcPr>
          <w:p w14:paraId="1D4CD2E4" w14:textId="40269B72"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11.08 (2.74, 9.04)</w:t>
            </w:r>
          </w:p>
        </w:tc>
        <w:tc>
          <w:tcPr>
            <w:tcW w:w="1607" w:type="dxa"/>
            <w:vAlign w:val="bottom"/>
          </w:tcPr>
          <w:p w14:paraId="274330C6" w14:textId="24262C1F"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14.99 (1.87, 10.47)</w:t>
            </w:r>
          </w:p>
        </w:tc>
        <w:tc>
          <w:tcPr>
            <w:tcW w:w="1294" w:type="dxa"/>
            <w:vAlign w:val="bottom"/>
          </w:tcPr>
          <w:p w14:paraId="57B2DB65" w14:textId="33CBAD58"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0.26</w:t>
            </w:r>
            <w:r w:rsidR="0072289E" w:rsidRPr="00AF6A80">
              <w:rPr>
                <w:rFonts w:ascii="Times New Roman" w:eastAsia="Times New Roman" w:hAnsi="Times New Roman" w:cs="Times New Roman"/>
                <w:color w:val="000000" w:themeColor="text1"/>
                <w:sz w:val="15"/>
                <w:szCs w:val="15"/>
              </w:rPr>
              <w:t>1</w:t>
            </w:r>
          </w:p>
        </w:tc>
        <w:tc>
          <w:tcPr>
            <w:tcW w:w="1260" w:type="dxa"/>
            <w:vAlign w:val="bottom"/>
          </w:tcPr>
          <w:p w14:paraId="039785C4" w14:textId="3CE19E67"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0.192</w:t>
            </w:r>
          </w:p>
        </w:tc>
        <w:tc>
          <w:tcPr>
            <w:tcW w:w="990" w:type="dxa"/>
            <w:vAlign w:val="bottom"/>
          </w:tcPr>
          <w:p w14:paraId="66F35C09" w14:textId="4521305B" w:rsidR="000B349A" w:rsidRPr="00AF6A80" w:rsidRDefault="000B349A"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0.25</w:t>
            </w:r>
            <w:r w:rsidR="0072289E" w:rsidRPr="00AF6A80">
              <w:rPr>
                <w:rFonts w:ascii="Times New Roman" w:eastAsia="Times New Roman" w:hAnsi="Times New Roman" w:cs="Times New Roman"/>
                <w:color w:val="000000" w:themeColor="text1"/>
                <w:sz w:val="15"/>
                <w:szCs w:val="15"/>
              </w:rPr>
              <w:t>6</w:t>
            </w:r>
          </w:p>
        </w:tc>
      </w:tr>
      <w:tr w:rsidR="00AB738C" w:rsidRPr="00AF6A80" w14:paraId="5956237C" w14:textId="77777777" w:rsidTr="005514C0">
        <w:tc>
          <w:tcPr>
            <w:tcW w:w="875" w:type="dxa"/>
            <w:vAlign w:val="bottom"/>
          </w:tcPr>
          <w:p w14:paraId="304915A5" w14:textId="432DB19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GCSF</w:t>
            </w:r>
          </w:p>
        </w:tc>
        <w:tc>
          <w:tcPr>
            <w:tcW w:w="1605" w:type="dxa"/>
            <w:vAlign w:val="bottom"/>
          </w:tcPr>
          <w:p w14:paraId="7ED02950" w14:textId="4B03D390"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11.27 (0.46, 14.17)</w:t>
            </w:r>
          </w:p>
        </w:tc>
        <w:tc>
          <w:tcPr>
            <w:tcW w:w="1553" w:type="dxa"/>
            <w:vAlign w:val="bottom"/>
          </w:tcPr>
          <w:p w14:paraId="12CDE21E" w14:textId="6CD81AF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49.37 (2.18, 29.36)</w:t>
            </w:r>
          </w:p>
        </w:tc>
        <w:tc>
          <w:tcPr>
            <w:tcW w:w="1526" w:type="dxa"/>
            <w:vAlign w:val="bottom"/>
          </w:tcPr>
          <w:p w14:paraId="7F685CB4" w14:textId="399080C1"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20.01 (2.18, 20.49)</w:t>
            </w:r>
          </w:p>
        </w:tc>
        <w:tc>
          <w:tcPr>
            <w:tcW w:w="1607" w:type="dxa"/>
            <w:vAlign w:val="bottom"/>
          </w:tcPr>
          <w:p w14:paraId="61B9745A" w14:textId="77A836F7"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386.64 (22.56, 159.95)</w:t>
            </w:r>
          </w:p>
        </w:tc>
        <w:tc>
          <w:tcPr>
            <w:tcW w:w="1294" w:type="dxa"/>
            <w:vAlign w:val="center"/>
          </w:tcPr>
          <w:p w14:paraId="22B1906A" w14:textId="20696576"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c>
          <w:tcPr>
            <w:tcW w:w="1260" w:type="dxa"/>
            <w:vAlign w:val="center"/>
          </w:tcPr>
          <w:p w14:paraId="10FE05AE" w14:textId="0A03DCE1"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c>
          <w:tcPr>
            <w:tcW w:w="990" w:type="dxa"/>
            <w:vAlign w:val="center"/>
          </w:tcPr>
          <w:p w14:paraId="7C2CAF83" w14:textId="4F9B54E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r>
      <w:tr w:rsidR="00AB738C" w:rsidRPr="00AF6A80" w14:paraId="00394AA5" w14:textId="77777777" w:rsidTr="005514C0">
        <w:tc>
          <w:tcPr>
            <w:tcW w:w="875" w:type="dxa"/>
            <w:vAlign w:val="bottom"/>
          </w:tcPr>
          <w:p w14:paraId="589C1F4B" w14:textId="4C3F28E2"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IL-10</w:t>
            </w:r>
          </w:p>
        </w:tc>
        <w:tc>
          <w:tcPr>
            <w:tcW w:w="1605" w:type="dxa"/>
            <w:vAlign w:val="bottom"/>
          </w:tcPr>
          <w:p w14:paraId="78695284" w14:textId="2E104304"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8.29 (0.00, 3.15)</w:t>
            </w:r>
          </w:p>
        </w:tc>
        <w:tc>
          <w:tcPr>
            <w:tcW w:w="1553" w:type="dxa"/>
            <w:vAlign w:val="bottom"/>
          </w:tcPr>
          <w:p w14:paraId="7B8F7CB9" w14:textId="40E7ACEC"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33.22 (0.00, 14.06)</w:t>
            </w:r>
          </w:p>
        </w:tc>
        <w:tc>
          <w:tcPr>
            <w:tcW w:w="1526" w:type="dxa"/>
            <w:vAlign w:val="bottom"/>
          </w:tcPr>
          <w:p w14:paraId="4AB0BF44" w14:textId="12E1A39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9.05 (0.00, 9.78)</w:t>
            </w:r>
          </w:p>
        </w:tc>
        <w:tc>
          <w:tcPr>
            <w:tcW w:w="1607" w:type="dxa"/>
            <w:vAlign w:val="bottom"/>
          </w:tcPr>
          <w:p w14:paraId="79A6697E" w14:textId="754E9B9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35.17 (1.63, 27.99)</w:t>
            </w:r>
          </w:p>
        </w:tc>
        <w:tc>
          <w:tcPr>
            <w:tcW w:w="1294" w:type="dxa"/>
            <w:vAlign w:val="bottom"/>
          </w:tcPr>
          <w:p w14:paraId="002A0628" w14:textId="72CAAAC7"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0.002</w:t>
            </w:r>
          </w:p>
        </w:tc>
        <w:tc>
          <w:tcPr>
            <w:tcW w:w="1260" w:type="dxa"/>
            <w:vAlign w:val="bottom"/>
          </w:tcPr>
          <w:p w14:paraId="673AD7EA" w14:textId="1C2C8AD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0.021</w:t>
            </w:r>
          </w:p>
        </w:tc>
        <w:tc>
          <w:tcPr>
            <w:tcW w:w="990" w:type="dxa"/>
            <w:vAlign w:val="center"/>
          </w:tcPr>
          <w:p w14:paraId="577A0C5E" w14:textId="71805C38"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r>
      <w:tr w:rsidR="00AB738C" w:rsidRPr="00AF6A80" w14:paraId="2FF16450" w14:textId="77777777" w:rsidTr="005514C0">
        <w:tc>
          <w:tcPr>
            <w:tcW w:w="875" w:type="dxa"/>
            <w:vAlign w:val="bottom"/>
          </w:tcPr>
          <w:p w14:paraId="30F13CE9" w14:textId="3C037D06"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IL-13</w:t>
            </w:r>
          </w:p>
        </w:tc>
        <w:tc>
          <w:tcPr>
            <w:tcW w:w="1605" w:type="dxa"/>
            <w:vAlign w:val="bottom"/>
          </w:tcPr>
          <w:p w14:paraId="31BA8D7D" w14:textId="6CE020B3"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1.38 (0.00, 0.00)</w:t>
            </w:r>
          </w:p>
        </w:tc>
        <w:tc>
          <w:tcPr>
            <w:tcW w:w="1553" w:type="dxa"/>
            <w:vAlign w:val="bottom"/>
          </w:tcPr>
          <w:p w14:paraId="5CD2CA47" w14:textId="6D5364D7"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1.97 (0.00, 0.34)</w:t>
            </w:r>
          </w:p>
        </w:tc>
        <w:tc>
          <w:tcPr>
            <w:tcW w:w="1526" w:type="dxa"/>
            <w:vAlign w:val="bottom"/>
          </w:tcPr>
          <w:p w14:paraId="1DA6E5C7" w14:textId="33508903"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5.22 (0.00, 0.00)</w:t>
            </w:r>
          </w:p>
        </w:tc>
        <w:tc>
          <w:tcPr>
            <w:tcW w:w="1607" w:type="dxa"/>
            <w:vAlign w:val="bottom"/>
          </w:tcPr>
          <w:p w14:paraId="26C9D0EC" w14:textId="33A50A23"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9.35 (0.00, 1.09)</w:t>
            </w:r>
          </w:p>
        </w:tc>
        <w:tc>
          <w:tcPr>
            <w:tcW w:w="1294" w:type="dxa"/>
            <w:vAlign w:val="bottom"/>
          </w:tcPr>
          <w:p w14:paraId="2760A81B" w14:textId="1287FA3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0.529</w:t>
            </w:r>
          </w:p>
        </w:tc>
        <w:tc>
          <w:tcPr>
            <w:tcW w:w="1260" w:type="dxa"/>
            <w:vAlign w:val="bottom"/>
          </w:tcPr>
          <w:p w14:paraId="421DDA64" w14:textId="6FAD8307"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0.593</w:t>
            </w:r>
          </w:p>
        </w:tc>
        <w:tc>
          <w:tcPr>
            <w:tcW w:w="990" w:type="dxa"/>
            <w:vAlign w:val="bottom"/>
          </w:tcPr>
          <w:p w14:paraId="0E500C37" w14:textId="5B5DBD82"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0.167</w:t>
            </w:r>
          </w:p>
        </w:tc>
      </w:tr>
      <w:tr w:rsidR="00AB738C" w:rsidRPr="00AF6A80" w14:paraId="0E943BCF" w14:textId="77777777" w:rsidTr="005514C0">
        <w:tc>
          <w:tcPr>
            <w:tcW w:w="875" w:type="dxa"/>
            <w:vAlign w:val="bottom"/>
          </w:tcPr>
          <w:p w14:paraId="5AA20BBB" w14:textId="07B735A1"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IL-15</w:t>
            </w:r>
          </w:p>
        </w:tc>
        <w:tc>
          <w:tcPr>
            <w:tcW w:w="1605" w:type="dxa"/>
            <w:vAlign w:val="bottom"/>
          </w:tcPr>
          <w:p w14:paraId="15A8E764" w14:textId="1A912813"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1.56 (0.00, 0.24)</w:t>
            </w:r>
          </w:p>
        </w:tc>
        <w:tc>
          <w:tcPr>
            <w:tcW w:w="1553" w:type="dxa"/>
            <w:vAlign w:val="bottom"/>
          </w:tcPr>
          <w:p w14:paraId="0BC1B4BC" w14:textId="4DBB186C"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2.82 (0.00, 3.28)</w:t>
            </w:r>
          </w:p>
        </w:tc>
        <w:tc>
          <w:tcPr>
            <w:tcW w:w="1526" w:type="dxa"/>
            <w:vAlign w:val="bottom"/>
          </w:tcPr>
          <w:p w14:paraId="213F35C3" w14:textId="1DA4D7E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2.03 (0.00, 1.46)</w:t>
            </w:r>
          </w:p>
        </w:tc>
        <w:tc>
          <w:tcPr>
            <w:tcW w:w="1607" w:type="dxa"/>
            <w:vAlign w:val="bottom"/>
          </w:tcPr>
          <w:p w14:paraId="10FE4CCA" w14:textId="57FC8021"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5.22 (0.19, 5.33)</w:t>
            </w:r>
          </w:p>
        </w:tc>
        <w:tc>
          <w:tcPr>
            <w:tcW w:w="1294" w:type="dxa"/>
            <w:vAlign w:val="bottom"/>
          </w:tcPr>
          <w:p w14:paraId="06D497C9" w14:textId="230EA902"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0.007</w:t>
            </w:r>
          </w:p>
        </w:tc>
        <w:tc>
          <w:tcPr>
            <w:tcW w:w="1260" w:type="dxa"/>
            <w:vAlign w:val="bottom"/>
          </w:tcPr>
          <w:p w14:paraId="24CFA88D" w14:textId="5C1C5184"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0.037</w:t>
            </w:r>
          </w:p>
        </w:tc>
        <w:tc>
          <w:tcPr>
            <w:tcW w:w="990" w:type="dxa"/>
            <w:vAlign w:val="center"/>
          </w:tcPr>
          <w:p w14:paraId="4D81FB58" w14:textId="60DFE73C"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r>
      <w:tr w:rsidR="00AB738C" w:rsidRPr="00AF6A80" w14:paraId="1256C424" w14:textId="77777777" w:rsidTr="005514C0">
        <w:tc>
          <w:tcPr>
            <w:tcW w:w="875" w:type="dxa"/>
            <w:vAlign w:val="bottom"/>
          </w:tcPr>
          <w:p w14:paraId="67C729B2" w14:textId="1C6C5E10"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IL-1b</w:t>
            </w:r>
          </w:p>
        </w:tc>
        <w:tc>
          <w:tcPr>
            <w:tcW w:w="1605" w:type="dxa"/>
            <w:vAlign w:val="bottom"/>
          </w:tcPr>
          <w:p w14:paraId="5E978607" w14:textId="0461424A"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0.05 (0.00, 0.00)</w:t>
            </w:r>
          </w:p>
        </w:tc>
        <w:tc>
          <w:tcPr>
            <w:tcW w:w="1553" w:type="dxa"/>
            <w:vAlign w:val="bottom"/>
          </w:tcPr>
          <w:p w14:paraId="75FD97C0" w14:textId="2238C662"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0.11 (0.00, 0.00)</w:t>
            </w:r>
          </w:p>
        </w:tc>
        <w:tc>
          <w:tcPr>
            <w:tcW w:w="1526" w:type="dxa"/>
            <w:vAlign w:val="bottom"/>
          </w:tcPr>
          <w:p w14:paraId="1CB39F75" w14:textId="771F6B99"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0.44 (0.00, 0.00)</w:t>
            </w:r>
          </w:p>
        </w:tc>
        <w:tc>
          <w:tcPr>
            <w:tcW w:w="1607" w:type="dxa"/>
            <w:vAlign w:val="bottom"/>
          </w:tcPr>
          <w:p w14:paraId="31F904FA" w14:textId="0B6FD029"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0.7 (0.00, 0.00)</w:t>
            </w:r>
          </w:p>
        </w:tc>
        <w:tc>
          <w:tcPr>
            <w:tcW w:w="1294" w:type="dxa"/>
            <w:vAlign w:val="bottom"/>
          </w:tcPr>
          <w:p w14:paraId="3940AA83" w14:textId="4DFDA220"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0.920</w:t>
            </w:r>
          </w:p>
        </w:tc>
        <w:tc>
          <w:tcPr>
            <w:tcW w:w="1260" w:type="dxa"/>
            <w:vAlign w:val="bottom"/>
          </w:tcPr>
          <w:p w14:paraId="00DA2635" w14:textId="329534A2"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0.387</w:t>
            </w:r>
          </w:p>
        </w:tc>
        <w:tc>
          <w:tcPr>
            <w:tcW w:w="990" w:type="dxa"/>
            <w:vAlign w:val="bottom"/>
          </w:tcPr>
          <w:p w14:paraId="4BF85EB9" w14:textId="6CC078A7"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0.15</w:t>
            </w:r>
            <w:r w:rsidR="00C535EC" w:rsidRPr="00AF6A80">
              <w:rPr>
                <w:rFonts w:ascii="Times New Roman" w:eastAsia="Times New Roman" w:hAnsi="Times New Roman" w:cs="Times New Roman"/>
                <w:color w:val="000000" w:themeColor="text1"/>
                <w:sz w:val="15"/>
                <w:szCs w:val="15"/>
              </w:rPr>
              <w:t>9</w:t>
            </w:r>
          </w:p>
        </w:tc>
      </w:tr>
      <w:tr w:rsidR="00AB738C" w:rsidRPr="00AF6A80" w14:paraId="53715CF6" w14:textId="77777777" w:rsidTr="005514C0">
        <w:tc>
          <w:tcPr>
            <w:tcW w:w="875" w:type="dxa"/>
            <w:vAlign w:val="bottom"/>
          </w:tcPr>
          <w:p w14:paraId="25AF4B5B" w14:textId="71E53979"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IL-2</w:t>
            </w:r>
          </w:p>
        </w:tc>
        <w:tc>
          <w:tcPr>
            <w:tcW w:w="1605" w:type="dxa"/>
            <w:vAlign w:val="bottom"/>
          </w:tcPr>
          <w:p w14:paraId="50EAB754" w14:textId="01DAC9C0"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0.04 (0.00, 0.00)</w:t>
            </w:r>
          </w:p>
        </w:tc>
        <w:tc>
          <w:tcPr>
            <w:tcW w:w="1553" w:type="dxa"/>
            <w:vAlign w:val="bottom"/>
          </w:tcPr>
          <w:p w14:paraId="5787E01D" w14:textId="417A88B7"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0.05 (0.00, 0.00)</w:t>
            </w:r>
          </w:p>
        </w:tc>
        <w:tc>
          <w:tcPr>
            <w:tcW w:w="1526" w:type="dxa"/>
            <w:vAlign w:val="bottom"/>
          </w:tcPr>
          <w:p w14:paraId="12ADA722" w14:textId="14DBB6A4"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0.45 (0.00, 0.00)</w:t>
            </w:r>
          </w:p>
        </w:tc>
        <w:tc>
          <w:tcPr>
            <w:tcW w:w="1607" w:type="dxa"/>
            <w:vAlign w:val="bottom"/>
          </w:tcPr>
          <w:p w14:paraId="2AF17ABA" w14:textId="4BFA7A1C"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1.4 (0.00, 0.00)</w:t>
            </w:r>
          </w:p>
        </w:tc>
        <w:tc>
          <w:tcPr>
            <w:tcW w:w="1294" w:type="dxa"/>
            <w:vAlign w:val="bottom"/>
          </w:tcPr>
          <w:p w14:paraId="0CFDEDF7" w14:textId="4F23ABE1"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0.630</w:t>
            </w:r>
          </w:p>
        </w:tc>
        <w:tc>
          <w:tcPr>
            <w:tcW w:w="1260" w:type="dxa"/>
            <w:vAlign w:val="bottom"/>
          </w:tcPr>
          <w:p w14:paraId="049EDFA5" w14:textId="576E2ACC"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0.151</w:t>
            </w:r>
          </w:p>
        </w:tc>
        <w:tc>
          <w:tcPr>
            <w:tcW w:w="990" w:type="dxa"/>
            <w:vAlign w:val="bottom"/>
          </w:tcPr>
          <w:p w14:paraId="5DF67848" w14:textId="46CFCCB9"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0.05</w:t>
            </w:r>
            <w:r w:rsidR="00C535EC" w:rsidRPr="00AF6A80">
              <w:rPr>
                <w:rFonts w:ascii="Times New Roman" w:eastAsia="Times New Roman" w:hAnsi="Times New Roman" w:cs="Times New Roman"/>
                <w:color w:val="000000" w:themeColor="text1"/>
                <w:sz w:val="15"/>
                <w:szCs w:val="15"/>
              </w:rPr>
              <w:t>1</w:t>
            </w:r>
          </w:p>
        </w:tc>
      </w:tr>
      <w:tr w:rsidR="00AB738C" w:rsidRPr="00AF6A80" w14:paraId="1569C584" w14:textId="77777777" w:rsidTr="005514C0">
        <w:tc>
          <w:tcPr>
            <w:tcW w:w="875" w:type="dxa"/>
            <w:vAlign w:val="bottom"/>
          </w:tcPr>
          <w:p w14:paraId="3F083E68" w14:textId="25B5D7D1"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IL-4</w:t>
            </w:r>
          </w:p>
        </w:tc>
        <w:tc>
          <w:tcPr>
            <w:tcW w:w="1605" w:type="dxa"/>
            <w:vAlign w:val="bottom"/>
          </w:tcPr>
          <w:p w14:paraId="3A4EEAFB" w14:textId="4C253BAD"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1.88 (0.00, 0.00)</w:t>
            </w:r>
          </w:p>
        </w:tc>
        <w:tc>
          <w:tcPr>
            <w:tcW w:w="1553" w:type="dxa"/>
            <w:vAlign w:val="bottom"/>
          </w:tcPr>
          <w:p w14:paraId="009978CD" w14:textId="4B6F4905"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9.58 (2.57, 12.44)</w:t>
            </w:r>
          </w:p>
        </w:tc>
        <w:tc>
          <w:tcPr>
            <w:tcW w:w="1526" w:type="dxa"/>
            <w:vAlign w:val="bottom"/>
          </w:tcPr>
          <w:p w14:paraId="1ABC0D3E" w14:textId="0751113F"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5.73 (0.00, 0.00)</w:t>
            </w:r>
          </w:p>
        </w:tc>
        <w:tc>
          <w:tcPr>
            <w:tcW w:w="1607" w:type="dxa"/>
            <w:vAlign w:val="bottom"/>
          </w:tcPr>
          <w:p w14:paraId="3B54C2EA" w14:textId="4C0F5BDA"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11.54 (0.00, 9.12)</w:t>
            </w:r>
          </w:p>
        </w:tc>
        <w:tc>
          <w:tcPr>
            <w:tcW w:w="1294" w:type="dxa"/>
            <w:vAlign w:val="bottom"/>
          </w:tcPr>
          <w:p w14:paraId="3DC6639C" w14:textId="68A573E9"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0.002</w:t>
            </w:r>
          </w:p>
        </w:tc>
        <w:tc>
          <w:tcPr>
            <w:tcW w:w="1260" w:type="dxa"/>
            <w:vAlign w:val="bottom"/>
          </w:tcPr>
          <w:p w14:paraId="7EE83CAC" w14:textId="6BA86EC9"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0.011</w:t>
            </w:r>
          </w:p>
        </w:tc>
        <w:tc>
          <w:tcPr>
            <w:tcW w:w="990" w:type="dxa"/>
            <w:vAlign w:val="bottom"/>
          </w:tcPr>
          <w:p w14:paraId="2E6C8CFE" w14:textId="68E1713E" w:rsidR="0072289E" w:rsidRPr="00AF6A80" w:rsidRDefault="0072289E"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0.032</w:t>
            </w:r>
          </w:p>
        </w:tc>
      </w:tr>
      <w:tr w:rsidR="00AB738C" w:rsidRPr="00AF6A80" w14:paraId="69730C9A" w14:textId="77777777" w:rsidTr="005514C0">
        <w:tc>
          <w:tcPr>
            <w:tcW w:w="875" w:type="dxa"/>
            <w:vAlign w:val="bottom"/>
          </w:tcPr>
          <w:p w14:paraId="15CB193F" w14:textId="14A7EE49"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IL-6</w:t>
            </w:r>
          </w:p>
        </w:tc>
        <w:tc>
          <w:tcPr>
            <w:tcW w:w="1605" w:type="dxa"/>
            <w:vAlign w:val="bottom"/>
          </w:tcPr>
          <w:p w14:paraId="2B943385" w14:textId="096D2B02"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15.78 (0.00, 3.77)</w:t>
            </w:r>
          </w:p>
        </w:tc>
        <w:tc>
          <w:tcPr>
            <w:tcW w:w="1553" w:type="dxa"/>
            <w:vAlign w:val="bottom"/>
          </w:tcPr>
          <w:p w14:paraId="6F89408B" w14:textId="3C179FF4"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24.97 (0.00, 10.71)</w:t>
            </w:r>
          </w:p>
        </w:tc>
        <w:tc>
          <w:tcPr>
            <w:tcW w:w="1526" w:type="dxa"/>
            <w:vAlign w:val="bottom"/>
          </w:tcPr>
          <w:p w14:paraId="7F7DFC6B" w14:textId="71601E44"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9.52 (0.00, 5.46)</w:t>
            </w:r>
          </w:p>
        </w:tc>
        <w:tc>
          <w:tcPr>
            <w:tcW w:w="1607" w:type="dxa"/>
            <w:vAlign w:val="bottom"/>
          </w:tcPr>
          <w:p w14:paraId="1F4992AE" w14:textId="0F76139D"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47.09 (2.52, 37.71)</w:t>
            </w:r>
          </w:p>
        </w:tc>
        <w:tc>
          <w:tcPr>
            <w:tcW w:w="1294" w:type="dxa"/>
            <w:vAlign w:val="center"/>
          </w:tcPr>
          <w:p w14:paraId="648CCFC9" w14:textId="175028F7"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c>
          <w:tcPr>
            <w:tcW w:w="1260" w:type="dxa"/>
            <w:vAlign w:val="center"/>
          </w:tcPr>
          <w:p w14:paraId="090C432A" w14:textId="4E4594C0"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c>
          <w:tcPr>
            <w:tcW w:w="990" w:type="dxa"/>
            <w:vAlign w:val="center"/>
          </w:tcPr>
          <w:p w14:paraId="36796060" w14:textId="2C291E11"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r>
      <w:tr w:rsidR="00AB738C" w:rsidRPr="00AF6A80" w14:paraId="29740B09" w14:textId="77777777" w:rsidTr="005514C0">
        <w:tc>
          <w:tcPr>
            <w:tcW w:w="875" w:type="dxa"/>
            <w:vAlign w:val="bottom"/>
          </w:tcPr>
          <w:p w14:paraId="7DB765F4" w14:textId="339BA612"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IL-8</w:t>
            </w:r>
          </w:p>
        </w:tc>
        <w:tc>
          <w:tcPr>
            <w:tcW w:w="1605" w:type="dxa"/>
            <w:vAlign w:val="bottom"/>
          </w:tcPr>
          <w:p w14:paraId="7FCF4510" w14:textId="753EE145"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100.51 (12.37, 59.19)</w:t>
            </w:r>
          </w:p>
        </w:tc>
        <w:tc>
          <w:tcPr>
            <w:tcW w:w="1553" w:type="dxa"/>
            <w:vAlign w:val="bottom"/>
          </w:tcPr>
          <w:p w14:paraId="4D9967BB" w14:textId="08550104"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80.85 (15.22, 73.45)</w:t>
            </w:r>
          </w:p>
        </w:tc>
        <w:tc>
          <w:tcPr>
            <w:tcW w:w="1526" w:type="dxa"/>
            <w:vAlign w:val="bottom"/>
          </w:tcPr>
          <w:p w14:paraId="112D4096" w14:textId="4014AE20"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59.78 (10.33, 44.76)</w:t>
            </w:r>
          </w:p>
        </w:tc>
        <w:tc>
          <w:tcPr>
            <w:tcW w:w="1607" w:type="dxa"/>
            <w:vAlign w:val="bottom"/>
          </w:tcPr>
          <w:p w14:paraId="10137131" w14:textId="7468D9E3"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128.05 (27.20, 122.24)</w:t>
            </w:r>
          </w:p>
        </w:tc>
        <w:tc>
          <w:tcPr>
            <w:tcW w:w="1294" w:type="dxa"/>
            <w:vAlign w:val="center"/>
          </w:tcPr>
          <w:p w14:paraId="54EA2F34" w14:textId="78AFC5E7"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c>
          <w:tcPr>
            <w:tcW w:w="1260" w:type="dxa"/>
            <w:vAlign w:val="bottom"/>
          </w:tcPr>
          <w:p w14:paraId="3721C5E4" w14:textId="6ED45C2E"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0.004</w:t>
            </w:r>
          </w:p>
        </w:tc>
        <w:tc>
          <w:tcPr>
            <w:tcW w:w="990" w:type="dxa"/>
            <w:vAlign w:val="center"/>
          </w:tcPr>
          <w:p w14:paraId="25B19A2A" w14:textId="0B1D6530"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r>
      <w:tr w:rsidR="00AB738C" w:rsidRPr="00AF6A80" w14:paraId="00956DEB" w14:textId="77777777" w:rsidTr="005514C0">
        <w:tc>
          <w:tcPr>
            <w:tcW w:w="875" w:type="dxa"/>
            <w:vAlign w:val="bottom"/>
          </w:tcPr>
          <w:p w14:paraId="63D82093" w14:textId="0FB3FADE"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MCP1</w:t>
            </w:r>
          </w:p>
        </w:tc>
        <w:tc>
          <w:tcPr>
            <w:tcW w:w="1605" w:type="dxa"/>
            <w:vAlign w:val="bottom"/>
          </w:tcPr>
          <w:p w14:paraId="75668C1A" w14:textId="06ABC33C"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477.00 (397.19, 545.00)</w:t>
            </w:r>
          </w:p>
        </w:tc>
        <w:tc>
          <w:tcPr>
            <w:tcW w:w="1553" w:type="dxa"/>
            <w:vAlign w:val="bottom"/>
          </w:tcPr>
          <w:p w14:paraId="7A19C671" w14:textId="066D8B33"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591.61 (399.55, 779.32)</w:t>
            </w:r>
          </w:p>
        </w:tc>
        <w:tc>
          <w:tcPr>
            <w:tcW w:w="1526" w:type="dxa"/>
            <w:vAlign w:val="bottom"/>
          </w:tcPr>
          <w:p w14:paraId="49DEC6C6" w14:textId="3381D20F"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613.28 (430.85, 791.37)</w:t>
            </w:r>
          </w:p>
        </w:tc>
        <w:tc>
          <w:tcPr>
            <w:tcW w:w="1607" w:type="dxa"/>
            <w:vAlign w:val="bottom"/>
          </w:tcPr>
          <w:p w14:paraId="027C7F29" w14:textId="16645B93"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844.96 (522.41, 990.98)</w:t>
            </w:r>
          </w:p>
        </w:tc>
        <w:tc>
          <w:tcPr>
            <w:tcW w:w="1294" w:type="dxa"/>
            <w:vAlign w:val="bottom"/>
          </w:tcPr>
          <w:p w14:paraId="7D270A94" w14:textId="28476046"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0.053</w:t>
            </w:r>
          </w:p>
        </w:tc>
        <w:tc>
          <w:tcPr>
            <w:tcW w:w="1260" w:type="dxa"/>
            <w:vAlign w:val="bottom"/>
          </w:tcPr>
          <w:p w14:paraId="5DCDC2EE" w14:textId="0A0EEF95"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0.020</w:t>
            </w:r>
          </w:p>
        </w:tc>
        <w:tc>
          <w:tcPr>
            <w:tcW w:w="990" w:type="dxa"/>
            <w:vAlign w:val="center"/>
          </w:tcPr>
          <w:p w14:paraId="39BC1C46" w14:textId="5825CC0E"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r>
      <w:tr w:rsidR="00AB738C" w:rsidRPr="00AF6A80" w14:paraId="509059A9" w14:textId="77777777" w:rsidTr="005514C0">
        <w:tc>
          <w:tcPr>
            <w:tcW w:w="875" w:type="dxa"/>
            <w:vAlign w:val="bottom"/>
          </w:tcPr>
          <w:p w14:paraId="7FA68498" w14:textId="1FC57D1C" w:rsidR="00C535EC" w:rsidRPr="00AF6A80" w:rsidRDefault="00C535EC" w:rsidP="00B03FFC">
            <w:pPr>
              <w:spacing w:line="276" w:lineRule="auto"/>
              <w:outlineLvl w:val="0"/>
              <w:rPr>
                <w:rFonts w:ascii="Times New Roman" w:hAnsi="Times New Roman" w:cs="Times New Roman"/>
                <w:b/>
                <w:color w:val="000000" w:themeColor="text1"/>
                <w:sz w:val="15"/>
                <w:szCs w:val="15"/>
              </w:rPr>
            </w:pPr>
            <w:proofErr w:type="spellStart"/>
            <w:r w:rsidRPr="00AF6A80">
              <w:rPr>
                <w:rFonts w:ascii="Times New Roman" w:eastAsia="Times New Roman" w:hAnsi="Times New Roman" w:cs="Times New Roman"/>
                <w:b/>
                <w:color w:val="000000" w:themeColor="text1"/>
                <w:sz w:val="15"/>
                <w:szCs w:val="15"/>
              </w:rPr>
              <w:t>TNFa</w:t>
            </w:r>
            <w:proofErr w:type="spellEnd"/>
          </w:p>
        </w:tc>
        <w:tc>
          <w:tcPr>
            <w:tcW w:w="1605" w:type="dxa"/>
            <w:vAlign w:val="bottom"/>
          </w:tcPr>
          <w:p w14:paraId="3239AC37" w14:textId="765D4D25"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8.61 (6.20, 10.95)</w:t>
            </w:r>
          </w:p>
        </w:tc>
        <w:tc>
          <w:tcPr>
            <w:tcW w:w="1553" w:type="dxa"/>
            <w:vAlign w:val="bottom"/>
          </w:tcPr>
          <w:p w14:paraId="699075B2" w14:textId="74658A8F"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21.76 (8.93, 21.22)</w:t>
            </w:r>
          </w:p>
        </w:tc>
        <w:tc>
          <w:tcPr>
            <w:tcW w:w="1526" w:type="dxa"/>
            <w:vAlign w:val="bottom"/>
          </w:tcPr>
          <w:p w14:paraId="660024F3" w14:textId="7681958B"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12.45 (4.91, 14.84)</w:t>
            </w:r>
          </w:p>
        </w:tc>
        <w:tc>
          <w:tcPr>
            <w:tcW w:w="1607" w:type="dxa"/>
            <w:vAlign w:val="bottom"/>
          </w:tcPr>
          <w:p w14:paraId="2E965EB6" w14:textId="6452F09A"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26.68 (13.88, 28.94)</w:t>
            </w:r>
          </w:p>
        </w:tc>
        <w:tc>
          <w:tcPr>
            <w:tcW w:w="1294" w:type="dxa"/>
            <w:vAlign w:val="center"/>
          </w:tcPr>
          <w:p w14:paraId="59BC3D30" w14:textId="68E1AE8F"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c>
          <w:tcPr>
            <w:tcW w:w="1260" w:type="dxa"/>
            <w:vAlign w:val="bottom"/>
          </w:tcPr>
          <w:p w14:paraId="258448CF" w14:textId="33230E80"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0.006</w:t>
            </w:r>
          </w:p>
        </w:tc>
        <w:tc>
          <w:tcPr>
            <w:tcW w:w="990" w:type="dxa"/>
            <w:vAlign w:val="center"/>
          </w:tcPr>
          <w:p w14:paraId="5EE9F607" w14:textId="0B23950F"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hAnsi="Times New Roman" w:cs="Times New Roman"/>
                <w:color w:val="000000" w:themeColor="text1"/>
                <w:sz w:val="15"/>
                <w:szCs w:val="15"/>
              </w:rPr>
              <w:t>&lt; 0.001</w:t>
            </w:r>
          </w:p>
        </w:tc>
      </w:tr>
      <w:tr w:rsidR="00AB738C" w:rsidRPr="00AF6A80" w14:paraId="00B6BF8C" w14:textId="77777777" w:rsidTr="005514C0">
        <w:tc>
          <w:tcPr>
            <w:tcW w:w="875" w:type="dxa"/>
            <w:vAlign w:val="bottom"/>
          </w:tcPr>
          <w:p w14:paraId="4CCC908B" w14:textId="015D05F3"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b/>
                <w:color w:val="000000" w:themeColor="text1"/>
                <w:sz w:val="15"/>
                <w:szCs w:val="15"/>
              </w:rPr>
              <w:t>VEGFA</w:t>
            </w:r>
          </w:p>
        </w:tc>
        <w:tc>
          <w:tcPr>
            <w:tcW w:w="1605" w:type="dxa"/>
            <w:vAlign w:val="bottom"/>
          </w:tcPr>
          <w:p w14:paraId="5ED210C4" w14:textId="68B9F173"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102.78 (35.76, 118.27)</w:t>
            </w:r>
          </w:p>
        </w:tc>
        <w:tc>
          <w:tcPr>
            <w:tcW w:w="1553" w:type="dxa"/>
            <w:vAlign w:val="bottom"/>
          </w:tcPr>
          <w:p w14:paraId="3BDA1B1A" w14:textId="4070AF21"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109.85 (34.53, 127.69)</w:t>
            </w:r>
          </w:p>
        </w:tc>
        <w:tc>
          <w:tcPr>
            <w:tcW w:w="1526" w:type="dxa"/>
            <w:vAlign w:val="bottom"/>
          </w:tcPr>
          <w:p w14:paraId="394E7D80" w14:textId="3DFB6EF0"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118.44 (27.54, 188.60)</w:t>
            </w:r>
          </w:p>
        </w:tc>
        <w:tc>
          <w:tcPr>
            <w:tcW w:w="1607" w:type="dxa"/>
            <w:vAlign w:val="bottom"/>
          </w:tcPr>
          <w:p w14:paraId="1331752A" w14:textId="71DBC0E1"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125.93 (19.54, 140.49)</w:t>
            </w:r>
          </w:p>
        </w:tc>
        <w:tc>
          <w:tcPr>
            <w:tcW w:w="1294" w:type="dxa"/>
            <w:vAlign w:val="bottom"/>
          </w:tcPr>
          <w:p w14:paraId="6B6881AE" w14:textId="6BA7322D"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0.499</w:t>
            </w:r>
          </w:p>
        </w:tc>
        <w:tc>
          <w:tcPr>
            <w:tcW w:w="1260" w:type="dxa"/>
            <w:vAlign w:val="bottom"/>
          </w:tcPr>
          <w:p w14:paraId="2343DD9C" w14:textId="38B3389F"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0.603</w:t>
            </w:r>
          </w:p>
        </w:tc>
        <w:tc>
          <w:tcPr>
            <w:tcW w:w="990" w:type="dxa"/>
            <w:vAlign w:val="bottom"/>
          </w:tcPr>
          <w:p w14:paraId="7D9964A3" w14:textId="1D668036" w:rsidR="00C535EC" w:rsidRPr="00AF6A80" w:rsidRDefault="00C535EC" w:rsidP="00B03FFC">
            <w:pPr>
              <w:spacing w:line="276" w:lineRule="auto"/>
              <w:outlineLvl w:val="0"/>
              <w:rPr>
                <w:rFonts w:ascii="Times New Roman" w:hAnsi="Times New Roman" w:cs="Times New Roman"/>
                <w:b/>
                <w:color w:val="000000" w:themeColor="text1"/>
                <w:sz w:val="15"/>
                <w:szCs w:val="15"/>
              </w:rPr>
            </w:pPr>
            <w:r w:rsidRPr="00AF6A80">
              <w:rPr>
                <w:rFonts w:ascii="Times New Roman" w:eastAsia="Times New Roman" w:hAnsi="Times New Roman" w:cs="Times New Roman"/>
                <w:color w:val="000000" w:themeColor="text1"/>
                <w:sz w:val="15"/>
                <w:szCs w:val="15"/>
              </w:rPr>
              <w:t>0.390</w:t>
            </w:r>
          </w:p>
        </w:tc>
      </w:tr>
    </w:tbl>
    <w:p w14:paraId="44155FD4" w14:textId="62E042A0" w:rsidR="00EF6B65" w:rsidRDefault="00EF6B65" w:rsidP="00B03FFC">
      <w:pPr>
        <w:spacing w:line="276" w:lineRule="auto"/>
        <w:rPr>
          <w:rFonts w:ascii="Times New Roman" w:hAnsi="Times New Roman" w:cs="Times New Roman"/>
          <w:b/>
          <w:color w:val="000000" w:themeColor="text1"/>
        </w:rPr>
      </w:pPr>
    </w:p>
    <w:p w14:paraId="5FEA6165" w14:textId="77777777" w:rsidR="00156CE7" w:rsidRDefault="00156CE7" w:rsidP="00B03FFC">
      <w:pPr>
        <w:spacing w:line="276" w:lineRule="auto"/>
        <w:rPr>
          <w:rFonts w:ascii="Times New Roman" w:hAnsi="Times New Roman" w:cs="Times New Roman"/>
          <w:b/>
          <w:color w:val="000000" w:themeColor="text1"/>
        </w:rPr>
      </w:pPr>
    </w:p>
    <w:p w14:paraId="39487860" w14:textId="235F0E66" w:rsidR="008F0ADC" w:rsidRDefault="008F0ADC" w:rsidP="00B03FFC">
      <w:pPr>
        <w:spacing w:line="276" w:lineRule="auto"/>
        <w:rPr>
          <w:rFonts w:ascii="Times New Roman" w:hAnsi="Times New Roman" w:cs="Times New Roman"/>
          <w:b/>
          <w:color w:val="000000" w:themeColor="text1"/>
        </w:rPr>
      </w:pPr>
    </w:p>
    <w:p w14:paraId="24EAA14E" w14:textId="77777777" w:rsidR="00FE1DE0" w:rsidRDefault="00FE1DE0" w:rsidP="00B03FFC">
      <w:pPr>
        <w:spacing w:line="276" w:lineRule="auto"/>
        <w:rPr>
          <w:rFonts w:ascii="Times New Roman" w:hAnsi="Times New Roman" w:cs="Times New Roman"/>
          <w:b/>
          <w:color w:val="000000" w:themeColor="text1"/>
        </w:rPr>
      </w:pPr>
    </w:p>
    <w:p w14:paraId="119D14A4" w14:textId="77777777" w:rsidR="00FE1DE0" w:rsidRDefault="00FE1DE0" w:rsidP="00B03FFC">
      <w:pPr>
        <w:spacing w:line="276" w:lineRule="auto"/>
        <w:rPr>
          <w:rFonts w:ascii="Times New Roman" w:hAnsi="Times New Roman" w:cs="Times New Roman"/>
          <w:b/>
          <w:color w:val="000000" w:themeColor="text1"/>
        </w:rPr>
      </w:pPr>
    </w:p>
    <w:p w14:paraId="1AC52D7A" w14:textId="77777777" w:rsidR="00FE1DE0" w:rsidRDefault="00FE1DE0" w:rsidP="00B03FFC">
      <w:pPr>
        <w:spacing w:line="276" w:lineRule="auto"/>
        <w:rPr>
          <w:rFonts w:ascii="Times New Roman" w:hAnsi="Times New Roman" w:cs="Times New Roman"/>
          <w:b/>
          <w:color w:val="000000" w:themeColor="text1"/>
        </w:rPr>
      </w:pPr>
    </w:p>
    <w:p w14:paraId="7973D7BC" w14:textId="77777777" w:rsidR="00FE1DE0" w:rsidRDefault="00FE1DE0" w:rsidP="00B03FFC">
      <w:pPr>
        <w:spacing w:line="276" w:lineRule="auto"/>
        <w:rPr>
          <w:rFonts w:ascii="Times New Roman" w:hAnsi="Times New Roman" w:cs="Times New Roman"/>
          <w:b/>
          <w:color w:val="000000" w:themeColor="text1"/>
        </w:rPr>
      </w:pPr>
    </w:p>
    <w:p w14:paraId="4117CC78" w14:textId="77777777" w:rsidR="00FE1DE0" w:rsidRDefault="00FE1DE0" w:rsidP="00B03FFC">
      <w:pPr>
        <w:spacing w:line="276" w:lineRule="auto"/>
        <w:rPr>
          <w:rFonts w:ascii="Times New Roman" w:hAnsi="Times New Roman" w:cs="Times New Roman"/>
          <w:b/>
          <w:color w:val="000000" w:themeColor="text1"/>
        </w:rPr>
      </w:pPr>
    </w:p>
    <w:p w14:paraId="6507A605" w14:textId="77777777" w:rsidR="00FE1DE0" w:rsidRDefault="00FE1DE0" w:rsidP="00B03FFC">
      <w:pPr>
        <w:spacing w:line="276" w:lineRule="auto"/>
        <w:rPr>
          <w:rFonts w:ascii="Times New Roman" w:hAnsi="Times New Roman" w:cs="Times New Roman"/>
          <w:b/>
          <w:color w:val="000000" w:themeColor="text1"/>
        </w:rPr>
      </w:pPr>
    </w:p>
    <w:p w14:paraId="08DA2E3C" w14:textId="77777777" w:rsidR="00FE1DE0" w:rsidRDefault="00FE1DE0" w:rsidP="00B03FFC">
      <w:pPr>
        <w:spacing w:line="276" w:lineRule="auto"/>
        <w:rPr>
          <w:rFonts w:ascii="Times New Roman" w:hAnsi="Times New Roman" w:cs="Times New Roman"/>
          <w:b/>
          <w:color w:val="000000" w:themeColor="text1"/>
        </w:rPr>
      </w:pPr>
    </w:p>
    <w:p w14:paraId="677C79EE" w14:textId="77777777" w:rsidR="00FE1DE0" w:rsidRDefault="00FE1DE0" w:rsidP="00B03FFC">
      <w:pPr>
        <w:spacing w:line="276" w:lineRule="auto"/>
        <w:rPr>
          <w:rFonts w:ascii="Times New Roman" w:hAnsi="Times New Roman" w:cs="Times New Roman"/>
          <w:b/>
          <w:color w:val="000000" w:themeColor="text1"/>
        </w:rPr>
      </w:pPr>
    </w:p>
    <w:p w14:paraId="71873645" w14:textId="77777777" w:rsidR="00FE1DE0" w:rsidRDefault="00FE1DE0" w:rsidP="00B03FFC">
      <w:pPr>
        <w:spacing w:line="276" w:lineRule="auto"/>
        <w:rPr>
          <w:rFonts w:ascii="Times New Roman" w:hAnsi="Times New Roman" w:cs="Times New Roman"/>
          <w:b/>
          <w:color w:val="000000" w:themeColor="text1"/>
        </w:rPr>
      </w:pPr>
    </w:p>
    <w:p w14:paraId="62C98330" w14:textId="77777777" w:rsidR="00FE1DE0" w:rsidRDefault="00FE1DE0" w:rsidP="00B03FFC">
      <w:pPr>
        <w:spacing w:line="276" w:lineRule="auto"/>
        <w:rPr>
          <w:rFonts w:ascii="Times New Roman" w:hAnsi="Times New Roman" w:cs="Times New Roman"/>
          <w:b/>
          <w:color w:val="000000" w:themeColor="text1"/>
        </w:rPr>
      </w:pPr>
    </w:p>
    <w:p w14:paraId="6C7C5544" w14:textId="77777777" w:rsidR="00FE1DE0" w:rsidRDefault="00FE1DE0" w:rsidP="00B03FFC">
      <w:pPr>
        <w:spacing w:line="276" w:lineRule="auto"/>
        <w:rPr>
          <w:rFonts w:ascii="Times New Roman" w:hAnsi="Times New Roman" w:cs="Times New Roman"/>
          <w:b/>
          <w:color w:val="000000" w:themeColor="text1"/>
        </w:rPr>
      </w:pPr>
    </w:p>
    <w:p w14:paraId="7978B523" w14:textId="77777777" w:rsidR="00FE1DE0" w:rsidRDefault="00FE1DE0" w:rsidP="00B03FFC">
      <w:pPr>
        <w:spacing w:line="276" w:lineRule="auto"/>
        <w:rPr>
          <w:rFonts w:ascii="Times New Roman" w:hAnsi="Times New Roman" w:cs="Times New Roman"/>
          <w:b/>
          <w:color w:val="000000" w:themeColor="text1"/>
        </w:rPr>
      </w:pPr>
    </w:p>
    <w:p w14:paraId="76308661" w14:textId="77777777" w:rsidR="00FE1DE0" w:rsidRDefault="00FE1DE0" w:rsidP="00B03FFC">
      <w:pPr>
        <w:spacing w:line="276" w:lineRule="auto"/>
        <w:rPr>
          <w:rFonts w:ascii="Times New Roman" w:hAnsi="Times New Roman" w:cs="Times New Roman"/>
          <w:b/>
          <w:color w:val="000000" w:themeColor="text1"/>
        </w:rPr>
      </w:pPr>
    </w:p>
    <w:p w14:paraId="2C42A39C" w14:textId="77777777" w:rsidR="00FE1DE0" w:rsidRDefault="00FE1DE0" w:rsidP="00B03FFC">
      <w:pPr>
        <w:spacing w:line="276" w:lineRule="auto"/>
        <w:rPr>
          <w:rFonts w:ascii="Times New Roman" w:hAnsi="Times New Roman" w:cs="Times New Roman"/>
          <w:b/>
          <w:color w:val="000000" w:themeColor="text1"/>
        </w:rPr>
      </w:pPr>
    </w:p>
    <w:p w14:paraId="3E4BCF9E" w14:textId="77777777" w:rsidR="00FE1DE0" w:rsidRDefault="00FE1DE0" w:rsidP="00B03FFC">
      <w:pPr>
        <w:spacing w:line="276" w:lineRule="auto"/>
        <w:rPr>
          <w:rFonts w:ascii="Times New Roman" w:hAnsi="Times New Roman" w:cs="Times New Roman"/>
          <w:b/>
          <w:color w:val="000000" w:themeColor="text1"/>
        </w:rPr>
      </w:pPr>
    </w:p>
    <w:p w14:paraId="19329CF8" w14:textId="77777777" w:rsidR="00FE1DE0" w:rsidRDefault="00FE1DE0" w:rsidP="00B03FFC">
      <w:pPr>
        <w:spacing w:line="276" w:lineRule="auto"/>
        <w:rPr>
          <w:rFonts w:ascii="Times New Roman" w:hAnsi="Times New Roman" w:cs="Times New Roman"/>
          <w:b/>
          <w:color w:val="000000" w:themeColor="text1"/>
        </w:rPr>
      </w:pPr>
    </w:p>
    <w:p w14:paraId="47720D80" w14:textId="77777777" w:rsidR="00FE1DE0" w:rsidRDefault="00FE1DE0" w:rsidP="00B03FFC">
      <w:pPr>
        <w:spacing w:line="276" w:lineRule="auto"/>
        <w:rPr>
          <w:rFonts w:ascii="Times New Roman" w:hAnsi="Times New Roman" w:cs="Times New Roman"/>
          <w:b/>
          <w:color w:val="000000" w:themeColor="text1"/>
        </w:rPr>
      </w:pPr>
    </w:p>
    <w:p w14:paraId="4ECC5787" w14:textId="77777777" w:rsidR="00FE1DE0" w:rsidRDefault="00FE1DE0" w:rsidP="00B03FFC">
      <w:pPr>
        <w:spacing w:line="276" w:lineRule="auto"/>
        <w:rPr>
          <w:rFonts w:ascii="Times New Roman" w:hAnsi="Times New Roman" w:cs="Times New Roman"/>
          <w:b/>
          <w:color w:val="000000" w:themeColor="text1"/>
        </w:rPr>
      </w:pPr>
    </w:p>
    <w:p w14:paraId="6F9B117B" w14:textId="4DAE082F" w:rsidR="00FE1DE0" w:rsidRDefault="00FE1DE0" w:rsidP="004E0571">
      <w:pPr>
        <w:spacing w:line="276" w:lineRule="auto"/>
        <w:rPr>
          <w:rFonts w:ascii="Times New Roman" w:hAnsi="Times New Roman" w:cs="Times New Roman"/>
          <w:color w:val="000000" w:themeColor="text1"/>
        </w:rPr>
      </w:pPr>
      <w:r w:rsidRPr="00FE1DE0">
        <w:rPr>
          <w:rFonts w:ascii="Times New Roman" w:hAnsi="Times New Roman" w:cs="Times New Roman"/>
          <w:b/>
          <w:color w:val="000000" w:themeColor="text1"/>
        </w:rPr>
        <w:t>Table S8. Accuracy, Precision, Recall and F1-score of symbolic classification in CDI diagnosis.</w:t>
      </w:r>
      <w:r w:rsidR="009712CC" w:rsidRPr="009712CC">
        <w:rPr>
          <w:rFonts w:ascii="Times New Roman" w:hAnsi="Times New Roman" w:cs="Times New Roman"/>
          <w:b/>
          <w:color w:val="000000" w:themeColor="text1"/>
        </w:rPr>
        <w:t xml:space="preserve"> </w:t>
      </w:r>
      <w:bookmarkStart w:id="40" w:name="OLE_LINK564"/>
      <w:bookmarkStart w:id="41" w:name="OLE_LINK565"/>
      <w:r w:rsidR="009712CC" w:rsidRPr="00AF6A80">
        <w:rPr>
          <w:rFonts w:ascii="Times New Roman" w:hAnsi="Times New Roman" w:cs="Times New Roman"/>
          <w:color w:val="000000" w:themeColor="text1"/>
        </w:rPr>
        <w:t xml:space="preserve">CDI </w:t>
      </w:r>
      <w:r w:rsidR="009712CC">
        <w:rPr>
          <w:rFonts w:ascii="Times New Roman" w:hAnsi="Times New Roman" w:cs="Times New Roman"/>
          <w:color w:val="000000" w:themeColor="text1"/>
        </w:rPr>
        <w:t xml:space="preserve">subjects were considered as </w:t>
      </w:r>
      <w:r w:rsidR="009D3DF4">
        <w:rPr>
          <w:rFonts w:ascii="Times New Roman" w:hAnsi="Times New Roman" w:cs="Times New Roman"/>
          <w:color w:val="000000" w:themeColor="text1"/>
        </w:rPr>
        <w:t xml:space="preserve">either </w:t>
      </w:r>
      <w:r w:rsidR="009712CC">
        <w:rPr>
          <w:rFonts w:ascii="Times New Roman" w:hAnsi="Times New Roman" w:cs="Times New Roman"/>
          <w:color w:val="000000" w:themeColor="text1"/>
        </w:rPr>
        <w:t>true positive</w:t>
      </w:r>
      <w:bookmarkEnd w:id="40"/>
      <w:bookmarkEnd w:id="41"/>
      <w:r w:rsidR="009D3DF4">
        <w:rPr>
          <w:rFonts w:ascii="Times New Roman" w:hAnsi="Times New Roman" w:cs="Times New Roman"/>
          <w:color w:val="000000" w:themeColor="text1"/>
        </w:rPr>
        <w:t xml:space="preserve"> or true negative</w:t>
      </w:r>
      <w:r w:rsidR="009712CC">
        <w:rPr>
          <w:rFonts w:ascii="Times New Roman" w:hAnsi="Times New Roman" w:cs="Times New Roman"/>
          <w:color w:val="000000" w:themeColor="text1"/>
        </w:rPr>
        <w:t xml:space="preserve">. </w:t>
      </w:r>
      <w:r w:rsidR="002056C1">
        <w:rPr>
          <w:rFonts w:ascii="Times New Roman" w:hAnsi="Times New Roman" w:cs="Times New Roman"/>
          <w:color w:val="000000" w:themeColor="text1"/>
        </w:rPr>
        <w:t>Results shown in the parent</w:t>
      </w:r>
      <w:r w:rsidR="00194C77">
        <w:rPr>
          <w:rFonts w:ascii="Times New Roman" w:hAnsi="Times New Roman" w:cs="Times New Roman"/>
          <w:color w:val="000000" w:themeColor="text1"/>
        </w:rPr>
        <w:t xml:space="preserve">hesis represents the latter case. </w:t>
      </w:r>
      <w:r w:rsidR="009712CC">
        <w:rPr>
          <w:rFonts w:ascii="Times New Roman" w:hAnsi="Times New Roman" w:cs="Times New Roman"/>
          <w:color w:val="000000" w:themeColor="text1"/>
        </w:rPr>
        <w:t xml:space="preserve">The performance of the symbolic classification model evaluated by </w:t>
      </w:r>
      <w:r w:rsidR="004E0571">
        <w:rPr>
          <w:rFonts w:ascii="Times New Roman" w:hAnsi="Times New Roman" w:cs="Times New Roman"/>
          <w:color w:val="000000" w:themeColor="text1"/>
        </w:rPr>
        <w:t xml:space="preserve">cross-validation. We randomly split the dataset to form a training set (80% of the data) and a test set (20% of the data) in 10 different ways. Each time, for each classification task (diagnostic goal), we learned the SC model from the </w:t>
      </w:r>
      <w:r w:rsidR="004E0571" w:rsidRPr="005F3760">
        <w:rPr>
          <w:rFonts w:ascii="Times New Roman" w:hAnsi="Times New Roman" w:cs="Times New Roman"/>
          <w:color w:val="000000" w:themeColor="text1"/>
        </w:rPr>
        <w:t xml:space="preserve">training </w:t>
      </w:r>
      <w:r w:rsidR="004E0571">
        <w:rPr>
          <w:rFonts w:ascii="Times New Roman" w:hAnsi="Times New Roman" w:cs="Times New Roman"/>
          <w:color w:val="000000" w:themeColor="text1"/>
        </w:rPr>
        <w:t>datase</w:t>
      </w:r>
      <w:r w:rsidR="004E0571" w:rsidRPr="005F3760">
        <w:rPr>
          <w:rFonts w:ascii="Times New Roman" w:hAnsi="Times New Roman" w:cs="Times New Roman"/>
          <w:color w:val="000000" w:themeColor="text1"/>
        </w:rPr>
        <w:t>t and evaluate</w:t>
      </w:r>
      <w:r w:rsidR="004E0571">
        <w:rPr>
          <w:rFonts w:ascii="Times New Roman" w:hAnsi="Times New Roman" w:cs="Times New Roman"/>
          <w:color w:val="000000" w:themeColor="text1"/>
        </w:rPr>
        <w:t>d</w:t>
      </w:r>
      <w:r w:rsidR="004E0571" w:rsidRPr="005F3760">
        <w:rPr>
          <w:rFonts w:ascii="Times New Roman" w:hAnsi="Times New Roman" w:cs="Times New Roman"/>
          <w:color w:val="000000" w:themeColor="text1"/>
        </w:rPr>
        <w:t xml:space="preserve"> it on the test </w:t>
      </w:r>
      <w:r w:rsidR="004E0571">
        <w:rPr>
          <w:rFonts w:ascii="Times New Roman" w:hAnsi="Times New Roman" w:cs="Times New Roman"/>
          <w:color w:val="000000" w:themeColor="text1"/>
        </w:rPr>
        <w:t>data</w:t>
      </w:r>
      <w:r w:rsidR="004E0571" w:rsidRPr="005F3760">
        <w:rPr>
          <w:rFonts w:ascii="Times New Roman" w:hAnsi="Times New Roman" w:cs="Times New Roman"/>
          <w:color w:val="000000" w:themeColor="text1"/>
        </w:rPr>
        <w:t>set</w:t>
      </w:r>
      <w:r w:rsidR="004E0571">
        <w:rPr>
          <w:rFonts w:ascii="Times New Roman" w:hAnsi="Times New Roman" w:cs="Times New Roman"/>
          <w:color w:val="000000" w:themeColor="text1"/>
        </w:rPr>
        <w:t xml:space="preserve">. </w:t>
      </w:r>
      <w:r w:rsidR="004F28D1">
        <w:rPr>
          <w:rFonts w:ascii="Times New Roman" w:hAnsi="Times New Roman" w:cs="Times New Roman"/>
          <w:color w:val="000000" w:themeColor="text1"/>
        </w:rPr>
        <w:t xml:space="preserve">Data </w:t>
      </w:r>
      <w:r w:rsidR="009712CC" w:rsidRPr="00AF6A80">
        <w:rPr>
          <w:rFonts w:ascii="Times New Roman" w:hAnsi="Times New Roman" w:cs="Times New Roman"/>
          <w:color w:val="000000" w:themeColor="text1"/>
        </w:rPr>
        <w:t>represent</w:t>
      </w:r>
      <w:r w:rsidR="004F28D1">
        <w:rPr>
          <w:rFonts w:ascii="Times New Roman" w:hAnsi="Times New Roman" w:cs="Times New Roman"/>
          <w:color w:val="000000" w:themeColor="text1"/>
        </w:rPr>
        <w:t>s</w:t>
      </w:r>
      <w:r w:rsidR="009712CC" w:rsidRPr="00AF6A80">
        <w:rPr>
          <w:rFonts w:ascii="Times New Roman" w:hAnsi="Times New Roman" w:cs="Times New Roman"/>
          <w:color w:val="000000" w:themeColor="text1"/>
        </w:rPr>
        <w:t xml:space="preserve"> </w:t>
      </w:r>
      <w:r w:rsidR="004F28D1">
        <w:rPr>
          <w:rFonts w:ascii="Times New Roman" w:hAnsi="Times New Roman" w:cs="Times New Roman"/>
          <w:color w:val="000000" w:themeColor="text1"/>
        </w:rPr>
        <w:t>as</w:t>
      </w:r>
      <w:r w:rsidR="009712CC" w:rsidRPr="00AF6A80">
        <w:rPr>
          <w:rFonts w:ascii="Times New Roman" w:hAnsi="Times New Roman" w:cs="Times New Roman"/>
          <w:color w:val="000000" w:themeColor="text1"/>
        </w:rPr>
        <w:t xml:space="preserve"> </w:t>
      </w:r>
      <w:r w:rsidR="004F28D1">
        <w:rPr>
          <w:rFonts w:ascii="Times New Roman" w:hAnsi="Times New Roman" w:cs="Times New Roman"/>
          <w:color w:val="000000" w:themeColor="text1"/>
        </w:rPr>
        <w:t xml:space="preserve">mean </w:t>
      </w:r>
      <w:r w:rsidR="004F28D1">
        <w:rPr>
          <w:rFonts w:ascii="Times New Roman" w:hAnsi="Times New Roman" w:cs="Times New Roman"/>
          <w:color w:val="000000" w:themeColor="text1"/>
        </w:rPr>
        <w:sym w:font="Symbol" w:char="F0B1"/>
      </w:r>
      <w:r w:rsidR="004F28D1">
        <w:rPr>
          <w:rFonts w:ascii="Times New Roman" w:hAnsi="Times New Roman" w:cs="Times New Roman"/>
          <w:color w:val="000000" w:themeColor="text1"/>
        </w:rPr>
        <w:t xml:space="preserve"> </w:t>
      </w:r>
      <w:r w:rsidR="009712CC" w:rsidRPr="00AF6A80">
        <w:rPr>
          <w:rFonts w:ascii="Times New Roman" w:hAnsi="Times New Roman" w:cs="Times New Roman"/>
          <w:color w:val="000000" w:themeColor="text1"/>
        </w:rPr>
        <w:t xml:space="preserve">standard </w:t>
      </w:r>
      <w:r w:rsidR="004F28D1">
        <w:rPr>
          <w:rFonts w:ascii="Times New Roman" w:hAnsi="Times New Roman" w:cs="Times New Roman"/>
          <w:color w:val="000000" w:themeColor="text1"/>
        </w:rPr>
        <w:t>deviation</w:t>
      </w:r>
      <w:r w:rsidR="009712CC" w:rsidRPr="00AF6A80">
        <w:rPr>
          <w:rFonts w:ascii="Times New Roman" w:hAnsi="Times New Roman" w:cs="Times New Roman"/>
          <w:color w:val="000000" w:themeColor="text1"/>
        </w:rPr>
        <w:t xml:space="preserve">. </w:t>
      </w:r>
    </w:p>
    <w:p w14:paraId="287CD442" w14:textId="77777777" w:rsidR="005D67A1" w:rsidRPr="00FE1DE0" w:rsidRDefault="005D67A1" w:rsidP="004E0571">
      <w:pPr>
        <w:spacing w:line="276" w:lineRule="auto"/>
        <w:rPr>
          <w:rFonts w:ascii="Times New Roman" w:hAnsi="Times New Roman" w:cs="Times New Roman"/>
          <w:b/>
          <w:color w:val="000000" w:themeColor="text1"/>
        </w:rPr>
      </w:pPr>
    </w:p>
    <w:tbl>
      <w:tblPr>
        <w:tblStyle w:val="TableGrid"/>
        <w:tblW w:w="9360" w:type="dxa"/>
        <w:tblInd w:w="85" w:type="dxa"/>
        <w:tblLook w:val="04A0" w:firstRow="1" w:lastRow="0" w:firstColumn="1" w:lastColumn="0" w:noHBand="0" w:noVBand="1"/>
      </w:tblPr>
      <w:tblGrid>
        <w:gridCol w:w="1890"/>
        <w:gridCol w:w="1765"/>
        <w:gridCol w:w="1925"/>
        <w:gridCol w:w="1890"/>
        <w:gridCol w:w="1890"/>
      </w:tblGrid>
      <w:tr w:rsidR="001F10B1" w14:paraId="3E0C0614" w14:textId="77777777" w:rsidTr="005514C0">
        <w:tc>
          <w:tcPr>
            <w:tcW w:w="1890" w:type="dxa"/>
            <w:vAlign w:val="bottom"/>
          </w:tcPr>
          <w:p w14:paraId="4B6EE10E" w14:textId="62269954" w:rsidR="009D7FAC" w:rsidRPr="004F28D1" w:rsidRDefault="009D7FAC" w:rsidP="00B03FFC">
            <w:pPr>
              <w:spacing w:line="276" w:lineRule="auto"/>
              <w:rPr>
                <w:rFonts w:ascii="Times New Roman" w:hAnsi="Times New Roman" w:cs="Times New Roman"/>
                <w:b/>
                <w:color w:val="000000" w:themeColor="text1"/>
              </w:rPr>
            </w:pPr>
            <w:r w:rsidRPr="004F28D1">
              <w:rPr>
                <w:rFonts w:ascii="Times New Roman" w:eastAsia="Times New Roman" w:hAnsi="Times New Roman" w:cs="Times New Roman"/>
                <w:b/>
                <w:color w:val="000000"/>
              </w:rPr>
              <w:t>Diagnostic goal</w:t>
            </w:r>
          </w:p>
        </w:tc>
        <w:tc>
          <w:tcPr>
            <w:tcW w:w="1765" w:type="dxa"/>
            <w:vAlign w:val="bottom"/>
          </w:tcPr>
          <w:p w14:paraId="77BCBDEF" w14:textId="7DD5292B" w:rsidR="009D7FAC" w:rsidRPr="004F28D1" w:rsidRDefault="009D7FAC" w:rsidP="00B03FFC">
            <w:pPr>
              <w:spacing w:line="276" w:lineRule="auto"/>
              <w:rPr>
                <w:rFonts w:ascii="Times New Roman" w:hAnsi="Times New Roman" w:cs="Times New Roman"/>
                <w:b/>
                <w:color w:val="000000" w:themeColor="text1"/>
              </w:rPr>
            </w:pPr>
            <w:r w:rsidRPr="004F28D1">
              <w:rPr>
                <w:rFonts w:ascii="Times New Roman" w:eastAsia="Times New Roman" w:hAnsi="Times New Roman" w:cs="Times New Roman"/>
                <w:b/>
                <w:color w:val="000000"/>
              </w:rPr>
              <w:t>Accuracy</w:t>
            </w:r>
          </w:p>
        </w:tc>
        <w:tc>
          <w:tcPr>
            <w:tcW w:w="1925" w:type="dxa"/>
            <w:vAlign w:val="bottom"/>
          </w:tcPr>
          <w:p w14:paraId="1ECF7097" w14:textId="759947E9" w:rsidR="009D7FAC" w:rsidRPr="004F28D1" w:rsidRDefault="009D7FAC" w:rsidP="00B03FFC">
            <w:pPr>
              <w:spacing w:line="276" w:lineRule="auto"/>
              <w:rPr>
                <w:rFonts w:ascii="Times New Roman" w:hAnsi="Times New Roman" w:cs="Times New Roman"/>
                <w:b/>
                <w:color w:val="000000" w:themeColor="text1"/>
              </w:rPr>
            </w:pPr>
            <w:r w:rsidRPr="004F28D1">
              <w:rPr>
                <w:rFonts w:ascii="Times New Roman" w:eastAsia="Times New Roman" w:hAnsi="Times New Roman" w:cs="Times New Roman"/>
                <w:b/>
                <w:color w:val="000000"/>
              </w:rPr>
              <w:t>Precision</w:t>
            </w:r>
          </w:p>
        </w:tc>
        <w:tc>
          <w:tcPr>
            <w:tcW w:w="1890" w:type="dxa"/>
            <w:vAlign w:val="bottom"/>
          </w:tcPr>
          <w:p w14:paraId="171F0096" w14:textId="1468A810" w:rsidR="009D7FAC" w:rsidRPr="004F28D1" w:rsidRDefault="009D7FAC" w:rsidP="00B03FFC">
            <w:pPr>
              <w:spacing w:line="276" w:lineRule="auto"/>
              <w:rPr>
                <w:rFonts w:ascii="Times New Roman" w:hAnsi="Times New Roman" w:cs="Times New Roman"/>
                <w:b/>
                <w:color w:val="000000" w:themeColor="text1"/>
              </w:rPr>
            </w:pPr>
            <w:r w:rsidRPr="004F28D1">
              <w:rPr>
                <w:rFonts w:ascii="Times New Roman" w:eastAsia="Times New Roman" w:hAnsi="Times New Roman" w:cs="Times New Roman"/>
                <w:b/>
                <w:color w:val="000000"/>
              </w:rPr>
              <w:t>Recall</w:t>
            </w:r>
          </w:p>
        </w:tc>
        <w:tc>
          <w:tcPr>
            <w:tcW w:w="1890" w:type="dxa"/>
            <w:vAlign w:val="bottom"/>
          </w:tcPr>
          <w:p w14:paraId="1B664905" w14:textId="0E042F61" w:rsidR="009D7FAC" w:rsidRPr="004F28D1" w:rsidRDefault="009D7FAC" w:rsidP="00B03FFC">
            <w:pPr>
              <w:spacing w:line="276" w:lineRule="auto"/>
              <w:rPr>
                <w:rFonts w:ascii="Times New Roman" w:hAnsi="Times New Roman" w:cs="Times New Roman"/>
                <w:b/>
                <w:color w:val="000000" w:themeColor="text1"/>
              </w:rPr>
            </w:pPr>
            <w:r w:rsidRPr="004F28D1">
              <w:rPr>
                <w:rFonts w:ascii="Times New Roman" w:eastAsia="Times New Roman" w:hAnsi="Times New Roman" w:cs="Times New Roman"/>
                <w:b/>
                <w:color w:val="000000"/>
              </w:rPr>
              <w:t>F1-score</w:t>
            </w:r>
          </w:p>
        </w:tc>
      </w:tr>
      <w:tr w:rsidR="001F10B1" w14:paraId="31E8A432" w14:textId="77777777" w:rsidTr="005514C0">
        <w:tc>
          <w:tcPr>
            <w:tcW w:w="1890" w:type="dxa"/>
            <w:vAlign w:val="center"/>
          </w:tcPr>
          <w:p w14:paraId="6E520F1F" w14:textId="519A4D3E" w:rsidR="009D7FAC" w:rsidRPr="009D7FAC" w:rsidRDefault="009D7FAC" w:rsidP="00B03FFC">
            <w:pPr>
              <w:spacing w:line="276" w:lineRule="auto"/>
              <w:rPr>
                <w:rFonts w:ascii="Times New Roman" w:hAnsi="Times New Roman" w:cs="Times New Roman"/>
                <w:b/>
                <w:color w:val="000000" w:themeColor="text1"/>
              </w:rPr>
            </w:pPr>
            <w:r w:rsidRPr="009D7FAC">
              <w:rPr>
                <w:rFonts w:ascii="Times New Roman" w:eastAsia="Times New Roman" w:hAnsi="Times New Roman" w:cs="Times New Roman"/>
                <w:color w:val="000000"/>
              </w:rPr>
              <w:t>CDI vs. Asymptomatic Carriage</w:t>
            </w:r>
          </w:p>
        </w:tc>
        <w:tc>
          <w:tcPr>
            <w:tcW w:w="1765" w:type="dxa"/>
            <w:vAlign w:val="center"/>
          </w:tcPr>
          <w:p w14:paraId="5D1AFAA4" w14:textId="2EB0A976" w:rsidR="009D7FAC" w:rsidRPr="009D7FAC" w:rsidRDefault="009D7FAC" w:rsidP="00B03FFC">
            <w:pPr>
              <w:spacing w:line="276" w:lineRule="auto"/>
              <w:rPr>
                <w:rFonts w:ascii="Times New Roman" w:hAnsi="Times New Roman" w:cs="Times New Roman"/>
                <w:b/>
                <w:color w:val="000000" w:themeColor="text1"/>
              </w:rPr>
            </w:pPr>
            <w:r w:rsidRPr="009D7FAC">
              <w:rPr>
                <w:rFonts w:ascii="Times New Roman" w:eastAsia="Times New Roman" w:hAnsi="Times New Roman" w:cs="Times New Roman"/>
                <w:color w:val="000000"/>
              </w:rPr>
              <w:t>0.8</w:t>
            </w:r>
            <w:r w:rsidR="00D64DD8">
              <w:rPr>
                <w:rFonts w:ascii="Times New Roman" w:eastAsia="Times New Roman" w:hAnsi="Times New Roman" w:cs="Times New Roman"/>
                <w:color w:val="000000"/>
              </w:rPr>
              <w:t>73</w:t>
            </w:r>
            <w:r w:rsidRPr="009D7FAC">
              <w:rPr>
                <w:rFonts w:ascii="Times New Roman" w:eastAsia="Times New Roman" w:hAnsi="Times New Roman" w:cs="Times New Roman"/>
                <w:color w:val="000000"/>
              </w:rPr>
              <w:t xml:space="preserve"> ± 0.0</w:t>
            </w:r>
            <w:r w:rsidR="007425D7">
              <w:rPr>
                <w:rFonts w:ascii="Times New Roman" w:eastAsia="Times New Roman" w:hAnsi="Times New Roman" w:cs="Times New Roman"/>
                <w:color w:val="000000"/>
              </w:rPr>
              <w:t>85</w:t>
            </w:r>
          </w:p>
        </w:tc>
        <w:tc>
          <w:tcPr>
            <w:tcW w:w="1925" w:type="dxa"/>
            <w:vAlign w:val="center"/>
          </w:tcPr>
          <w:p w14:paraId="6F0E5272" w14:textId="0CBCDDB4" w:rsidR="009D7FAC" w:rsidRPr="009D7FAC" w:rsidRDefault="009D7FAC" w:rsidP="00B03FFC">
            <w:pPr>
              <w:spacing w:line="276" w:lineRule="auto"/>
              <w:rPr>
                <w:rFonts w:ascii="Times New Roman" w:hAnsi="Times New Roman" w:cs="Times New Roman"/>
                <w:b/>
                <w:color w:val="000000" w:themeColor="text1"/>
              </w:rPr>
            </w:pPr>
            <w:r w:rsidRPr="009D7FAC">
              <w:rPr>
                <w:rFonts w:ascii="Times New Roman" w:eastAsia="Times New Roman" w:hAnsi="Times New Roman" w:cs="Times New Roman"/>
                <w:color w:val="000000"/>
              </w:rPr>
              <w:t>0.8</w:t>
            </w:r>
            <w:r w:rsidR="00B31C45">
              <w:rPr>
                <w:rFonts w:ascii="Times New Roman" w:eastAsia="Times New Roman" w:hAnsi="Times New Roman" w:cs="Times New Roman"/>
                <w:color w:val="000000"/>
              </w:rPr>
              <w:t>78</w:t>
            </w:r>
            <w:r w:rsidRPr="009D7FAC">
              <w:rPr>
                <w:rFonts w:ascii="Times New Roman" w:eastAsia="Times New Roman" w:hAnsi="Times New Roman" w:cs="Times New Roman"/>
                <w:color w:val="000000"/>
              </w:rPr>
              <w:t xml:space="preserve"> ±</w:t>
            </w:r>
            <w:r w:rsidR="0061735D">
              <w:rPr>
                <w:rFonts w:ascii="Times New Roman" w:eastAsia="Times New Roman" w:hAnsi="Times New Roman" w:cs="Times New Roman"/>
                <w:color w:val="000000"/>
              </w:rPr>
              <w:t xml:space="preserve"> </w:t>
            </w:r>
            <w:r w:rsidRPr="009D7FAC">
              <w:rPr>
                <w:rFonts w:ascii="Times New Roman" w:eastAsia="Times New Roman" w:hAnsi="Times New Roman" w:cs="Times New Roman"/>
                <w:color w:val="000000"/>
              </w:rPr>
              <w:t>0.</w:t>
            </w:r>
            <w:r w:rsidR="00B31C45">
              <w:rPr>
                <w:rFonts w:ascii="Times New Roman" w:eastAsia="Times New Roman" w:hAnsi="Times New Roman" w:cs="Times New Roman"/>
                <w:color w:val="000000"/>
              </w:rPr>
              <w:t>101</w:t>
            </w:r>
            <w:r w:rsidRPr="009D7FAC">
              <w:rPr>
                <w:rFonts w:ascii="Times New Roman" w:eastAsia="Times New Roman" w:hAnsi="Times New Roman" w:cs="Times New Roman"/>
                <w:color w:val="000000"/>
              </w:rPr>
              <w:t xml:space="preserve"> (0.8</w:t>
            </w:r>
            <w:r w:rsidR="00B31C45">
              <w:rPr>
                <w:rFonts w:ascii="Times New Roman" w:eastAsia="Times New Roman" w:hAnsi="Times New Roman" w:cs="Times New Roman"/>
                <w:color w:val="000000"/>
              </w:rPr>
              <w:t>57</w:t>
            </w:r>
            <w:r w:rsidRPr="009D7FAC">
              <w:rPr>
                <w:rFonts w:ascii="Times New Roman" w:eastAsia="Times New Roman" w:hAnsi="Times New Roman" w:cs="Times New Roman"/>
                <w:color w:val="000000"/>
              </w:rPr>
              <w:t xml:space="preserve"> ±</w:t>
            </w:r>
            <w:r w:rsidR="0061735D">
              <w:rPr>
                <w:rFonts w:ascii="Times New Roman" w:eastAsia="Times New Roman" w:hAnsi="Times New Roman" w:cs="Times New Roman"/>
                <w:color w:val="000000"/>
              </w:rPr>
              <w:t xml:space="preserve"> </w:t>
            </w:r>
            <w:r w:rsidRPr="009D7FAC">
              <w:rPr>
                <w:rFonts w:ascii="Times New Roman" w:eastAsia="Times New Roman" w:hAnsi="Times New Roman" w:cs="Times New Roman"/>
                <w:color w:val="000000"/>
              </w:rPr>
              <w:t>0.1</w:t>
            </w:r>
            <w:r w:rsidR="00B31C45">
              <w:rPr>
                <w:rFonts w:ascii="Times New Roman" w:eastAsia="Times New Roman" w:hAnsi="Times New Roman" w:cs="Times New Roman"/>
                <w:color w:val="000000"/>
              </w:rPr>
              <w:t>80</w:t>
            </w:r>
            <w:r w:rsidRPr="009D7FAC">
              <w:rPr>
                <w:rFonts w:ascii="Times New Roman" w:eastAsia="Times New Roman" w:hAnsi="Times New Roman" w:cs="Times New Roman"/>
                <w:color w:val="000000"/>
              </w:rPr>
              <w:t>)</w:t>
            </w:r>
          </w:p>
        </w:tc>
        <w:tc>
          <w:tcPr>
            <w:tcW w:w="1890" w:type="dxa"/>
            <w:vAlign w:val="center"/>
          </w:tcPr>
          <w:p w14:paraId="137DDCB2" w14:textId="62C1C696" w:rsidR="009D7FAC" w:rsidRPr="009D7FAC" w:rsidRDefault="009D7FAC" w:rsidP="00B03FFC">
            <w:pPr>
              <w:spacing w:line="276" w:lineRule="auto"/>
              <w:rPr>
                <w:rFonts w:ascii="Times New Roman" w:hAnsi="Times New Roman" w:cs="Times New Roman"/>
                <w:b/>
                <w:color w:val="000000" w:themeColor="text1"/>
              </w:rPr>
            </w:pPr>
            <w:r w:rsidRPr="009D7FAC">
              <w:rPr>
                <w:rFonts w:ascii="Times New Roman" w:eastAsia="Times New Roman" w:hAnsi="Times New Roman" w:cs="Times New Roman"/>
                <w:color w:val="000000"/>
              </w:rPr>
              <w:t>0.9</w:t>
            </w:r>
            <w:r w:rsidR="00B31C45">
              <w:rPr>
                <w:rFonts w:ascii="Times New Roman" w:eastAsia="Times New Roman" w:hAnsi="Times New Roman" w:cs="Times New Roman"/>
                <w:color w:val="000000"/>
              </w:rPr>
              <w:t>63</w:t>
            </w:r>
            <w:r w:rsidRPr="009D7FAC">
              <w:rPr>
                <w:rFonts w:ascii="Times New Roman" w:eastAsia="Times New Roman" w:hAnsi="Times New Roman" w:cs="Times New Roman"/>
                <w:color w:val="000000"/>
              </w:rPr>
              <w:t xml:space="preserve"> ± 0.04</w:t>
            </w:r>
            <w:r w:rsidR="00B31C45">
              <w:rPr>
                <w:rFonts w:ascii="Times New Roman" w:eastAsia="Times New Roman" w:hAnsi="Times New Roman" w:cs="Times New Roman"/>
                <w:color w:val="000000"/>
              </w:rPr>
              <w:t>3</w:t>
            </w:r>
            <w:r w:rsidRPr="009D7FAC">
              <w:rPr>
                <w:rFonts w:ascii="Times New Roman" w:eastAsia="Times New Roman" w:hAnsi="Times New Roman" w:cs="Times New Roman"/>
                <w:color w:val="000000"/>
              </w:rPr>
              <w:t xml:space="preserve"> (0.6</w:t>
            </w:r>
            <w:r w:rsidR="00B31C45">
              <w:rPr>
                <w:rFonts w:ascii="Times New Roman" w:eastAsia="Times New Roman" w:hAnsi="Times New Roman" w:cs="Times New Roman"/>
                <w:color w:val="000000"/>
              </w:rPr>
              <w:t>39</w:t>
            </w:r>
            <w:r w:rsidRPr="009D7FAC">
              <w:rPr>
                <w:rFonts w:ascii="Times New Roman" w:eastAsia="Times New Roman" w:hAnsi="Times New Roman" w:cs="Times New Roman"/>
                <w:color w:val="000000"/>
              </w:rPr>
              <w:t xml:space="preserve"> ±</w:t>
            </w:r>
            <w:r w:rsidR="0061735D">
              <w:rPr>
                <w:rFonts w:ascii="Times New Roman" w:eastAsia="Times New Roman" w:hAnsi="Times New Roman" w:cs="Times New Roman"/>
                <w:color w:val="000000"/>
              </w:rPr>
              <w:t xml:space="preserve"> </w:t>
            </w:r>
            <w:r w:rsidRPr="009D7FAC">
              <w:rPr>
                <w:rFonts w:ascii="Times New Roman" w:eastAsia="Times New Roman" w:hAnsi="Times New Roman" w:cs="Times New Roman"/>
                <w:color w:val="000000"/>
              </w:rPr>
              <w:t>0.2</w:t>
            </w:r>
            <w:r w:rsidR="00B31C45">
              <w:rPr>
                <w:rFonts w:ascii="Times New Roman" w:eastAsia="Times New Roman" w:hAnsi="Times New Roman" w:cs="Times New Roman"/>
                <w:color w:val="000000"/>
              </w:rPr>
              <w:t>29</w:t>
            </w:r>
            <w:r w:rsidRPr="009D7FAC">
              <w:rPr>
                <w:rFonts w:ascii="Times New Roman" w:eastAsia="Times New Roman" w:hAnsi="Times New Roman" w:cs="Times New Roman"/>
                <w:color w:val="000000"/>
              </w:rPr>
              <w:t>)</w:t>
            </w:r>
          </w:p>
        </w:tc>
        <w:tc>
          <w:tcPr>
            <w:tcW w:w="1890" w:type="dxa"/>
            <w:vAlign w:val="center"/>
          </w:tcPr>
          <w:p w14:paraId="5E88671D" w14:textId="3EEECE14" w:rsidR="009D7FAC" w:rsidRPr="009D7FAC" w:rsidRDefault="009D7FAC" w:rsidP="00B03FFC">
            <w:pPr>
              <w:spacing w:line="276" w:lineRule="auto"/>
              <w:rPr>
                <w:rFonts w:ascii="Times New Roman" w:hAnsi="Times New Roman" w:cs="Times New Roman"/>
                <w:b/>
                <w:color w:val="000000" w:themeColor="text1"/>
              </w:rPr>
            </w:pPr>
            <w:r w:rsidRPr="009D7FAC">
              <w:rPr>
                <w:rFonts w:ascii="Times New Roman" w:eastAsia="Times New Roman" w:hAnsi="Times New Roman" w:cs="Times New Roman"/>
                <w:color w:val="000000"/>
              </w:rPr>
              <w:t>0.9</w:t>
            </w:r>
            <w:r w:rsidR="00703411">
              <w:rPr>
                <w:rFonts w:ascii="Times New Roman" w:eastAsia="Times New Roman" w:hAnsi="Times New Roman" w:cs="Times New Roman"/>
                <w:color w:val="000000"/>
              </w:rPr>
              <w:t>15</w:t>
            </w:r>
            <w:r w:rsidRPr="009D7FAC">
              <w:rPr>
                <w:rFonts w:ascii="Times New Roman" w:eastAsia="Times New Roman" w:hAnsi="Times New Roman" w:cs="Times New Roman"/>
                <w:color w:val="000000"/>
              </w:rPr>
              <w:t xml:space="preserve"> ± 0.0</w:t>
            </w:r>
            <w:r w:rsidR="00703411">
              <w:rPr>
                <w:rFonts w:ascii="Times New Roman" w:eastAsia="Times New Roman" w:hAnsi="Times New Roman" w:cs="Times New Roman"/>
                <w:color w:val="000000"/>
              </w:rPr>
              <w:t>61</w:t>
            </w:r>
            <w:r w:rsidRPr="009D7FAC">
              <w:rPr>
                <w:rFonts w:ascii="Times New Roman" w:eastAsia="Times New Roman" w:hAnsi="Times New Roman" w:cs="Times New Roman"/>
                <w:color w:val="000000"/>
              </w:rPr>
              <w:t xml:space="preserve"> (0.</w:t>
            </w:r>
            <w:r w:rsidR="00703411">
              <w:rPr>
                <w:rFonts w:ascii="Times New Roman" w:eastAsia="Times New Roman" w:hAnsi="Times New Roman" w:cs="Times New Roman"/>
                <w:color w:val="000000"/>
              </w:rPr>
              <w:t>718</w:t>
            </w:r>
            <w:r w:rsidRPr="009D7FAC">
              <w:rPr>
                <w:rFonts w:ascii="Times New Roman" w:eastAsia="Times New Roman" w:hAnsi="Times New Roman" w:cs="Times New Roman"/>
                <w:color w:val="000000"/>
              </w:rPr>
              <w:t xml:space="preserve"> ± 0.1</w:t>
            </w:r>
            <w:r w:rsidR="00703411">
              <w:rPr>
                <w:rFonts w:ascii="Times New Roman" w:eastAsia="Times New Roman" w:hAnsi="Times New Roman" w:cs="Times New Roman"/>
                <w:color w:val="000000"/>
              </w:rPr>
              <w:t>85</w:t>
            </w:r>
            <w:r w:rsidRPr="009D7FAC">
              <w:rPr>
                <w:rFonts w:ascii="Times New Roman" w:eastAsia="Times New Roman" w:hAnsi="Times New Roman" w:cs="Times New Roman"/>
                <w:color w:val="000000"/>
              </w:rPr>
              <w:t>)</w:t>
            </w:r>
          </w:p>
        </w:tc>
      </w:tr>
      <w:tr w:rsidR="001F10B1" w14:paraId="0EAE746C" w14:textId="77777777" w:rsidTr="005514C0">
        <w:tc>
          <w:tcPr>
            <w:tcW w:w="1890" w:type="dxa"/>
            <w:vAlign w:val="center"/>
          </w:tcPr>
          <w:p w14:paraId="44EFD1C7" w14:textId="0BF58583" w:rsidR="009D7FAC" w:rsidRPr="009D7FAC" w:rsidRDefault="009D7FAC" w:rsidP="00B03FFC">
            <w:pPr>
              <w:spacing w:line="276" w:lineRule="auto"/>
              <w:rPr>
                <w:rFonts w:ascii="Times New Roman" w:hAnsi="Times New Roman" w:cs="Times New Roman"/>
                <w:b/>
                <w:color w:val="000000" w:themeColor="text1"/>
              </w:rPr>
            </w:pPr>
            <w:r w:rsidRPr="0061735D">
              <w:rPr>
                <w:rFonts w:ascii="Times New Roman" w:eastAsia="Times New Roman" w:hAnsi="Times New Roman" w:cs="Times New Roman"/>
                <w:color w:val="000000"/>
              </w:rPr>
              <w:t>CDI vs. Non-CDI Diarrhea</w:t>
            </w:r>
          </w:p>
        </w:tc>
        <w:tc>
          <w:tcPr>
            <w:tcW w:w="1765" w:type="dxa"/>
            <w:vAlign w:val="center"/>
          </w:tcPr>
          <w:p w14:paraId="3F4FA14D" w14:textId="42CEBB69" w:rsidR="009D7FAC" w:rsidRPr="009D7FAC" w:rsidRDefault="009D7FAC" w:rsidP="00B03FFC">
            <w:pPr>
              <w:spacing w:line="276" w:lineRule="auto"/>
              <w:rPr>
                <w:rFonts w:ascii="Times New Roman" w:hAnsi="Times New Roman" w:cs="Times New Roman"/>
                <w:b/>
                <w:color w:val="000000" w:themeColor="text1"/>
              </w:rPr>
            </w:pPr>
            <w:r w:rsidRPr="0061735D">
              <w:rPr>
                <w:rFonts w:ascii="Times New Roman" w:eastAsia="Times New Roman" w:hAnsi="Times New Roman" w:cs="Times New Roman"/>
                <w:color w:val="000000"/>
              </w:rPr>
              <w:t>0.8</w:t>
            </w:r>
            <w:r w:rsidR="007949CF">
              <w:rPr>
                <w:rFonts w:ascii="Times New Roman" w:eastAsia="Times New Roman" w:hAnsi="Times New Roman" w:cs="Times New Roman"/>
                <w:color w:val="000000"/>
              </w:rPr>
              <w:t>83</w:t>
            </w:r>
            <w:r w:rsidRPr="0061735D">
              <w:rPr>
                <w:rFonts w:ascii="Times New Roman" w:eastAsia="Times New Roman" w:hAnsi="Times New Roman" w:cs="Times New Roman"/>
                <w:color w:val="000000"/>
              </w:rPr>
              <w:t xml:space="preserve"> ± 0.0</w:t>
            </w:r>
            <w:r w:rsidR="007949CF">
              <w:rPr>
                <w:rFonts w:ascii="Times New Roman" w:eastAsia="Times New Roman" w:hAnsi="Times New Roman" w:cs="Times New Roman"/>
                <w:color w:val="000000"/>
              </w:rPr>
              <w:t>3</w:t>
            </w:r>
            <w:r w:rsidRPr="0061735D">
              <w:rPr>
                <w:rFonts w:ascii="Times New Roman" w:eastAsia="Times New Roman" w:hAnsi="Times New Roman" w:cs="Times New Roman"/>
                <w:color w:val="000000"/>
              </w:rPr>
              <w:t>6</w:t>
            </w:r>
          </w:p>
        </w:tc>
        <w:tc>
          <w:tcPr>
            <w:tcW w:w="1925" w:type="dxa"/>
            <w:vAlign w:val="center"/>
          </w:tcPr>
          <w:p w14:paraId="6CEBD0ED" w14:textId="340F8088" w:rsidR="009D7FAC" w:rsidRPr="009D7FAC" w:rsidRDefault="009D7FAC" w:rsidP="00B03FFC">
            <w:pPr>
              <w:spacing w:line="276" w:lineRule="auto"/>
              <w:rPr>
                <w:rFonts w:ascii="Times New Roman" w:hAnsi="Times New Roman" w:cs="Times New Roman"/>
                <w:b/>
                <w:color w:val="000000" w:themeColor="text1"/>
              </w:rPr>
            </w:pPr>
            <w:r w:rsidRPr="009D7FAC">
              <w:rPr>
                <w:rFonts w:ascii="Times New Roman" w:eastAsia="Times New Roman" w:hAnsi="Times New Roman" w:cs="Times New Roman"/>
                <w:color w:val="000000"/>
              </w:rPr>
              <w:t>0.8</w:t>
            </w:r>
            <w:r w:rsidR="007949CF">
              <w:rPr>
                <w:rFonts w:ascii="Times New Roman" w:eastAsia="Times New Roman" w:hAnsi="Times New Roman" w:cs="Times New Roman"/>
                <w:color w:val="000000"/>
              </w:rPr>
              <w:t>9</w:t>
            </w:r>
            <w:r w:rsidRPr="009D7FAC">
              <w:rPr>
                <w:rFonts w:ascii="Times New Roman" w:eastAsia="Times New Roman" w:hAnsi="Times New Roman" w:cs="Times New Roman"/>
                <w:color w:val="000000"/>
              </w:rPr>
              <w:t>9 ± 0.0</w:t>
            </w:r>
            <w:r w:rsidR="007949CF">
              <w:rPr>
                <w:rFonts w:ascii="Times New Roman" w:eastAsia="Times New Roman" w:hAnsi="Times New Roman" w:cs="Times New Roman"/>
                <w:color w:val="000000"/>
              </w:rPr>
              <w:t>78</w:t>
            </w:r>
            <w:r w:rsidRPr="009D7FAC">
              <w:rPr>
                <w:rFonts w:ascii="Times New Roman" w:eastAsia="Times New Roman" w:hAnsi="Times New Roman" w:cs="Times New Roman"/>
                <w:color w:val="000000"/>
              </w:rPr>
              <w:t xml:space="preserve"> (0.86</w:t>
            </w:r>
            <w:r w:rsidR="007C6DBB">
              <w:rPr>
                <w:rFonts w:ascii="Times New Roman" w:eastAsia="Times New Roman" w:hAnsi="Times New Roman" w:cs="Times New Roman"/>
                <w:color w:val="000000"/>
              </w:rPr>
              <w:t>5</w:t>
            </w:r>
            <w:r w:rsidRPr="009D7FAC">
              <w:rPr>
                <w:rFonts w:ascii="Times New Roman" w:eastAsia="Times New Roman" w:hAnsi="Times New Roman" w:cs="Times New Roman"/>
                <w:color w:val="000000"/>
              </w:rPr>
              <w:t xml:space="preserve"> ±0.</w:t>
            </w:r>
            <w:r w:rsidR="007C6DBB">
              <w:rPr>
                <w:rFonts w:ascii="Times New Roman" w:eastAsia="Times New Roman" w:hAnsi="Times New Roman" w:cs="Times New Roman"/>
                <w:color w:val="000000"/>
              </w:rPr>
              <w:t>098</w:t>
            </w:r>
            <w:r w:rsidRPr="009D7FAC">
              <w:rPr>
                <w:rFonts w:ascii="Times New Roman" w:eastAsia="Times New Roman" w:hAnsi="Times New Roman" w:cs="Times New Roman"/>
                <w:color w:val="000000"/>
              </w:rPr>
              <w:t>)</w:t>
            </w:r>
          </w:p>
        </w:tc>
        <w:tc>
          <w:tcPr>
            <w:tcW w:w="1890" w:type="dxa"/>
            <w:vAlign w:val="center"/>
          </w:tcPr>
          <w:p w14:paraId="2DBAF8A7" w14:textId="37DFA711" w:rsidR="009D7FAC" w:rsidRPr="009D7FAC" w:rsidRDefault="009D7FAC" w:rsidP="00B03FFC">
            <w:pPr>
              <w:spacing w:line="276" w:lineRule="auto"/>
              <w:rPr>
                <w:rFonts w:ascii="Times New Roman" w:hAnsi="Times New Roman" w:cs="Times New Roman"/>
                <w:b/>
                <w:color w:val="000000" w:themeColor="text1"/>
              </w:rPr>
            </w:pPr>
            <w:r w:rsidRPr="0061735D">
              <w:rPr>
                <w:rFonts w:ascii="Times New Roman" w:eastAsia="Times New Roman" w:hAnsi="Times New Roman" w:cs="Times New Roman"/>
                <w:color w:val="000000"/>
              </w:rPr>
              <w:t>0.9</w:t>
            </w:r>
            <w:r w:rsidR="007949CF">
              <w:rPr>
                <w:rFonts w:ascii="Times New Roman" w:eastAsia="Times New Roman" w:hAnsi="Times New Roman" w:cs="Times New Roman"/>
                <w:color w:val="000000"/>
              </w:rPr>
              <w:t>12</w:t>
            </w:r>
            <w:r w:rsidRPr="0061735D">
              <w:rPr>
                <w:rFonts w:ascii="Times New Roman" w:eastAsia="Times New Roman" w:hAnsi="Times New Roman" w:cs="Times New Roman"/>
                <w:color w:val="000000"/>
              </w:rPr>
              <w:t xml:space="preserve"> ± 0.0</w:t>
            </w:r>
            <w:r w:rsidR="007949CF">
              <w:rPr>
                <w:rFonts w:ascii="Times New Roman" w:eastAsia="Times New Roman" w:hAnsi="Times New Roman" w:cs="Times New Roman"/>
                <w:color w:val="000000"/>
              </w:rPr>
              <w:t>70</w:t>
            </w:r>
            <w:r w:rsidRPr="0061735D">
              <w:rPr>
                <w:rFonts w:ascii="Times New Roman" w:eastAsia="Times New Roman" w:hAnsi="Times New Roman" w:cs="Times New Roman"/>
                <w:color w:val="000000"/>
              </w:rPr>
              <w:t xml:space="preserve"> (0.</w:t>
            </w:r>
            <w:r w:rsidR="007C6DBB">
              <w:rPr>
                <w:rFonts w:ascii="Times New Roman" w:eastAsia="Times New Roman" w:hAnsi="Times New Roman" w:cs="Times New Roman"/>
                <w:color w:val="000000"/>
              </w:rPr>
              <w:t>847</w:t>
            </w:r>
            <w:r w:rsidRPr="0061735D">
              <w:rPr>
                <w:rFonts w:ascii="Times New Roman" w:eastAsia="Times New Roman" w:hAnsi="Times New Roman" w:cs="Times New Roman"/>
                <w:color w:val="000000"/>
              </w:rPr>
              <w:t xml:space="preserve"> ±</w:t>
            </w:r>
            <w:r w:rsidR="0061735D">
              <w:rPr>
                <w:rFonts w:ascii="Times New Roman" w:eastAsia="Times New Roman" w:hAnsi="Times New Roman" w:cs="Times New Roman"/>
                <w:color w:val="000000"/>
              </w:rPr>
              <w:t xml:space="preserve"> </w:t>
            </w:r>
            <w:r w:rsidRPr="0061735D">
              <w:rPr>
                <w:rFonts w:ascii="Times New Roman" w:eastAsia="Times New Roman" w:hAnsi="Times New Roman" w:cs="Times New Roman"/>
                <w:color w:val="000000"/>
              </w:rPr>
              <w:t>0.1</w:t>
            </w:r>
            <w:r w:rsidR="007C6DBB">
              <w:rPr>
                <w:rFonts w:ascii="Times New Roman" w:eastAsia="Times New Roman" w:hAnsi="Times New Roman" w:cs="Times New Roman"/>
                <w:color w:val="000000"/>
              </w:rPr>
              <w:t>10</w:t>
            </w:r>
            <w:r w:rsidRPr="0061735D">
              <w:rPr>
                <w:rFonts w:ascii="Times New Roman" w:eastAsia="Times New Roman" w:hAnsi="Times New Roman" w:cs="Times New Roman"/>
                <w:color w:val="000000"/>
              </w:rPr>
              <w:t>)</w:t>
            </w:r>
          </w:p>
        </w:tc>
        <w:tc>
          <w:tcPr>
            <w:tcW w:w="1890" w:type="dxa"/>
            <w:vAlign w:val="center"/>
          </w:tcPr>
          <w:p w14:paraId="78E1EF83" w14:textId="5D86EA53" w:rsidR="009D7FAC" w:rsidRPr="009D7FAC" w:rsidRDefault="009D7FAC" w:rsidP="00B03FFC">
            <w:pPr>
              <w:spacing w:line="276" w:lineRule="auto"/>
              <w:rPr>
                <w:rFonts w:ascii="Times New Roman" w:hAnsi="Times New Roman" w:cs="Times New Roman"/>
                <w:b/>
                <w:color w:val="000000" w:themeColor="text1"/>
              </w:rPr>
            </w:pPr>
            <w:r w:rsidRPr="009D7FAC">
              <w:rPr>
                <w:rFonts w:ascii="Times New Roman" w:eastAsia="Times New Roman" w:hAnsi="Times New Roman" w:cs="Times New Roman"/>
                <w:color w:val="000000"/>
              </w:rPr>
              <w:t>0.9</w:t>
            </w:r>
            <w:r w:rsidR="007949CF">
              <w:rPr>
                <w:rFonts w:ascii="Times New Roman" w:eastAsia="Times New Roman" w:hAnsi="Times New Roman" w:cs="Times New Roman"/>
                <w:color w:val="000000"/>
              </w:rPr>
              <w:t>0</w:t>
            </w:r>
            <w:r w:rsidRPr="009D7FAC">
              <w:rPr>
                <w:rFonts w:ascii="Times New Roman" w:eastAsia="Times New Roman" w:hAnsi="Times New Roman" w:cs="Times New Roman"/>
                <w:color w:val="000000"/>
              </w:rPr>
              <w:t>1 ± 0.03</w:t>
            </w:r>
            <w:r w:rsidR="007C6DBB">
              <w:rPr>
                <w:rFonts w:ascii="Times New Roman" w:eastAsia="Times New Roman" w:hAnsi="Times New Roman" w:cs="Times New Roman"/>
                <w:color w:val="000000"/>
              </w:rPr>
              <w:t>9</w:t>
            </w:r>
            <w:r w:rsidRPr="009D7FAC">
              <w:rPr>
                <w:rFonts w:ascii="Times New Roman" w:eastAsia="Times New Roman" w:hAnsi="Times New Roman" w:cs="Times New Roman"/>
                <w:color w:val="000000"/>
              </w:rPr>
              <w:t xml:space="preserve"> (0.</w:t>
            </w:r>
            <w:r w:rsidR="007C6DBB">
              <w:rPr>
                <w:rFonts w:ascii="Times New Roman" w:eastAsia="Times New Roman" w:hAnsi="Times New Roman" w:cs="Times New Roman"/>
                <w:color w:val="000000"/>
              </w:rPr>
              <w:t>846</w:t>
            </w:r>
            <w:r w:rsidRPr="009D7FAC">
              <w:rPr>
                <w:rFonts w:ascii="Times New Roman" w:eastAsia="Times New Roman" w:hAnsi="Times New Roman" w:cs="Times New Roman"/>
                <w:color w:val="000000"/>
              </w:rPr>
              <w:t xml:space="preserve"> ± 0.0</w:t>
            </w:r>
            <w:r w:rsidR="007C6DBB">
              <w:rPr>
                <w:rFonts w:ascii="Times New Roman" w:eastAsia="Times New Roman" w:hAnsi="Times New Roman" w:cs="Times New Roman"/>
                <w:color w:val="000000"/>
              </w:rPr>
              <w:t>55</w:t>
            </w:r>
            <w:r w:rsidRPr="009D7FAC">
              <w:rPr>
                <w:rFonts w:ascii="Times New Roman" w:eastAsia="Times New Roman" w:hAnsi="Times New Roman" w:cs="Times New Roman"/>
                <w:color w:val="000000"/>
              </w:rPr>
              <w:t>)</w:t>
            </w:r>
          </w:p>
        </w:tc>
      </w:tr>
      <w:tr w:rsidR="001F10B1" w14:paraId="749D251C" w14:textId="77777777" w:rsidTr="005514C0">
        <w:tc>
          <w:tcPr>
            <w:tcW w:w="1890" w:type="dxa"/>
            <w:vAlign w:val="center"/>
          </w:tcPr>
          <w:p w14:paraId="55B50237" w14:textId="6D43100F" w:rsidR="009D7FAC" w:rsidRPr="009D7FAC" w:rsidRDefault="009D7FAC" w:rsidP="00B03FFC">
            <w:pPr>
              <w:spacing w:line="276" w:lineRule="auto"/>
              <w:rPr>
                <w:rFonts w:ascii="Times New Roman" w:hAnsi="Times New Roman" w:cs="Times New Roman"/>
                <w:b/>
                <w:color w:val="000000" w:themeColor="text1"/>
              </w:rPr>
            </w:pPr>
            <w:r w:rsidRPr="0061735D">
              <w:rPr>
                <w:rFonts w:ascii="Times New Roman" w:eastAsia="Times New Roman" w:hAnsi="Times New Roman" w:cs="Times New Roman"/>
                <w:color w:val="000000"/>
              </w:rPr>
              <w:t>CDI vs. Non-CDI</w:t>
            </w:r>
          </w:p>
        </w:tc>
        <w:tc>
          <w:tcPr>
            <w:tcW w:w="1765" w:type="dxa"/>
            <w:vAlign w:val="center"/>
          </w:tcPr>
          <w:p w14:paraId="1C22CD8D" w14:textId="17F59DED" w:rsidR="009D7FAC" w:rsidRPr="009D7FAC" w:rsidRDefault="009D7FAC" w:rsidP="00B03FFC">
            <w:pPr>
              <w:spacing w:line="276" w:lineRule="auto"/>
              <w:rPr>
                <w:rFonts w:ascii="Times New Roman" w:hAnsi="Times New Roman" w:cs="Times New Roman"/>
                <w:b/>
                <w:color w:val="000000" w:themeColor="text1"/>
              </w:rPr>
            </w:pPr>
            <w:r w:rsidRPr="0061735D">
              <w:rPr>
                <w:rFonts w:ascii="Times New Roman" w:eastAsia="Times New Roman" w:hAnsi="Times New Roman" w:cs="Times New Roman"/>
                <w:color w:val="000000"/>
              </w:rPr>
              <w:t>0.8</w:t>
            </w:r>
            <w:r w:rsidR="00687207">
              <w:rPr>
                <w:rFonts w:ascii="Times New Roman" w:eastAsia="Times New Roman" w:hAnsi="Times New Roman" w:cs="Times New Roman"/>
                <w:color w:val="000000"/>
              </w:rPr>
              <w:t>1</w:t>
            </w:r>
            <w:r w:rsidRPr="0061735D">
              <w:rPr>
                <w:rFonts w:ascii="Times New Roman" w:eastAsia="Times New Roman" w:hAnsi="Times New Roman" w:cs="Times New Roman"/>
                <w:color w:val="000000"/>
              </w:rPr>
              <w:t>8 ± 0.04</w:t>
            </w:r>
            <w:r w:rsidR="00687207">
              <w:rPr>
                <w:rFonts w:ascii="Times New Roman" w:eastAsia="Times New Roman" w:hAnsi="Times New Roman" w:cs="Times New Roman"/>
                <w:color w:val="000000"/>
              </w:rPr>
              <w:t>0</w:t>
            </w:r>
          </w:p>
        </w:tc>
        <w:tc>
          <w:tcPr>
            <w:tcW w:w="1925" w:type="dxa"/>
            <w:vAlign w:val="center"/>
          </w:tcPr>
          <w:p w14:paraId="7E345E54" w14:textId="6B02BC87" w:rsidR="009D7FAC" w:rsidRPr="009D7FAC" w:rsidRDefault="009D7FAC" w:rsidP="00B03FFC">
            <w:pPr>
              <w:spacing w:line="276" w:lineRule="auto"/>
              <w:rPr>
                <w:rFonts w:ascii="Times New Roman" w:hAnsi="Times New Roman" w:cs="Times New Roman"/>
                <w:b/>
                <w:color w:val="000000" w:themeColor="text1"/>
              </w:rPr>
            </w:pPr>
            <w:r w:rsidRPr="0061735D">
              <w:rPr>
                <w:rFonts w:ascii="Times New Roman" w:eastAsia="Times New Roman" w:hAnsi="Times New Roman" w:cs="Times New Roman"/>
                <w:color w:val="000000"/>
              </w:rPr>
              <w:t>0.</w:t>
            </w:r>
            <w:r w:rsidR="00687207">
              <w:rPr>
                <w:rFonts w:ascii="Times New Roman" w:eastAsia="Times New Roman" w:hAnsi="Times New Roman" w:cs="Times New Roman"/>
                <w:color w:val="000000"/>
              </w:rPr>
              <w:t>770</w:t>
            </w:r>
            <w:r w:rsidRPr="0061735D">
              <w:rPr>
                <w:rFonts w:ascii="Times New Roman" w:eastAsia="Times New Roman" w:hAnsi="Times New Roman" w:cs="Times New Roman"/>
                <w:color w:val="000000"/>
              </w:rPr>
              <w:t xml:space="preserve"> ± 0.</w:t>
            </w:r>
            <w:r w:rsidR="00687207">
              <w:rPr>
                <w:rFonts w:ascii="Times New Roman" w:eastAsia="Times New Roman" w:hAnsi="Times New Roman" w:cs="Times New Roman"/>
                <w:color w:val="000000"/>
              </w:rPr>
              <w:t>102</w:t>
            </w:r>
            <w:r w:rsidRPr="0061735D">
              <w:rPr>
                <w:rFonts w:ascii="Times New Roman" w:eastAsia="Times New Roman" w:hAnsi="Times New Roman" w:cs="Times New Roman"/>
                <w:color w:val="000000"/>
              </w:rPr>
              <w:t xml:space="preserve"> (0.8</w:t>
            </w:r>
            <w:r w:rsidR="00687207">
              <w:rPr>
                <w:rFonts w:ascii="Times New Roman" w:eastAsia="Times New Roman" w:hAnsi="Times New Roman" w:cs="Times New Roman"/>
                <w:color w:val="000000"/>
              </w:rPr>
              <w:t>61</w:t>
            </w:r>
            <w:r w:rsidRPr="0061735D">
              <w:rPr>
                <w:rFonts w:ascii="Times New Roman" w:eastAsia="Times New Roman" w:hAnsi="Times New Roman" w:cs="Times New Roman"/>
                <w:color w:val="000000"/>
              </w:rPr>
              <w:t xml:space="preserve"> ±0.0</w:t>
            </w:r>
            <w:r w:rsidR="00687207">
              <w:rPr>
                <w:rFonts w:ascii="Times New Roman" w:eastAsia="Times New Roman" w:hAnsi="Times New Roman" w:cs="Times New Roman"/>
                <w:color w:val="000000"/>
              </w:rPr>
              <w:t>59</w:t>
            </w:r>
            <w:r w:rsidRPr="0061735D">
              <w:rPr>
                <w:rFonts w:ascii="Times New Roman" w:eastAsia="Times New Roman" w:hAnsi="Times New Roman" w:cs="Times New Roman"/>
                <w:color w:val="000000"/>
              </w:rPr>
              <w:t>)</w:t>
            </w:r>
          </w:p>
        </w:tc>
        <w:tc>
          <w:tcPr>
            <w:tcW w:w="1890" w:type="dxa"/>
            <w:vAlign w:val="center"/>
          </w:tcPr>
          <w:p w14:paraId="3A13C0FD" w14:textId="6DFE14C8" w:rsidR="009D7FAC" w:rsidRPr="009D7FAC" w:rsidRDefault="009D7FAC" w:rsidP="00B03FFC">
            <w:pPr>
              <w:spacing w:line="276" w:lineRule="auto"/>
              <w:rPr>
                <w:rFonts w:ascii="Times New Roman" w:hAnsi="Times New Roman" w:cs="Times New Roman"/>
                <w:b/>
                <w:color w:val="000000" w:themeColor="text1"/>
              </w:rPr>
            </w:pPr>
            <w:r w:rsidRPr="0061735D">
              <w:rPr>
                <w:rFonts w:ascii="Times New Roman" w:eastAsia="Times New Roman" w:hAnsi="Times New Roman" w:cs="Times New Roman"/>
                <w:color w:val="000000"/>
              </w:rPr>
              <w:t>0.</w:t>
            </w:r>
            <w:r w:rsidR="00687207">
              <w:rPr>
                <w:rFonts w:ascii="Times New Roman" w:eastAsia="Times New Roman" w:hAnsi="Times New Roman" w:cs="Times New Roman"/>
                <w:color w:val="000000"/>
              </w:rPr>
              <w:t>784</w:t>
            </w:r>
            <w:r w:rsidRPr="0061735D">
              <w:rPr>
                <w:rFonts w:ascii="Times New Roman" w:eastAsia="Times New Roman" w:hAnsi="Times New Roman" w:cs="Times New Roman"/>
                <w:color w:val="000000"/>
              </w:rPr>
              <w:t xml:space="preserve"> ± 0.</w:t>
            </w:r>
            <w:r w:rsidR="00687207">
              <w:rPr>
                <w:rFonts w:ascii="Times New Roman" w:eastAsia="Times New Roman" w:hAnsi="Times New Roman" w:cs="Times New Roman"/>
                <w:color w:val="000000"/>
              </w:rPr>
              <w:t>120</w:t>
            </w:r>
            <w:r w:rsidRPr="0061735D">
              <w:rPr>
                <w:rFonts w:ascii="Times New Roman" w:eastAsia="Times New Roman" w:hAnsi="Times New Roman" w:cs="Times New Roman"/>
                <w:color w:val="000000"/>
              </w:rPr>
              <w:t xml:space="preserve"> (0.8</w:t>
            </w:r>
            <w:r w:rsidR="00687207">
              <w:rPr>
                <w:rFonts w:ascii="Times New Roman" w:eastAsia="Times New Roman" w:hAnsi="Times New Roman" w:cs="Times New Roman"/>
                <w:color w:val="000000"/>
              </w:rPr>
              <w:t>3</w:t>
            </w:r>
            <w:r w:rsidRPr="0061735D">
              <w:rPr>
                <w:rFonts w:ascii="Times New Roman" w:eastAsia="Times New Roman" w:hAnsi="Times New Roman" w:cs="Times New Roman"/>
                <w:color w:val="000000"/>
              </w:rPr>
              <w:t>9 ±</w:t>
            </w:r>
            <w:r w:rsidR="0061735D">
              <w:rPr>
                <w:rFonts w:ascii="Times New Roman" w:eastAsia="Times New Roman" w:hAnsi="Times New Roman" w:cs="Times New Roman"/>
                <w:color w:val="000000"/>
              </w:rPr>
              <w:t xml:space="preserve"> </w:t>
            </w:r>
            <w:r w:rsidRPr="0061735D">
              <w:rPr>
                <w:rFonts w:ascii="Times New Roman" w:eastAsia="Times New Roman" w:hAnsi="Times New Roman" w:cs="Times New Roman"/>
                <w:color w:val="000000"/>
              </w:rPr>
              <w:t>0.0</w:t>
            </w:r>
            <w:r w:rsidR="00687207">
              <w:rPr>
                <w:rFonts w:ascii="Times New Roman" w:eastAsia="Times New Roman" w:hAnsi="Times New Roman" w:cs="Times New Roman"/>
                <w:color w:val="000000"/>
              </w:rPr>
              <w:t>91</w:t>
            </w:r>
            <w:r w:rsidRPr="0061735D">
              <w:rPr>
                <w:rFonts w:ascii="Times New Roman" w:eastAsia="Times New Roman" w:hAnsi="Times New Roman" w:cs="Times New Roman"/>
                <w:color w:val="000000"/>
              </w:rPr>
              <w:t>)</w:t>
            </w:r>
          </w:p>
        </w:tc>
        <w:tc>
          <w:tcPr>
            <w:tcW w:w="1890" w:type="dxa"/>
            <w:vAlign w:val="center"/>
          </w:tcPr>
          <w:p w14:paraId="22DF8925" w14:textId="50D29208" w:rsidR="009D7FAC" w:rsidRPr="009D7FAC" w:rsidRDefault="009D7FAC" w:rsidP="00B03FFC">
            <w:pPr>
              <w:spacing w:line="276" w:lineRule="auto"/>
              <w:rPr>
                <w:rFonts w:ascii="Times New Roman" w:hAnsi="Times New Roman" w:cs="Times New Roman"/>
                <w:b/>
                <w:color w:val="000000" w:themeColor="text1"/>
              </w:rPr>
            </w:pPr>
            <w:r w:rsidRPr="0061735D">
              <w:rPr>
                <w:rFonts w:ascii="Times New Roman" w:eastAsia="Times New Roman" w:hAnsi="Times New Roman" w:cs="Times New Roman"/>
                <w:color w:val="000000"/>
              </w:rPr>
              <w:t>0.</w:t>
            </w:r>
            <w:r w:rsidR="00687207">
              <w:rPr>
                <w:rFonts w:ascii="Times New Roman" w:eastAsia="Times New Roman" w:hAnsi="Times New Roman" w:cs="Times New Roman"/>
                <w:color w:val="000000"/>
              </w:rPr>
              <w:t>769</w:t>
            </w:r>
            <w:r w:rsidRPr="0061735D">
              <w:rPr>
                <w:rFonts w:ascii="Times New Roman" w:eastAsia="Times New Roman" w:hAnsi="Times New Roman" w:cs="Times New Roman"/>
                <w:color w:val="000000"/>
              </w:rPr>
              <w:t xml:space="preserve"> ± 0.0</w:t>
            </w:r>
            <w:r w:rsidR="00687207">
              <w:rPr>
                <w:rFonts w:ascii="Times New Roman" w:eastAsia="Times New Roman" w:hAnsi="Times New Roman" w:cs="Times New Roman"/>
                <w:color w:val="000000"/>
              </w:rPr>
              <w:t>74</w:t>
            </w:r>
            <w:r w:rsidRPr="0061735D">
              <w:rPr>
                <w:rFonts w:ascii="Times New Roman" w:eastAsia="Times New Roman" w:hAnsi="Times New Roman" w:cs="Times New Roman"/>
                <w:color w:val="000000"/>
              </w:rPr>
              <w:t xml:space="preserve"> (0.84</w:t>
            </w:r>
            <w:r w:rsidR="00687207">
              <w:rPr>
                <w:rFonts w:ascii="Times New Roman" w:eastAsia="Times New Roman" w:hAnsi="Times New Roman" w:cs="Times New Roman"/>
                <w:color w:val="000000"/>
              </w:rPr>
              <w:t>5</w:t>
            </w:r>
            <w:r w:rsidRPr="0061735D">
              <w:rPr>
                <w:rFonts w:ascii="Times New Roman" w:eastAsia="Times New Roman" w:hAnsi="Times New Roman" w:cs="Times New Roman"/>
                <w:color w:val="000000"/>
              </w:rPr>
              <w:t xml:space="preserve"> ± 0.0</w:t>
            </w:r>
            <w:r w:rsidR="00687207">
              <w:rPr>
                <w:rFonts w:ascii="Times New Roman" w:eastAsia="Times New Roman" w:hAnsi="Times New Roman" w:cs="Times New Roman"/>
                <w:color w:val="000000"/>
              </w:rPr>
              <w:t>36</w:t>
            </w:r>
            <w:r w:rsidRPr="0061735D">
              <w:rPr>
                <w:rFonts w:ascii="Times New Roman" w:eastAsia="Times New Roman" w:hAnsi="Times New Roman" w:cs="Times New Roman"/>
                <w:color w:val="000000"/>
              </w:rPr>
              <w:t>)</w:t>
            </w:r>
          </w:p>
        </w:tc>
      </w:tr>
    </w:tbl>
    <w:p w14:paraId="6B04298F" w14:textId="16E3C622" w:rsidR="00FE1DE0" w:rsidRDefault="00FE1DE0" w:rsidP="00B03FFC">
      <w:pPr>
        <w:spacing w:line="276" w:lineRule="auto"/>
        <w:rPr>
          <w:rFonts w:ascii="Times New Roman" w:hAnsi="Times New Roman" w:cs="Times New Roman"/>
          <w:b/>
          <w:color w:val="000000" w:themeColor="text1"/>
        </w:rPr>
      </w:pPr>
    </w:p>
    <w:p w14:paraId="3B34C9A3" w14:textId="01049787" w:rsidR="004E0571" w:rsidRDefault="004E0571" w:rsidP="00B03FFC">
      <w:pPr>
        <w:spacing w:line="276" w:lineRule="auto"/>
        <w:rPr>
          <w:rFonts w:ascii="Times New Roman" w:hAnsi="Times New Roman" w:cs="Times New Roman"/>
          <w:b/>
          <w:color w:val="000000" w:themeColor="text1"/>
        </w:rPr>
      </w:pPr>
    </w:p>
    <w:p w14:paraId="2835D3B6" w14:textId="6C41695D" w:rsidR="004E0571" w:rsidRDefault="004E0571" w:rsidP="00B03FFC">
      <w:pPr>
        <w:spacing w:line="276" w:lineRule="auto"/>
        <w:rPr>
          <w:rFonts w:ascii="Times New Roman" w:hAnsi="Times New Roman" w:cs="Times New Roman"/>
          <w:b/>
          <w:color w:val="000000" w:themeColor="text1"/>
        </w:rPr>
      </w:pPr>
    </w:p>
    <w:p w14:paraId="13A54DC8" w14:textId="77777777" w:rsidR="00E541A1" w:rsidRDefault="00E541A1" w:rsidP="00B03FFC">
      <w:pPr>
        <w:spacing w:line="276" w:lineRule="auto"/>
        <w:rPr>
          <w:rFonts w:ascii="Times New Roman" w:hAnsi="Times New Roman" w:cs="Times New Roman"/>
          <w:b/>
          <w:color w:val="000000" w:themeColor="text1"/>
        </w:rPr>
      </w:pPr>
    </w:p>
    <w:p w14:paraId="47A59DCA" w14:textId="77777777" w:rsidR="00E541A1" w:rsidRDefault="00E541A1" w:rsidP="00B03FFC">
      <w:pPr>
        <w:spacing w:line="276" w:lineRule="auto"/>
        <w:rPr>
          <w:rFonts w:ascii="Times New Roman" w:hAnsi="Times New Roman" w:cs="Times New Roman"/>
          <w:b/>
          <w:color w:val="000000" w:themeColor="text1"/>
        </w:rPr>
      </w:pPr>
    </w:p>
    <w:p w14:paraId="37A327B3" w14:textId="77777777" w:rsidR="00E541A1" w:rsidRDefault="00E541A1" w:rsidP="00B03FFC">
      <w:pPr>
        <w:spacing w:line="276" w:lineRule="auto"/>
        <w:rPr>
          <w:rFonts w:ascii="Times New Roman" w:hAnsi="Times New Roman" w:cs="Times New Roman"/>
          <w:b/>
          <w:color w:val="000000" w:themeColor="text1"/>
        </w:rPr>
      </w:pPr>
    </w:p>
    <w:p w14:paraId="0936C54A" w14:textId="77777777" w:rsidR="00E541A1" w:rsidRDefault="00E541A1" w:rsidP="00B03FFC">
      <w:pPr>
        <w:spacing w:line="276" w:lineRule="auto"/>
        <w:rPr>
          <w:rFonts w:ascii="Times New Roman" w:hAnsi="Times New Roman" w:cs="Times New Roman"/>
          <w:b/>
          <w:color w:val="000000" w:themeColor="text1"/>
        </w:rPr>
      </w:pPr>
    </w:p>
    <w:p w14:paraId="153B5165" w14:textId="77777777" w:rsidR="00E541A1" w:rsidRDefault="00E541A1" w:rsidP="00B03FFC">
      <w:pPr>
        <w:spacing w:line="276" w:lineRule="auto"/>
        <w:rPr>
          <w:rFonts w:ascii="Times New Roman" w:hAnsi="Times New Roman" w:cs="Times New Roman"/>
          <w:b/>
          <w:color w:val="000000" w:themeColor="text1"/>
        </w:rPr>
      </w:pPr>
    </w:p>
    <w:p w14:paraId="1FAE5B4C" w14:textId="77777777" w:rsidR="00E541A1" w:rsidRDefault="00E541A1" w:rsidP="00B03FFC">
      <w:pPr>
        <w:spacing w:line="276" w:lineRule="auto"/>
        <w:rPr>
          <w:rFonts w:ascii="Times New Roman" w:hAnsi="Times New Roman" w:cs="Times New Roman"/>
          <w:b/>
          <w:color w:val="000000" w:themeColor="text1"/>
        </w:rPr>
      </w:pPr>
    </w:p>
    <w:p w14:paraId="7EF130A6" w14:textId="77777777" w:rsidR="00E541A1" w:rsidRDefault="00E541A1" w:rsidP="00B03FFC">
      <w:pPr>
        <w:spacing w:line="276" w:lineRule="auto"/>
        <w:rPr>
          <w:rFonts w:ascii="Times New Roman" w:hAnsi="Times New Roman" w:cs="Times New Roman"/>
          <w:b/>
          <w:color w:val="000000" w:themeColor="text1"/>
        </w:rPr>
      </w:pPr>
    </w:p>
    <w:p w14:paraId="05E4396F" w14:textId="77777777" w:rsidR="00E541A1" w:rsidRDefault="00E541A1" w:rsidP="00B03FFC">
      <w:pPr>
        <w:spacing w:line="276" w:lineRule="auto"/>
        <w:rPr>
          <w:rFonts w:ascii="Times New Roman" w:hAnsi="Times New Roman" w:cs="Times New Roman"/>
          <w:b/>
          <w:color w:val="000000" w:themeColor="text1"/>
        </w:rPr>
      </w:pPr>
    </w:p>
    <w:p w14:paraId="1F7C04CF" w14:textId="77777777" w:rsidR="00E541A1" w:rsidRDefault="00E541A1" w:rsidP="00B03FFC">
      <w:pPr>
        <w:spacing w:line="276" w:lineRule="auto"/>
        <w:rPr>
          <w:rFonts w:ascii="Times New Roman" w:hAnsi="Times New Roman" w:cs="Times New Roman"/>
          <w:b/>
          <w:color w:val="000000" w:themeColor="text1"/>
        </w:rPr>
      </w:pPr>
    </w:p>
    <w:p w14:paraId="73D1367D" w14:textId="77777777" w:rsidR="00E541A1" w:rsidRDefault="00E541A1" w:rsidP="00B03FFC">
      <w:pPr>
        <w:spacing w:line="276" w:lineRule="auto"/>
        <w:rPr>
          <w:rFonts w:ascii="Times New Roman" w:hAnsi="Times New Roman" w:cs="Times New Roman"/>
          <w:b/>
          <w:color w:val="000000" w:themeColor="text1"/>
        </w:rPr>
      </w:pPr>
    </w:p>
    <w:p w14:paraId="3C244994" w14:textId="77777777" w:rsidR="00E541A1" w:rsidRDefault="00E541A1" w:rsidP="00B03FFC">
      <w:pPr>
        <w:spacing w:line="276" w:lineRule="auto"/>
        <w:rPr>
          <w:rFonts w:ascii="Times New Roman" w:hAnsi="Times New Roman" w:cs="Times New Roman"/>
          <w:b/>
          <w:color w:val="000000" w:themeColor="text1"/>
        </w:rPr>
      </w:pPr>
    </w:p>
    <w:p w14:paraId="57278975" w14:textId="77777777" w:rsidR="00E541A1" w:rsidRDefault="00E541A1" w:rsidP="00B03FFC">
      <w:pPr>
        <w:spacing w:line="276" w:lineRule="auto"/>
        <w:rPr>
          <w:rFonts w:ascii="Times New Roman" w:hAnsi="Times New Roman" w:cs="Times New Roman"/>
          <w:b/>
          <w:color w:val="000000" w:themeColor="text1"/>
        </w:rPr>
      </w:pPr>
    </w:p>
    <w:p w14:paraId="22D12D6A" w14:textId="77777777" w:rsidR="00E541A1" w:rsidRDefault="00E541A1" w:rsidP="00B03FFC">
      <w:pPr>
        <w:spacing w:line="276" w:lineRule="auto"/>
        <w:rPr>
          <w:rFonts w:ascii="Times New Roman" w:hAnsi="Times New Roman" w:cs="Times New Roman"/>
          <w:b/>
          <w:color w:val="000000" w:themeColor="text1"/>
        </w:rPr>
      </w:pPr>
    </w:p>
    <w:p w14:paraId="4DC8022A" w14:textId="77777777" w:rsidR="00E541A1" w:rsidRDefault="00E541A1" w:rsidP="00B03FFC">
      <w:pPr>
        <w:spacing w:line="276" w:lineRule="auto"/>
        <w:rPr>
          <w:rFonts w:ascii="Times New Roman" w:hAnsi="Times New Roman" w:cs="Times New Roman"/>
          <w:b/>
          <w:color w:val="000000" w:themeColor="text1"/>
        </w:rPr>
      </w:pPr>
    </w:p>
    <w:p w14:paraId="0D07EA1D" w14:textId="77777777" w:rsidR="00E541A1" w:rsidRDefault="00E541A1" w:rsidP="00B03FFC">
      <w:pPr>
        <w:spacing w:line="276" w:lineRule="auto"/>
        <w:rPr>
          <w:rFonts w:ascii="Times New Roman" w:hAnsi="Times New Roman" w:cs="Times New Roman"/>
          <w:b/>
          <w:color w:val="000000" w:themeColor="text1"/>
        </w:rPr>
      </w:pPr>
    </w:p>
    <w:p w14:paraId="05F6AE76" w14:textId="77777777" w:rsidR="00E541A1" w:rsidRDefault="00E541A1" w:rsidP="00B03FFC">
      <w:pPr>
        <w:spacing w:line="276" w:lineRule="auto"/>
        <w:rPr>
          <w:rFonts w:ascii="Times New Roman" w:hAnsi="Times New Roman" w:cs="Times New Roman"/>
          <w:b/>
          <w:color w:val="000000" w:themeColor="text1"/>
        </w:rPr>
      </w:pPr>
    </w:p>
    <w:p w14:paraId="638F9AD0" w14:textId="77777777" w:rsidR="00E541A1" w:rsidRDefault="00E541A1" w:rsidP="00B03FFC">
      <w:pPr>
        <w:spacing w:line="276" w:lineRule="auto"/>
        <w:rPr>
          <w:rFonts w:ascii="Times New Roman" w:hAnsi="Times New Roman" w:cs="Times New Roman"/>
          <w:b/>
          <w:color w:val="000000" w:themeColor="text1"/>
        </w:rPr>
      </w:pPr>
    </w:p>
    <w:p w14:paraId="7A1DCF1B" w14:textId="77777777" w:rsidR="00AD1CC5" w:rsidRDefault="00AD1CC5" w:rsidP="00B03FFC">
      <w:pPr>
        <w:spacing w:line="276" w:lineRule="auto"/>
        <w:rPr>
          <w:rFonts w:ascii="Times New Roman" w:hAnsi="Times New Roman" w:cs="Times New Roman"/>
          <w:b/>
          <w:color w:val="000000" w:themeColor="text1"/>
        </w:rPr>
      </w:pPr>
    </w:p>
    <w:p w14:paraId="3D882752" w14:textId="79DC7308" w:rsidR="00E541A1" w:rsidRPr="00B827DE" w:rsidRDefault="00E541A1" w:rsidP="00E541A1">
      <w:pPr>
        <w:widowControl w:val="0"/>
        <w:autoSpaceDE w:val="0"/>
        <w:autoSpaceDN w:val="0"/>
        <w:adjustRightInd w:val="0"/>
        <w:spacing w:after="240" w:line="360" w:lineRule="atLeast"/>
        <w:rPr>
          <w:rFonts w:ascii="Times" w:hAnsi="Times" w:cs="Times"/>
          <w:b/>
          <w:color w:val="000000"/>
          <w:sz w:val="32"/>
          <w:szCs w:val="32"/>
        </w:rPr>
      </w:pPr>
      <w:r w:rsidRPr="00B827DE">
        <w:rPr>
          <w:rFonts w:ascii="Times" w:hAnsi="Times" w:cs="Times"/>
          <w:b/>
          <w:color w:val="000000"/>
          <w:sz w:val="32"/>
          <w:szCs w:val="32"/>
        </w:rPr>
        <w:lastRenderedPageBreak/>
        <w:t xml:space="preserve">Supplementary </w:t>
      </w:r>
      <w:r w:rsidR="00157411">
        <w:rPr>
          <w:rFonts w:ascii="Times" w:hAnsi="Times" w:cs="Times"/>
          <w:b/>
          <w:color w:val="000000"/>
          <w:sz w:val="32"/>
          <w:szCs w:val="32"/>
        </w:rPr>
        <w:t>M</w:t>
      </w:r>
      <w:r w:rsidRPr="00B827DE">
        <w:rPr>
          <w:rFonts w:ascii="Times" w:hAnsi="Times" w:cs="Times"/>
          <w:b/>
          <w:color w:val="000000"/>
          <w:sz w:val="32"/>
          <w:szCs w:val="32"/>
        </w:rPr>
        <w:t xml:space="preserve">ethods </w:t>
      </w:r>
    </w:p>
    <w:p w14:paraId="54B96538" w14:textId="1935E6C8" w:rsidR="00591E12" w:rsidRPr="00C77DE9" w:rsidRDefault="00591E12" w:rsidP="00591E12">
      <w:pPr>
        <w:spacing w:line="276" w:lineRule="auto"/>
        <w:rPr>
          <w:rFonts w:ascii="Times New Roman" w:hAnsi="Times New Roman" w:cs="Times New Roman"/>
          <w:b/>
          <w:color w:val="000000" w:themeColor="text1"/>
        </w:rPr>
      </w:pPr>
      <w:r w:rsidRPr="00C77DE9">
        <w:rPr>
          <w:rFonts w:ascii="Times New Roman" w:hAnsi="Times New Roman" w:cs="Times New Roman"/>
          <w:b/>
          <w:color w:val="000000" w:themeColor="text1"/>
        </w:rPr>
        <w:t>Microbial diversity and differential abundance analysis</w:t>
      </w:r>
    </w:p>
    <w:p w14:paraId="676CF46B" w14:textId="3F0B1088" w:rsidR="00591E12" w:rsidRPr="00B827DE" w:rsidRDefault="0022793C" w:rsidP="00591E12">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The</w:t>
      </w:r>
      <w:r w:rsidR="00591E12" w:rsidRPr="00B827DE">
        <w:rPr>
          <w:rFonts w:ascii="Times New Roman" w:hAnsi="Times New Roman" w:cs="Times New Roman"/>
          <w:color w:val="000000" w:themeColor="text1"/>
        </w:rPr>
        <w:t xml:space="preserve"> alpha and beta diversity measures were calculated at the genus level using the vegan: Community Ecology Package in R (https://CRAN.R-project.org/package=vegan). Measures of alpha diversity included: the richness S (the number of taxa present in the community/sample), Chao 1 index</w:t>
      </w:r>
      <w:r w:rsidR="00853847">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chao1</m:t>
            </m:r>
          </m:sub>
        </m:sSub>
        <m:r>
          <w:rPr>
            <w:rFonts w:ascii="Cambria Math" w:hAnsi="Cambria Math" w:cs="Times New Roman"/>
            <w:color w:val="000000" w:themeColor="text1"/>
          </w:rPr>
          <m:t>=S+</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1</m:t>
                </m:r>
              </m:sub>
            </m:sSub>
            <m:r>
              <w:rPr>
                <w:rFonts w:ascii="Cambria Math" w:hAnsi="Cambria Math" w:cs="Times New Roman"/>
                <w:color w:val="000000" w:themeColor="text1"/>
              </w:rPr>
              <m:t>-1)</m:t>
            </m:r>
          </m:num>
          <m:den>
            <m:r>
              <w:rPr>
                <w:rFonts w:ascii="Cambria Math" w:hAnsi="Cambria Math" w:cs="Times New Roman"/>
                <w:color w:val="000000" w:themeColor="text1"/>
              </w:rPr>
              <m:t>2(</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2</m:t>
                </m:r>
              </m:sub>
            </m:sSub>
            <m:r>
              <w:rPr>
                <w:rFonts w:ascii="Cambria Math" w:hAnsi="Cambria Math" w:cs="Times New Roman"/>
                <w:color w:val="000000" w:themeColor="text1"/>
              </w:rPr>
              <m:t>+1)</m:t>
            </m:r>
          </m:den>
        </m:f>
      </m:oMath>
      <w:r w:rsidR="001E145E">
        <w:rPr>
          <w:rFonts w:ascii="Times New Roman" w:hAnsi="Times New Roman" w:cs="Times New Roman"/>
          <w:color w:val="000000" w:themeColor="text1"/>
        </w:rPr>
        <w:t>, Shannon index</w:t>
      </w:r>
      <m:oMath>
        <m:r>
          <w:rPr>
            <w:rFonts w:ascii="Cambria Math" w:hAnsi="Cambria Math" w:cs="Times New Roman"/>
            <w:color w:val="000000" w:themeColor="text1"/>
          </w:rPr>
          <m:t>H=-</m:t>
        </m:r>
        <m:nary>
          <m:naryPr>
            <m:chr m:val="∑"/>
            <m:limLoc m:val="subSup"/>
            <m:ctrlPr>
              <w:rPr>
                <w:rFonts w:ascii="Cambria Math" w:hAnsi="Cambria Math" w:cs="Times New Roman"/>
                <w:i/>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rPr>
              <m:t>S</m:t>
            </m:r>
          </m:sup>
          <m:e>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r>
              <m:rPr>
                <m:sty m:val="p"/>
              </m:rPr>
              <w:rPr>
                <w:rFonts w:ascii="Cambria Math" w:hAnsi="Cambria Math" w:cs="Times New Roman"/>
                <w:color w:val="000000" w:themeColor="text1"/>
              </w:rPr>
              <m:t>log</m:t>
            </m:r>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e>
        </m:nary>
      </m:oMath>
      <w:r w:rsidR="00591E12" w:rsidRPr="00B827DE">
        <w:rPr>
          <w:rFonts w:ascii="Times New Roman" w:hAnsi="Times New Roman" w:cs="Times New Roman"/>
          <w:color w:val="000000" w:themeColor="text1"/>
        </w:rPr>
        <w:t>, and</w:t>
      </w:r>
      <w:r w:rsidR="006F592F">
        <w:rPr>
          <w:rFonts w:ascii="Times New Roman" w:hAnsi="Times New Roman" w:cs="Times New Roman"/>
          <w:color w:val="000000" w:themeColor="text1"/>
        </w:rPr>
        <w:t xml:space="preserve"> evenness </w:t>
      </w:r>
      <m:oMath>
        <m:r>
          <w:rPr>
            <w:rFonts w:ascii="Cambria Math" w:hAnsi="Cambria Math" w:cs="Times New Roman"/>
            <w:color w:val="000000" w:themeColor="text1"/>
          </w:rPr>
          <m:t>J=H/</m:t>
        </m:r>
        <m:r>
          <m:rPr>
            <m:sty m:val="p"/>
          </m:rPr>
          <w:rPr>
            <w:rFonts w:ascii="Cambria Math" w:hAnsi="Cambria Math" w:cs="Times New Roman"/>
            <w:color w:val="000000" w:themeColor="text1"/>
          </w:rPr>
          <m:t>log</m:t>
        </m:r>
        <m:r>
          <w:rPr>
            <w:rFonts w:ascii="Cambria Math" w:hAnsi="Cambria Math" w:cs="Times New Roman"/>
            <w:color w:val="000000" w:themeColor="text1"/>
          </w:rPr>
          <m:t>S</m:t>
        </m:r>
      </m:oMath>
      <w:r w:rsidR="00853847" w:rsidRPr="00853847">
        <w:rPr>
          <w:rFonts w:ascii="Times New Roman" w:hAnsi="Times New Roman" w:cs="Times New Roman"/>
          <w:color w:val="000000" w:themeColor="text1"/>
        </w:rPr>
        <w:t xml:space="preserve">. Here,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1</m:t>
            </m:r>
          </m:sub>
        </m:sSub>
      </m:oMath>
      <w:r w:rsidR="00BE743D">
        <w:rPr>
          <w:rFonts w:ascii="Times New Roman" w:hAnsi="Times New Roman" w:cs="Times New Roman"/>
          <w:color w:val="000000" w:themeColor="text1"/>
        </w:rPr>
        <w:t xml:space="preserve"> </w:t>
      </w:r>
      <w:r w:rsidR="00853847" w:rsidRPr="00853847">
        <w:rPr>
          <w:rFonts w:ascii="Times New Roman" w:hAnsi="Times New Roman" w:cs="Times New Roman"/>
          <w:color w:val="000000" w:themeColor="text1"/>
        </w:rPr>
        <w:t xml:space="preserve">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2</m:t>
            </m:r>
          </m:sub>
        </m:sSub>
      </m:oMath>
      <w:r w:rsidR="00F51AA0">
        <w:rPr>
          <w:rFonts w:ascii="Times New Roman" w:hAnsi="Times New Roman" w:cs="Times New Roman"/>
          <w:color w:val="000000" w:themeColor="text1"/>
        </w:rPr>
        <w:t xml:space="preserve"> </w:t>
      </w:r>
      <w:r w:rsidR="00591E12" w:rsidRPr="00B827DE">
        <w:rPr>
          <w:rFonts w:ascii="Times New Roman" w:hAnsi="Times New Roman" w:cs="Times New Roman"/>
          <w:color w:val="000000" w:themeColor="text1"/>
        </w:rPr>
        <w:t xml:space="preserve">are the count of singletons and </w:t>
      </w:r>
      <w:r w:rsidR="00853847" w:rsidRPr="00853847">
        <w:rPr>
          <w:rFonts w:ascii="Times New Roman" w:hAnsi="Times New Roman" w:cs="Times New Roman"/>
          <w:color w:val="000000" w:themeColor="text1"/>
        </w:rPr>
        <w:t>doubletons, respectively, and</w:t>
      </w:r>
      <w:r w:rsidR="00591E12" w:rsidRPr="00B827DE">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oMath>
      <w:r w:rsidR="003367B5">
        <w:rPr>
          <w:rFonts w:ascii="Times New Roman" w:hAnsi="Times New Roman" w:cs="Times New Roman"/>
          <w:color w:val="000000" w:themeColor="text1"/>
        </w:rPr>
        <w:t xml:space="preserve"> </w:t>
      </w:r>
      <w:r w:rsidR="00591E12" w:rsidRPr="00B827DE">
        <w:rPr>
          <w:rFonts w:ascii="Times New Roman" w:hAnsi="Times New Roman" w:cs="Times New Roman"/>
          <w:color w:val="000000" w:themeColor="text1"/>
        </w:rPr>
        <w:t>is the relative abundance of taxon-</w:t>
      </w:r>
      <w:proofErr w:type="spellStart"/>
      <w:r w:rsidR="00591E12" w:rsidRPr="00B827DE">
        <w:rPr>
          <w:rFonts w:ascii="Times New Roman" w:hAnsi="Times New Roman" w:cs="Times New Roman"/>
          <w:color w:val="000000" w:themeColor="text1"/>
        </w:rPr>
        <w:t>i</w:t>
      </w:r>
      <w:proofErr w:type="spellEnd"/>
      <w:r w:rsidR="00591E12" w:rsidRPr="00B827DE">
        <w:rPr>
          <w:rFonts w:ascii="Times New Roman" w:hAnsi="Times New Roman" w:cs="Times New Roman"/>
          <w:color w:val="000000" w:themeColor="text1"/>
        </w:rPr>
        <w:t xml:space="preserve"> in the community. For beta diversity, we used the Bray-Curtis dissimilarity measure, which was also used in the Principal Coordinates Analysis (</w:t>
      </w:r>
      <w:proofErr w:type="spellStart"/>
      <w:r w:rsidR="00591E12" w:rsidRPr="00B827DE">
        <w:rPr>
          <w:rFonts w:ascii="Times New Roman" w:hAnsi="Times New Roman" w:cs="Times New Roman"/>
          <w:color w:val="000000" w:themeColor="text1"/>
        </w:rPr>
        <w:t>PCoA</w:t>
      </w:r>
      <w:proofErr w:type="spellEnd"/>
      <w:r w:rsidR="00591E12" w:rsidRPr="00B827DE">
        <w:rPr>
          <w:rFonts w:ascii="Times New Roman" w:hAnsi="Times New Roman" w:cs="Times New Roman"/>
          <w:color w:val="000000" w:themeColor="text1"/>
        </w:rPr>
        <w:t xml:space="preserve">). We applied principal component analysis (PCA) on the expression levels of all immune markers based on the Euclidean distance. </w:t>
      </w:r>
    </w:p>
    <w:p w14:paraId="59E98AAE" w14:textId="77777777" w:rsidR="00591E12" w:rsidRPr="00B827DE" w:rsidRDefault="00591E12" w:rsidP="00B827DE">
      <w:pPr>
        <w:spacing w:line="276" w:lineRule="auto"/>
        <w:ind w:firstLine="720"/>
        <w:rPr>
          <w:rFonts w:ascii="Times New Roman" w:hAnsi="Times New Roman" w:cs="Times New Roman"/>
          <w:color w:val="000000" w:themeColor="text1"/>
        </w:rPr>
      </w:pPr>
      <w:r w:rsidRPr="00B827DE">
        <w:rPr>
          <w:rFonts w:ascii="Times New Roman" w:hAnsi="Times New Roman" w:cs="Times New Roman"/>
          <w:color w:val="000000" w:themeColor="text1"/>
        </w:rPr>
        <w:t xml:space="preserve">Difference in microbiome compositions and immune expression levels by CDI status (i.e., different groups) and other covariates (i.e., age, sex, race and ethnicity) were tested by the </w:t>
      </w:r>
      <w:proofErr w:type="spellStart"/>
      <w:r w:rsidRPr="00B827DE">
        <w:rPr>
          <w:rFonts w:ascii="Times New Roman" w:hAnsi="Times New Roman" w:cs="Times New Roman"/>
          <w:color w:val="000000" w:themeColor="text1"/>
        </w:rPr>
        <w:t>permutational</w:t>
      </w:r>
      <w:proofErr w:type="spellEnd"/>
      <w:r w:rsidRPr="00B827DE">
        <w:rPr>
          <w:rFonts w:ascii="Times New Roman" w:hAnsi="Times New Roman" w:cs="Times New Roman"/>
          <w:color w:val="000000" w:themeColor="text1"/>
        </w:rPr>
        <w:t xml:space="preserve"> multivariate analysis of variance (PERMANOVA) using the “</w:t>
      </w:r>
      <w:proofErr w:type="spellStart"/>
      <w:r w:rsidRPr="00B827DE">
        <w:rPr>
          <w:rFonts w:ascii="Times New Roman" w:hAnsi="Times New Roman" w:cs="Times New Roman"/>
          <w:color w:val="000000" w:themeColor="text1"/>
        </w:rPr>
        <w:t>adonis</w:t>
      </w:r>
      <w:proofErr w:type="spellEnd"/>
      <w:r w:rsidRPr="00B827DE">
        <w:rPr>
          <w:rFonts w:ascii="Times New Roman" w:hAnsi="Times New Roman" w:cs="Times New Roman"/>
          <w:color w:val="000000" w:themeColor="text1"/>
        </w:rPr>
        <w:t>” function in the vegan R package. All PERMANOVA tests were performed with the default 999 permutations based on the Bray-Curtis dissimilarity and Euclidean distance for microbial composition and immune marker data, respectively. Note that in the PERMANOVA tests, we only included subjects with known information of age, sex, race and ethnicity.</w:t>
      </w:r>
    </w:p>
    <w:p w14:paraId="3B019BFA" w14:textId="43E33749" w:rsidR="00591E12" w:rsidRPr="00B827DE" w:rsidRDefault="00591E12" w:rsidP="00591E12">
      <w:pPr>
        <w:spacing w:line="276" w:lineRule="auto"/>
        <w:rPr>
          <w:rFonts w:ascii="Times New Roman" w:hAnsi="Times New Roman" w:cs="Times New Roman"/>
          <w:color w:val="000000" w:themeColor="text1"/>
        </w:rPr>
      </w:pPr>
      <w:r w:rsidRPr="00B827DE">
        <w:rPr>
          <w:rFonts w:ascii="Times New Roman" w:hAnsi="Times New Roman" w:cs="Times New Roman"/>
          <w:color w:val="000000" w:themeColor="text1"/>
        </w:rPr>
        <w:tab/>
      </w:r>
    </w:p>
    <w:p w14:paraId="47C9A80D" w14:textId="09765779" w:rsidR="00591E12" w:rsidRPr="00C77DE9" w:rsidRDefault="00591E12" w:rsidP="00591E12">
      <w:pPr>
        <w:spacing w:line="276" w:lineRule="auto"/>
        <w:rPr>
          <w:rFonts w:ascii="Times New Roman" w:hAnsi="Times New Roman" w:cs="Times New Roman"/>
          <w:b/>
          <w:color w:val="000000" w:themeColor="text1"/>
        </w:rPr>
      </w:pPr>
      <w:r w:rsidRPr="00C77DE9">
        <w:rPr>
          <w:rFonts w:ascii="Times New Roman" w:hAnsi="Times New Roman" w:cs="Times New Roman"/>
          <w:b/>
          <w:color w:val="000000" w:themeColor="text1"/>
        </w:rPr>
        <w:t>Microbial correlation network analysis</w:t>
      </w:r>
    </w:p>
    <w:p w14:paraId="1E40D996" w14:textId="7ECCC0EF" w:rsidR="00591E12" w:rsidRPr="00B827DE" w:rsidRDefault="00591E12" w:rsidP="00591E12">
      <w:pPr>
        <w:spacing w:line="276" w:lineRule="auto"/>
        <w:rPr>
          <w:rFonts w:ascii="Times New Roman" w:hAnsi="Times New Roman" w:cs="Times New Roman"/>
          <w:color w:val="000000" w:themeColor="text1"/>
        </w:rPr>
      </w:pPr>
      <w:r w:rsidRPr="00B827DE">
        <w:rPr>
          <w:rFonts w:ascii="Times New Roman" w:hAnsi="Times New Roman" w:cs="Times New Roman"/>
          <w:color w:val="000000" w:themeColor="text1"/>
        </w:rPr>
        <w:t xml:space="preserve">The microbial correlation networks were constructed using </w:t>
      </w:r>
      <w:r w:rsidR="00853847" w:rsidRPr="00853847">
        <w:rPr>
          <w:rFonts w:ascii="Times New Roman" w:hAnsi="Times New Roman" w:cs="Times New Roman"/>
          <w:color w:val="000000" w:themeColor="text1"/>
        </w:rPr>
        <w:t>SparCC</w:t>
      </w:r>
      <w:r w:rsidR="00853847">
        <w:rPr>
          <w:rFonts w:ascii="Times New Roman" w:hAnsi="Times New Roman" w:cs="Times New Roman"/>
          <w:color w:val="000000" w:themeColor="text1"/>
        </w:rPr>
        <w:fldChar w:fldCharType="begin"/>
      </w:r>
      <w:r w:rsidR="00E3502F">
        <w:rPr>
          <w:rFonts w:ascii="Times New Roman" w:hAnsi="Times New Roman" w:cs="Times New Roman"/>
          <w:color w:val="000000" w:themeColor="text1"/>
        </w:rPr>
        <w:instrText xml:space="preserve"> ADDIN EN.CITE &lt;EndNote&gt;&lt;Cite&gt;&lt;Author&gt;Friedman&lt;/Author&gt;&lt;Year&gt;2012&lt;/Year&gt;&lt;RecNum&gt;221&lt;/RecNum&gt;&lt;DisplayText&gt;&lt;style face="superscript"&gt;1&lt;/style&gt;&lt;/DisplayText&gt;&lt;record&gt;&lt;rec-number&gt;221&lt;/rec-number&gt;&lt;foreign-keys&gt;&lt;key app="EN" db-id="edfsrtpfn0xsdne5erv5axvre5ppx2ets2fx" timestamp="1573830620"&gt;221&lt;/key&gt;&lt;/foreign-keys&gt;&lt;ref-type name="Journal Article"&gt;17&lt;/ref-type&gt;&lt;contributors&gt;&lt;authors&gt;&lt;author&gt;Friedman, J.&lt;/author&gt;&lt;author&gt;Alm, E. J.&lt;/author&gt;&lt;/authors&gt;&lt;/contributors&gt;&lt;auth-address&gt;Computational &amp;amp; Systems Biology Initiative, Massachusetts Institute of Technology, Cambridge, Massachusetts, USA.&lt;/auth-address&gt;&lt;titles&gt;&lt;title&gt;Inferring correlation networks from genomic survey data&lt;/title&gt;&lt;secondary-title&gt;PLoS Comput Biol&lt;/secondary-title&gt;&lt;/titles&gt;&lt;periodical&gt;&lt;full-title&gt;PLoS Comput Biol&lt;/full-title&gt;&lt;/periodical&gt;&lt;pages&gt;e1002687&lt;/pages&gt;&lt;volume&gt;8&lt;/volume&gt;&lt;number&gt;9&lt;/number&gt;&lt;keywords&gt;&lt;keyword&gt;Chromosome Mapping/*methods&lt;/keyword&gt;&lt;keyword&gt;Computer Simulation&lt;/keyword&gt;&lt;keyword&gt;*Genetics, Population&lt;/keyword&gt;&lt;keyword&gt;Genome, Bacterial/*genetics&lt;/keyword&gt;&lt;keyword&gt;Humans&lt;/keyword&gt;&lt;keyword&gt;Microbial Consortia/*genetics&lt;/keyword&gt;&lt;keyword&gt;*Models, Genetic&lt;/keyword&gt;&lt;keyword&gt;Recombination, Genetic/*genetics&lt;/keyword&gt;&lt;keyword&gt;Statistics as Topic&lt;/keyword&gt;&lt;/keywords&gt;&lt;dates&gt;&lt;year&gt;2012&lt;/year&gt;&lt;/dates&gt;&lt;isbn&gt;1553-7358 (Electronic)&amp;#xD;1553-734X (Linking)&lt;/isbn&gt;&lt;accession-num&gt;23028285&lt;/accession-num&gt;&lt;urls&gt;&lt;related-urls&gt;&lt;url&gt;https://www.ncbi.nlm.nih.gov/pubmed/23028285&lt;/url&gt;&lt;/related-urls&gt;&lt;/urls&gt;&lt;custom2&gt;PMC3447976&lt;/custom2&gt;&lt;electronic-resource-num&gt;10.1371/journal.pcbi.1002687&lt;/electronic-resource-num&gt;&lt;/record&gt;&lt;/Cite&gt;&lt;/EndNote&gt;</w:instrText>
      </w:r>
      <w:r w:rsidR="00853847">
        <w:rPr>
          <w:rFonts w:ascii="Times New Roman" w:hAnsi="Times New Roman" w:cs="Times New Roman"/>
          <w:color w:val="000000" w:themeColor="text1"/>
        </w:rPr>
        <w:fldChar w:fldCharType="separate"/>
      </w:r>
      <w:r w:rsidR="00E3502F" w:rsidRPr="00E3502F">
        <w:rPr>
          <w:rFonts w:ascii="Times New Roman" w:hAnsi="Times New Roman" w:cs="Times New Roman"/>
          <w:noProof/>
          <w:color w:val="000000" w:themeColor="text1"/>
          <w:vertAlign w:val="superscript"/>
        </w:rPr>
        <w:t>1</w:t>
      </w:r>
      <w:r w:rsidR="00853847">
        <w:rPr>
          <w:rFonts w:ascii="Times New Roman" w:hAnsi="Times New Roman" w:cs="Times New Roman"/>
          <w:color w:val="000000" w:themeColor="text1"/>
        </w:rPr>
        <w:fldChar w:fldCharType="end"/>
      </w:r>
      <w:r w:rsidRPr="00B827DE">
        <w:rPr>
          <w:rFonts w:ascii="Times New Roman" w:hAnsi="Times New Roman" w:cs="Times New Roman"/>
          <w:color w:val="000000" w:themeColor="text1"/>
        </w:rPr>
        <w:t xml:space="preserve">. Significant interactions were determined by the bootstrapped results (N=100) using the script </w:t>
      </w:r>
      <w:proofErr w:type="spellStart"/>
      <w:r w:rsidRPr="00B827DE">
        <w:rPr>
          <w:rFonts w:ascii="Times New Roman" w:hAnsi="Times New Roman" w:cs="Times New Roman"/>
          <w:color w:val="000000" w:themeColor="text1"/>
        </w:rPr>
        <w:t>PseudoPvals</w:t>
      </w:r>
      <w:proofErr w:type="spellEnd"/>
      <w:r w:rsidRPr="00B827DE">
        <w:rPr>
          <w:rFonts w:ascii="Times New Roman" w:hAnsi="Times New Roman" w:cs="Times New Roman"/>
          <w:color w:val="000000" w:themeColor="text1"/>
        </w:rPr>
        <w:t xml:space="preserve"> in </w:t>
      </w:r>
      <w:proofErr w:type="spellStart"/>
      <w:r w:rsidRPr="00B827DE">
        <w:rPr>
          <w:rFonts w:ascii="Times New Roman" w:hAnsi="Times New Roman" w:cs="Times New Roman"/>
          <w:color w:val="000000" w:themeColor="text1"/>
        </w:rPr>
        <w:t>SparCC</w:t>
      </w:r>
      <w:proofErr w:type="spellEnd"/>
      <w:r w:rsidRPr="00B827DE">
        <w:rPr>
          <w:rFonts w:ascii="Times New Roman" w:hAnsi="Times New Roman" w:cs="Times New Roman"/>
          <w:color w:val="000000" w:themeColor="text1"/>
        </w:rPr>
        <w:t xml:space="preserve">. Significant correlations with absolute sparse correlations </w:t>
      </w:r>
      <w:r w:rsidRPr="00B827DE">
        <w:rPr>
          <w:rFonts w:ascii="Times New Roman" w:hAnsi="Times New Roman" w:cs="Times New Roman" w:hint="eastAsia"/>
          <w:color w:val="000000" w:themeColor="text1"/>
        </w:rPr>
        <w:t>≥</w:t>
      </w:r>
      <w:r w:rsidRPr="00B827DE">
        <w:rPr>
          <w:rFonts w:ascii="Times New Roman" w:hAnsi="Times New Roman" w:cs="Times New Roman"/>
          <w:color w:val="000000" w:themeColor="text1"/>
        </w:rPr>
        <w:t xml:space="preserve"> 0</w:t>
      </w:r>
      <w:r w:rsidR="00AD163D">
        <w:rPr>
          <w:rFonts w:ascii="Times New Roman" w:hAnsi="Times New Roman" w:cs="Times New Roman"/>
          <w:color w:val="000000" w:themeColor="text1"/>
        </w:rPr>
        <w:t xml:space="preserve">.3 were visualized using </w:t>
      </w:r>
      <w:proofErr w:type="spellStart"/>
      <w:r w:rsidR="00AD163D">
        <w:rPr>
          <w:rFonts w:ascii="Times New Roman" w:hAnsi="Times New Roman" w:cs="Times New Roman"/>
          <w:color w:val="000000" w:themeColor="text1"/>
        </w:rPr>
        <w:t>Gephi</w:t>
      </w:r>
      <w:proofErr w:type="spellEnd"/>
      <w:r w:rsidR="00AD163D">
        <w:rPr>
          <w:rFonts w:ascii="Times New Roman" w:hAnsi="Times New Roman" w:cs="Times New Roman"/>
          <w:color w:val="000000" w:themeColor="text1"/>
        </w:rPr>
        <w:t xml:space="preserve"> </w:t>
      </w:r>
      <w:r w:rsidRPr="00B827DE">
        <w:rPr>
          <w:rFonts w:ascii="Times New Roman" w:hAnsi="Times New Roman" w:cs="Times New Roman"/>
          <w:color w:val="000000" w:themeColor="text1"/>
        </w:rPr>
        <w:t>(https://gephi.or</w:t>
      </w:r>
      <w:r w:rsidR="00853847" w:rsidRPr="00853847">
        <w:rPr>
          <w:rFonts w:ascii="Times New Roman" w:hAnsi="Times New Roman" w:cs="Times New Roman"/>
          <w:color w:val="000000" w:themeColor="text1"/>
        </w:rPr>
        <w:t xml:space="preserve">g/). </w:t>
      </w:r>
    </w:p>
    <w:p w14:paraId="38E80152" w14:textId="77777777" w:rsidR="00591E12" w:rsidRPr="00B827DE" w:rsidRDefault="00591E12" w:rsidP="00591E12">
      <w:pPr>
        <w:spacing w:line="276" w:lineRule="auto"/>
        <w:rPr>
          <w:rFonts w:ascii="Times New Roman" w:hAnsi="Times New Roman" w:cs="Times New Roman"/>
          <w:color w:val="000000" w:themeColor="text1"/>
        </w:rPr>
      </w:pPr>
    </w:p>
    <w:p w14:paraId="2624B6EF" w14:textId="77777777" w:rsidR="00D13D32" w:rsidRPr="00F858A2" w:rsidRDefault="00D13D32" w:rsidP="00D13D32">
      <w:pPr>
        <w:spacing w:line="276" w:lineRule="auto"/>
        <w:rPr>
          <w:rFonts w:ascii="Times New Roman" w:hAnsi="Times New Roman" w:cs="Times New Roman"/>
          <w:b/>
          <w:color w:val="000000" w:themeColor="text1"/>
        </w:rPr>
      </w:pPr>
      <w:r w:rsidRPr="00F858A2">
        <w:rPr>
          <w:rFonts w:ascii="Times New Roman" w:hAnsi="Times New Roman" w:cs="Times New Roman"/>
          <w:b/>
          <w:color w:val="000000" w:themeColor="text1"/>
        </w:rPr>
        <w:t>Classification with Random Forests model</w:t>
      </w:r>
    </w:p>
    <w:p w14:paraId="0AC86460" w14:textId="36DBFFAF" w:rsidR="00D13D32" w:rsidRPr="00B827DE" w:rsidRDefault="00507F6B" w:rsidP="00651B6A">
      <w:pPr>
        <w:spacing w:line="276" w:lineRule="auto"/>
        <w:ind w:firstLine="720"/>
        <w:rPr>
          <w:rFonts w:ascii="Times New Roman" w:hAnsi="Times New Roman" w:cs="Times New Roman"/>
          <w:color w:val="000000" w:themeColor="text1"/>
        </w:rPr>
      </w:pPr>
      <w:r>
        <w:rPr>
          <w:rFonts w:ascii="Times New Roman" w:hAnsi="Times New Roman" w:cs="Times New Roman"/>
          <w:color w:val="000000" w:themeColor="text1"/>
        </w:rPr>
        <w:t>In</w:t>
      </w:r>
      <w:r w:rsidR="00D13D32" w:rsidRPr="00AF6A80">
        <w:rPr>
          <w:rFonts w:ascii="Times New Roman" w:hAnsi="Times New Roman" w:cs="Times New Roman"/>
          <w:color w:val="000000" w:themeColor="text1"/>
        </w:rPr>
        <w:t xml:space="preserve"> </w:t>
      </w:r>
      <w:r w:rsidR="00D13D32">
        <w:rPr>
          <w:rFonts w:ascii="Times New Roman" w:hAnsi="Times New Roman" w:cs="Times New Roman"/>
          <w:color w:val="000000" w:themeColor="text1"/>
        </w:rPr>
        <w:t xml:space="preserve">the </w:t>
      </w:r>
      <w:r w:rsidR="00D13D32" w:rsidRPr="00AF6A80">
        <w:rPr>
          <w:rFonts w:ascii="Times New Roman" w:hAnsi="Times New Roman" w:cs="Times New Roman"/>
          <w:color w:val="000000" w:themeColor="text1"/>
        </w:rPr>
        <w:t>multi-class model</w:t>
      </w:r>
      <w:r>
        <w:rPr>
          <w:rFonts w:ascii="Times New Roman" w:hAnsi="Times New Roman" w:cs="Times New Roman"/>
          <w:color w:val="000000" w:themeColor="text1"/>
        </w:rPr>
        <w:t>,</w:t>
      </w:r>
      <w:r w:rsidR="00D13D32" w:rsidRPr="00AF6A80">
        <w:rPr>
          <w:rFonts w:ascii="Times New Roman" w:hAnsi="Times New Roman" w:cs="Times New Roman"/>
          <w:color w:val="000000" w:themeColor="text1"/>
        </w:rPr>
        <w:t xml:space="preserve"> </w:t>
      </w:r>
      <w:bookmarkStart w:id="42" w:name="OLE_LINK261"/>
      <w:bookmarkStart w:id="43" w:name="OLE_LINK262"/>
      <w:r>
        <w:rPr>
          <w:rFonts w:ascii="Times New Roman" w:hAnsi="Times New Roman" w:cs="Times New Roman"/>
          <w:color w:val="000000" w:themeColor="text1"/>
        </w:rPr>
        <w:t>a</w:t>
      </w:r>
      <w:r w:rsidRPr="00AF6A80">
        <w:rPr>
          <w:rFonts w:ascii="Times New Roman" w:hAnsi="Times New Roman" w:cs="Times New Roman"/>
          <w:color w:val="000000" w:themeColor="text1"/>
        </w:rPr>
        <w:t xml:space="preserve"> macro-average score compute</w:t>
      </w:r>
      <w:r>
        <w:rPr>
          <w:rFonts w:ascii="Times New Roman" w:hAnsi="Times New Roman" w:cs="Times New Roman"/>
          <w:color w:val="000000" w:themeColor="text1"/>
        </w:rPr>
        <w:t>d</w:t>
      </w:r>
      <w:r w:rsidRPr="00AF6A80">
        <w:rPr>
          <w:rFonts w:ascii="Times New Roman" w:hAnsi="Times New Roman" w:cs="Times New Roman"/>
          <w:color w:val="000000" w:themeColor="text1"/>
        </w:rPr>
        <w:t xml:space="preserve"> the metric independently for each group and then </w:t>
      </w:r>
      <w:r>
        <w:rPr>
          <w:rFonts w:ascii="Times New Roman" w:hAnsi="Times New Roman" w:cs="Times New Roman"/>
          <w:color w:val="000000" w:themeColor="text1"/>
        </w:rPr>
        <w:t>was</w:t>
      </w:r>
      <w:r w:rsidRPr="00AF6A80">
        <w:rPr>
          <w:rFonts w:ascii="Times New Roman" w:hAnsi="Times New Roman" w:cs="Times New Roman"/>
          <w:color w:val="000000" w:themeColor="text1"/>
        </w:rPr>
        <w:t xml:space="preserve"> average</w:t>
      </w:r>
      <w:r>
        <w:rPr>
          <w:rFonts w:ascii="Times New Roman" w:hAnsi="Times New Roman" w:cs="Times New Roman"/>
          <w:color w:val="000000" w:themeColor="text1"/>
        </w:rPr>
        <w:t>d</w:t>
      </w:r>
      <w:r w:rsidRPr="00AF6A80">
        <w:rPr>
          <w:rFonts w:ascii="Times New Roman" w:hAnsi="Times New Roman" w:cs="Times New Roman"/>
          <w:color w:val="000000" w:themeColor="text1"/>
        </w:rPr>
        <w:t xml:space="preserve"> across all levels regardless of the number of samples in each group, whereas a micro-average will aggregate the contributions of all groups to compute the average metric.</w:t>
      </w:r>
      <w:bookmarkEnd w:id="42"/>
      <w:bookmarkEnd w:id="43"/>
      <w:r>
        <w:rPr>
          <w:rFonts w:ascii="Times New Roman" w:hAnsi="Times New Roman" w:cs="Times New Roman"/>
          <w:color w:val="000000" w:themeColor="text1"/>
        </w:rPr>
        <w:t xml:space="preserve"> In the</w:t>
      </w:r>
      <w:r w:rsidR="00D13D32" w:rsidRPr="00AF6A80">
        <w:rPr>
          <w:rFonts w:ascii="Times New Roman" w:hAnsi="Times New Roman" w:cs="Times New Roman"/>
          <w:color w:val="000000" w:themeColor="text1"/>
        </w:rPr>
        <w:t xml:space="preserve"> binary </w:t>
      </w:r>
      <w:r w:rsidR="00D13D32">
        <w:rPr>
          <w:rFonts w:ascii="Times New Roman" w:hAnsi="Times New Roman" w:cs="Times New Roman"/>
          <w:color w:val="000000" w:themeColor="text1"/>
        </w:rPr>
        <w:t>classifiers</w:t>
      </w:r>
      <w:r w:rsidR="00D13D32" w:rsidRPr="00AF6A80">
        <w:rPr>
          <w:rFonts w:ascii="Times New Roman" w:hAnsi="Times New Roman" w:cs="Times New Roman"/>
          <w:color w:val="000000" w:themeColor="text1"/>
        </w:rPr>
        <w:t xml:space="preserve"> based on </w:t>
      </w:r>
      <w:r w:rsidR="00D13D32">
        <w:rPr>
          <w:rFonts w:ascii="Times New Roman" w:hAnsi="Times New Roman" w:cs="Times New Roman"/>
          <w:color w:val="000000" w:themeColor="text1"/>
        </w:rPr>
        <w:t>RF</w:t>
      </w:r>
      <w:r w:rsidR="00D13D32" w:rsidRPr="00AF6A80">
        <w:rPr>
          <w:rFonts w:ascii="Times New Roman" w:hAnsi="Times New Roman" w:cs="Times New Roman"/>
          <w:color w:val="000000" w:themeColor="text1"/>
        </w:rPr>
        <w:t xml:space="preserve"> models</w:t>
      </w:r>
      <w:r>
        <w:rPr>
          <w:rFonts w:ascii="Times New Roman" w:hAnsi="Times New Roman" w:cs="Times New Roman"/>
          <w:color w:val="000000" w:themeColor="text1"/>
        </w:rPr>
        <w:t>, t</w:t>
      </w:r>
      <w:r w:rsidR="00D13D32" w:rsidRPr="00AF6A80">
        <w:rPr>
          <w:rFonts w:ascii="Times New Roman" w:hAnsi="Times New Roman" w:cs="Times New Roman"/>
          <w:color w:val="000000" w:themeColor="text1"/>
        </w:rPr>
        <w:t xml:space="preserve">he performance of </w:t>
      </w:r>
      <w:r w:rsidR="00D13D32">
        <w:rPr>
          <w:rFonts w:ascii="Times New Roman" w:hAnsi="Times New Roman" w:cs="Times New Roman"/>
          <w:color w:val="000000" w:themeColor="text1"/>
        </w:rPr>
        <w:t>the classifiers was e</w:t>
      </w:r>
      <w:r w:rsidR="00D13D32" w:rsidRPr="00AF6A80">
        <w:rPr>
          <w:rFonts w:ascii="Times New Roman" w:hAnsi="Times New Roman" w:cs="Times New Roman"/>
          <w:color w:val="000000" w:themeColor="text1"/>
        </w:rPr>
        <w:t xml:space="preserve">valuated by a 5-fold cross validation. </w:t>
      </w:r>
      <w:bookmarkStart w:id="44" w:name="OLE_LINK398"/>
      <w:r w:rsidR="00D13D32" w:rsidRPr="00AF6A80">
        <w:rPr>
          <w:rFonts w:ascii="Times New Roman" w:hAnsi="Times New Roman" w:cs="Times New Roman"/>
          <w:color w:val="000000" w:themeColor="text1"/>
        </w:rPr>
        <w:t xml:space="preserve">In order to reduce computation complexity and feature redundancy, </w:t>
      </w:r>
      <w:r w:rsidR="00D13D32">
        <w:rPr>
          <w:rFonts w:ascii="Times New Roman" w:hAnsi="Times New Roman" w:cs="Times New Roman"/>
          <w:color w:val="000000" w:themeColor="text1"/>
        </w:rPr>
        <w:t xml:space="preserve">a feature selection procedure was performed as follows. </w:t>
      </w:r>
      <w:bookmarkStart w:id="45" w:name="OLE_LINK252"/>
      <w:r w:rsidR="00651B6A" w:rsidRPr="00AF6A80">
        <w:rPr>
          <w:rFonts w:ascii="Times New Roman" w:hAnsi="Times New Roman" w:cs="Times New Roman"/>
          <w:color w:val="000000" w:themeColor="text1"/>
        </w:rPr>
        <w:t xml:space="preserve">The </w:t>
      </w:r>
      <w:r w:rsidR="00651B6A">
        <w:rPr>
          <w:rFonts w:ascii="Times New Roman" w:hAnsi="Times New Roman" w:cs="Times New Roman"/>
          <w:color w:val="000000" w:themeColor="text1"/>
        </w:rPr>
        <w:t xml:space="preserve">importance of each </w:t>
      </w:r>
      <w:r w:rsidR="00651B6A" w:rsidRPr="00AF6A80">
        <w:rPr>
          <w:rFonts w:ascii="Times New Roman" w:hAnsi="Times New Roman" w:cs="Times New Roman"/>
          <w:color w:val="000000" w:themeColor="text1"/>
        </w:rPr>
        <w:t>feature</w:t>
      </w:r>
      <w:r w:rsidR="00651B6A">
        <w:rPr>
          <w:rFonts w:ascii="Times New Roman" w:hAnsi="Times New Roman" w:cs="Times New Roman"/>
          <w:color w:val="000000" w:themeColor="text1"/>
        </w:rPr>
        <w:t xml:space="preserve"> was quantified </w:t>
      </w:r>
      <w:r w:rsidR="00651B6A" w:rsidRPr="00AF6A80">
        <w:rPr>
          <w:rFonts w:ascii="Times New Roman" w:hAnsi="Times New Roman" w:cs="Times New Roman"/>
          <w:color w:val="000000" w:themeColor="text1"/>
        </w:rPr>
        <w:t xml:space="preserve">by </w:t>
      </w:r>
      <w:r w:rsidR="00651B6A">
        <w:rPr>
          <w:rFonts w:ascii="Times New Roman" w:hAnsi="Times New Roman" w:cs="Times New Roman"/>
          <w:color w:val="000000" w:themeColor="text1"/>
        </w:rPr>
        <w:t xml:space="preserve">the Mean Decrease in Accuracy (MDA) of the classifier due to the exclusion (or permutation) of this feature. </w:t>
      </w:r>
      <w:r w:rsidR="00651B6A" w:rsidRPr="00CA6025">
        <w:rPr>
          <w:rFonts w:ascii="Times New Roman" w:hAnsi="Times New Roman" w:cs="Times New Roman"/>
          <w:color w:val="000000" w:themeColor="text1"/>
        </w:rPr>
        <w:t xml:space="preserve">The more the accuracy of the </w:t>
      </w:r>
      <w:r w:rsidR="00651B6A">
        <w:rPr>
          <w:rFonts w:ascii="Times New Roman" w:hAnsi="Times New Roman" w:cs="Times New Roman"/>
          <w:color w:val="000000" w:themeColor="text1"/>
        </w:rPr>
        <w:t xml:space="preserve">classifier </w:t>
      </w:r>
      <w:r w:rsidR="00651B6A" w:rsidRPr="00CA6025">
        <w:rPr>
          <w:rFonts w:ascii="Times New Roman" w:hAnsi="Times New Roman" w:cs="Times New Roman"/>
          <w:color w:val="000000" w:themeColor="text1"/>
        </w:rPr>
        <w:t xml:space="preserve">decreases due to the exclusion (or permutation) of a single </w:t>
      </w:r>
      <w:r w:rsidR="00651B6A">
        <w:rPr>
          <w:rFonts w:ascii="Times New Roman" w:hAnsi="Times New Roman" w:cs="Times New Roman"/>
          <w:color w:val="000000" w:themeColor="text1"/>
        </w:rPr>
        <w:t>feature</w:t>
      </w:r>
      <w:r w:rsidR="00651B6A" w:rsidRPr="00CA6025">
        <w:rPr>
          <w:rFonts w:ascii="Times New Roman" w:hAnsi="Times New Roman" w:cs="Times New Roman"/>
          <w:color w:val="000000" w:themeColor="text1"/>
        </w:rPr>
        <w:t xml:space="preserve">, the more important that </w:t>
      </w:r>
      <w:r w:rsidR="00651B6A">
        <w:rPr>
          <w:rFonts w:ascii="Times New Roman" w:hAnsi="Times New Roman" w:cs="Times New Roman"/>
          <w:color w:val="000000" w:themeColor="text1"/>
        </w:rPr>
        <w:t xml:space="preserve">feature </w:t>
      </w:r>
      <w:r w:rsidR="00651B6A" w:rsidRPr="00CA6025">
        <w:rPr>
          <w:rFonts w:ascii="Times New Roman" w:hAnsi="Times New Roman" w:cs="Times New Roman"/>
          <w:color w:val="000000" w:themeColor="text1"/>
        </w:rPr>
        <w:t>is deemed for classification of the data.</w:t>
      </w:r>
      <w:bookmarkEnd w:id="45"/>
      <w:r w:rsidR="00651B6A">
        <w:rPr>
          <w:rFonts w:ascii="Times New Roman" w:hAnsi="Times New Roman" w:cs="Times New Roman"/>
          <w:color w:val="000000" w:themeColor="text1"/>
        </w:rPr>
        <w:t xml:space="preserve"> </w:t>
      </w:r>
      <w:r w:rsidR="00D13D32">
        <w:rPr>
          <w:rFonts w:ascii="Times New Roman" w:hAnsi="Times New Roman" w:cs="Times New Roman"/>
          <w:color w:val="000000" w:themeColor="text1"/>
        </w:rPr>
        <w:t>We first ranked all the features based on th</w:t>
      </w:r>
      <w:r w:rsidR="00651B6A">
        <w:rPr>
          <w:rFonts w:ascii="Times New Roman" w:hAnsi="Times New Roman" w:cs="Times New Roman"/>
          <w:color w:val="000000" w:themeColor="text1"/>
        </w:rPr>
        <w:t>eir mean MDA</w:t>
      </w:r>
      <w:r w:rsidR="00D13D32">
        <w:rPr>
          <w:rFonts w:ascii="Times New Roman" w:hAnsi="Times New Roman" w:cs="Times New Roman"/>
          <w:color w:val="000000" w:themeColor="text1"/>
        </w:rPr>
        <w:t xml:space="preserve">. Then we </w:t>
      </w:r>
      <w:bookmarkEnd w:id="44"/>
      <w:r w:rsidR="00D13D32" w:rsidRPr="00AF6A80">
        <w:rPr>
          <w:rFonts w:ascii="Times New Roman" w:hAnsi="Times New Roman" w:cs="Times New Roman"/>
          <w:color w:val="000000" w:themeColor="text1"/>
        </w:rPr>
        <w:t>follow</w:t>
      </w:r>
      <w:r w:rsidR="00D13D32">
        <w:rPr>
          <w:rFonts w:ascii="Times New Roman" w:hAnsi="Times New Roman" w:cs="Times New Roman"/>
          <w:color w:val="000000" w:themeColor="text1"/>
        </w:rPr>
        <w:t>ed</w:t>
      </w:r>
      <w:r w:rsidR="00D13D32" w:rsidRPr="00AF6A80">
        <w:rPr>
          <w:rFonts w:ascii="Times New Roman" w:hAnsi="Times New Roman" w:cs="Times New Roman"/>
          <w:color w:val="000000" w:themeColor="text1"/>
        </w:rPr>
        <w:t xml:space="preserve"> the “1</w:t>
      </w:r>
      <w:r w:rsidR="00D13D32">
        <w:rPr>
          <w:rFonts w:ascii="Times New Roman" w:hAnsi="Times New Roman" w:cs="Times New Roman"/>
          <w:color w:val="000000" w:themeColor="text1"/>
        </w:rPr>
        <w:t>-SE</w:t>
      </w:r>
      <w:r w:rsidR="00D13D32" w:rsidRPr="00AF6A80">
        <w:rPr>
          <w:rFonts w:ascii="Times New Roman" w:hAnsi="Times New Roman" w:cs="Times New Roman"/>
          <w:color w:val="000000" w:themeColor="text1"/>
        </w:rPr>
        <w:t xml:space="preserve"> strategy” </w:t>
      </w:r>
      <w:r w:rsidR="00D13D32">
        <w:rPr>
          <w:rFonts w:ascii="Times New Roman" w:hAnsi="Times New Roman" w:cs="Times New Roman"/>
          <w:color w:val="000000" w:themeColor="text1"/>
        </w:rPr>
        <w:t>to</w:t>
      </w:r>
      <w:r w:rsidR="00D13D32" w:rsidRPr="00AF6A80">
        <w:rPr>
          <w:rFonts w:ascii="Times New Roman" w:hAnsi="Times New Roman" w:cs="Times New Roman"/>
          <w:color w:val="000000" w:themeColor="text1"/>
        </w:rPr>
        <w:t xml:space="preserve"> </w:t>
      </w:r>
      <w:r w:rsidR="00D13D32">
        <w:rPr>
          <w:rFonts w:ascii="Times New Roman" w:hAnsi="Times New Roman" w:cs="Times New Roman"/>
          <w:color w:val="000000" w:themeColor="text1"/>
        </w:rPr>
        <w:t>select the</w:t>
      </w:r>
      <w:r w:rsidR="00D13D32" w:rsidRPr="00AF6A80">
        <w:rPr>
          <w:rFonts w:ascii="Times New Roman" w:hAnsi="Times New Roman" w:cs="Times New Roman"/>
          <w:color w:val="000000" w:themeColor="text1"/>
        </w:rPr>
        <w:t xml:space="preserve"> </w:t>
      </w:r>
      <w:r w:rsidR="00D13D32">
        <w:rPr>
          <w:rFonts w:ascii="Times New Roman" w:hAnsi="Times New Roman" w:cs="Times New Roman"/>
          <w:color w:val="000000" w:themeColor="text1"/>
        </w:rPr>
        <w:t xml:space="preserve">minimum set of top </w:t>
      </w:r>
      <w:r w:rsidR="00D13D32" w:rsidRPr="00AF6A80">
        <w:rPr>
          <w:rFonts w:ascii="Times New Roman" w:hAnsi="Times New Roman" w:cs="Times New Roman"/>
          <w:color w:val="000000" w:themeColor="text1"/>
        </w:rPr>
        <w:t xml:space="preserve">features whose mean </w:t>
      </w:r>
      <w:r w:rsidR="00D13D32">
        <w:rPr>
          <w:rFonts w:ascii="Times New Roman" w:hAnsi="Times New Roman" w:cs="Times New Roman"/>
          <w:color w:val="000000" w:themeColor="text1"/>
        </w:rPr>
        <w:t>AUC</w:t>
      </w:r>
      <w:r w:rsidR="00D13D32" w:rsidRPr="00AF6A80">
        <w:rPr>
          <w:rFonts w:ascii="Times New Roman" w:hAnsi="Times New Roman" w:cs="Times New Roman"/>
          <w:color w:val="000000" w:themeColor="text1"/>
        </w:rPr>
        <w:t xml:space="preserve"> is within</w:t>
      </w:r>
      <w:r w:rsidR="00D13D32">
        <w:rPr>
          <w:rFonts w:ascii="Times New Roman" w:hAnsi="Times New Roman" w:cs="Times New Roman"/>
          <w:color w:val="000000" w:themeColor="text1"/>
        </w:rPr>
        <w:t xml:space="preserve"> one</w:t>
      </w:r>
      <w:r w:rsidR="00D13D32" w:rsidRPr="00AF6A80">
        <w:rPr>
          <w:rFonts w:ascii="Times New Roman" w:hAnsi="Times New Roman" w:cs="Times New Roman"/>
          <w:color w:val="000000" w:themeColor="text1"/>
        </w:rPr>
        <w:t xml:space="preserve"> standard error of the mean </w:t>
      </w:r>
      <w:r w:rsidR="00D13D32">
        <w:rPr>
          <w:rFonts w:ascii="Times New Roman" w:hAnsi="Times New Roman" w:cs="Times New Roman"/>
          <w:color w:val="000000" w:themeColor="text1"/>
        </w:rPr>
        <w:t>AUC</w:t>
      </w:r>
      <w:r w:rsidR="00D13D32" w:rsidRPr="00AF6A80">
        <w:rPr>
          <w:rFonts w:ascii="Times New Roman" w:hAnsi="Times New Roman" w:cs="Times New Roman"/>
          <w:color w:val="000000" w:themeColor="text1"/>
        </w:rPr>
        <w:t xml:space="preserve"> from the model with </w:t>
      </w:r>
      <w:r w:rsidR="00D13D32">
        <w:rPr>
          <w:rFonts w:ascii="Times New Roman" w:hAnsi="Times New Roman" w:cs="Times New Roman"/>
          <w:color w:val="000000" w:themeColor="text1"/>
        </w:rPr>
        <w:t>all of the features.</w:t>
      </w:r>
      <w:r w:rsidR="00D13D32" w:rsidRPr="00DA3FA5">
        <w:t xml:space="preserve"> </w:t>
      </w:r>
    </w:p>
    <w:p w14:paraId="2706B847" w14:textId="77777777" w:rsidR="00E81105" w:rsidRDefault="00E81105" w:rsidP="00591E12">
      <w:pPr>
        <w:spacing w:line="276" w:lineRule="auto"/>
        <w:rPr>
          <w:rFonts w:ascii="Times New Roman" w:hAnsi="Times New Roman" w:cs="Times New Roman"/>
          <w:color w:val="000000" w:themeColor="text1"/>
        </w:rPr>
      </w:pPr>
    </w:p>
    <w:p w14:paraId="33DA0ABE" w14:textId="273BEBD6" w:rsidR="00E81105" w:rsidRPr="00B827DE" w:rsidRDefault="00507F6B" w:rsidP="00591E12">
      <w:pPr>
        <w:spacing w:line="276" w:lineRule="auto"/>
        <w:rPr>
          <w:rFonts w:ascii="Times New Roman" w:hAnsi="Times New Roman" w:cs="Times New Roman"/>
          <w:b/>
          <w:color w:val="000000" w:themeColor="text1"/>
        </w:rPr>
      </w:pPr>
      <w:r w:rsidRPr="00F858A2">
        <w:rPr>
          <w:rFonts w:ascii="Times New Roman" w:hAnsi="Times New Roman" w:cs="Times New Roman"/>
          <w:b/>
        </w:rPr>
        <w:lastRenderedPageBreak/>
        <w:t xml:space="preserve">Symbolic classification </w:t>
      </w:r>
      <w:r>
        <w:rPr>
          <w:rFonts w:ascii="Times New Roman" w:hAnsi="Times New Roman" w:cs="Times New Roman"/>
          <w:b/>
        </w:rPr>
        <w:t>and logistic regression</w:t>
      </w:r>
    </w:p>
    <w:p w14:paraId="2890BBA5" w14:textId="326C48FA" w:rsidR="00507F6B" w:rsidRDefault="00507F6B" w:rsidP="00B827DE">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Genetic programming (GP) is a </w:t>
      </w:r>
      <w:r w:rsidRPr="00305058">
        <w:rPr>
          <w:rFonts w:ascii="Times New Roman" w:hAnsi="Times New Roman" w:cs="Times New Roman"/>
          <w:color w:val="000000" w:themeColor="text1"/>
        </w:rPr>
        <w:t>genetic algorithm that searches the space of mathematical equations without any constraints on their form</w:t>
      </w:r>
      <w:r>
        <w:rPr>
          <w:rFonts w:ascii="Times New Roman" w:hAnsi="Times New Roman" w:cs="Times New Roman"/>
          <w:color w:val="000000" w:themeColor="text1"/>
        </w:rPr>
        <w:t>s</w:t>
      </w:r>
      <w:r>
        <w:rPr>
          <w:rFonts w:ascii="Times New Roman" w:hAnsi="Times New Roman" w:cs="Times New Roman"/>
          <w:color w:val="000000" w:themeColor="text1"/>
        </w:rPr>
        <w:fldChar w:fldCharType="begin"/>
      </w:r>
      <w:r w:rsidR="00021E0B">
        <w:rPr>
          <w:rFonts w:ascii="Times New Roman" w:hAnsi="Times New Roman" w:cs="Times New Roman"/>
          <w:color w:val="000000" w:themeColor="text1"/>
        </w:rPr>
        <w:instrText xml:space="preserve"> ADDIN EN.CITE &lt;EndNote&gt;&lt;Cite&gt;&lt;Author&gt;Biesheuvel&lt;/Author&gt;&lt;Year&gt;2004&lt;/Year&gt;&lt;RecNum&gt;348&lt;/RecNum&gt;&lt;DisplayText&gt;&lt;style face="superscript"&gt;2&lt;/style&gt;&lt;/DisplayText&gt;&lt;record&gt;&lt;rec-number&gt;348&lt;/rec-number&gt;&lt;foreign-keys&gt;&lt;key app="EN" db-id="edfsrtpfn0xsdne5erv5axvre5ppx2ets2fx" timestamp="1583293055"&gt;348&lt;/key&gt;&lt;/foreign-keys&gt;&lt;ref-type name="Journal Article"&gt;17&lt;/ref-type&gt;&lt;contributors&gt;&lt;authors&gt;&lt;author&gt;Biesheuvel, C. J.&lt;/author&gt;&lt;author&gt;Siccama, I.&lt;/author&gt;&lt;author&gt;Grobbee, D. E.&lt;/author&gt;&lt;author&gt;Moons, K. G.&lt;/author&gt;&lt;/authors&gt;&lt;/contributors&gt;&lt;auth-address&gt;Julius Center for Health Sciences and Primary Care, University Medical Center, P.O. Box 85500, GA Utrecht 3508, The Netherlands. cbiesheu@umcutrecht.nl&lt;/auth-address&gt;&lt;titles&gt;&lt;title&gt;Genetic programming outperformed multivariable logistic regression in diagnosing pulmonary embolism&lt;/title&gt;&lt;secondary-title&gt;J Clin Epidemiol&lt;/secondary-title&gt;&lt;/titles&gt;&lt;periodical&gt;&lt;full-title&gt;J Clin Epidemiol&lt;/full-title&gt;&lt;/periodical&gt;&lt;pages&gt;551-60&lt;/pages&gt;&lt;volume&gt;57&lt;/volume&gt;&lt;number&gt;6&lt;/number&gt;&lt;keywords&gt;&lt;keyword&gt;Adult&lt;/keyword&gt;&lt;keyword&gt;Algorithms&lt;/keyword&gt;&lt;keyword&gt;Diagnosis, Differential&lt;/keyword&gt;&lt;keyword&gt;Humans&lt;/keyword&gt;&lt;keyword&gt;*Logistic Models&lt;/keyword&gt;&lt;keyword&gt;*Models, Genetic&lt;/keyword&gt;&lt;keyword&gt;Multivariate Analysis&lt;/keyword&gt;&lt;keyword&gt;Predictive Value of Tests&lt;/keyword&gt;&lt;keyword&gt;Probability&lt;/keyword&gt;&lt;keyword&gt;Pulmonary Embolism/*diagnosis&lt;/keyword&gt;&lt;keyword&gt;ROC Curve&lt;/keyword&gt;&lt;/keywords&gt;&lt;dates&gt;&lt;year&gt;2004&lt;/year&gt;&lt;pub-dates&gt;&lt;date&gt;Jun&lt;/date&gt;&lt;/pub-dates&gt;&lt;/dates&gt;&lt;isbn&gt;0895-4356 (Print)&amp;#xD;0895-4356 (Linking)&lt;/isbn&gt;&lt;accession-num&gt;15246123&lt;/accession-num&gt;&lt;urls&gt;&lt;related-urls&gt;&lt;url&gt;https://www.ncbi.nlm.nih.gov/pubmed/15246123&lt;/url&gt;&lt;/related-urls&gt;&lt;/urls&gt;&lt;electronic-resource-num&gt;10.1016/j.jclinepi.2003.10.011&lt;/electronic-resource-num&gt;&lt;/record&gt;&lt;/Cite&gt;&lt;/EndNote&gt;</w:instrText>
      </w:r>
      <w:r>
        <w:rPr>
          <w:rFonts w:ascii="Times New Roman" w:hAnsi="Times New Roman" w:cs="Times New Roman"/>
          <w:color w:val="000000" w:themeColor="text1"/>
        </w:rPr>
        <w:fldChar w:fldCharType="separate"/>
      </w:r>
      <w:r w:rsidR="00021E0B" w:rsidRPr="00021E0B">
        <w:rPr>
          <w:rFonts w:ascii="Times New Roman" w:hAnsi="Times New Roman" w:cs="Times New Roman"/>
          <w:noProof/>
          <w:color w:val="000000" w:themeColor="text1"/>
          <w:vertAlign w:val="superscript"/>
        </w:rPr>
        <w:t>2</w:t>
      </w:r>
      <w:r>
        <w:rPr>
          <w:rFonts w:ascii="Times New Roman" w:hAnsi="Times New Roman" w:cs="Times New Roman"/>
          <w:color w:val="000000" w:themeColor="text1"/>
        </w:rPr>
        <w:fldChar w:fldCharType="end"/>
      </w:r>
      <w:r>
        <w:rPr>
          <w:rFonts w:ascii="Times New Roman" w:hAnsi="Times New Roman" w:cs="Times New Roman"/>
          <w:color w:val="000000" w:themeColor="text1"/>
        </w:rPr>
        <w:t>. GP involves reproduction, random mutation, crossover, a fitness function, and multiple generations of evolution of a population of computer programs to resolve a given task. GP is commonly used to investigate a functional relationship (i.e., a mathematical formula) between features in data (symbolic regression: SR) or to group data into categories (symbolic classification: SC).</w:t>
      </w:r>
      <w:r w:rsidRPr="00507F6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We performed a random data-split to create a training set (80% of the data) and a held-out test set (20% of the data) for ten times, which were used to evaluate the SC performance. The Karoo GP was used with the following settings: (1) the fitness function (Kernel) is c (representing “classification”); (2) the type of tree is r (ramped half/half); (3) the maximum tree depth for the initial population is 6; (4) the number of trees per generation is 100; (5) the maximum number of generations is 190 (based on the converging results shown in Fig. S7); (6) constants include 0.1, 0.2, 0.3, 0.4 and 0.5; and (7) </w:t>
      </w:r>
      <w:bookmarkStart w:id="46" w:name="OLE_LINK307"/>
      <w:bookmarkStart w:id="47" w:name="OLE_LINK308"/>
      <w:r>
        <w:rPr>
          <w:rFonts w:ascii="Times New Roman" w:hAnsi="Times New Roman" w:cs="Times New Roman"/>
          <w:color w:val="000000" w:themeColor="text1"/>
        </w:rPr>
        <w:t xml:space="preserve">all other parameters are set as default </w:t>
      </w:r>
      <w:bookmarkEnd w:id="46"/>
      <w:bookmarkEnd w:id="47"/>
      <w:r>
        <w:rPr>
          <w:rFonts w:ascii="Times New Roman" w:hAnsi="Times New Roman" w:cs="Times New Roman"/>
          <w:color w:val="000000" w:themeColor="text1"/>
        </w:rPr>
        <w:t xml:space="preserve">values. </w:t>
      </w:r>
      <w:bookmarkStart w:id="48" w:name="OLE_LINK383"/>
      <w:bookmarkStart w:id="49" w:name="OLE_LINK440"/>
      <w:r>
        <w:rPr>
          <w:rFonts w:ascii="Times New Roman" w:hAnsi="Times New Roman" w:cs="Times New Roman"/>
          <w:color w:val="000000" w:themeColor="text1"/>
        </w:rPr>
        <w:t>The fitness function in SC is a maximization function</w:t>
      </w:r>
      <w:bookmarkStart w:id="50" w:name="OLE_LINK312"/>
      <w:bookmarkStart w:id="51" w:name="OLE_LINK313"/>
      <w:r>
        <w:rPr>
          <w:rFonts w:ascii="Times New Roman" w:hAnsi="Times New Roman" w:cs="Times New Roman"/>
          <w:color w:val="000000" w:themeColor="text1"/>
        </w:rPr>
        <w:t xml:space="preserve">, </w:t>
      </w:r>
      <w:bookmarkStart w:id="52" w:name="OLE_LINK356"/>
      <w:bookmarkStart w:id="53" w:name="OLE_LINK368"/>
      <w:bookmarkStart w:id="54" w:name="OLE_LINK378"/>
      <w:r>
        <w:rPr>
          <w:rFonts w:ascii="Times New Roman" w:hAnsi="Times New Roman" w:cs="Times New Roman"/>
          <w:color w:val="000000" w:themeColor="text1"/>
        </w:rPr>
        <w:t>which will seek the highest fitness score</w:t>
      </w:r>
      <w:bookmarkEnd w:id="50"/>
      <w:bookmarkEnd w:id="51"/>
      <w:bookmarkEnd w:id="52"/>
      <w:bookmarkEnd w:id="53"/>
      <w:bookmarkEnd w:id="54"/>
      <w:r>
        <w:rPr>
          <w:rFonts w:ascii="Times New Roman" w:hAnsi="Times New Roman" w:cs="Times New Roman"/>
          <w:color w:val="000000" w:themeColor="text1"/>
        </w:rPr>
        <w:t xml:space="preserve"> among the trees in each generation. </w:t>
      </w:r>
      <w:bookmarkEnd w:id="48"/>
      <w:bookmarkEnd w:id="49"/>
      <w:r>
        <w:rPr>
          <w:rFonts w:ascii="Times New Roman" w:hAnsi="Times New Roman" w:cs="Times New Roman"/>
          <w:color w:val="000000" w:themeColor="text1"/>
        </w:rPr>
        <w:t xml:space="preserve">The sign of the final formula </w:t>
      </w:r>
      <m:oMath>
        <m:r>
          <w:rPr>
            <w:rFonts w:ascii="Cambria Math" w:hAnsi="Cambria Math" w:cs="Times New Roman"/>
            <w:color w:val="000000" w:themeColor="text1"/>
          </w:rPr>
          <m:t>f(i)</m:t>
        </m:r>
      </m:oMath>
      <w:r>
        <w:rPr>
          <w:rFonts w:ascii="Times New Roman" w:hAnsi="Times New Roman" w:cs="Times New Roman"/>
          <w:color w:val="000000" w:themeColor="text1"/>
        </w:rPr>
        <w:t xml:space="preserve"> will be used for CDI diagnosis: </w:t>
      </w:r>
      <w:r w:rsidRPr="00C76E99">
        <w:rPr>
          <w:rFonts w:ascii="Times New Roman" w:hAnsi="Times New Roman" w:cs="Times New Roman"/>
          <w:bCs/>
          <w:color w:val="000000" w:themeColor="text1"/>
        </w:rPr>
        <w:t xml:space="preserve">the class of subject </w:t>
      </w:r>
      <m:oMath>
        <m:r>
          <w:rPr>
            <w:rFonts w:ascii="Cambria Math" w:hAnsi="Cambria Math" w:cs="Times New Roman"/>
            <w:color w:val="000000" w:themeColor="text1"/>
          </w:rPr>
          <m:t>i</m:t>
        </m:r>
      </m:oMath>
      <w:r w:rsidRPr="00C76E99">
        <w:rPr>
          <w:rFonts w:ascii="Times New Roman" w:hAnsi="Times New Roman" w:cs="Times New Roman"/>
          <w:bCs/>
          <w:color w:val="000000" w:themeColor="text1"/>
        </w:rPr>
        <w:t xml:space="preserve"> is CDI if </w:t>
      </w:r>
      <m:oMath>
        <m:r>
          <w:rPr>
            <w:rFonts w:ascii="Cambria Math" w:hAnsi="Cambria Math" w:cs="Times New Roman"/>
            <w:color w:val="000000" w:themeColor="text1"/>
          </w:rPr>
          <m:t>f</m:t>
        </m:r>
        <m:d>
          <m:dPr>
            <m:ctrlPr>
              <w:rPr>
                <w:rFonts w:ascii="Cambria Math" w:hAnsi="Cambria Math" w:cs="Times New Roman"/>
                <w:bCs/>
                <w:i/>
                <w:color w:val="000000" w:themeColor="text1"/>
              </w:rPr>
            </m:ctrlPr>
          </m:dPr>
          <m:e>
            <m:r>
              <w:rPr>
                <w:rFonts w:ascii="Cambria Math" w:hAnsi="Cambria Math" w:cs="Times New Roman"/>
                <w:color w:val="000000" w:themeColor="text1"/>
              </w:rPr>
              <m:t>i</m:t>
            </m:r>
          </m:e>
        </m:d>
        <m:r>
          <w:rPr>
            <w:rFonts w:ascii="Cambria Math" w:hAnsi="Cambria Math" w:cs="Times New Roman"/>
            <w:color w:val="000000" w:themeColor="text1"/>
          </w:rPr>
          <m:t>&gt;0</m:t>
        </m:r>
      </m:oMath>
      <w:r w:rsidRPr="00C76E99">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or </w:t>
      </w:r>
      <w:r w:rsidRPr="00C76E99">
        <w:rPr>
          <w:rFonts w:ascii="Times New Roman" w:hAnsi="Times New Roman" w:cs="Times New Roman"/>
          <w:bCs/>
          <w:color w:val="000000" w:themeColor="text1"/>
        </w:rPr>
        <w:t xml:space="preserve">Asymptomatic Carriage (or Non-CDI Diarrhea, Non-CDI) if </w:t>
      </w:r>
      <m:oMath>
        <m:r>
          <w:rPr>
            <w:rFonts w:ascii="Cambria Math" w:hAnsi="Cambria Math" w:cs="Times New Roman"/>
            <w:color w:val="000000" w:themeColor="text1"/>
          </w:rPr>
          <m:t>f(i)≤0</m:t>
        </m:r>
      </m:oMath>
      <w:r>
        <w:rPr>
          <w:rFonts w:ascii="Times New Roman" w:hAnsi="Times New Roman" w:cs="Times New Roman"/>
          <w:color w:val="000000" w:themeColor="text1"/>
        </w:rPr>
        <w:t xml:space="preserve">. The LR models were constructed using the </w:t>
      </w:r>
      <w:proofErr w:type="gramStart"/>
      <w:r>
        <w:rPr>
          <w:rFonts w:ascii="Times New Roman" w:hAnsi="Times New Roman" w:cs="Times New Roman"/>
          <w:color w:val="000000" w:themeColor="text1"/>
        </w:rPr>
        <w:t>glm(</w:t>
      </w:r>
      <w:proofErr w:type="gramEnd"/>
      <w:r>
        <w:rPr>
          <w:rFonts w:ascii="Times New Roman" w:hAnsi="Times New Roman" w:cs="Times New Roman"/>
          <w:color w:val="000000" w:themeColor="text1"/>
        </w:rPr>
        <w:t xml:space="preserve">) function in R. The class of subject </w:t>
      </w:r>
      <m:oMath>
        <m:r>
          <w:rPr>
            <w:rFonts w:ascii="Cambria Math" w:hAnsi="Cambria Math" w:cs="Times New Roman"/>
            <w:color w:val="000000" w:themeColor="text1"/>
          </w:rPr>
          <m:t>i</m:t>
        </m:r>
      </m:oMath>
      <w:r>
        <w:rPr>
          <w:rFonts w:ascii="Times New Roman" w:hAnsi="Times New Roman" w:cs="Times New Roman"/>
          <w:color w:val="000000" w:themeColor="text1"/>
        </w:rPr>
        <w:t xml:space="preserve"> is CDI if </w:t>
      </w:r>
      <m:oMath>
        <m:r>
          <w:rPr>
            <w:rFonts w:ascii="Cambria Math" w:hAnsi="Cambria Math" w:cs="Times New Roman"/>
            <w:color w:val="000000" w:themeColor="text1"/>
          </w:rPr>
          <m:t>p</m:t>
        </m:r>
        <m:d>
          <m:dPr>
            <m:ctrlPr>
              <w:rPr>
                <w:rFonts w:ascii="Cambria Math" w:hAnsi="Cambria Math" w:cs="Times New Roman"/>
                <w:i/>
                <w:color w:val="000000" w:themeColor="text1"/>
              </w:rPr>
            </m:ctrlPr>
          </m:dPr>
          <m:e>
            <m:r>
              <w:rPr>
                <w:rFonts w:ascii="Cambria Math" w:hAnsi="Cambria Math" w:cs="Times New Roman"/>
                <w:color w:val="000000" w:themeColor="text1"/>
              </w:rPr>
              <m:t>i</m:t>
            </m:r>
          </m:e>
        </m:d>
        <m:r>
          <w:rPr>
            <w:rFonts w:ascii="Cambria Math" w:hAnsi="Cambria Math" w:cs="Times New Roman"/>
            <w:color w:val="000000" w:themeColor="text1"/>
          </w:rPr>
          <m:t xml:space="preserve"> </m:t>
        </m:r>
        <m:r>
          <m:rPr>
            <m:sty m:val="p"/>
          </m:rPr>
          <w:rPr>
            <w:rFonts w:ascii="Cambria Math" w:hAnsi="Cambria Math" w:cs="Times New Roman"/>
            <w:color w:val="000000" w:themeColor="text1"/>
          </w:rPr>
          <w:sym w:font="Symbol" w:char="F0B3"/>
        </m:r>
        <m:r>
          <w:rPr>
            <w:rFonts w:ascii="Cambria Math" w:hAnsi="Cambria Math" w:cs="Times New Roman"/>
            <w:color w:val="000000" w:themeColor="text1"/>
          </w:rPr>
          <m:t xml:space="preserve"> 0.5</m:t>
        </m:r>
      </m:oMath>
      <w:r>
        <w:rPr>
          <w:rFonts w:ascii="Times New Roman" w:hAnsi="Times New Roman" w:cs="Times New Roman"/>
          <w:color w:val="000000" w:themeColor="text1"/>
        </w:rPr>
        <w:t xml:space="preserve">; or Asymptomatic Carriage (or Non-CDI Diarrhea, Non-CDI) if </w:t>
      </w:r>
      <m:oMath>
        <m:r>
          <w:rPr>
            <w:rFonts w:ascii="Cambria Math" w:hAnsi="Cambria Math" w:cs="Times New Roman"/>
            <w:color w:val="000000" w:themeColor="text1"/>
          </w:rPr>
          <m:t>p</m:t>
        </m:r>
        <m:d>
          <m:dPr>
            <m:ctrlPr>
              <w:rPr>
                <w:rFonts w:ascii="Cambria Math" w:hAnsi="Cambria Math" w:cs="Times New Roman"/>
                <w:i/>
                <w:color w:val="000000" w:themeColor="text1"/>
              </w:rPr>
            </m:ctrlPr>
          </m:dPr>
          <m:e>
            <m:r>
              <w:rPr>
                <w:rFonts w:ascii="Cambria Math" w:hAnsi="Cambria Math" w:cs="Times New Roman"/>
                <w:color w:val="000000" w:themeColor="text1"/>
              </w:rPr>
              <m:t>i</m:t>
            </m:r>
          </m:e>
        </m:d>
        <m:r>
          <w:rPr>
            <w:rFonts w:ascii="Cambria Math" w:hAnsi="Cambria Math" w:cs="Times New Roman"/>
            <w:color w:val="000000" w:themeColor="text1"/>
          </w:rPr>
          <m:t xml:space="preserve"> </m:t>
        </m:r>
        <m:r>
          <m:rPr>
            <m:sty m:val="p"/>
          </m:rPr>
          <w:rPr>
            <w:rFonts w:ascii="Cambria Math" w:hAnsi="Cambria Math" w:cs="Times New Roman"/>
            <w:color w:val="000000" w:themeColor="text1"/>
          </w:rPr>
          <w:sym w:font="Symbol" w:char="F03C"/>
        </m:r>
        <m:r>
          <w:rPr>
            <w:rFonts w:ascii="Cambria Math" w:hAnsi="Cambria Math" w:cs="Times New Roman"/>
            <w:color w:val="000000" w:themeColor="text1"/>
          </w:rPr>
          <m:t xml:space="preserve"> 0.5</m:t>
        </m:r>
      </m:oMath>
      <w:r>
        <w:rPr>
          <w:rFonts w:ascii="Times New Roman" w:hAnsi="Times New Roman" w:cs="Times New Roman"/>
          <w:color w:val="000000" w:themeColor="text1"/>
        </w:rPr>
        <w:t>.</w:t>
      </w:r>
    </w:p>
    <w:p w14:paraId="54191924" w14:textId="0A7DE2C2" w:rsidR="00507F6B" w:rsidRDefault="00507F6B" w:rsidP="00591E12">
      <w:pPr>
        <w:spacing w:line="276" w:lineRule="auto"/>
        <w:rPr>
          <w:rFonts w:ascii="Times New Roman" w:hAnsi="Times New Roman" w:cs="Times New Roman"/>
          <w:color w:val="000000" w:themeColor="text1"/>
        </w:rPr>
      </w:pPr>
    </w:p>
    <w:p w14:paraId="4EDADF5C" w14:textId="77777777" w:rsidR="00E81105" w:rsidRDefault="00E81105" w:rsidP="00591E12">
      <w:pPr>
        <w:spacing w:line="276" w:lineRule="auto"/>
        <w:rPr>
          <w:rFonts w:ascii="Times New Roman" w:hAnsi="Times New Roman" w:cs="Times New Roman"/>
          <w:color w:val="000000" w:themeColor="text1"/>
        </w:rPr>
      </w:pPr>
    </w:p>
    <w:p w14:paraId="3DB79913" w14:textId="77777777" w:rsidR="00E81105" w:rsidRDefault="00E81105" w:rsidP="00591E12">
      <w:pPr>
        <w:spacing w:line="276" w:lineRule="auto"/>
        <w:rPr>
          <w:rFonts w:ascii="Times New Roman" w:hAnsi="Times New Roman" w:cs="Times New Roman"/>
          <w:color w:val="000000" w:themeColor="text1"/>
        </w:rPr>
      </w:pPr>
    </w:p>
    <w:p w14:paraId="477840C6" w14:textId="77777777" w:rsidR="00E81105" w:rsidRDefault="00E81105" w:rsidP="00591E12">
      <w:pPr>
        <w:spacing w:line="276" w:lineRule="auto"/>
        <w:rPr>
          <w:rFonts w:ascii="Times New Roman" w:hAnsi="Times New Roman" w:cs="Times New Roman"/>
          <w:color w:val="000000" w:themeColor="text1"/>
        </w:rPr>
      </w:pPr>
    </w:p>
    <w:p w14:paraId="6B59C1B8" w14:textId="77777777" w:rsidR="00E81105" w:rsidRDefault="00E81105" w:rsidP="00591E12">
      <w:pPr>
        <w:spacing w:line="276" w:lineRule="auto"/>
        <w:rPr>
          <w:rFonts w:ascii="Times New Roman" w:hAnsi="Times New Roman" w:cs="Times New Roman"/>
          <w:color w:val="000000" w:themeColor="text1"/>
        </w:rPr>
      </w:pPr>
    </w:p>
    <w:p w14:paraId="3D621C32" w14:textId="3B56F7A0" w:rsidR="00853847" w:rsidRDefault="00C77DE9" w:rsidP="00B03FFC">
      <w:pPr>
        <w:spacing w:line="276" w:lineRule="auto"/>
        <w:rPr>
          <w:rFonts w:ascii="Times New Roman" w:hAnsi="Times New Roman" w:cs="Times New Roman"/>
          <w:color w:val="000000" w:themeColor="text1"/>
        </w:rPr>
      </w:pPr>
      <w:r w:rsidRPr="00B827DE">
        <w:rPr>
          <w:rFonts w:ascii="Times" w:hAnsi="Times" w:cs="Times"/>
          <w:b/>
          <w:color w:val="000000"/>
          <w:sz w:val="28"/>
          <w:szCs w:val="32"/>
        </w:rPr>
        <w:t xml:space="preserve">References </w:t>
      </w:r>
    </w:p>
    <w:p w14:paraId="1A02FF88" w14:textId="77777777" w:rsidR="00021E0B" w:rsidRPr="00B827DE" w:rsidRDefault="00853847" w:rsidP="00021E0B">
      <w:pPr>
        <w:pStyle w:val="EndNoteBibliography"/>
        <w:ind w:left="720" w:hanging="720"/>
        <w:rPr>
          <w:rFonts w:ascii="Times New Roman" w:hAnsi="Times New Roman" w:cs="Times New Roman"/>
          <w:noProof/>
        </w:rPr>
      </w:pPr>
      <w:r w:rsidRPr="00AD1CC5">
        <w:rPr>
          <w:rFonts w:ascii="Times New Roman" w:hAnsi="Times New Roman" w:cs="Times New Roman"/>
          <w:color w:val="000000" w:themeColor="text1"/>
        </w:rPr>
        <w:fldChar w:fldCharType="begin"/>
      </w:r>
      <w:r w:rsidRPr="00021E0B">
        <w:rPr>
          <w:rFonts w:ascii="Times New Roman" w:hAnsi="Times New Roman" w:cs="Times New Roman"/>
          <w:color w:val="000000" w:themeColor="text1"/>
        </w:rPr>
        <w:instrText xml:space="preserve"> ADDIN EN.REFLIST </w:instrText>
      </w:r>
      <w:r w:rsidRPr="00AD1CC5">
        <w:rPr>
          <w:rFonts w:ascii="Times New Roman" w:hAnsi="Times New Roman" w:cs="Times New Roman"/>
          <w:color w:val="000000" w:themeColor="text1"/>
        </w:rPr>
        <w:fldChar w:fldCharType="separate"/>
      </w:r>
      <w:r w:rsidR="00021E0B" w:rsidRPr="00B827DE">
        <w:rPr>
          <w:rFonts w:ascii="Times New Roman" w:hAnsi="Times New Roman" w:cs="Times New Roman"/>
          <w:noProof/>
        </w:rPr>
        <w:t>1.</w:t>
      </w:r>
      <w:r w:rsidR="00021E0B" w:rsidRPr="00B827DE">
        <w:rPr>
          <w:rFonts w:ascii="Times New Roman" w:hAnsi="Times New Roman" w:cs="Times New Roman"/>
          <w:noProof/>
        </w:rPr>
        <w:tab/>
        <w:t>Friedman J, Alm EJ. Inferring correlation networks from genomic survey data. PLoS Comput Biol 2012;8:e1002687.</w:t>
      </w:r>
    </w:p>
    <w:p w14:paraId="3B3F9E90" w14:textId="77777777" w:rsidR="00021E0B" w:rsidRPr="00B827DE" w:rsidRDefault="00021E0B" w:rsidP="00021E0B">
      <w:pPr>
        <w:pStyle w:val="EndNoteBibliography"/>
        <w:ind w:left="720" w:hanging="720"/>
        <w:rPr>
          <w:rFonts w:ascii="Times New Roman" w:hAnsi="Times New Roman" w:cs="Times New Roman"/>
          <w:noProof/>
        </w:rPr>
      </w:pPr>
      <w:r w:rsidRPr="00B827DE">
        <w:rPr>
          <w:rFonts w:ascii="Times New Roman" w:hAnsi="Times New Roman" w:cs="Times New Roman"/>
          <w:noProof/>
        </w:rPr>
        <w:t>2.</w:t>
      </w:r>
      <w:r w:rsidRPr="00B827DE">
        <w:rPr>
          <w:rFonts w:ascii="Times New Roman" w:hAnsi="Times New Roman" w:cs="Times New Roman"/>
          <w:noProof/>
        </w:rPr>
        <w:tab/>
        <w:t>Biesheuvel CJ, Siccama I, Grobbee DE, et al. Genetic programming outperformed multivariable logistic regression in diagnosing pulmonary embolism. J Clin Epidemiol 2004;57:551-60.</w:t>
      </w:r>
    </w:p>
    <w:p w14:paraId="782D3F4E" w14:textId="444C3951" w:rsidR="00E541A1" w:rsidRPr="00C77DE9" w:rsidRDefault="00853847" w:rsidP="00B03FFC">
      <w:pPr>
        <w:spacing w:line="276" w:lineRule="auto"/>
        <w:rPr>
          <w:rFonts w:ascii="Times New Roman" w:hAnsi="Times New Roman" w:cs="Times New Roman"/>
          <w:color w:val="000000" w:themeColor="text1"/>
        </w:rPr>
      </w:pPr>
      <w:r w:rsidRPr="00AD1CC5">
        <w:rPr>
          <w:rFonts w:ascii="Times New Roman" w:hAnsi="Times New Roman" w:cs="Times New Roman"/>
          <w:color w:val="000000" w:themeColor="text1"/>
        </w:rPr>
        <w:fldChar w:fldCharType="end"/>
      </w:r>
    </w:p>
    <w:sectPr w:rsidR="00E541A1" w:rsidRPr="00C77DE9" w:rsidSect="00C86E1B">
      <w:footerReference w:type="even" r:id="rId17"/>
      <w:footerReference w:type="default" r:id="rId18"/>
      <w:pgSz w:w="12240" w:h="15840"/>
      <w:pgMar w:top="1440" w:right="1440" w:bottom="1440" w:left="1440" w:header="720" w:footer="720" w:gutter="0"/>
      <w:lnNumType w:countBy="1" w:restart="continuous"/>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0BAE9" w14:textId="77777777" w:rsidR="00982727" w:rsidRDefault="00982727" w:rsidP="001F0808">
      <w:r>
        <w:separator/>
      </w:r>
    </w:p>
  </w:endnote>
  <w:endnote w:type="continuationSeparator" w:id="0">
    <w:p w14:paraId="7CE4DBB8" w14:textId="77777777" w:rsidR="00982727" w:rsidRDefault="00982727" w:rsidP="001F0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30360418"/>
      <w:docPartObj>
        <w:docPartGallery w:val="Page Numbers (Bottom of Page)"/>
        <w:docPartUnique/>
      </w:docPartObj>
    </w:sdtPr>
    <w:sdtEndPr>
      <w:rPr>
        <w:rStyle w:val="PageNumber"/>
      </w:rPr>
    </w:sdtEndPr>
    <w:sdtContent>
      <w:p w14:paraId="683F6119" w14:textId="6FDEAE94" w:rsidR="00413C6B" w:rsidRDefault="00413C6B" w:rsidP="00E067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610D13" w14:textId="77777777" w:rsidR="00413C6B" w:rsidRDefault="00413C6B" w:rsidP="009135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85651674"/>
      <w:docPartObj>
        <w:docPartGallery w:val="Page Numbers (Bottom of Page)"/>
        <w:docPartUnique/>
      </w:docPartObj>
    </w:sdtPr>
    <w:sdtEndPr>
      <w:rPr>
        <w:rStyle w:val="PageNumber"/>
      </w:rPr>
    </w:sdtEndPr>
    <w:sdtContent>
      <w:p w14:paraId="2E817EFF" w14:textId="3E1E138C" w:rsidR="00413C6B" w:rsidRDefault="00413C6B" w:rsidP="00E067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86E1B">
          <w:rPr>
            <w:rStyle w:val="PageNumber"/>
            <w:noProof/>
          </w:rPr>
          <w:t>18</w:t>
        </w:r>
        <w:r>
          <w:rPr>
            <w:rStyle w:val="PageNumber"/>
          </w:rPr>
          <w:fldChar w:fldCharType="end"/>
        </w:r>
      </w:p>
    </w:sdtContent>
  </w:sdt>
  <w:p w14:paraId="201A5D7E" w14:textId="77777777" w:rsidR="00413C6B" w:rsidRDefault="00413C6B" w:rsidP="009135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E0CF1" w14:textId="77777777" w:rsidR="00982727" w:rsidRDefault="00982727" w:rsidP="001F0808">
      <w:r>
        <w:separator/>
      </w:r>
    </w:p>
  </w:footnote>
  <w:footnote w:type="continuationSeparator" w:id="0">
    <w:p w14:paraId="0DA8E041" w14:textId="77777777" w:rsidR="00982727" w:rsidRDefault="00982727" w:rsidP="001F08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C057B"/>
    <w:multiLevelType w:val="hybridMultilevel"/>
    <w:tmpl w:val="548E5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443B3F"/>
    <w:multiLevelType w:val="hybridMultilevel"/>
    <w:tmpl w:val="C83AF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A917E0"/>
    <w:multiLevelType w:val="hybridMultilevel"/>
    <w:tmpl w:val="40E28BE6"/>
    <w:lvl w:ilvl="0" w:tplc="82800B2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AA3E90"/>
    <w:multiLevelType w:val="hybridMultilevel"/>
    <w:tmpl w:val="AA065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802DD1"/>
    <w:multiLevelType w:val="hybridMultilevel"/>
    <w:tmpl w:val="EC424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BC56B6"/>
    <w:multiLevelType w:val="hybridMultilevel"/>
    <w:tmpl w:val="FEBAC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0D7A6B"/>
    <w:multiLevelType w:val="hybridMultilevel"/>
    <w:tmpl w:val="3C7CD10E"/>
    <w:lvl w:ilvl="0" w:tplc="21AC2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666D1E"/>
    <w:multiLevelType w:val="hybridMultilevel"/>
    <w:tmpl w:val="91306E6E"/>
    <w:lvl w:ilvl="0" w:tplc="398644E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3"/>
  </w:num>
  <w:num w:numId="5">
    <w:abstractNumId w:val="0"/>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5"/>
  <w:proofState w:spelling="clean" w:grammar="clean"/>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fsrtpfn0xsdne5erv5axvre5ppx2ets2fx&quot;&gt;My EndNote Library&lt;record-ids&gt;&lt;item&gt;221&lt;/item&gt;&lt;item&gt;348&lt;/item&gt;&lt;/record-ids&gt;&lt;/item&gt;&lt;/Libraries&gt;"/>
  </w:docVars>
  <w:rsids>
    <w:rsidRoot w:val="001F0808"/>
    <w:rsid w:val="000001B5"/>
    <w:rsid w:val="00000244"/>
    <w:rsid w:val="00000970"/>
    <w:rsid w:val="00000F1B"/>
    <w:rsid w:val="00001168"/>
    <w:rsid w:val="00001382"/>
    <w:rsid w:val="000013FD"/>
    <w:rsid w:val="000017A5"/>
    <w:rsid w:val="000019ED"/>
    <w:rsid w:val="00001A27"/>
    <w:rsid w:val="00001B4B"/>
    <w:rsid w:val="00001E27"/>
    <w:rsid w:val="00001E29"/>
    <w:rsid w:val="000020B9"/>
    <w:rsid w:val="0000259B"/>
    <w:rsid w:val="0000267D"/>
    <w:rsid w:val="00002D67"/>
    <w:rsid w:val="00002DBD"/>
    <w:rsid w:val="00002FFF"/>
    <w:rsid w:val="00003145"/>
    <w:rsid w:val="00003371"/>
    <w:rsid w:val="00003676"/>
    <w:rsid w:val="000037CE"/>
    <w:rsid w:val="00003921"/>
    <w:rsid w:val="00004079"/>
    <w:rsid w:val="00004133"/>
    <w:rsid w:val="000044A8"/>
    <w:rsid w:val="0000452B"/>
    <w:rsid w:val="0000457B"/>
    <w:rsid w:val="0000491D"/>
    <w:rsid w:val="00004A36"/>
    <w:rsid w:val="00004F7A"/>
    <w:rsid w:val="00005021"/>
    <w:rsid w:val="00005056"/>
    <w:rsid w:val="000054F6"/>
    <w:rsid w:val="000058BC"/>
    <w:rsid w:val="00005CDE"/>
    <w:rsid w:val="00005F2E"/>
    <w:rsid w:val="00006125"/>
    <w:rsid w:val="00006C8C"/>
    <w:rsid w:val="00006E8F"/>
    <w:rsid w:val="0000766D"/>
    <w:rsid w:val="00007E58"/>
    <w:rsid w:val="00007FF6"/>
    <w:rsid w:val="0001061E"/>
    <w:rsid w:val="000108DE"/>
    <w:rsid w:val="00010F94"/>
    <w:rsid w:val="00011043"/>
    <w:rsid w:val="000110EF"/>
    <w:rsid w:val="00011183"/>
    <w:rsid w:val="000116AA"/>
    <w:rsid w:val="00011B22"/>
    <w:rsid w:val="00011E6C"/>
    <w:rsid w:val="000122F1"/>
    <w:rsid w:val="000125C5"/>
    <w:rsid w:val="000127D9"/>
    <w:rsid w:val="00012B44"/>
    <w:rsid w:val="00012F6B"/>
    <w:rsid w:val="0001350F"/>
    <w:rsid w:val="00013995"/>
    <w:rsid w:val="00013A67"/>
    <w:rsid w:val="00014573"/>
    <w:rsid w:val="0001461C"/>
    <w:rsid w:val="00014A23"/>
    <w:rsid w:val="00014E2F"/>
    <w:rsid w:val="0001517A"/>
    <w:rsid w:val="00015514"/>
    <w:rsid w:val="000155A7"/>
    <w:rsid w:val="000159B0"/>
    <w:rsid w:val="00015A27"/>
    <w:rsid w:val="00016071"/>
    <w:rsid w:val="000163BD"/>
    <w:rsid w:val="0001680B"/>
    <w:rsid w:val="00016F4F"/>
    <w:rsid w:val="00017B53"/>
    <w:rsid w:val="00020035"/>
    <w:rsid w:val="00020604"/>
    <w:rsid w:val="00020D57"/>
    <w:rsid w:val="0002108F"/>
    <w:rsid w:val="0002116F"/>
    <w:rsid w:val="00021235"/>
    <w:rsid w:val="00021452"/>
    <w:rsid w:val="00021A94"/>
    <w:rsid w:val="00021AB5"/>
    <w:rsid w:val="00021E0B"/>
    <w:rsid w:val="00021FD3"/>
    <w:rsid w:val="00022096"/>
    <w:rsid w:val="000223DF"/>
    <w:rsid w:val="000224F2"/>
    <w:rsid w:val="00022952"/>
    <w:rsid w:val="00022A3F"/>
    <w:rsid w:val="00022A8B"/>
    <w:rsid w:val="00022B92"/>
    <w:rsid w:val="00022E50"/>
    <w:rsid w:val="00023291"/>
    <w:rsid w:val="0002329A"/>
    <w:rsid w:val="00023415"/>
    <w:rsid w:val="0002366F"/>
    <w:rsid w:val="000237C7"/>
    <w:rsid w:val="000238D2"/>
    <w:rsid w:val="000239CF"/>
    <w:rsid w:val="00023A01"/>
    <w:rsid w:val="00023FB5"/>
    <w:rsid w:val="00024291"/>
    <w:rsid w:val="00024458"/>
    <w:rsid w:val="00024940"/>
    <w:rsid w:val="00024D52"/>
    <w:rsid w:val="00025324"/>
    <w:rsid w:val="000253B9"/>
    <w:rsid w:val="0002553B"/>
    <w:rsid w:val="000255E9"/>
    <w:rsid w:val="00025894"/>
    <w:rsid w:val="00025A4C"/>
    <w:rsid w:val="00025D62"/>
    <w:rsid w:val="00025EE0"/>
    <w:rsid w:val="000267E5"/>
    <w:rsid w:val="0002691F"/>
    <w:rsid w:val="000269A1"/>
    <w:rsid w:val="00026C40"/>
    <w:rsid w:val="00026EBD"/>
    <w:rsid w:val="00026FE2"/>
    <w:rsid w:val="0002758D"/>
    <w:rsid w:val="00027D2D"/>
    <w:rsid w:val="00027FF1"/>
    <w:rsid w:val="000301C0"/>
    <w:rsid w:val="00030335"/>
    <w:rsid w:val="0003043B"/>
    <w:rsid w:val="0003093A"/>
    <w:rsid w:val="00030AAF"/>
    <w:rsid w:val="00030C47"/>
    <w:rsid w:val="000314E6"/>
    <w:rsid w:val="000316AA"/>
    <w:rsid w:val="000320CB"/>
    <w:rsid w:val="00032492"/>
    <w:rsid w:val="00032683"/>
    <w:rsid w:val="000326CB"/>
    <w:rsid w:val="00032F11"/>
    <w:rsid w:val="000331F8"/>
    <w:rsid w:val="000334A3"/>
    <w:rsid w:val="0003352C"/>
    <w:rsid w:val="000336C0"/>
    <w:rsid w:val="00033746"/>
    <w:rsid w:val="00033B73"/>
    <w:rsid w:val="00033EC7"/>
    <w:rsid w:val="00034535"/>
    <w:rsid w:val="0003479C"/>
    <w:rsid w:val="0003488A"/>
    <w:rsid w:val="00034C96"/>
    <w:rsid w:val="00034DCE"/>
    <w:rsid w:val="00034DDF"/>
    <w:rsid w:val="0003517A"/>
    <w:rsid w:val="0003536A"/>
    <w:rsid w:val="00035485"/>
    <w:rsid w:val="00035A01"/>
    <w:rsid w:val="00036078"/>
    <w:rsid w:val="000362E6"/>
    <w:rsid w:val="00036E99"/>
    <w:rsid w:val="00037204"/>
    <w:rsid w:val="0003720B"/>
    <w:rsid w:val="00037318"/>
    <w:rsid w:val="000376FC"/>
    <w:rsid w:val="00037715"/>
    <w:rsid w:val="00037811"/>
    <w:rsid w:val="0003798D"/>
    <w:rsid w:val="00037A76"/>
    <w:rsid w:val="00037E9E"/>
    <w:rsid w:val="0004071E"/>
    <w:rsid w:val="000408DB"/>
    <w:rsid w:val="00040A17"/>
    <w:rsid w:val="00040FBD"/>
    <w:rsid w:val="000418E9"/>
    <w:rsid w:val="00041EC8"/>
    <w:rsid w:val="0004272B"/>
    <w:rsid w:val="000427A3"/>
    <w:rsid w:val="000433C5"/>
    <w:rsid w:val="000433D3"/>
    <w:rsid w:val="0004342B"/>
    <w:rsid w:val="00043A6B"/>
    <w:rsid w:val="00043C71"/>
    <w:rsid w:val="00043E61"/>
    <w:rsid w:val="000440B9"/>
    <w:rsid w:val="000449B1"/>
    <w:rsid w:val="00044AF5"/>
    <w:rsid w:val="000450BF"/>
    <w:rsid w:val="0004552E"/>
    <w:rsid w:val="00045833"/>
    <w:rsid w:val="0004591D"/>
    <w:rsid w:val="00045B2A"/>
    <w:rsid w:val="00045E85"/>
    <w:rsid w:val="000461AD"/>
    <w:rsid w:val="00046330"/>
    <w:rsid w:val="0004655D"/>
    <w:rsid w:val="00046B27"/>
    <w:rsid w:val="00046C05"/>
    <w:rsid w:val="00046FA8"/>
    <w:rsid w:val="00047110"/>
    <w:rsid w:val="00047152"/>
    <w:rsid w:val="0004774A"/>
    <w:rsid w:val="0004795D"/>
    <w:rsid w:val="00047B9B"/>
    <w:rsid w:val="00047FD2"/>
    <w:rsid w:val="000501C5"/>
    <w:rsid w:val="00050891"/>
    <w:rsid w:val="000508E6"/>
    <w:rsid w:val="0005094D"/>
    <w:rsid w:val="00050AD0"/>
    <w:rsid w:val="00050BA8"/>
    <w:rsid w:val="00050EAA"/>
    <w:rsid w:val="00050FF1"/>
    <w:rsid w:val="00051649"/>
    <w:rsid w:val="00051687"/>
    <w:rsid w:val="00051700"/>
    <w:rsid w:val="00051772"/>
    <w:rsid w:val="000519A7"/>
    <w:rsid w:val="00051AE1"/>
    <w:rsid w:val="00051CB6"/>
    <w:rsid w:val="00051DB1"/>
    <w:rsid w:val="00052176"/>
    <w:rsid w:val="000522A9"/>
    <w:rsid w:val="000528C9"/>
    <w:rsid w:val="00052914"/>
    <w:rsid w:val="00052B0C"/>
    <w:rsid w:val="00052CA5"/>
    <w:rsid w:val="00053AFD"/>
    <w:rsid w:val="00053CC4"/>
    <w:rsid w:val="000543D2"/>
    <w:rsid w:val="00054440"/>
    <w:rsid w:val="000545EB"/>
    <w:rsid w:val="00055349"/>
    <w:rsid w:val="00055777"/>
    <w:rsid w:val="000558F3"/>
    <w:rsid w:val="000558F6"/>
    <w:rsid w:val="00055CAD"/>
    <w:rsid w:val="00055ECB"/>
    <w:rsid w:val="000564E9"/>
    <w:rsid w:val="0005661C"/>
    <w:rsid w:val="00056A50"/>
    <w:rsid w:val="0005753D"/>
    <w:rsid w:val="00057611"/>
    <w:rsid w:val="00057B02"/>
    <w:rsid w:val="00057E29"/>
    <w:rsid w:val="00060309"/>
    <w:rsid w:val="0006047D"/>
    <w:rsid w:val="000608F7"/>
    <w:rsid w:val="00060C25"/>
    <w:rsid w:val="000610F9"/>
    <w:rsid w:val="00061199"/>
    <w:rsid w:val="00061824"/>
    <w:rsid w:val="00061A4E"/>
    <w:rsid w:val="00061CE6"/>
    <w:rsid w:val="00061E49"/>
    <w:rsid w:val="00061F61"/>
    <w:rsid w:val="00062869"/>
    <w:rsid w:val="00062B71"/>
    <w:rsid w:val="00062C27"/>
    <w:rsid w:val="00062D01"/>
    <w:rsid w:val="000630A7"/>
    <w:rsid w:val="00063384"/>
    <w:rsid w:val="00063391"/>
    <w:rsid w:val="0006352E"/>
    <w:rsid w:val="00063598"/>
    <w:rsid w:val="00063E90"/>
    <w:rsid w:val="00064321"/>
    <w:rsid w:val="00064342"/>
    <w:rsid w:val="0006472E"/>
    <w:rsid w:val="000649F6"/>
    <w:rsid w:val="00064D1D"/>
    <w:rsid w:val="000651F7"/>
    <w:rsid w:val="000657D4"/>
    <w:rsid w:val="0006596A"/>
    <w:rsid w:val="00065989"/>
    <w:rsid w:val="00065A0F"/>
    <w:rsid w:val="00065A93"/>
    <w:rsid w:val="00065E65"/>
    <w:rsid w:val="0006663A"/>
    <w:rsid w:val="00067385"/>
    <w:rsid w:val="00067397"/>
    <w:rsid w:val="00067490"/>
    <w:rsid w:val="00067595"/>
    <w:rsid w:val="000679D8"/>
    <w:rsid w:val="00067D81"/>
    <w:rsid w:val="00067DEB"/>
    <w:rsid w:val="00070AF2"/>
    <w:rsid w:val="000710B7"/>
    <w:rsid w:val="00071284"/>
    <w:rsid w:val="0007139B"/>
    <w:rsid w:val="000715AC"/>
    <w:rsid w:val="00071A21"/>
    <w:rsid w:val="000727AC"/>
    <w:rsid w:val="000728D1"/>
    <w:rsid w:val="00072C5D"/>
    <w:rsid w:val="00072D3B"/>
    <w:rsid w:val="00072DD0"/>
    <w:rsid w:val="000731A3"/>
    <w:rsid w:val="0007376F"/>
    <w:rsid w:val="00073AF2"/>
    <w:rsid w:val="00073B52"/>
    <w:rsid w:val="00073EF7"/>
    <w:rsid w:val="00074005"/>
    <w:rsid w:val="000742BF"/>
    <w:rsid w:val="000746B3"/>
    <w:rsid w:val="000746EC"/>
    <w:rsid w:val="000747E2"/>
    <w:rsid w:val="0007515E"/>
    <w:rsid w:val="000751D8"/>
    <w:rsid w:val="00075309"/>
    <w:rsid w:val="00075343"/>
    <w:rsid w:val="00075758"/>
    <w:rsid w:val="000758BC"/>
    <w:rsid w:val="00075A03"/>
    <w:rsid w:val="00075B17"/>
    <w:rsid w:val="00075C6C"/>
    <w:rsid w:val="00076000"/>
    <w:rsid w:val="000760A0"/>
    <w:rsid w:val="000765FB"/>
    <w:rsid w:val="00076963"/>
    <w:rsid w:val="00076C56"/>
    <w:rsid w:val="00076E4F"/>
    <w:rsid w:val="00076F52"/>
    <w:rsid w:val="000771E6"/>
    <w:rsid w:val="00077453"/>
    <w:rsid w:val="00077CC4"/>
    <w:rsid w:val="00080E16"/>
    <w:rsid w:val="0008126E"/>
    <w:rsid w:val="000818ED"/>
    <w:rsid w:val="00081AE0"/>
    <w:rsid w:val="00082375"/>
    <w:rsid w:val="0008237F"/>
    <w:rsid w:val="0008245D"/>
    <w:rsid w:val="000826D9"/>
    <w:rsid w:val="000828E5"/>
    <w:rsid w:val="000832EB"/>
    <w:rsid w:val="00083AD2"/>
    <w:rsid w:val="00083E94"/>
    <w:rsid w:val="000840C5"/>
    <w:rsid w:val="00084356"/>
    <w:rsid w:val="000844BD"/>
    <w:rsid w:val="000844DF"/>
    <w:rsid w:val="00084BA1"/>
    <w:rsid w:val="00084CF1"/>
    <w:rsid w:val="00084F00"/>
    <w:rsid w:val="00084FB1"/>
    <w:rsid w:val="000850D6"/>
    <w:rsid w:val="0008550E"/>
    <w:rsid w:val="0008555E"/>
    <w:rsid w:val="000857C4"/>
    <w:rsid w:val="00085C87"/>
    <w:rsid w:val="00085CB0"/>
    <w:rsid w:val="00085CBA"/>
    <w:rsid w:val="00085FAB"/>
    <w:rsid w:val="00086126"/>
    <w:rsid w:val="000863F8"/>
    <w:rsid w:val="0008653A"/>
    <w:rsid w:val="00086547"/>
    <w:rsid w:val="0008669E"/>
    <w:rsid w:val="00086A7B"/>
    <w:rsid w:val="00086C95"/>
    <w:rsid w:val="00086F72"/>
    <w:rsid w:val="0008702E"/>
    <w:rsid w:val="00087129"/>
    <w:rsid w:val="000872B5"/>
    <w:rsid w:val="0008759D"/>
    <w:rsid w:val="000878B3"/>
    <w:rsid w:val="00087ACA"/>
    <w:rsid w:val="00087B24"/>
    <w:rsid w:val="00087CBA"/>
    <w:rsid w:val="000900A5"/>
    <w:rsid w:val="000900C3"/>
    <w:rsid w:val="000904B4"/>
    <w:rsid w:val="00090584"/>
    <w:rsid w:val="00090694"/>
    <w:rsid w:val="000907EC"/>
    <w:rsid w:val="0009083B"/>
    <w:rsid w:val="00090965"/>
    <w:rsid w:val="00090E53"/>
    <w:rsid w:val="00091608"/>
    <w:rsid w:val="000916A8"/>
    <w:rsid w:val="00091978"/>
    <w:rsid w:val="00091ADE"/>
    <w:rsid w:val="0009299C"/>
    <w:rsid w:val="00092C11"/>
    <w:rsid w:val="00092CA0"/>
    <w:rsid w:val="00093538"/>
    <w:rsid w:val="0009385E"/>
    <w:rsid w:val="00093AA4"/>
    <w:rsid w:val="00093B22"/>
    <w:rsid w:val="00093B5D"/>
    <w:rsid w:val="00094077"/>
    <w:rsid w:val="00094300"/>
    <w:rsid w:val="00094539"/>
    <w:rsid w:val="000945E9"/>
    <w:rsid w:val="000947EE"/>
    <w:rsid w:val="00094A96"/>
    <w:rsid w:val="00094ACC"/>
    <w:rsid w:val="00094B9C"/>
    <w:rsid w:val="00094BF9"/>
    <w:rsid w:val="00094D36"/>
    <w:rsid w:val="00094E45"/>
    <w:rsid w:val="000950AA"/>
    <w:rsid w:val="0009511C"/>
    <w:rsid w:val="000951D2"/>
    <w:rsid w:val="0009550F"/>
    <w:rsid w:val="00095546"/>
    <w:rsid w:val="0009562C"/>
    <w:rsid w:val="000956A3"/>
    <w:rsid w:val="0009572E"/>
    <w:rsid w:val="000958DD"/>
    <w:rsid w:val="00095A2B"/>
    <w:rsid w:val="00095BDF"/>
    <w:rsid w:val="00095E0F"/>
    <w:rsid w:val="00096190"/>
    <w:rsid w:val="000967DC"/>
    <w:rsid w:val="00096A43"/>
    <w:rsid w:val="00097468"/>
    <w:rsid w:val="00097532"/>
    <w:rsid w:val="000975C6"/>
    <w:rsid w:val="00097ED2"/>
    <w:rsid w:val="000A02D9"/>
    <w:rsid w:val="000A0370"/>
    <w:rsid w:val="000A067E"/>
    <w:rsid w:val="000A09F9"/>
    <w:rsid w:val="000A0EB1"/>
    <w:rsid w:val="000A0F41"/>
    <w:rsid w:val="000A125E"/>
    <w:rsid w:val="000A14F5"/>
    <w:rsid w:val="000A1934"/>
    <w:rsid w:val="000A19EF"/>
    <w:rsid w:val="000A1A76"/>
    <w:rsid w:val="000A1C55"/>
    <w:rsid w:val="000A1DE7"/>
    <w:rsid w:val="000A25BA"/>
    <w:rsid w:val="000A3197"/>
    <w:rsid w:val="000A31F7"/>
    <w:rsid w:val="000A3409"/>
    <w:rsid w:val="000A3418"/>
    <w:rsid w:val="000A3501"/>
    <w:rsid w:val="000A3568"/>
    <w:rsid w:val="000A3866"/>
    <w:rsid w:val="000A43CD"/>
    <w:rsid w:val="000A44DB"/>
    <w:rsid w:val="000A45C5"/>
    <w:rsid w:val="000A52D4"/>
    <w:rsid w:val="000A53B4"/>
    <w:rsid w:val="000A543C"/>
    <w:rsid w:val="000A5520"/>
    <w:rsid w:val="000A5545"/>
    <w:rsid w:val="000A5E46"/>
    <w:rsid w:val="000A5E72"/>
    <w:rsid w:val="000A5F5D"/>
    <w:rsid w:val="000A638B"/>
    <w:rsid w:val="000A72EA"/>
    <w:rsid w:val="000A7503"/>
    <w:rsid w:val="000A7519"/>
    <w:rsid w:val="000A7671"/>
    <w:rsid w:val="000A78B0"/>
    <w:rsid w:val="000B037F"/>
    <w:rsid w:val="000B0F7F"/>
    <w:rsid w:val="000B1198"/>
    <w:rsid w:val="000B130E"/>
    <w:rsid w:val="000B1620"/>
    <w:rsid w:val="000B16A3"/>
    <w:rsid w:val="000B1C12"/>
    <w:rsid w:val="000B25C9"/>
    <w:rsid w:val="000B2637"/>
    <w:rsid w:val="000B2AA2"/>
    <w:rsid w:val="000B2ACE"/>
    <w:rsid w:val="000B2BB7"/>
    <w:rsid w:val="000B2BBA"/>
    <w:rsid w:val="000B2EC1"/>
    <w:rsid w:val="000B2F0D"/>
    <w:rsid w:val="000B349A"/>
    <w:rsid w:val="000B36B8"/>
    <w:rsid w:val="000B372F"/>
    <w:rsid w:val="000B3911"/>
    <w:rsid w:val="000B3BD7"/>
    <w:rsid w:val="000B3F6A"/>
    <w:rsid w:val="000B4053"/>
    <w:rsid w:val="000B434A"/>
    <w:rsid w:val="000B4436"/>
    <w:rsid w:val="000B4565"/>
    <w:rsid w:val="000B498D"/>
    <w:rsid w:val="000B4AE1"/>
    <w:rsid w:val="000B4E52"/>
    <w:rsid w:val="000B5100"/>
    <w:rsid w:val="000B521B"/>
    <w:rsid w:val="000B5384"/>
    <w:rsid w:val="000B556A"/>
    <w:rsid w:val="000B5880"/>
    <w:rsid w:val="000B5B2E"/>
    <w:rsid w:val="000B5BC6"/>
    <w:rsid w:val="000B5EC2"/>
    <w:rsid w:val="000B60DD"/>
    <w:rsid w:val="000B6672"/>
    <w:rsid w:val="000B6A8E"/>
    <w:rsid w:val="000B6CEA"/>
    <w:rsid w:val="000B722D"/>
    <w:rsid w:val="000B72D6"/>
    <w:rsid w:val="000B7352"/>
    <w:rsid w:val="000B7468"/>
    <w:rsid w:val="000B784A"/>
    <w:rsid w:val="000B7BC5"/>
    <w:rsid w:val="000B7C7C"/>
    <w:rsid w:val="000C0196"/>
    <w:rsid w:val="000C0225"/>
    <w:rsid w:val="000C036D"/>
    <w:rsid w:val="000C037C"/>
    <w:rsid w:val="000C051F"/>
    <w:rsid w:val="000C0691"/>
    <w:rsid w:val="000C097B"/>
    <w:rsid w:val="000C0B70"/>
    <w:rsid w:val="000C0B82"/>
    <w:rsid w:val="000C0EE7"/>
    <w:rsid w:val="000C0FAD"/>
    <w:rsid w:val="000C180B"/>
    <w:rsid w:val="000C2335"/>
    <w:rsid w:val="000C2691"/>
    <w:rsid w:val="000C290E"/>
    <w:rsid w:val="000C2CF2"/>
    <w:rsid w:val="000C36A2"/>
    <w:rsid w:val="000C36C0"/>
    <w:rsid w:val="000C415D"/>
    <w:rsid w:val="000C41F1"/>
    <w:rsid w:val="000C4237"/>
    <w:rsid w:val="000C438A"/>
    <w:rsid w:val="000C4708"/>
    <w:rsid w:val="000C478D"/>
    <w:rsid w:val="000C490A"/>
    <w:rsid w:val="000C4BB2"/>
    <w:rsid w:val="000C4C08"/>
    <w:rsid w:val="000C5174"/>
    <w:rsid w:val="000C53DF"/>
    <w:rsid w:val="000C5BAB"/>
    <w:rsid w:val="000C5D81"/>
    <w:rsid w:val="000C5F14"/>
    <w:rsid w:val="000C62F0"/>
    <w:rsid w:val="000C63F7"/>
    <w:rsid w:val="000C643E"/>
    <w:rsid w:val="000C6AE9"/>
    <w:rsid w:val="000C6FB4"/>
    <w:rsid w:val="000C70EF"/>
    <w:rsid w:val="000C7202"/>
    <w:rsid w:val="000C7338"/>
    <w:rsid w:val="000C734C"/>
    <w:rsid w:val="000C7546"/>
    <w:rsid w:val="000C7985"/>
    <w:rsid w:val="000C7AD5"/>
    <w:rsid w:val="000C7EFF"/>
    <w:rsid w:val="000D01BA"/>
    <w:rsid w:val="000D02F8"/>
    <w:rsid w:val="000D06BF"/>
    <w:rsid w:val="000D09A5"/>
    <w:rsid w:val="000D0BC2"/>
    <w:rsid w:val="000D0E84"/>
    <w:rsid w:val="000D124B"/>
    <w:rsid w:val="000D157D"/>
    <w:rsid w:val="000D17D4"/>
    <w:rsid w:val="000D1A7C"/>
    <w:rsid w:val="000D1B84"/>
    <w:rsid w:val="000D232F"/>
    <w:rsid w:val="000D2911"/>
    <w:rsid w:val="000D2B9B"/>
    <w:rsid w:val="000D2C10"/>
    <w:rsid w:val="000D2DE1"/>
    <w:rsid w:val="000D34EC"/>
    <w:rsid w:val="000D3547"/>
    <w:rsid w:val="000D38E3"/>
    <w:rsid w:val="000D40C1"/>
    <w:rsid w:val="000D42DC"/>
    <w:rsid w:val="000D54BA"/>
    <w:rsid w:val="000D5611"/>
    <w:rsid w:val="000D5AEB"/>
    <w:rsid w:val="000D68C9"/>
    <w:rsid w:val="000D6DBE"/>
    <w:rsid w:val="000D73F5"/>
    <w:rsid w:val="000D7693"/>
    <w:rsid w:val="000D7F50"/>
    <w:rsid w:val="000E03AE"/>
    <w:rsid w:val="000E05CA"/>
    <w:rsid w:val="000E064A"/>
    <w:rsid w:val="000E09B1"/>
    <w:rsid w:val="000E15AD"/>
    <w:rsid w:val="000E17C7"/>
    <w:rsid w:val="000E17D0"/>
    <w:rsid w:val="000E1F51"/>
    <w:rsid w:val="000E1F73"/>
    <w:rsid w:val="000E21BE"/>
    <w:rsid w:val="000E22DA"/>
    <w:rsid w:val="000E2428"/>
    <w:rsid w:val="000E2EB4"/>
    <w:rsid w:val="000E2F1E"/>
    <w:rsid w:val="000E3071"/>
    <w:rsid w:val="000E3323"/>
    <w:rsid w:val="000E356C"/>
    <w:rsid w:val="000E3B68"/>
    <w:rsid w:val="000E3B6B"/>
    <w:rsid w:val="000E439D"/>
    <w:rsid w:val="000E460C"/>
    <w:rsid w:val="000E4E10"/>
    <w:rsid w:val="000E4E3B"/>
    <w:rsid w:val="000E4ECB"/>
    <w:rsid w:val="000E4F91"/>
    <w:rsid w:val="000E5040"/>
    <w:rsid w:val="000E5320"/>
    <w:rsid w:val="000E580B"/>
    <w:rsid w:val="000E5D22"/>
    <w:rsid w:val="000E6DB8"/>
    <w:rsid w:val="000E6E62"/>
    <w:rsid w:val="000E714E"/>
    <w:rsid w:val="000E7A37"/>
    <w:rsid w:val="000E7C7B"/>
    <w:rsid w:val="000E7F2D"/>
    <w:rsid w:val="000F05B9"/>
    <w:rsid w:val="000F0712"/>
    <w:rsid w:val="000F0932"/>
    <w:rsid w:val="000F0DEB"/>
    <w:rsid w:val="000F1341"/>
    <w:rsid w:val="000F1370"/>
    <w:rsid w:val="000F1433"/>
    <w:rsid w:val="000F18FB"/>
    <w:rsid w:val="000F1999"/>
    <w:rsid w:val="000F1E90"/>
    <w:rsid w:val="000F22E3"/>
    <w:rsid w:val="000F277C"/>
    <w:rsid w:val="000F2947"/>
    <w:rsid w:val="000F29E5"/>
    <w:rsid w:val="000F2DBB"/>
    <w:rsid w:val="000F33F8"/>
    <w:rsid w:val="000F37F6"/>
    <w:rsid w:val="000F386E"/>
    <w:rsid w:val="000F3DC4"/>
    <w:rsid w:val="000F484B"/>
    <w:rsid w:val="000F4F3F"/>
    <w:rsid w:val="000F5CFA"/>
    <w:rsid w:val="000F5D04"/>
    <w:rsid w:val="000F6001"/>
    <w:rsid w:val="000F6563"/>
    <w:rsid w:val="000F7313"/>
    <w:rsid w:val="000F742E"/>
    <w:rsid w:val="000F76F4"/>
    <w:rsid w:val="000F77DB"/>
    <w:rsid w:val="000F7C2A"/>
    <w:rsid w:val="001002F1"/>
    <w:rsid w:val="00100413"/>
    <w:rsid w:val="00100525"/>
    <w:rsid w:val="00100A37"/>
    <w:rsid w:val="00100AF6"/>
    <w:rsid w:val="00100D5E"/>
    <w:rsid w:val="00100FAE"/>
    <w:rsid w:val="001019CC"/>
    <w:rsid w:val="00101C98"/>
    <w:rsid w:val="001021F3"/>
    <w:rsid w:val="00102828"/>
    <w:rsid w:val="00102B1C"/>
    <w:rsid w:val="00102CF8"/>
    <w:rsid w:val="00102D14"/>
    <w:rsid w:val="00102D36"/>
    <w:rsid w:val="00102F77"/>
    <w:rsid w:val="00103410"/>
    <w:rsid w:val="0010412F"/>
    <w:rsid w:val="00104539"/>
    <w:rsid w:val="001049A4"/>
    <w:rsid w:val="00104D99"/>
    <w:rsid w:val="00104DB2"/>
    <w:rsid w:val="001057B9"/>
    <w:rsid w:val="00105AB7"/>
    <w:rsid w:val="00106351"/>
    <w:rsid w:val="0010679F"/>
    <w:rsid w:val="001067A6"/>
    <w:rsid w:val="0010693F"/>
    <w:rsid w:val="00107702"/>
    <w:rsid w:val="00107FE8"/>
    <w:rsid w:val="00110446"/>
    <w:rsid w:val="00110E99"/>
    <w:rsid w:val="001110B6"/>
    <w:rsid w:val="00111276"/>
    <w:rsid w:val="00111283"/>
    <w:rsid w:val="00111B74"/>
    <w:rsid w:val="00111BBC"/>
    <w:rsid w:val="00112390"/>
    <w:rsid w:val="001125B2"/>
    <w:rsid w:val="001125E8"/>
    <w:rsid w:val="00112FE3"/>
    <w:rsid w:val="001130C9"/>
    <w:rsid w:val="0011334C"/>
    <w:rsid w:val="001138A9"/>
    <w:rsid w:val="00113A0C"/>
    <w:rsid w:val="00113BD7"/>
    <w:rsid w:val="00113C87"/>
    <w:rsid w:val="001142B7"/>
    <w:rsid w:val="001142D5"/>
    <w:rsid w:val="00114357"/>
    <w:rsid w:val="00114761"/>
    <w:rsid w:val="001148F1"/>
    <w:rsid w:val="00114D8A"/>
    <w:rsid w:val="001151B1"/>
    <w:rsid w:val="0011567E"/>
    <w:rsid w:val="00115954"/>
    <w:rsid w:val="00115B85"/>
    <w:rsid w:val="00115D02"/>
    <w:rsid w:val="001162D0"/>
    <w:rsid w:val="001164C2"/>
    <w:rsid w:val="00116638"/>
    <w:rsid w:val="00116A25"/>
    <w:rsid w:val="00116BFB"/>
    <w:rsid w:val="001172B5"/>
    <w:rsid w:val="001172E6"/>
    <w:rsid w:val="001175CF"/>
    <w:rsid w:val="00117706"/>
    <w:rsid w:val="00117719"/>
    <w:rsid w:val="001177FD"/>
    <w:rsid w:val="00117B4B"/>
    <w:rsid w:val="00117F42"/>
    <w:rsid w:val="0012060E"/>
    <w:rsid w:val="00120738"/>
    <w:rsid w:val="00120AF1"/>
    <w:rsid w:val="00120CA1"/>
    <w:rsid w:val="00120DFE"/>
    <w:rsid w:val="00121243"/>
    <w:rsid w:val="00121929"/>
    <w:rsid w:val="00121E8B"/>
    <w:rsid w:val="00122136"/>
    <w:rsid w:val="00122259"/>
    <w:rsid w:val="0012227C"/>
    <w:rsid w:val="001225CC"/>
    <w:rsid w:val="00122780"/>
    <w:rsid w:val="00122BFB"/>
    <w:rsid w:val="0012364F"/>
    <w:rsid w:val="0012371B"/>
    <w:rsid w:val="0012374D"/>
    <w:rsid w:val="00123AE5"/>
    <w:rsid w:val="00123B0E"/>
    <w:rsid w:val="00124071"/>
    <w:rsid w:val="001242EC"/>
    <w:rsid w:val="0012433B"/>
    <w:rsid w:val="00125748"/>
    <w:rsid w:val="001257A7"/>
    <w:rsid w:val="0012581F"/>
    <w:rsid w:val="0012585D"/>
    <w:rsid w:val="00125D8A"/>
    <w:rsid w:val="0012621A"/>
    <w:rsid w:val="001262BC"/>
    <w:rsid w:val="00126304"/>
    <w:rsid w:val="001271A0"/>
    <w:rsid w:val="001271D4"/>
    <w:rsid w:val="00127DCF"/>
    <w:rsid w:val="00127E8E"/>
    <w:rsid w:val="00127ECF"/>
    <w:rsid w:val="0013003D"/>
    <w:rsid w:val="001301E8"/>
    <w:rsid w:val="00130538"/>
    <w:rsid w:val="00130F79"/>
    <w:rsid w:val="0013101D"/>
    <w:rsid w:val="0013116B"/>
    <w:rsid w:val="00131252"/>
    <w:rsid w:val="00131321"/>
    <w:rsid w:val="0013198F"/>
    <w:rsid w:val="00131E0C"/>
    <w:rsid w:val="00131ECC"/>
    <w:rsid w:val="00131EDC"/>
    <w:rsid w:val="00132325"/>
    <w:rsid w:val="00132426"/>
    <w:rsid w:val="001325D1"/>
    <w:rsid w:val="00132734"/>
    <w:rsid w:val="00132D4C"/>
    <w:rsid w:val="00132D4D"/>
    <w:rsid w:val="00132F84"/>
    <w:rsid w:val="00133511"/>
    <w:rsid w:val="00133628"/>
    <w:rsid w:val="0013366A"/>
    <w:rsid w:val="00133CC1"/>
    <w:rsid w:val="00133E58"/>
    <w:rsid w:val="00133F25"/>
    <w:rsid w:val="0013400C"/>
    <w:rsid w:val="0013406C"/>
    <w:rsid w:val="0013407B"/>
    <w:rsid w:val="001345E0"/>
    <w:rsid w:val="00134875"/>
    <w:rsid w:val="00134999"/>
    <w:rsid w:val="00134A66"/>
    <w:rsid w:val="00134B1B"/>
    <w:rsid w:val="00134B1D"/>
    <w:rsid w:val="00134B44"/>
    <w:rsid w:val="00134F35"/>
    <w:rsid w:val="001350FE"/>
    <w:rsid w:val="00135232"/>
    <w:rsid w:val="0013554D"/>
    <w:rsid w:val="00135AE2"/>
    <w:rsid w:val="0013628A"/>
    <w:rsid w:val="001371A6"/>
    <w:rsid w:val="0013723E"/>
    <w:rsid w:val="00137493"/>
    <w:rsid w:val="00137655"/>
    <w:rsid w:val="00140059"/>
    <w:rsid w:val="001404AB"/>
    <w:rsid w:val="00140740"/>
    <w:rsid w:val="00140AA4"/>
    <w:rsid w:val="00140FED"/>
    <w:rsid w:val="00141640"/>
    <w:rsid w:val="0014198E"/>
    <w:rsid w:val="00141B74"/>
    <w:rsid w:val="00142083"/>
    <w:rsid w:val="001423D3"/>
    <w:rsid w:val="001425A4"/>
    <w:rsid w:val="00142711"/>
    <w:rsid w:val="00142963"/>
    <w:rsid w:val="00142FBD"/>
    <w:rsid w:val="00142FDE"/>
    <w:rsid w:val="001430FC"/>
    <w:rsid w:val="00143E22"/>
    <w:rsid w:val="0014421E"/>
    <w:rsid w:val="00144C12"/>
    <w:rsid w:val="00144E6F"/>
    <w:rsid w:val="00144FFC"/>
    <w:rsid w:val="00145171"/>
    <w:rsid w:val="0014586C"/>
    <w:rsid w:val="0014598C"/>
    <w:rsid w:val="00145E90"/>
    <w:rsid w:val="0014635C"/>
    <w:rsid w:val="001468CF"/>
    <w:rsid w:val="00146A94"/>
    <w:rsid w:val="00146DC3"/>
    <w:rsid w:val="00146F52"/>
    <w:rsid w:val="00147089"/>
    <w:rsid w:val="0014731A"/>
    <w:rsid w:val="001473DD"/>
    <w:rsid w:val="001474FF"/>
    <w:rsid w:val="00147554"/>
    <w:rsid w:val="001475C3"/>
    <w:rsid w:val="001476BB"/>
    <w:rsid w:val="00147703"/>
    <w:rsid w:val="001478B5"/>
    <w:rsid w:val="001500EB"/>
    <w:rsid w:val="00150418"/>
    <w:rsid w:val="00150527"/>
    <w:rsid w:val="00150C54"/>
    <w:rsid w:val="001511B2"/>
    <w:rsid w:val="001517F2"/>
    <w:rsid w:val="00151C0E"/>
    <w:rsid w:val="00151D06"/>
    <w:rsid w:val="0015219A"/>
    <w:rsid w:val="0015232B"/>
    <w:rsid w:val="0015291C"/>
    <w:rsid w:val="00152B54"/>
    <w:rsid w:val="00152E9E"/>
    <w:rsid w:val="00153093"/>
    <w:rsid w:val="001530CE"/>
    <w:rsid w:val="001532CC"/>
    <w:rsid w:val="0015376A"/>
    <w:rsid w:val="00153A17"/>
    <w:rsid w:val="00153C59"/>
    <w:rsid w:val="00153D89"/>
    <w:rsid w:val="0015437A"/>
    <w:rsid w:val="0015464E"/>
    <w:rsid w:val="001549F0"/>
    <w:rsid w:val="00154B5D"/>
    <w:rsid w:val="00154F99"/>
    <w:rsid w:val="001550D1"/>
    <w:rsid w:val="00155390"/>
    <w:rsid w:val="0015568B"/>
    <w:rsid w:val="0015588C"/>
    <w:rsid w:val="00155CD0"/>
    <w:rsid w:val="00155DE0"/>
    <w:rsid w:val="00155F5E"/>
    <w:rsid w:val="001563E4"/>
    <w:rsid w:val="00156CE7"/>
    <w:rsid w:val="001570BE"/>
    <w:rsid w:val="001571A2"/>
    <w:rsid w:val="00157411"/>
    <w:rsid w:val="001579A6"/>
    <w:rsid w:val="00157B50"/>
    <w:rsid w:val="00157D8E"/>
    <w:rsid w:val="001601E2"/>
    <w:rsid w:val="001603CD"/>
    <w:rsid w:val="0016041C"/>
    <w:rsid w:val="0016042C"/>
    <w:rsid w:val="001604EE"/>
    <w:rsid w:val="00160911"/>
    <w:rsid w:val="00160B15"/>
    <w:rsid w:val="00160C1A"/>
    <w:rsid w:val="001610EF"/>
    <w:rsid w:val="00161539"/>
    <w:rsid w:val="00161692"/>
    <w:rsid w:val="00161A7D"/>
    <w:rsid w:val="00161C49"/>
    <w:rsid w:val="0016219B"/>
    <w:rsid w:val="00162756"/>
    <w:rsid w:val="00162D16"/>
    <w:rsid w:val="00162EF3"/>
    <w:rsid w:val="00162F26"/>
    <w:rsid w:val="0016301C"/>
    <w:rsid w:val="001638B7"/>
    <w:rsid w:val="0016397A"/>
    <w:rsid w:val="00163C03"/>
    <w:rsid w:val="00163D21"/>
    <w:rsid w:val="00163F99"/>
    <w:rsid w:val="0016461E"/>
    <w:rsid w:val="00164620"/>
    <w:rsid w:val="00164D1E"/>
    <w:rsid w:val="00164E0D"/>
    <w:rsid w:val="00164E43"/>
    <w:rsid w:val="00164F75"/>
    <w:rsid w:val="00165103"/>
    <w:rsid w:val="0016525F"/>
    <w:rsid w:val="0016587A"/>
    <w:rsid w:val="001658DE"/>
    <w:rsid w:val="00165E01"/>
    <w:rsid w:val="00165FB6"/>
    <w:rsid w:val="001661B5"/>
    <w:rsid w:val="00166539"/>
    <w:rsid w:val="001666DD"/>
    <w:rsid w:val="001668EC"/>
    <w:rsid w:val="001669E7"/>
    <w:rsid w:val="00166C37"/>
    <w:rsid w:val="00166C97"/>
    <w:rsid w:val="00166D12"/>
    <w:rsid w:val="00166F3A"/>
    <w:rsid w:val="00167618"/>
    <w:rsid w:val="0016771D"/>
    <w:rsid w:val="00167B14"/>
    <w:rsid w:val="00167B2A"/>
    <w:rsid w:val="00167CD5"/>
    <w:rsid w:val="00170201"/>
    <w:rsid w:val="0017032D"/>
    <w:rsid w:val="0017053F"/>
    <w:rsid w:val="001708A4"/>
    <w:rsid w:val="00170A88"/>
    <w:rsid w:val="00170B36"/>
    <w:rsid w:val="00170C03"/>
    <w:rsid w:val="00170C1D"/>
    <w:rsid w:val="00171017"/>
    <w:rsid w:val="00171392"/>
    <w:rsid w:val="00171428"/>
    <w:rsid w:val="0017145C"/>
    <w:rsid w:val="00171713"/>
    <w:rsid w:val="00171900"/>
    <w:rsid w:val="00171B3F"/>
    <w:rsid w:val="00171DC9"/>
    <w:rsid w:val="00171DF1"/>
    <w:rsid w:val="0017200B"/>
    <w:rsid w:val="0017205E"/>
    <w:rsid w:val="00172326"/>
    <w:rsid w:val="00172576"/>
    <w:rsid w:val="00172BA0"/>
    <w:rsid w:val="00172CF8"/>
    <w:rsid w:val="001731BC"/>
    <w:rsid w:val="00173231"/>
    <w:rsid w:val="0017353E"/>
    <w:rsid w:val="00173686"/>
    <w:rsid w:val="0017388E"/>
    <w:rsid w:val="00173A87"/>
    <w:rsid w:val="00173B25"/>
    <w:rsid w:val="00173C27"/>
    <w:rsid w:val="0017430E"/>
    <w:rsid w:val="0017494C"/>
    <w:rsid w:val="00174A06"/>
    <w:rsid w:val="00174ADA"/>
    <w:rsid w:val="00174BF9"/>
    <w:rsid w:val="001753B8"/>
    <w:rsid w:val="001753DC"/>
    <w:rsid w:val="0017589E"/>
    <w:rsid w:val="001758C2"/>
    <w:rsid w:val="00175DC8"/>
    <w:rsid w:val="00175F5D"/>
    <w:rsid w:val="001766C7"/>
    <w:rsid w:val="0017685D"/>
    <w:rsid w:val="001768DE"/>
    <w:rsid w:val="00176A80"/>
    <w:rsid w:val="00176F2B"/>
    <w:rsid w:val="001770A9"/>
    <w:rsid w:val="00177490"/>
    <w:rsid w:val="001774D5"/>
    <w:rsid w:val="001779DA"/>
    <w:rsid w:val="00177A38"/>
    <w:rsid w:val="00180530"/>
    <w:rsid w:val="0018064F"/>
    <w:rsid w:val="001807F3"/>
    <w:rsid w:val="00180CFB"/>
    <w:rsid w:val="00180D61"/>
    <w:rsid w:val="001810AD"/>
    <w:rsid w:val="00181CA7"/>
    <w:rsid w:val="00182093"/>
    <w:rsid w:val="001821F4"/>
    <w:rsid w:val="00182267"/>
    <w:rsid w:val="001823BC"/>
    <w:rsid w:val="001823D5"/>
    <w:rsid w:val="00182475"/>
    <w:rsid w:val="001824CD"/>
    <w:rsid w:val="00182624"/>
    <w:rsid w:val="00182679"/>
    <w:rsid w:val="00182798"/>
    <w:rsid w:val="001829EA"/>
    <w:rsid w:val="00182FAF"/>
    <w:rsid w:val="00183192"/>
    <w:rsid w:val="001832F2"/>
    <w:rsid w:val="00183544"/>
    <w:rsid w:val="00183A94"/>
    <w:rsid w:val="00183AC7"/>
    <w:rsid w:val="00183CFD"/>
    <w:rsid w:val="00183E3F"/>
    <w:rsid w:val="0018416D"/>
    <w:rsid w:val="001847D7"/>
    <w:rsid w:val="00184A72"/>
    <w:rsid w:val="00184C3C"/>
    <w:rsid w:val="00184D27"/>
    <w:rsid w:val="00184F7B"/>
    <w:rsid w:val="00185AF8"/>
    <w:rsid w:val="00185D13"/>
    <w:rsid w:val="001864B8"/>
    <w:rsid w:val="00186780"/>
    <w:rsid w:val="00186808"/>
    <w:rsid w:val="00186978"/>
    <w:rsid w:val="00186CC7"/>
    <w:rsid w:val="00186D43"/>
    <w:rsid w:val="00186DB6"/>
    <w:rsid w:val="0018712A"/>
    <w:rsid w:val="001871A6"/>
    <w:rsid w:val="0018733A"/>
    <w:rsid w:val="0018762D"/>
    <w:rsid w:val="001877FA"/>
    <w:rsid w:val="00187F69"/>
    <w:rsid w:val="00190161"/>
    <w:rsid w:val="0019020E"/>
    <w:rsid w:val="001908E6"/>
    <w:rsid w:val="00190E52"/>
    <w:rsid w:val="00190EC3"/>
    <w:rsid w:val="00191346"/>
    <w:rsid w:val="001915D5"/>
    <w:rsid w:val="00191664"/>
    <w:rsid w:val="001917BB"/>
    <w:rsid w:val="00191820"/>
    <w:rsid w:val="00191CFD"/>
    <w:rsid w:val="001924AD"/>
    <w:rsid w:val="00192591"/>
    <w:rsid w:val="00192C27"/>
    <w:rsid w:val="00192D67"/>
    <w:rsid w:val="00192DFF"/>
    <w:rsid w:val="00193601"/>
    <w:rsid w:val="00193BDE"/>
    <w:rsid w:val="00193EDA"/>
    <w:rsid w:val="001941BF"/>
    <w:rsid w:val="001941F9"/>
    <w:rsid w:val="00194489"/>
    <w:rsid w:val="001949E6"/>
    <w:rsid w:val="00194C77"/>
    <w:rsid w:val="0019529B"/>
    <w:rsid w:val="001957E8"/>
    <w:rsid w:val="00195B8C"/>
    <w:rsid w:val="00195C0F"/>
    <w:rsid w:val="00196681"/>
    <w:rsid w:val="00196BD7"/>
    <w:rsid w:val="00196EA5"/>
    <w:rsid w:val="00196FEF"/>
    <w:rsid w:val="001970EA"/>
    <w:rsid w:val="001975C6"/>
    <w:rsid w:val="0019775D"/>
    <w:rsid w:val="00197FE9"/>
    <w:rsid w:val="001A021D"/>
    <w:rsid w:val="001A063E"/>
    <w:rsid w:val="001A081F"/>
    <w:rsid w:val="001A0AD0"/>
    <w:rsid w:val="001A0B97"/>
    <w:rsid w:val="001A0E0E"/>
    <w:rsid w:val="001A1310"/>
    <w:rsid w:val="001A14E6"/>
    <w:rsid w:val="001A1650"/>
    <w:rsid w:val="001A19A6"/>
    <w:rsid w:val="001A19B8"/>
    <w:rsid w:val="001A1B0E"/>
    <w:rsid w:val="001A1D4E"/>
    <w:rsid w:val="001A2026"/>
    <w:rsid w:val="001A20B2"/>
    <w:rsid w:val="001A2253"/>
    <w:rsid w:val="001A27A4"/>
    <w:rsid w:val="001A2E3A"/>
    <w:rsid w:val="001A3014"/>
    <w:rsid w:val="001A3220"/>
    <w:rsid w:val="001A324E"/>
    <w:rsid w:val="001A3575"/>
    <w:rsid w:val="001A35D3"/>
    <w:rsid w:val="001A3605"/>
    <w:rsid w:val="001A39FC"/>
    <w:rsid w:val="001A3C5F"/>
    <w:rsid w:val="001A3DE4"/>
    <w:rsid w:val="001A4134"/>
    <w:rsid w:val="001A430B"/>
    <w:rsid w:val="001A4805"/>
    <w:rsid w:val="001A4908"/>
    <w:rsid w:val="001A4E60"/>
    <w:rsid w:val="001A5482"/>
    <w:rsid w:val="001A5B05"/>
    <w:rsid w:val="001A5CA4"/>
    <w:rsid w:val="001A5F00"/>
    <w:rsid w:val="001A60E7"/>
    <w:rsid w:val="001A6BD5"/>
    <w:rsid w:val="001A6F6D"/>
    <w:rsid w:val="001A70BB"/>
    <w:rsid w:val="001A70FC"/>
    <w:rsid w:val="001A7152"/>
    <w:rsid w:val="001A74F8"/>
    <w:rsid w:val="001B1035"/>
    <w:rsid w:val="001B1117"/>
    <w:rsid w:val="001B1140"/>
    <w:rsid w:val="001B1215"/>
    <w:rsid w:val="001B1369"/>
    <w:rsid w:val="001B14F4"/>
    <w:rsid w:val="001B1910"/>
    <w:rsid w:val="001B1D93"/>
    <w:rsid w:val="001B2452"/>
    <w:rsid w:val="001B2610"/>
    <w:rsid w:val="001B27BA"/>
    <w:rsid w:val="001B2816"/>
    <w:rsid w:val="001B2A4F"/>
    <w:rsid w:val="001B2B6F"/>
    <w:rsid w:val="001B2F1C"/>
    <w:rsid w:val="001B3C71"/>
    <w:rsid w:val="001B3CB2"/>
    <w:rsid w:val="001B4217"/>
    <w:rsid w:val="001B426A"/>
    <w:rsid w:val="001B491B"/>
    <w:rsid w:val="001B4A5F"/>
    <w:rsid w:val="001B5B19"/>
    <w:rsid w:val="001B622D"/>
    <w:rsid w:val="001B6FFF"/>
    <w:rsid w:val="001B7913"/>
    <w:rsid w:val="001B7D0A"/>
    <w:rsid w:val="001C00D8"/>
    <w:rsid w:val="001C0223"/>
    <w:rsid w:val="001C06B0"/>
    <w:rsid w:val="001C08FD"/>
    <w:rsid w:val="001C0A72"/>
    <w:rsid w:val="001C1868"/>
    <w:rsid w:val="001C195D"/>
    <w:rsid w:val="001C1D47"/>
    <w:rsid w:val="001C2463"/>
    <w:rsid w:val="001C29A1"/>
    <w:rsid w:val="001C3242"/>
    <w:rsid w:val="001C3599"/>
    <w:rsid w:val="001C361F"/>
    <w:rsid w:val="001C3BAA"/>
    <w:rsid w:val="001C41D3"/>
    <w:rsid w:val="001C4340"/>
    <w:rsid w:val="001C48BB"/>
    <w:rsid w:val="001C496E"/>
    <w:rsid w:val="001C49E6"/>
    <w:rsid w:val="001C50FF"/>
    <w:rsid w:val="001C536A"/>
    <w:rsid w:val="001C594E"/>
    <w:rsid w:val="001C5B43"/>
    <w:rsid w:val="001C5C25"/>
    <w:rsid w:val="001C5D3B"/>
    <w:rsid w:val="001C5D9A"/>
    <w:rsid w:val="001C5EF7"/>
    <w:rsid w:val="001C61C5"/>
    <w:rsid w:val="001C629F"/>
    <w:rsid w:val="001C6812"/>
    <w:rsid w:val="001C68BA"/>
    <w:rsid w:val="001C6968"/>
    <w:rsid w:val="001C6AC3"/>
    <w:rsid w:val="001C6DAB"/>
    <w:rsid w:val="001C7225"/>
    <w:rsid w:val="001C736D"/>
    <w:rsid w:val="001C7615"/>
    <w:rsid w:val="001C76E4"/>
    <w:rsid w:val="001C7879"/>
    <w:rsid w:val="001C78EF"/>
    <w:rsid w:val="001C7AB3"/>
    <w:rsid w:val="001C7F26"/>
    <w:rsid w:val="001D190E"/>
    <w:rsid w:val="001D1A97"/>
    <w:rsid w:val="001D1B2A"/>
    <w:rsid w:val="001D1C7A"/>
    <w:rsid w:val="001D1DDB"/>
    <w:rsid w:val="001D1E10"/>
    <w:rsid w:val="001D202F"/>
    <w:rsid w:val="001D204F"/>
    <w:rsid w:val="001D20C2"/>
    <w:rsid w:val="001D2141"/>
    <w:rsid w:val="001D251C"/>
    <w:rsid w:val="001D256B"/>
    <w:rsid w:val="001D27A6"/>
    <w:rsid w:val="001D2A72"/>
    <w:rsid w:val="001D2E4F"/>
    <w:rsid w:val="001D320A"/>
    <w:rsid w:val="001D32E0"/>
    <w:rsid w:val="001D3606"/>
    <w:rsid w:val="001D4664"/>
    <w:rsid w:val="001D4A4D"/>
    <w:rsid w:val="001D4C21"/>
    <w:rsid w:val="001D5246"/>
    <w:rsid w:val="001D5465"/>
    <w:rsid w:val="001D55D7"/>
    <w:rsid w:val="001D5643"/>
    <w:rsid w:val="001D5672"/>
    <w:rsid w:val="001D59D7"/>
    <w:rsid w:val="001D6242"/>
    <w:rsid w:val="001D64F5"/>
    <w:rsid w:val="001D6557"/>
    <w:rsid w:val="001D65DA"/>
    <w:rsid w:val="001D6F02"/>
    <w:rsid w:val="001D6FD1"/>
    <w:rsid w:val="001D7018"/>
    <w:rsid w:val="001D7559"/>
    <w:rsid w:val="001D75BA"/>
    <w:rsid w:val="001D75E4"/>
    <w:rsid w:val="001D780E"/>
    <w:rsid w:val="001D7888"/>
    <w:rsid w:val="001D795B"/>
    <w:rsid w:val="001D79D2"/>
    <w:rsid w:val="001D7B20"/>
    <w:rsid w:val="001D7CEA"/>
    <w:rsid w:val="001E0282"/>
    <w:rsid w:val="001E057E"/>
    <w:rsid w:val="001E0A69"/>
    <w:rsid w:val="001E0F2F"/>
    <w:rsid w:val="001E1061"/>
    <w:rsid w:val="001E145E"/>
    <w:rsid w:val="001E1554"/>
    <w:rsid w:val="001E1702"/>
    <w:rsid w:val="001E19F7"/>
    <w:rsid w:val="001E2101"/>
    <w:rsid w:val="001E23B8"/>
    <w:rsid w:val="001E2537"/>
    <w:rsid w:val="001E265A"/>
    <w:rsid w:val="001E2B97"/>
    <w:rsid w:val="001E2D8E"/>
    <w:rsid w:val="001E30D6"/>
    <w:rsid w:val="001E3304"/>
    <w:rsid w:val="001E3386"/>
    <w:rsid w:val="001E3409"/>
    <w:rsid w:val="001E3468"/>
    <w:rsid w:val="001E352B"/>
    <w:rsid w:val="001E3625"/>
    <w:rsid w:val="001E3D77"/>
    <w:rsid w:val="001E3E23"/>
    <w:rsid w:val="001E3ED7"/>
    <w:rsid w:val="001E41FD"/>
    <w:rsid w:val="001E430D"/>
    <w:rsid w:val="001E4802"/>
    <w:rsid w:val="001E4F03"/>
    <w:rsid w:val="001E5354"/>
    <w:rsid w:val="001E5403"/>
    <w:rsid w:val="001E545D"/>
    <w:rsid w:val="001E55BA"/>
    <w:rsid w:val="001E6B1B"/>
    <w:rsid w:val="001E6B80"/>
    <w:rsid w:val="001E7063"/>
    <w:rsid w:val="001E7567"/>
    <w:rsid w:val="001E7BD2"/>
    <w:rsid w:val="001E7C5A"/>
    <w:rsid w:val="001E7CA7"/>
    <w:rsid w:val="001E7D93"/>
    <w:rsid w:val="001E7EF0"/>
    <w:rsid w:val="001E7F82"/>
    <w:rsid w:val="001F00F4"/>
    <w:rsid w:val="001F0352"/>
    <w:rsid w:val="001F039D"/>
    <w:rsid w:val="001F0694"/>
    <w:rsid w:val="001F0808"/>
    <w:rsid w:val="001F0984"/>
    <w:rsid w:val="001F0A71"/>
    <w:rsid w:val="001F0E6A"/>
    <w:rsid w:val="001F10B1"/>
    <w:rsid w:val="001F1197"/>
    <w:rsid w:val="001F16F2"/>
    <w:rsid w:val="001F1759"/>
    <w:rsid w:val="001F1AC2"/>
    <w:rsid w:val="001F1F04"/>
    <w:rsid w:val="001F2895"/>
    <w:rsid w:val="001F2AF3"/>
    <w:rsid w:val="001F2D1F"/>
    <w:rsid w:val="001F2D4E"/>
    <w:rsid w:val="001F2E9C"/>
    <w:rsid w:val="001F30B4"/>
    <w:rsid w:val="001F30FF"/>
    <w:rsid w:val="001F3614"/>
    <w:rsid w:val="001F3A2D"/>
    <w:rsid w:val="001F3AFC"/>
    <w:rsid w:val="001F41BC"/>
    <w:rsid w:val="001F41FB"/>
    <w:rsid w:val="001F4542"/>
    <w:rsid w:val="001F4776"/>
    <w:rsid w:val="001F477E"/>
    <w:rsid w:val="001F47C9"/>
    <w:rsid w:val="001F495F"/>
    <w:rsid w:val="001F5767"/>
    <w:rsid w:val="001F5BE2"/>
    <w:rsid w:val="001F6C21"/>
    <w:rsid w:val="001F6DF8"/>
    <w:rsid w:val="001F712D"/>
    <w:rsid w:val="001F74D3"/>
    <w:rsid w:val="001F7BA2"/>
    <w:rsid w:val="001F7C25"/>
    <w:rsid w:val="001F7CF1"/>
    <w:rsid w:val="00200081"/>
    <w:rsid w:val="0020038F"/>
    <w:rsid w:val="00200635"/>
    <w:rsid w:val="00200720"/>
    <w:rsid w:val="00200EEB"/>
    <w:rsid w:val="00200F8B"/>
    <w:rsid w:val="002012F4"/>
    <w:rsid w:val="002016CA"/>
    <w:rsid w:val="002018CB"/>
    <w:rsid w:val="00201911"/>
    <w:rsid w:val="00201C0B"/>
    <w:rsid w:val="00201DB0"/>
    <w:rsid w:val="00201EB8"/>
    <w:rsid w:val="00202106"/>
    <w:rsid w:val="00202529"/>
    <w:rsid w:val="002029F0"/>
    <w:rsid w:val="002034FF"/>
    <w:rsid w:val="0020367F"/>
    <w:rsid w:val="00204107"/>
    <w:rsid w:val="002046DE"/>
    <w:rsid w:val="0020493E"/>
    <w:rsid w:val="00204A8F"/>
    <w:rsid w:val="00204C14"/>
    <w:rsid w:val="00204C90"/>
    <w:rsid w:val="00204D1A"/>
    <w:rsid w:val="00205092"/>
    <w:rsid w:val="0020512D"/>
    <w:rsid w:val="00205374"/>
    <w:rsid w:val="00205588"/>
    <w:rsid w:val="002056C1"/>
    <w:rsid w:val="00205729"/>
    <w:rsid w:val="0020590F"/>
    <w:rsid w:val="0020618A"/>
    <w:rsid w:val="00206191"/>
    <w:rsid w:val="0020668B"/>
    <w:rsid w:val="0020673C"/>
    <w:rsid w:val="002067AC"/>
    <w:rsid w:val="002067EB"/>
    <w:rsid w:val="00206A69"/>
    <w:rsid w:val="00206C64"/>
    <w:rsid w:val="00207168"/>
    <w:rsid w:val="002074C8"/>
    <w:rsid w:val="002074D5"/>
    <w:rsid w:val="002076D3"/>
    <w:rsid w:val="0020784E"/>
    <w:rsid w:val="00207944"/>
    <w:rsid w:val="00207B47"/>
    <w:rsid w:val="00207C26"/>
    <w:rsid w:val="00207CF1"/>
    <w:rsid w:val="0021025E"/>
    <w:rsid w:val="00210302"/>
    <w:rsid w:val="0021040D"/>
    <w:rsid w:val="00210485"/>
    <w:rsid w:val="00210C25"/>
    <w:rsid w:val="002115E3"/>
    <w:rsid w:val="002116E6"/>
    <w:rsid w:val="0021183D"/>
    <w:rsid w:val="00211AD9"/>
    <w:rsid w:val="00211D3C"/>
    <w:rsid w:val="00212046"/>
    <w:rsid w:val="00212684"/>
    <w:rsid w:val="002128FC"/>
    <w:rsid w:val="002129A7"/>
    <w:rsid w:val="00212CBA"/>
    <w:rsid w:val="00212F40"/>
    <w:rsid w:val="0021309F"/>
    <w:rsid w:val="00213948"/>
    <w:rsid w:val="00213BC7"/>
    <w:rsid w:val="00213D0E"/>
    <w:rsid w:val="00214E0F"/>
    <w:rsid w:val="00214F86"/>
    <w:rsid w:val="00214FCB"/>
    <w:rsid w:val="00215224"/>
    <w:rsid w:val="002155F8"/>
    <w:rsid w:val="002157E5"/>
    <w:rsid w:val="00215A27"/>
    <w:rsid w:val="00215A37"/>
    <w:rsid w:val="00215A7D"/>
    <w:rsid w:val="00215FD7"/>
    <w:rsid w:val="0021612E"/>
    <w:rsid w:val="00216B08"/>
    <w:rsid w:val="00216D19"/>
    <w:rsid w:val="0021739B"/>
    <w:rsid w:val="002200E3"/>
    <w:rsid w:val="0022012F"/>
    <w:rsid w:val="002201E1"/>
    <w:rsid w:val="0022090F"/>
    <w:rsid w:val="00220E90"/>
    <w:rsid w:val="00220F3C"/>
    <w:rsid w:val="00220F7A"/>
    <w:rsid w:val="002217F9"/>
    <w:rsid w:val="0022181E"/>
    <w:rsid w:val="002218E9"/>
    <w:rsid w:val="00221AB1"/>
    <w:rsid w:val="00221D18"/>
    <w:rsid w:val="00221FB6"/>
    <w:rsid w:val="002221C7"/>
    <w:rsid w:val="002226C1"/>
    <w:rsid w:val="00222EDA"/>
    <w:rsid w:val="00222F97"/>
    <w:rsid w:val="002230E7"/>
    <w:rsid w:val="00223AB7"/>
    <w:rsid w:val="00223B35"/>
    <w:rsid w:val="00223F57"/>
    <w:rsid w:val="0022425C"/>
    <w:rsid w:val="00224689"/>
    <w:rsid w:val="0022492E"/>
    <w:rsid w:val="00224B1C"/>
    <w:rsid w:val="002256F2"/>
    <w:rsid w:val="00225719"/>
    <w:rsid w:val="00225A9D"/>
    <w:rsid w:val="00225CB4"/>
    <w:rsid w:val="00225E52"/>
    <w:rsid w:val="00225F2F"/>
    <w:rsid w:val="00226983"/>
    <w:rsid w:val="00226E48"/>
    <w:rsid w:val="00226FF6"/>
    <w:rsid w:val="002272D7"/>
    <w:rsid w:val="0022793C"/>
    <w:rsid w:val="00227EEA"/>
    <w:rsid w:val="00230097"/>
    <w:rsid w:val="00230902"/>
    <w:rsid w:val="00230E12"/>
    <w:rsid w:val="002312B1"/>
    <w:rsid w:val="00231336"/>
    <w:rsid w:val="00231873"/>
    <w:rsid w:val="002321E4"/>
    <w:rsid w:val="00232AF7"/>
    <w:rsid w:val="00232F71"/>
    <w:rsid w:val="00233183"/>
    <w:rsid w:val="00233248"/>
    <w:rsid w:val="0023325D"/>
    <w:rsid w:val="00233816"/>
    <w:rsid w:val="0023399C"/>
    <w:rsid w:val="00233C79"/>
    <w:rsid w:val="00233DD4"/>
    <w:rsid w:val="00233E47"/>
    <w:rsid w:val="002342DE"/>
    <w:rsid w:val="00234348"/>
    <w:rsid w:val="002347DE"/>
    <w:rsid w:val="00234F18"/>
    <w:rsid w:val="00235187"/>
    <w:rsid w:val="002353C8"/>
    <w:rsid w:val="00235424"/>
    <w:rsid w:val="00235562"/>
    <w:rsid w:val="00235646"/>
    <w:rsid w:val="00235A39"/>
    <w:rsid w:val="00235AB7"/>
    <w:rsid w:val="00235E3F"/>
    <w:rsid w:val="00236797"/>
    <w:rsid w:val="0023698E"/>
    <w:rsid w:val="00236B66"/>
    <w:rsid w:val="00236C51"/>
    <w:rsid w:val="002374DE"/>
    <w:rsid w:val="0023770E"/>
    <w:rsid w:val="00237AA7"/>
    <w:rsid w:val="00237D84"/>
    <w:rsid w:val="00237DC1"/>
    <w:rsid w:val="00237FE6"/>
    <w:rsid w:val="002400F2"/>
    <w:rsid w:val="0024012D"/>
    <w:rsid w:val="00240D8F"/>
    <w:rsid w:val="00240DD0"/>
    <w:rsid w:val="00240EC6"/>
    <w:rsid w:val="00240EC7"/>
    <w:rsid w:val="00240F7D"/>
    <w:rsid w:val="002411B8"/>
    <w:rsid w:val="0024145D"/>
    <w:rsid w:val="0024154C"/>
    <w:rsid w:val="00241858"/>
    <w:rsid w:val="00241A3C"/>
    <w:rsid w:val="00241B67"/>
    <w:rsid w:val="00241F42"/>
    <w:rsid w:val="00241FAA"/>
    <w:rsid w:val="00242568"/>
    <w:rsid w:val="002429A2"/>
    <w:rsid w:val="00242E84"/>
    <w:rsid w:val="002436A3"/>
    <w:rsid w:val="00243C5E"/>
    <w:rsid w:val="00243FE4"/>
    <w:rsid w:val="0024416A"/>
    <w:rsid w:val="00244563"/>
    <w:rsid w:val="00244B36"/>
    <w:rsid w:val="00244BCF"/>
    <w:rsid w:val="00245477"/>
    <w:rsid w:val="002454AE"/>
    <w:rsid w:val="00245600"/>
    <w:rsid w:val="00245BB9"/>
    <w:rsid w:val="00245C18"/>
    <w:rsid w:val="00245F50"/>
    <w:rsid w:val="00245FC5"/>
    <w:rsid w:val="00246ACA"/>
    <w:rsid w:val="00246ACF"/>
    <w:rsid w:val="00246EA6"/>
    <w:rsid w:val="00246ED3"/>
    <w:rsid w:val="00247147"/>
    <w:rsid w:val="00247752"/>
    <w:rsid w:val="00247987"/>
    <w:rsid w:val="0025037D"/>
    <w:rsid w:val="00250900"/>
    <w:rsid w:val="00250AE9"/>
    <w:rsid w:val="00250CC3"/>
    <w:rsid w:val="002510EB"/>
    <w:rsid w:val="0025118A"/>
    <w:rsid w:val="002511B3"/>
    <w:rsid w:val="0025185F"/>
    <w:rsid w:val="00251B13"/>
    <w:rsid w:val="00251C20"/>
    <w:rsid w:val="00252024"/>
    <w:rsid w:val="002521C5"/>
    <w:rsid w:val="002521C7"/>
    <w:rsid w:val="00252356"/>
    <w:rsid w:val="00252568"/>
    <w:rsid w:val="00252943"/>
    <w:rsid w:val="00252EEA"/>
    <w:rsid w:val="002533F5"/>
    <w:rsid w:val="002537B4"/>
    <w:rsid w:val="00253956"/>
    <w:rsid w:val="00253E05"/>
    <w:rsid w:val="00253E43"/>
    <w:rsid w:val="0025404E"/>
    <w:rsid w:val="0025424E"/>
    <w:rsid w:val="00254667"/>
    <w:rsid w:val="00254BE0"/>
    <w:rsid w:val="00254CDF"/>
    <w:rsid w:val="002559FD"/>
    <w:rsid w:val="00255A11"/>
    <w:rsid w:val="00255DA9"/>
    <w:rsid w:val="002562BE"/>
    <w:rsid w:val="0025639D"/>
    <w:rsid w:val="00256837"/>
    <w:rsid w:val="00256843"/>
    <w:rsid w:val="00256920"/>
    <w:rsid w:val="00256F0C"/>
    <w:rsid w:val="00256FA0"/>
    <w:rsid w:val="00257092"/>
    <w:rsid w:val="00257809"/>
    <w:rsid w:val="00257B07"/>
    <w:rsid w:val="00257B15"/>
    <w:rsid w:val="00257B21"/>
    <w:rsid w:val="0026018A"/>
    <w:rsid w:val="0026040E"/>
    <w:rsid w:val="0026075D"/>
    <w:rsid w:val="0026077A"/>
    <w:rsid w:val="002608DC"/>
    <w:rsid w:val="00260A8C"/>
    <w:rsid w:val="00260D01"/>
    <w:rsid w:val="002616FA"/>
    <w:rsid w:val="002617C3"/>
    <w:rsid w:val="00261AAC"/>
    <w:rsid w:val="00261E02"/>
    <w:rsid w:val="00261E5C"/>
    <w:rsid w:val="00261ECE"/>
    <w:rsid w:val="00261F1D"/>
    <w:rsid w:val="00262197"/>
    <w:rsid w:val="00262636"/>
    <w:rsid w:val="00262688"/>
    <w:rsid w:val="00262A00"/>
    <w:rsid w:val="00262B92"/>
    <w:rsid w:val="00262C48"/>
    <w:rsid w:val="002642AC"/>
    <w:rsid w:val="00264CD9"/>
    <w:rsid w:val="0026570D"/>
    <w:rsid w:val="00265B2B"/>
    <w:rsid w:val="00265BCD"/>
    <w:rsid w:val="0026620F"/>
    <w:rsid w:val="00266990"/>
    <w:rsid w:val="002669CE"/>
    <w:rsid w:val="00266B82"/>
    <w:rsid w:val="00266EEC"/>
    <w:rsid w:val="00267151"/>
    <w:rsid w:val="00267309"/>
    <w:rsid w:val="00267ABC"/>
    <w:rsid w:val="00267ED3"/>
    <w:rsid w:val="0027001C"/>
    <w:rsid w:val="0027005C"/>
    <w:rsid w:val="00270225"/>
    <w:rsid w:val="00270367"/>
    <w:rsid w:val="0027068E"/>
    <w:rsid w:val="00270891"/>
    <w:rsid w:val="00271AA0"/>
    <w:rsid w:val="00271CA6"/>
    <w:rsid w:val="0027206B"/>
    <w:rsid w:val="00272083"/>
    <w:rsid w:val="00272371"/>
    <w:rsid w:val="00272422"/>
    <w:rsid w:val="0027251C"/>
    <w:rsid w:val="00272849"/>
    <w:rsid w:val="00272997"/>
    <w:rsid w:val="00272AE2"/>
    <w:rsid w:val="00272ED0"/>
    <w:rsid w:val="00273214"/>
    <w:rsid w:val="002735DB"/>
    <w:rsid w:val="00273C7F"/>
    <w:rsid w:val="002740A4"/>
    <w:rsid w:val="0027410D"/>
    <w:rsid w:val="002743F2"/>
    <w:rsid w:val="00274A5B"/>
    <w:rsid w:val="00274F86"/>
    <w:rsid w:val="002757FE"/>
    <w:rsid w:val="00275D76"/>
    <w:rsid w:val="00275DCC"/>
    <w:rsid w:val="00275F04"/>
    <w:rsid w:val="002760C3"/>
    <w:rsid w:val="002769A0"/>
    <w:rsid w:val="00276CF3"/>
    <w:rsid w:val="00276EAC"/>
    <w:rsid w:val="0027790B"/>
    <w:rsid w:val="00277BAB"/>
    <w:rsid w:val="00277D4F"/>
    <w:rsid w:val="0028019E"/>
    <w:rsid w:val="002804EA"/>
    <w:rsid w:val="00280A25"/>
    <w:rsid w:val="00280F5E"/>
    <w:rsid w:val="002812AD"/>
    <w:rsid w:val="00281303"/>
    <w:rsid w:val="0028169C"/>
    <w:rsid w:val="00281BC7"/>
    <w:rsid w:val="00282538"/>
    <w:rsid w:val="00282A9C"/>
    <w:rsid w:val="00282BEF"/>
    <w:rsid w:val="002830E2"/>
    <w:rsid w:val="0028334E"/>
    <w:rsid w:val="00283B3B"/>
    <w:rsid w:val="00283C51"/>
    <w:rsid w:val="00283EC7"/>
    <w:rsid w:val="00283F2C"/>
    <w:rsid w:val="00285496"/>
    <w:rsid w:val="002854CE"/>
    <w:rsid w:val="002855A7"/>
    <w:rsid w:val="00285607"/>
    <w:rsid w:val="00285736"/>
    <w:rsid w:val="00285804"/>
    <w:rsid w:val="002859D7"/>
    <w:rsid w:val="00285CF5"/>
    <w:rsid w:val="00286382"/>
    <w:rsid w:val="0028692E"/>
    <w:rsid w:val="002874EF"/>
    <w:rsid w:val="002875A2"/>
    <w:rsid w:val="00287677"/>
    <w:rsid w:val="0028782D"/>
    <w:rsid w:val="00287D68"/>
    <w:rsid w:val="00287DD9"/>
    <w:rsid w:val="002900A4"/>
    <w:rsid w:val="00290249"/>
    <w:rsid w:val="002902D3"/>
    <w:rsid w:val="0029044D"/>
    <w:rsid w:val="00290AEC"/>
    <w:rsid w:val="00290B06"/>
    <w:rsid w:val="00290BA1"/>
    <w:rsid w:val="00290C55"/>
    <w:rsid w:val="00291D74"/>
    <w:rsid w:val="00291E1F"/>
    <w:rsid w:val="0029225C"/>
    <w:rsid w:val="00292510"/>
    <w:rsid w:val="0029292E"/>
    <w:rsid w:val="00292BEA"/>
    <w:rsid w:val="00292E91"/>
    <w:rsid w:val="002930DF"/>
    <w:rsid w:val="002933BF"/>
    <w:rsid w:val="00293D06"/>
    <w:rsid w:val="00293DF0"/>
    <w:rsid w:val="00293F76"/>
    <w:rsid w:val="00293FD8"/>
    <w:rsid w:val="002944F0"/>
    <w:rsid w:val="00294CBF"/>
    <w:rsid w:val="00294D34"/>
    <w:rsid w:val="00294D7A"/>
    <w:rsid w:val="00294F32"/>
    <w:rsid w:val="002952D9"/>
    <w:rsid w:val="00295607"/>
    <w:rsid w:val="00295AA2"/>
    <w:rsid w:val="00296181"/>
    <w:rsid w:val="00296722"/>
    <w:rsid w:val="002969FE"/>
    <w:rsid w:val="00296D55"/>
    <w:rsid w:val="002971D4"/>
    <w:rsid w:val="0029740A"/>
    <w:rsid w:val="002978A1"/>
    <w:rsid w:val="002978B0"/>
    <w:rsid w:val="00297B95"/>
    <w:rsid w:val="002A03DB"/>
    <w:rsid w:val="002A054E"/>
    <w:rsid w:val="002A071C"/>
    <w:rsid w:val="002A089F"/>
    <w:rsid w:val="002A19F3"/>
    <w:rsid w:val="002A25D1"/>
    <w:rsid w:val="002A2917"/>
    <w:rsid w:val="002A2989"/>
    <w:rsid w:val="002A2CF1"/>
    <w:rsid w:val="002A2D41"/>
    <w:rsid w:val="002A2D77"/>
    <w:rsid w:val="002A342B"/>
    <w:rsid w:val="002A3513"/>
    <w:rsid w:val="002A3F6F"/>
    <w:rsid w:val="002A4446"/>
    <w:rsid w:val="002A4793"/>
    <w:rsid w:val="002A4AD7"/>
    <w:rsid w:val="002A4B69"/>
    <w:rsid w:val="002A4F40"/>
    <w:rsid w:val="002A5183"/>
    <w:rsid w:val="002A525F"/>
    <w:rsid w:val="002A5E36"/>
    <w:rsid w:val="002A5E8B"/>
    <w:rsid w:val="002A6068"/>
    <w:rsid w:val="002A62AC"/>
    <w:rsid w:val="002A688A"/>
    <w:rsid w:val="002A68AE"/>
    <w:rsid w:val="002A7664"/>
    <w:rsid w:val="002A76AC"/>
    <w:rsid w:val="002A7A82"/>
    <w:rsid w:val="002A7B0C"/>
    <w:rsid w:val="002A7EF0"/>
    <w:rsid w:val="002A7F77"/>
    <w:rsid w:val="002B02D9"/>
    <w:rsid w:val="002B0C5A"/>
    <w:rsid w:val="002B1327"/>
    <w:rsid w:val="002B158E"/>
    <w:rsid w:val="002B1BBD"/>
    <w:rsid w:val="002B1D16"/>
    <w:rsid w:val="002B1EAE"/>
    <w:rsid w:val="002B1F48"/>
    <w:rsid w:val="002B2265"/>
    <w:rsid w:val="002B2963"/>
    <w:rsid w:val="002B2D4E"/>
    <w:rsid w:val="002B2E1E"/>
    <w:rsid w:val="002B3505"/>
    <w:rsid w:val="002B437D"/>
    <w:rsid w:val="002B446D"/>
    <w:rsid w:val="002B45B9"/>
    <w:rsid w:val="002B46CB"/>
    <w:rsid w:val="002B48A4"/>
    <w:rsid w:val="002B4B71"/>
    <w:rsid w:val="002B4BB8"/>
    <w:rsid w:val="002B5014"/>
    <w:rsid w:val="002B52EF"/>
    <w:rsid w:val="002B5D95"/>
    <w:rsid w:val="002B614B"/>
    <w:rsid w:val="002B6462"/>
    <w:rsid w:val="002B6B11"/>
    <w:rsid w:val="002B6BDB"/>
    <w:rsid w:val="002B6D55"/>
    <w:rsid w:val="002B706F"/>
    <w:rsid w:val="002B74E9"/>
    <w:rsid w:val="002B75B6"/>
    <w:rsid w:val="002B7C07"/>
    <w:rsid w:val="002C0104"/>
    <w:rsid w:val="002C033E"/>
    <w:rsid w:val="002C0766"/>
    <w:rsid w:val="002C078E"/>
    <w:rsid w:val="002C0D85"/>
    <w:rsid w:val="002C0F6F"/>
    <w:rsid w:val="002C11FB"/>
    <w:rsid w:val="002C1749"/>
    <w:rsid w:val="002C19DD"/>
    <w:rsid w:val="002C19E3"/>
    <w:rsid w:val="002C1C5C"/>
    <w:rsid w:val="002C1CD1"/>
    <w:rsid w:val="002C21D5"/>
    <w:rsid w:val="002C26DE"/>
    <w:rsid w:val="002C2894"/>
    <w:rsid w:val="002C2B2E"/>
    <w:rsid w:val="002C2C55"/>
    <w:rsid w:val="002C3142"/>
    <w:rsid w:val="002C33E7"/>
    <w:rsid w:val="002C3417"/>
    <w:rsid w:val="002C35E6"/>
    <w:rsid w:val="002C373E"/>
    <w:rsid w:val="002C374A"/>
    <w:rsid w:val="002C377F"/>
    <w:rsid w:val="002C39AF"/>
    <w:rsid w:val="002C3CC9"/>
    <w:rsid w:val="002C3F60"/>
    <w:rsid w:val="002C4404"/>
    <w:rsid w:val="002C4577"/>
    <w:rsid w:val="002C468C"/>
    <w:rsid w:val="002C4898"/>
    <w:rsid w:val="002C5694"/>
    <w:rsid w:val="002C5826"/>
    <w:rsid w:val="002C5E05"/>
    <w:rsid w:val="002C5EFD"/>
    <w:rsid w:val="002C6964"/>
    <w:rsid w:val="002C6C73"/>
    <w:rsid w:val="002C6FAE"/>
    <w:rsid w:val="002C765E"/>
    <w:rsid w:val="002C7D12"/>
    <w:rsid w:val="002C7E89"/>
    <w:rsid w:val="002D04E6"/>
    <w:rsid w:val="002D07E7"/>
    <w:rsid w:val="002D0E27"/>
    <w:rsid w:val="002D0FCF"/>
    <w:rsid w:val="002D1201"/>
    <w:rsid w:val="002D15E7"/>
    <w:rsid w:val="002D2089"/>
    <w:rsid w:val="002D2173"/>
    <w:rsid w:val="002D21A7"/>
    <w:rsid w:val="002D21FD"/>
    <w:rsid w:val="002D2562"/>
    <w:rsid w:val="002D31BE"/>
    <w:rsid w:val="002D3342"/>
    <w:rsid w:val="002D395C"/>
    <w:rsid w:val="002D4164"/>
    <w:rsid w:val="002D42A4"/>
    <w:rsid w:val="002D4558"/>
    <w:rsid w:val="002D4667"/>
    <w:rsid w:val="002D4A58"/>
    <w:rsid w:val="002D4C84"/>
    <w:rsid w:val="002D501E"/>
    <w:rsid w:val="002D5096"/>
    <w:rsid w:val="002D56B1"/>
    <w:rsid w:val="002D5AE8"/>
    <w:rsid w:val="002D5B46"/>
    <w:rsid w:val="002D5E3A"/>
    <w:rsid w:val="002D5EC7"/>
    <w:rsid w:val="002D5FBF"/>
    <w:rsid w:val="002D6245"/>
    <w:rsid w:val="002D65A7"/>
    <w:rsid w:val="002D674B"/>
    <w:rsid w:val="002D6ECF"/>
    <w:rsid w:val="002D6F34"/>
    <w:rsid w:val="002D738F"/>
    <w:rsid w:val="002D7DBC"/>
    <w:rsid w:val="002D7FDB"/>
    <w:rsid w:val="002E0033"/>
    <w:rsid w:val="002E0071"/>
    <w:rsid w:val="002E016D"/>
    <w:rsid w:val="002E01A1"/>
    <w:rsid w:val="002E03F3"/>
    <w:rsid w:val="002E13B7"/>
    <w:rsid w:val="002E145E"/>
    <w:rsid w:val="002E16A4"/>
    <w:rsid w:val="002E1A41"/>
    <w:rsid w:val="002E1BB9"/>
    <w:rsid w:val="002E207F"/>
    <w:rsid w:val="002E2140"/>
    <w:rsid w:val="002E272D"/>
    <w:rsid w:val="002E273C"/>
    <w:rsid w:val="002E2FFE"/>
    <w:rsid w:val="002E32D0"/>
    <w:rsid w:val="002E362B"/>
    <w:rsid w:val="002E3967"/>
    <w:rsid w:val="002E39F2"/>
    <w:rsid w:val="002E3C0E"/>
    <w:rsid w:val="002E3D86"/>
    <w:rsid w:val="002E3FC8"/>
    <w:rsid w:val="002E41D3"/>
    <w:rsid w:val="002E43D0"/>
    <w:rsid w:val="002E4BC4"/>
    <w:rsid w:val="002E4EBF"/>
    <w:rsid w:val="002E5531"/>
    <w:rsid w:val="002E5570"/>
    <w:rsid w:val="002E58D8"/>
    <w:rsid w:val="002E5D17"/>
    <w:rsid w:val="002E5D5B"/>
    <w:rsid w:val="002E6156"/>
    <w:rsid w:val="002E69AF"/>
    <w:rsid w:val="002E6FFE"/>
    <w:rsid w:val="002E7677"/>
    <w:rsid w:val="002F0161"/>
    <w:rsid w:val="002F0412"/>
    <w:rsid w:val="002F0A74"/>
    <w:rsid w:val="002F0CD2"/>
    <w:rsid w:val="002F1382"/>
    <w:rsid w:val="002F13B7"/>
    <w:rsid w:val="002F1586"/>
    <w:rsid w:val="002F167D"/>
    <w:rsid w:val="002F283E"/>
    <w:rsid w:val="002F2F8C"/>
    <w:rsid w:val="002F341A"/>
    <w:rsid w:val="002F3644"/>
    <w:rsid w:val="002F3CF2"/>
    <w:rsid w:val="002F3E0B"/>
    <w:rsid w:val="002F4491"/>
    <w:rsid w:val="002F460A"/>
    <w:rsid w:val="002F4779"/>
    <w:rsid w:val="002F4782"/>
    <w:rsid w:val="002F4CB4"/>
    <w:rsid w:val="002F4E85"/>
    <w:rsid w:val="002F4ECD"/>
    <w:rsid w:val="002F4F24"/>
    <w:rsid w:val="002F5181"/>
    <w:rsid w:val="002F51E7"/>
    <w:rsid w:val="002F52D7"/>
    <w:rsid w:val="002F58DF"/>
    <w:rsid w:val="002F5EC8"/>
    <w:rsid w:val="002F612F"/>
    <w:rsid w:val="002F6296"/>
    <w:rsid w:val="002F6959"/>
    <w:rsid w:val="002F6979"/>
    <w:rsid w:val="002F6991"/>
    <w:rsid w:val="002F6A39"/>
    <w:rsid w:val="002F6B56"/>
    <w:rsid w:val="002F6E99"/>
    <w:rsid w:val="002F6F2A"/>
    <w:rsid w:val="002F73FD"/>
    <w:rsid w:val="002F7441"/>
    <w:rsid w:val="002F7691"/>
    <w:rsid w:val="002F7851"/>
    <w:rsid w:val="002F7B3A"/>
    <w:rsid w:val="002F7D32"/>
    <w:rsid w:val="00300264"/>
    <w:rsid w:val="0030073E"/>
    <w:rsid w:val="0030082C"/>
    <w:rsid w:val="0030238E"/>
    <w:rsid w:val="003025FF"/>
    <w:rsid w:val="00302B27"/>
    <w:rsid w:val="0030308A"/>
    <w:rsid w:val="003033C6"/>
    <w:rsid w:val="003034E0"/>
    <w:rsid w:val="00303DD7"/>
    <w:rsid w:val="003046F6"/>
    <w:rsid w:val="00305058"/>
    <w:rsid w:val="00306179"/>
    <w:rsid w:val="0030649D"/>
    <w:rsid w:val="003066AF"/>
    <w:rsid w:val="0030757C"/>
    <w:rsid w:val="00307900"/>
    <w:rsid w:val="00307901"/>
    <w:rsid w:val="00307978"/>
    <w:rsid w:val="00307AB6"/>
    <w:rsid w:val="00307CA9"/>
    <w:rsid w:val="00307F6C"/>
    <w:rsid w:val="00307F75"/>
    <w:rsid w:val="003101B3"/>
    <w:rsid w:val="00310631"/>
    <w:rsid w:val="003106B8"/>
    <w:rsid w:val="00310A65"/>
    <w:rsid w:val="00310E03"/>
    <w:rsid w:val="00311073"/>
    <w:rsid w:val="003111DD"/>
    <w:rsid w:val="003111E8"/>
    <w:rsid w:val="00311857"/>
    <w:rsid w:val="003119FA"/>
    <w:rsid w:val="00311C84"/>
    <w:rsid w:val="0031209D"/>
    <w:rsid w:val="00312A1C"/>
    <w:rsid w:val="00312A7A"/>
    <w:rsid w:val="00312DF7"/>
    <w:rsid w:val="00312E9F"/>
    <w:rsid w:val="00312F09"/>
    <w:rsid w:val="00313BCE"/>
    <w:rsid w:val="00313E2B"/>
    <w:rsid w:val="0031403E"/>
    <w:rsid w:val="003140C7"/>
    <w:rsid w:val="00314273"/>
    <w:rsid w:val="003146C2"/>
    <w:rsid w:val="00314B72"/>
    <w:rsid w:val="00314FF5"/>
    <w:rsid w:val="003158AB"/>
    <w:rsid w:val="00315AC3"/>
    <w:rsid w:val="00315F79"/>
    <w:rsid w:val="00316062"/>
    <w:rsid w:val="00316A49"/>
    <w:rsid w:val="00317910"/>
    <w:rsid w:val="00317F4D"/>
    <w:rsid w:val="00317FA5"/>
    <w:rsid w:val="00320118"/>
    <w:rsid w:val="003208E4"/>
    <w:rsid w:val="00320BD7"/>
    <w:rsid w:val="00320C2B"/>
    <w:rsid w:val="00320EDD"/>
    <w:rsid w:val="00321130"/>
    <w:rsid w:val="003214A7"/>
    <w:rsid w:val="00321EC6"/>
    <w:rsid w:val="00322408"/>
    <w:rsid w:val="003226E0"/>
    <w:rsid w:val="00322723"/>
    <w:rsid w:val="0032293F"/>
    <w:rsid w:val="00322D14"/>
    <w:rsid w:val="0032318B"/>
    <w:rsid w:val="003232F6"/>
    <w:rsid w:val="003233B2"/>
    <w:rsid w:val="00323D7E"/>
    <w:rsid w:val="00323D8B"/>
    <w:rsid w:val="003242EE"/>
    <w:rsid w:val="003245DD"/>
    <w:rsid w:val="00324C43"/>
    <w:rsid w:val="003251DF"/>
    <w:rsid w:val="00325216"/>
    <w:rsid w:val="0032580D"/>
    <w:rsid w:val="00325B16"/>
    <w:rsid w:val="00325E2E"/>
    <w:rsid w:val="00325EA8"/>
    <w:rsid w:val="00325EB9"/>
    <w:rsid w:val="00325F00"/>
    <w:rsid w:val="00325F45"/>
    <w:rsid w:val="00326D75"/>
    <w:rsid w:val="00326E0D"/>
    <w:rsid w:val="00326E92"/>
    <w:rsid w:val="00327A3C"/>
    <w:rsid w:val="00327BB7"/>
    <w:rsid w:val="00327BE0"/>
    <w:rsid w:val="00327BF4"/>
    <w:rsid w:val="00327EA2"/>
    <w:rsid w:val="003300ED"/>
    <w:rsid w:val="003302A7"/>
    <w:rsid w:val="003304EB"/>
    <w:rsid w:val="00330694"/>
    <w:rsid w:val="00330B80"/>
    <w:rsid w:val="0033120D"/>
    <w:rsid w:val="00331749"/>
    <w:rsid w:val="00331947"/>
    <w:rsid w:val="00331BCD"/>
    <w:rsid w:val="00331CCA"/>
    <w:rsid w:val="00331D9D"/>
    <w:rsid w:val="00331FF9"/>
    <w:rsid w:val="0033224E"/>
    <w:rsid w:val="00332404"/>
    <w:rsid w:val="003334E5"/>
    <w:rsid w:val="003338A6"/>
    <w:rsid w:val="00333F0F"/>
    <w:rsid w:val="0033410A"/>
    <w:rsid w:val="00334749"/>
    <w:rsid w:val="00335208"/>
    <w:rsid w:val="00335209"/>
    <w:rsid w:val="00335461"/>
    <w:rsid w:val="00335BE1"/>
    <w:rsid w:val="00336182"/>
    <w:rsid w:val="00336650"/>
    <w:rsid w:val="00336652"/>
    <w:rsid w:val="003367B5"/>
    <w:rsid w:val="00336B4B"/>
    <w:rsid w:val="003374A0"/>
    <w:rsid w:val="003376AB"/>
    <w:rsid w:val="00337C7B"/>
    <w:rsid w:val="00337E96"/>
    <w:rsid w:val="003400EC"/>
    <w:rsid w:val="003401B9"/>
    <w:rsid w:val="00340332"/>
    <w:rsid w:val="00340910"/>
    <w:rsid w:val="003409C5"/>
    <w:rsid w:val="00340B15"/>
    <w:rsid w:val="00340C8E"/>
    <w:rsid w:val="003414FF"/>
    <w:rsid w:val="00341560"/>
    <w:rsid w:val="00341764"/>
    <w:rsid w:val="003423B7"/>
    <w:rsid w:val="00342480"/>
    <w:rsid w:val="00342587"/>
    <w:rsid w:val="00342A1E"/>
    <w:rsid w:val="00342A63"/>
    <w:rsid w:val="00343C36"/>
    <w:rsid w:val="00343F50"/>
    <w:rsid w:val="00343F72"/>
    <w:rsid w:val="00344087"/>
    <w:rsid w:val="0034430B"/>
    <w:rsid w:val="0034452B"/>
    <w:rsid w:val="00344E93"/>
    <w:rsid w:val="00344F08"/>
    <w:rsid w:val="00345063"/>
    <w:rsid w:val="00345770"/>
    <w:rsid w:val="00345A57"/>
    <w:rsid w:val="00345A6A"/>
    <w:rsid w:val="00345C62"/>
    <w:rsid w:val="00346452"/>
    <w:rsid w:val="00346658"/>
    <w:rsid w:val="00346702"/>
    <w:rsid w:val="00346A44"/>
    <w:rsid w:val="00346BDA"/>
    <w:rsid w:val="0034726A"/>
    <w:rsid w:val="003476A1"/>
    <w:rsid w:val="00347921"/>
    <w:rsid w:val="00347D53"/>
    <w:rsid w:val="00347DCA"/>
    <w:rsid w:val="003503B7"/>
    <w:rsid w:val="003504C8"/>
    <w:rsid w:val="00350A8D"/>
    <w:rsid w:val="00350AC4"/>
    <w:rsid w:val="00350C20"/>
    <w:rsid w:val="00350CE3"/>
    <w:rsid w:val="0035138A"/>
    <w:rsid w:val="0035140F"/>
    <w:rsid w:val="00351B2F"/>
    <w:rsid w:val="00351C40"/>
    <w:rsid w:val="00352141"/>
    <w:rsid w:val="00352682"/>
    <w:rsid w:val="0035285A"/>
    <w:rsid w:val="00352BE8"/>
    <w:rsid w:val="00352C39"/>
    <w:rsid w:val="00352DCD"/>
    <w:rsid w:val="00352E97"/>
    <w:rsid w:val="003536F7"/>
    <w:rsid w:val="0035398D"/>
    <w:rsid w:val="00353A1F"/>
    <w:rsid w:val="00353C11"/>
    <w:rsid w:val="00353E32"/>
    <w:rsid w:val="00353F47"/>
    <w:rsid w:val="00353F65"/>
    <w:rsid w:val="003542F2"/>
    <w:rsid w:val="00354713"/>
    <w:rsid w:val="00354720"/>
    <w:rsid w:val="00354744"/>
    <w:rsid w:val="00354905"/>
    <w:rsid w:val="00354EB7"/>
    <w:rsid w:val="00354F76"/>
    <w:rsid w:val="00355381"/>
    <w:rsid w:val="003553F9"/>
    <w:rsid w:val="0035557A"/>
    <w:rsid w:val="003558FC"/>
    <w:rsid w:val="00355DB8"/>
    <w:rsid w:val="00355FDF"/>
    <w:rsid w:val="00356952"/>
    <w:rsid w:val="00356B0C"/>
    <w:rsid w:val="00356BE5"/>
    <w:rsid w:val="00356C32"/>
    <w:rsid w:val="00356E9C"/>
    <w:rsid w:val="00356F23"/>
    <w:rsid w:val="0035703B"/>
    <w:rsid w:val="003570C2"/>
    <w:rsid w:val="00357122"/>
    <w:rsid w:val="00357277"/>
    <w:rsid w:val="0035748A"/>
    <w:rsid w:val="003574BD"/>
    <w:rsid w:val="003574E3"/>
    <w:rsid w:val="0035763C"/>
    <w:rsid w:val="003576D0"/>
    <w:rsid w:val="00360442"/>
    <w:rsid w:val="00360666"/>
    <w:rsid w:val="0036079C"/>
    <w:rsid w:val="00360A85"/>
    <w:rsid w:val="00360F2A"/>
    <w:rsid w:val="00360FBD"/>
    <w:rsid w:val="0036135F"/>
    <w:rsid w:val="00361922"/>
    <w:rsid w:val="00361A5A"/>
    <w:rsid w:val="00362555"/>
    <w:rsid w:val="0036265E"/>
    <w:rsid w:val="00362CDE"/>
    <w:rsid w:val="00362DD1"/>
    <w:rsid w:val="00362E42"/>
    <w:rsid w:val="00362F2F"/>
    <w:rsid w:val="00362F9A"/>
    <w:rsid w:val="0036342B"/>
    <w:rsid w:val="0036393B"/>
    <w:rsid w:val="00363EB9"/>
    <w:rsid w:val="003642C7"/>
    <w:rsid w:val="003643EE"/>
    <w:rsid w:val="00364534"/>
    <w:rsid w:val="00364558"/>
    <w:rsid w:val="00364670"/>
    <w:rsid w:val="00364729"/>
    <w:rsid w:val="00364877"/>
    <w:rsid w:val="00364941"/>
    <w:rsid w:val="00364A93"/>
    <w:rsid w:val="00364BB4"/>
    <w:rsid w:val="00364DF0"/>
    <w:rsid w:val="00364F0D"/>
    <w:rsid w:val="0036534C"/>
    <w:rsid w:val="0036547E"/>
    <w:rsid w:val="00365480"/>
    <w:rsid w:val="00365566"/>
    <w:rsid w:val="0036563E"/>
    <w:rsid w:val="003658BF"/>
    <w:rsid w:val="00365A48"/>
    <w:rsid w:val="003663CF"/>
    <w:rsid w:val="003666A3"/>
    <w:rsid w:val="003667CF"/>
    <w:rsid w:val="00366E0D"/>
    <w:rsid w:val="003671D8"/>
    <w:rsid w:val="003674F1"/>
    <w:rsid w:val="00367A4A"/>
    <w:rsid w:val="00367DB2"/>
    <w:rsid w:val="00367FD7"/>
    <w:rsid w:val="003702D7"/>
    <w:rsid w:val="0037034E"/>
    <w:rsid w:val="00370674"/>
    <w:rsid w:val="003708D1"/>
    <w:rsid w:val="00370EF4"/>
    <w:rsid w:val="00371176"/>
    <w:rsid w:val="003711DD"/>
    <w:rsid w:val="00371200"/>
    <w:rsid w:val="0037167C"/>
    <w:rsid w:val="00371708"/>
    <w:rsid w:val="003719BC"/>
    <w:rsid w:val="00371A8F"/>
    <w:rsid w:val="00371DCC"/>
    <w:rsid w:val="00371E09"/>
    <w:rsid w:val="00372111"/>
    <w:rsid w:val="00372346"/>
    <w:rsid w:val="0037268A"/>
    <w:rsid w:val="0037278C"/>
    <w:rsid w:val="00372799"/>
    <w:rsid w:val="003729A8"/>
    <w:rsid w:val="00372C0C"/>
    <w:rsid w:val="00372C7C"/>
    <w:rsid w:val="00373203"/>
    <w:rsid w:val="003735EC"/>
    <w:rsid w:val="0037446D"/>
    <w:rsid w:val="00374538"/>
    <w:rsid w:val="0037463F"/>
    <w:rsid w:val="00374802"/>
    <w:rsid w:val="00374884"/>
    <w:rsid w:val="00375001"/>
    <w:rsid w:val="0037539C"/>
    <w:rsid w:val="003753E1"/>
    <w:rsid w:val="00375867"/>
    <w:rsid w:val="00375B10"/>
    <w:rsid w:val="00375D21"/>
    <w:rsid w:val="00375E92"/>
    <w:rsid w:val="00375FE3"/>
    <w:rsid w:val="0037622B"/>
    <w:rsid w:val="00376409"/>
    <w:rsid w:val="0037642F"/>
    <w:rsid w:val="003767B0"/>
    <w:rsid w:val="00376FC4"/>
    <w:rsid w:val="003774A6"/>
    <w:rsid w:val="003779AA"/>
    <w:rsid w:val="00377A4C"/>
    <w:rsid w:val="00377AAD"/>
    <w:rsid w:val="00377EDE"/>
    <w:rsid w:val="00380520"/>
    <w:rsid w:val="0038061B"/>
    <w:rsid w:val="00380750"/>
    <w:rsid w:val="0038096C"/>
    <w:rsid w:val="00380D38"/>
    <w:rsid w:val="00380FD2"/>
    <w:rsid w:val="00381006"/>
    <w:rsid w:val="003812B6"/>
    <w:rsid w:val="0038143C"/>
    <w:rsid w:val="00381648"/>
    <w:rsid w:val="0038178C"/>
    <w:rsid w:val="00381949"/>
    <w:rsid w:val="00381F9A"/>
    <w:rsid w:val="00382701"/>
    <w:rsid w:val="003827C2"/>
    <w:rsid w:val="00382B1C"/>
    <w:rsid w:val="00382C7F"/>
    <w:rsid w:val="00383439"/>
    <w:rsid w:val="003834DA"/>
    <w:rsid w:val="00383811"/>
    <w:rsid w:val="003838D1"/>
    <w:rsid w:val="00383927"/>
    <w:rsid w:val="0038421A"/>
    <w:rsid w:val="00384292"/>
    <w:rsid w:val="00384547"/>
    <w:rsid w:val="0038457A"/>
    <w:rsid w:val="00384AAD"/>
    <w:rsid w:val="00384B36"/>
    <w:rsid w:val="00384C9E"/>
    <w:rsid w:val="00385777"/>
    <w:rsid w:val="00385947"/>
    <w:rsid w:val="00385DA5"/>
    <w:rsid w:val="00385F43"/>
    <w:rsid w:val="00386106"/>
    <w:rsid w:val="00386623"/>
    <w:rsid w:val="00386E43"/>
    <w:rsid w:val="0038708D"/>
    <w:rsid w:val="003875A1"/>
    <w:rsid w:val="003879B5"/>
    <w:rsid w:val="00387BF3"/>
    <w:rsid w:val="0039035B"/>
    <w:rsid w:val="003906DB"/>
    <w:rsid w:val="0039073C"/>
    <w:rsid w:val="00390EFB"/>
    <w:rsid w:val="00390F44"/>
    <w:rsid w:val="0039158B"/>
    <w:rsid w:val="003916C7"/>
    <w:rsid w:val="0039181B"/>
    <w:rsid w:val="00391B09"/>
    <w:rsid w:val="00391D46"/>
    <w:rsid w:val="00391FCD"/>
    <w:rsid w:val="003924E5"/>
    <w:rsid w:val="00392909"/>
    <w:rsid w:val="00392911"/>
    <w:rsid w:val="00392995"/>
    <w:rsid w:val="00392A68"/>
    <w:rsid w:val="00392DBA"/>
    <w:rsid w:val="00393A30"/>
    <w:rsid w:val="00393AC0"/>
    <w:rsid w:val="00393E9E"/>
    <w:rsid w:val="00394166"/>
    <w:rsid w:val="003941E7"/>
    <w:rsid w:val="00394270"/>
    <w:rsid w:val="00394846"/>
    <w:rsid w:val="00394C41"/>
    <w:rsid w:val="00394CC4"/>
    <w:rsid w:val="003957CF"/>
    <w:rsid w:val="00395C60"/>
    <w:rsid w:val="00395FDB"/>
    <w:rsid w:val="00396402"/>
    <w:rsid w:val="003966CD"/>
    <w:rsid w:val="00396821"/>
    <w:rsid w:val="003978D3"/>
    <w:rsid w:val="003979A4"/>
    <w:rsid w:val="003A0346"/>
    <w:rsid w:val="003A05D1"/>
    <w:rsid w:val="003A0813"/>
    <w:rsid w:val="003A0956"/>
    <w:rsid w:val="003A0FB0"/>
    <w:rsid w:val="003A10EE"/>
    <w:rsid w:val="003A19CD"/>
    <w:rsid w:val="003A1C8B"/>
    <w:rsid w:val="003A1E82"/>
    <w:rsid w:val="003A1F58"/>
    <w:rsid w:val="003A212F"/>
    <w:rsid w:val="003A25F1"/>
    <w:rsid w:val="003A292B"/>
    <w:rsid w:val="003A2CF0"/>
    <w:rsid w:val="003A325C"/>
    <w:rsid w:val="003A3264"/>
    <w:rsid w:val="003A337B"/>
    <w:rsid w:val="003A344F"/>
    <w:rsid w:val="003A359F"/>
    <w:rsid w:val="003A3867"/>
    <w:rsid w:val="003A3EE9"/>
    <w:rsid w:val="003A3F15"/>
    <w:rsid w:val="003A3FB9"/>
    <w:rsid w:val="003A41AB"/>
    <w:rsid w:val="003A4E56"/>
    <w:rsid w:val="003A5187"/>
    <w:rsid w:val="003A5306"/>
    <w:rsid w:val="003A5422"/>
    <w:rsid w:val="003A5502"/>
    <w:rsid w:val="003A5C6F"/>
    <w:rsid w:val="003A647A"/>
    <w:rsid w:val="003A65A2"/>
    <w:rsid w:val="003A66EA"/>
    <w:rsid w:val="003A6BB8"/>
    <w:rsid w:val="003A717A"/>
    <w:rsid w:val="003A75E3"/>
    <w:rsid w:val="003A7609"/>
    <w:rsid w:val="003A764C"/>
    <w:rsid w:val="003A7A85"/>
    <w:rsid w:val="003A7E7A"/>
    <w:rsid w:val="003A7FAB"/>
    <w:rsid w:val="003B014C"/>
    <w:rsid w:val="003B0154"/>
    <w:rsid w:val="003B0940"/>
    <w:rsid w:val="003B09C2"/>
    <w:rsid w:val="003B1260"/>
    <w:rsid w:val="003B181B"/>
    <w:rsid w:val="003B1826"/>
    <w:rsid w:val="003B1BD4"/>
    <w:rsid w:val="003B2088"/>
    <w:rsid w:val="003B2090"/>
    <w:rsid w:val="003B2158"/>
    <w:rsid w:val="003B263A"/>
    <w:rsid w:val="003B27DA"/>
    <w:rsid w:val="003B2F60"/>
    <w:rsid w:val="003B395C"/>
    <w:rsid w:val="003B4499"/>
    <w:rsid w:val="003B45C6"/>
    <w:rsid w:val="003B4D0C"/>
    <w:rsid w:val="003B4E60"/>
    <w:rsid w:val="003B4FAB"/>
    <w:rsid w:val="003B53FB"/>
    <w:rsid w:val="003B5873"/>
    <w:rsid w:val="003B5F9F"/>
    <w:rsid w:val="003B63C9"/>
    <w:rsid w:val="003B6B90"/>
    <w:rsid w:val="003B6FB6"/>
    <w:rsid w:val="003B76B3"/>
    <w:rsid w:val="003B7FC9"/>
    <w:rsid w:val="003C003C"/>
    <w:rsid w:val="003C038A"/>
    <w:rsid w:val="003C04EA"/>
    <w:rsid w:val="003C0771"/>
    <w:rsid w:val="003C07E6"/>
    <w:rsid w:val="003C0B4C"/>
    <w:rsid w:val="003C0CFE"/>
    <w:rsid w:val="003C0F80"/>
    <w:rsid w:val="003C108B"/>
    <w:rsid w:val="003C1976"/>
    <w:rsid w:val="003C19DD"/>
    <w:rsid w:val="003C20D7"/>
    <w:rsid w:val="003C230D"/>
    <w:rsid w:val="003C287B"/>
    <w:rsid w:val="003C2B67"/>
    <w:rsid w:val="003C2CB3"/>
    <w:rsid w:val="003C2E3B"/>
    <w:rsid w:val="003C2F37"/>
    <w:rsid w:val="003C3B55"/>
    <w:rsid w:val="003C42EC"/>
    <w:rsid w:val="003C446D"/>
    <w:rsid w:val="003C44FA"/>
    <w:rsid w:val="003C452D"/>
    <w:rsid w:val="003C4718"/>
    <w:rsid w:val="003C47E4"/>
    <w:rsid w:val="003C4A88"/>
    <w:rsid w:val="003C4E89"/>
    <w:rsid w:val="003C4F31"/>
    <w:rsid w:val="003C511F"/>
    <w:rsid w:val="003C51E5"/>
    <w:rsid w:val="003C54FD"/>
    <w:rsid w:val="003C56B6"/>
    <w:rsid w:val="003C56E8"/>
    <w:rsid w:val="003C5975"/>
    <w:rsid w:val="003C5B1C"/>
    <w:rsid w:val="003C5D5C"/>
    <w:rsid w:val="003C5E63"/>
    <w:rsid w:val="003C5F85"/>
    <w:rsid w:val="003C61B0"/>
    <w:rsid w:val="003C643F"/>
    <w:rsid w:val="003C64EA"/>
    <w:rsid w:val="003C681B"/>
    <w:rsid w:val="003C6924"/>
    <w:rsid w:val="003C69C3"/>
    <w:rsid w:val="003C6C71"/>
    <w:rsid w:val="003C6FB7"/>
    <w:rsid w:val="003C716B"/>
    <w:rsid w:val="003C73E6"/>
    <w:rsid w:val="003C7695"/>
    <w:rsid w:val="003C7C18"/>
    <w:rsid w:val="003D0805"/>
    <w:rsid w:val="003D080E"/>
    <w:rsid w:val="003D0EEC"/>
    <w:rsid w:val="003D0F78"/>
    <w:rsid w:val="003D13BA"/>
    <w:rsid w:val="003D1759"/>
    <w:rsid w:val="003D1824"/>
    <w:rsid w:val="003D184C"/>
    <w:rsid w:val="003D1DFA"/>
    <w:rsid w:val="003D2111"/>
    <w:rsid w:val="003D2295"/>
    <w:rsid w:val="003D2310"/>
    <w:rsid w:val="003D241B"/>
    <w:rsid w:val="003D2487"/>
    <w:rsid w:val="003D25AE"/>
    <w:rsid w:val="003D27E6"/>
    <w:rsid w:val="003D27FD"/>
    <w:rsid w:val="003D29A6"/>
    <w:rsid w:val="003D2C3E"/>
    <w:rsid w:val="003D2EA2"/>
    <w:rsid w:val="003D2F6D"/>
    <w:rsid w:val="003D30E8"/>
    <w:rsid w:val="003D3160"/>
    <w:rsid w:val="003D31BF"/>
    <w:rsid w:val="003D3325"/>
    <w:rsid w:val="003D335F"/>
    <w:rsid w:val="003D340E"/>
    <w:rsid w:val="003D3A52"/>
    <w:rsid w:val="003D3D94"/>
    <w:rsid w:val="003D3E86"/>
    <w:rsid w:val="003D4118"/>
    <w:rsid w:val="003D478A"/>
    <w:rsid w:val="003D49AA"/>
    <w:rsid w:val="003D4BA1"/>
    <w:rsid w:val="003D4CDB"/>
    <w:rsid w:val="003D5465"/>
    <w:rsid w:val="003D556A"/>
    <w:rsid w:val="003D62E3"/>
    <w:rsid w:val="003D6810"/>
    <w:rsid w:val="003D6882"/>
    <w:rsid w:val="003D68F0"/>
    <w:rsid w:val="003D7096"/>
    <w:rsid w:val="003D7B86"/>
    <w:rsid w:val="003D7B98"/>
    <w:rsid w:val="003D7F7F"/>
    <w:rsid w:val="003E0108"/>
    <w:rsid w:val="003E0755"/>
    <w:rsid w:val="003E11D6"/>
    <w:rsid w:val="003E153A"/>
    <w:rsid w:val="003E1A47"/>
    <w:rsid w:val="003E1B2B"/>
    <w:rsid w:val="003E1E68"/>
    <w:rsid w:val="003E21BB"/>
    <w:rsid w:val="003E228C"/>
    <w:rsid w:val="003E2546"/>
    <w:rsid w:val="003E25F3"/>
    <w:rsid w:val="003E2690"/>
    <w:rsid w:val="003E272F"/>
    <w:rsid w:val="003E2C65"/>
    <w:rsid w:val="003E3E4F"/>
    <w:rsid w:val="003E4396"/>
    <w:rsid w:val="003E48FE"/>
    <w:rsid w:val="003E4A65"/>
    <w:rsid w:val="003E4AE5"/>
    <w:rsid w:val="003E4E02"/>
    <w:rsid w:val="003E4FAC"/>
    <w:rsid w:val="003E52FA"/>
    <w:rsid w:val="003E544B"/>
    <w:rsid w:val="003E56E3"/>
    <w:rsid w:val="003E5966"/>
    <w:rsid w:val="003E5F75"/>
    <w:rsid w:val="003E6180"/>
    <w:rsid w:val="003E649D"/>
    <w:rsid w:val="003E65EC"/>
    <w:rsid w:val="003E6EC9"/>
    <w:rsid w:val="003E70A3"/>
    <w:rsid w:val="003E75F4"/>
    <w:rsid w:val="003E76CF"/>
    <w:rsid w:val="003E7793"/>
    <w:rsid w:val="003E77EC"/>
    <w:rsid w:val="003E7865"/>
    <w:rsid w:val="003E7868"/>
    <w:rsid w:val="003E7911"/>
    <w:rsid w:val="003E7E97"/>
    <w:rsid w:val="003F017D"/>
    <w:rsid w:val="003F01B6"/>
    <w:rsid w:val="003F02A6"/>
    <w:rsid w:val="003F0363"/>
    <w:rsid w:val="003F074F"/>
    <w:rsid w:val="003F0D6C"/>
    <w:rsid w:val="003F1258"/>
    <w:rsid w:val="003F1540"/>
    <w:rsid w:val="003F15F7"/>
    <w:rsid w:val="003F161F"/>
    <w:rsid w:val="003F1678"/>
    <w:rsid w:val="003F1897"/>
    <w:rsid w:val="003F208A"/>
    <w:rsid w:val="003F236A"/>
    <w:rsid w:val="003F24EE"/>
    <w:rsid w:val="003F251C"/>
    <w:rsid w:val="003F2706"/>
    <w:rsid w:val="003F3108"/>
    <w:rsid w:val="003F32D2"/>
    <w:rsid w:val="003F3473"/>
    <w:rsid w:val="003F3491"/>
    <w:rsid w:val="003F382D"/>
    <w:rsid w:val="003F39D4"/>
    <w:rsid w:val="003F3B66"/>
    <w:rsid w:val="003F3CFE"/>
    <w:rsid w:val="003F4552"/>
    <w:rsid w:val="003F4715"/>
    <w:rsid w:val="003F49D2"/>
    <w:rsid w:val="003F4B02"/>
    <w:rsid w:val="003F4B0D"/>
    <w:rsid w:val="003F4B49"/>
    <w:rsid w:val="003F4DB1"/>
    <w:rsid w:val="003F4DC9"/>
    <w:rsid w:val="003F4EDA"/>
    <w:rsid w:val="003F5152"/>
    <w:rsid w:val="003F525B"/>
    <w:rsid w:val="003F530A"/>
    <w:rsid w:val="003F56F5"/>
    <w:rsid w:val="003F5C2B"/>
    <w:rsid w:val="003F6059"/>
    <w:rsid w:val="003F66A0"/>
    <w:rsid w:val="003F6AAE"/>
    <w:rsid w:val="003F6DF6"/>
    <w:rsid w:val="003F714E"/>
    <w:rsid w:val="003F7184"/>
    <w:rsid w:val="003F71A9"/>
    <w:rsid w:val="003F72DA"/>
    <w:rsid w:val="003F74C3"/>
    <w:rsid w:val="003F74F8"/>
    <w:rsid w:val="003F769C"/>
    <w:rsid w:val="003F7E37"/>
    <w:rsid w:val="0040078C"/>
    <w:rsid w:val="00400ADA"/>
    <w:rsid w:val="00400B87"/>
    <w:rsid w:val="0040128B"/>
    <w:rsid w:val="004012BC"/>
    <w:rsid w:val="00402669"/>
    <w:rsid w:val="004028B5"/>
    <w:rsid w:val="004028F8"/>
    <w:rsid w:val="00402F6D"/>
    <w:rsid w:val="004031F0"/>
    <w:rsid w:val="00403226"/>
    <w:rsid w:val="00403349"/>
    <w:rsid w:val="0040366C"/>
    <w:rsid w:val="00403E2D"/>
    <w:rsid w:val="004049BD"/>
    <w:rsid w:val="00404A25"/>
    <w:rsid w:val="00404A41"/>
    <w:rsid w:val="00404D01"/>
    <w:rsid w:val="00404DFF"/>
    <w:rsid w:val="004051F0"/>
    <w:rsid w:val="00405363"/>
    <w:rsid w:val="004053D3"/>
    <w:rsid w:val="004057ED"/>
    <w:rsid w:val="00405920"/>
    <w:rsid w:val="0040595F"/>
    <w:rsid w:val="00405BDA"/>
    <w:rsid w:val="00405DAD"/>
    <w:rsid w:val="004065F9"/>
    <w:rsid w:val="00406B2D"/>
    <w:rsid w:val="00407646"/>
    <w:rsid w:val="004076A9"/>
    <w:rsid w:val="00407C6A"/>
    <w:rsid w:val="00407CFE"/>
    <w:rsid w:val="00407F8A"/>
    <w:rsid w:val="00410912"/>
    <w:rsid w:val="00410916"/>
    <w:rsid w:val="00410E33"/>
    <w:rsid w:val="00411552"/>
    <w:rsid w:val="00411D9D"/>
    <w:rsid w:val="004121F8"/>
    <w:rsid w:val="00412F13"/>
    <w:rsid w:val="00413277"/>
    <w:rsid w:val="00413C6B"/>
    <w:rsid w:val="00414063"/>
    <w:rsid w:val="004140B3"/>
    <w:rsid w:val="004142DF"/>
    <w:rsid w:val="00414329"/>
    <w:rsid w:val="004149DB"/>
    <w:rsid w:val="0041508A"/>
    <w:rsid w:val="004151F8"/>
    <w:rsid w:val="0041559E"/>
    <w:rsid w:val="004159B4"/>
    <w:rsid w:val="00415A3C"/>
    <w:rsid w:val="00415CA3"/>
    <w:rsid w:val="00415F39"/>
    <w:rsid w:val="00416023"/>
    <w:rsid w:val="00416C0A"/>
    <w:rsid w:val="00417EE6"/>
    <w:rsid w:val="00417FC7"/>
    <w:rsid w:val="004202A1"/>
    <w:rsid w:val="004206BC"/>
    <w:rsid w:val="00420760"/>
    <w:rsid w:val="004209AF"/>
    <w:rsid w:val="004209C3"/>
    <w:rsid w:val="00420FD8"/>
    <w:rsid w:val="0042180C"/>
    <w:rsid w:val="00421A1E"/>
    <w:rsid w:val="00421B83"/>
    <w:rsid w:val="00421CDF"/>
    <w:rsid w:val="004221E1"/>
    <w:rsid w:val="00422701"/>
    <w:rsid w:val="0042296D"/>
    <w:rsid w:val="00422BA8"/>
    <w:rsid w:val="004236FC"/>
    <w:rsid w:val="00423957"/>
    <w:rsid w:val="00423C4F"/>
    <w:rsid w:val="00423D7A"/>
    <w:rsid w:val="004240D0"/>
    <w:rsid w:val="0042439E"/>
    <w:rsid w:val="00424790"/>
    <w:rsid w:val="00424CA7"/>
    <w:rsid w:val="00425120"/>
    <w:rsid w:val="0042530A"/>
    <w:rsid w:val="00425B90"/>
    <w:rsid w:val="00425C15"/>
    <w:rsid w:val="00425FB4"/>
    <w:rsid w:val="0042614F"/>
    <w:rsid w:val="00426597"/>
    <w:rsid w:val="004267D0"/>
    <w:rsid w:val="00426842"/>
    <w:rsid w:val="00426C33"/>
    <w:rsid w:val="00426C8E"/>
    <w:rsid w:val="00427254"/>
    <w:rsid w:val="00427287"/>
    <w:rsid w:val="00427E48"/>
    <w:rsid w:val="00430864"/>
    <w:rsid w:val="004308A9"/>
    <w:rsid w:val="004309F2"/>
    <w:rsid w:val="00431532"/>
    <w:rsid w:val="0043158C"/>
    <w:rsid w:val="00431672"/>
    <w:rsid w:val="0043169C"/>
    <w:rsid w:val="004316B3"/>
    <w:rsid w:val="0043181D"/>
    <w:rsid w:val="00431A07"/>
    <w:rsid w:val="00431A2B"/>
    <w:rsid w:val="00432512"/>
    <w:rsid w:val="00432525"/>
    <w:rsid w:val="004326CF"/>
    <w:rsid w:val="00432983"/>
    <w:rsid w:val="00432DA9"/>
    <w:rsid w:val="004337AF"/>
    <w:rsid w:val="004337D6"/>
    <w:rsid w:val="004338A1"/>
    <w:rsid w:val="00433CC8"/>
    <w:rsid w:val="0043443E"/>
    <w:rsid w:val="00434600"/>
    <w:rsid w:val="00434E70"/>
    <w:rsid w:val="0043506D"/>
    <w:rsid w:val="00435232"/>
    <w:rsid w:val="004354C4"/>
    <w:rsid w:val="004356B4"/>
    <w:rsid w:val="00435785"/>
    <w:rsid w:val="0043596B"/>
    <w:rsid w:val="00435E13"/>
    <w:rsid w:val="00435EDC"/>
    <w:rsid w:val="004362B2"/>
    <w:rsid w:val="004365D0"/>
    <w:rsid w:val="00436669"/>
    <w:rsid w:val="00436B06"/>
    <w:rsid w:val="00437A17"/>
    <w:rsid w:val="00437A61"/>
    <w:rsid w:val="00437F97"/>
    <w:rsid w:val="00437FC0"/>
    <w:rsid w:val="004402E0"/>
    <w:rsid w:val="0044030E"/>
    <w:rsid w:val="0044047D"/>
    <w:rsid w:val="00440830"/>
    <w:rsid w:val="00440CBC"/>
    <w:rsid w:val="00440F00"/>
    <w:rsid w:val="004411CB"/>
    <w:rsid w:val="0044171D"/>
    <w:rsid w:val="00441787"/>
    <w:rsid w:val="004418CF"/>
    <w:rsid w:val="0044192A"/>
    <w:rsid w:val="004419F6"/>
    <w:rsid w:val="00441C23"/>
    <w:rsid w:val="00441DD5"/>
    <w:rsid w:val="00442086"/>
    <w:rsid w:val="004420EE"/>
    <w:rsid w:val="004421E4"/>
    <w:rsid w:val="004426B1"/>
    <w:rsid w:val="004426B2"/>
    <w:rsid w:val="004428D5"/>
    <w:rsid w:val="00442B5F"/>
    <w:rsid w:val="00442B9E"/>
    <w:rsid w:val="00442C99"/>
    <w:rsid w:val="004438E4"/>
    <w:rsid w:val="004438EA"/>
    <w:rsid w:val="0044396A"/>
    <w:rsid w:val="00443AA3"/>
    <w:rsid w:val="00443E46"/>
    <w:rsid w:val="004441C4"/>
    <w:rsid w:val="00444892"/>
    <w:rsid w:val="004448BE"/>
    <w:rsid w:val="00444AB2"/>
    <w:rsid w:val="00445086"/>
    <w:rsid w:val="0044523B"/>
    <w:rsid w:val="004455A7"/>
    <w:rsid w:val="0044565D"/>
    <w:rsid w:val="00445BC2"/>
    <w:rsid w:val="00445D2A"/>
    <w:rsid w:val="00446258"/>
    <w:rsid w:val="004463A3"/>
    <w:rsid w:val="00446647"/>
    <w:rsid w:val="004469DA"/>
    <w:rsid w:val="00446A7E"/>
    <w:rsid w:val="00446F14"/>
    <w:rsid w:val="0044743A"/>
    <w:rsid w:val="00447D1F"/>
    <w:rsid w:val="00447E85"/>
    <w:rsid w:val="004501D5"/>
    <w:rsid w:val="004502D5"/>
    <w:rsid w:val="00450E07"/>
    <w:rsid w:val="0045111D"/>
    <w:rsid w:val="0045137E"/>
    <w:rsid w:val="004514BC"/>
    <w:rsid w:val="004516E8"/>
    <w:rsid w:val="00451D4F"/>
    <w:rsid w:val="00451D7D"/>
    <w:rsid w:val="00451E21"/>
    <w:rsid w:val="00452141"/>
    <w:rsid w:val="0045326F"/>
    <w:rsid w:val="004534CD"/>
    <w:rsid w:val="00453866"/>
    <w:rsid w:val="00453BF5"/>
    <w:rsid w:val="00453FD8"/>
    <w:rsid w:val="004540F9"/>
    <w:rsid w:val="00454228"/>
    <w:rsid w:val="004547C9"/>
    <w:rsid w:val="00454896"/>
    <w:rsid w:val="00454A15"/>
    <w:rsid w:val="00454A2A"/>
    <w:rsid w:val="00454B79"/>
    <w:rsid w:val="00454D52"/>
    <w:rsid w:val="00454FD1"/>
    <w:rsid w:val="00454FDE"/>
    <w:rsid w:val="00455096"/>
    <w:rsid w:val="0045568D"/>
    <w:rsid w:val="0045570E"/>
    <w:rsid w:val="0045596E"/>
    <w:rsid w:val="00455986"/>
    <w:rsid w:val="00455CE4"/>
    <w:rsid w:val="0045604D"/>
    <w:rsid w:val="0045620D"/>
    <w:rsid w:val="0045646E"/>
    <w:rsid w:val="00456641"/>
    <w:rsid w:val="0045683C"/>
    <w:rsid w:val="00456A1C"/>
    <w:rsid w:val="00456A34"/>
    <w:rsid w:val="00456A50"/>
    <w:rsid w:val="00456C75"/>
    <w:rsid w:val="004574BF"/>
    <w:rsid w:val="00457868"/>
    <w:rsid w:val="00457B07"/>
    <w:rsid w:val="00457C83"/>
    <w:rsid w:val="00460153"/>
    <w:rsid w:val="00460211"/>
    <w:rsid w:val="004603E3"/>
    <w:rsid w:val="00460860"/>
    <w:rsid w:val="00460BE7"/>
    <w:rsid w:val="0046101C"/>
    <w:rsid w:val="0046118D"/>
    <w:rsid w:val="004615CE"/>
    <w:rsid w:val="004617E5"/>
    <w:rsid w:val="00461971"/>
    <w:rsid w:val="004619AD"/>
    <w:rsid w:val="00461BF4"/>
    <w:rsid w:val="00461C88"/>
    <w:rsid w:val="00461E3A"/>
    <w:rsid w:val="00462148"/>
    <w:rsid w:val="00462206"/>
    <w:rsid w:val="004622CD"/>
    <w:rsid w:val="004622F1"/>
    <w:rsid w:val="004628F2"/>
    <w:rsid w:val="004632DB"/>
    <w:rsid w:val="004634C7"/>
    <w:rsid w:val="0046367C"/>
    <w:rsid w:val="004637B4"/>
    <w:rsid w:val="004637BA"/>
    <w:rsid w:val="004638A7"/>
    <w:rsid w:val="004638F3"/>
    <w:rsid w:val="004638FF"/>
    <w:rsid w:val="00463C62"/>
    <w:rsid w:val="00463E04"/>
    <w:rsid w:val="00464251"/>
    <w:rsid w:val="004646C6"/>
    <w:rsid w:val="00464762"/>
    <w:rsid w:val="00464AA6"/>
    <w:rsid w:val="00464FEC"/>
    <w:rsid w:val="004651CC"/>
    <w:rsid w:val="00465316"/>
    <w:rsid w:val="00465621"/>
    <w:rsid w:val="00465956"/>
    <w:rsid w:val="00465FFE"/>
    <w:rsid w:val="0046607B"/>
    <w:rsid w:val="0046635D"/>
    <w:rsid w:val="004663EC"/>
    <w:rsid w:val="00466E71"/>
    <w:rsid w:val="0046719C"/>
    <w:rsid w:val="00467316"/>
    <w:rsid w:val="004675E9"/>
    <w:rsid w:val="00467622"/>
    <w:rsid w:val="004676C7"/>
    <w:rsid w:val="00467779"/>
    <w:rsid w:val="004678C3"/>
    <w:rsid w:val="00467B2C"/>
    <w:rsid w:val="004701A1"/>
    <w:rsid w:val="004705F5"/>
    <w:rsid w:val="004706D0"/>
    <w:rsid w:val="00470717"/>
    <w:rsid w:val="004707DA"/>
    <w:rsid w:val="00470DCD"/>
    <w:rsid w:val="00470FAC"/>
    <w:rsid w:val="00471069"/>
    <w:rsid w:val="004711C7"/>
    <w:rsid w:val="00471548"/>
    <w:rsid w:val="004723D3"/>
    <w:rsid w:val="00472449"/>
    <w:rsid w:val="00472795"/>
    <w:rsid w:val="0047281C"/>
    <w:rsid w:val="0047286B"/>
    <w:rsid w:val="00472899"/>
    <w:rsid w:val="00472C4E"/>
    <w:rsid w:val="00472C6F"/>
    <w:rsid w:val="00472FC1"/>
    <w:rsid w:val="004735EC"/>
    <w:rsid w:val="00473FDB"/>
    <w:rsid w:val="004741A3"/>
    <w:rsid w:val="004744E0"/>
    <w:rsid w:val="00474BDE"/>
    <w:rsid w:val="004752D4"/>
    <w:rsid w:val="00475857"/>
    <w:rsid w:val="00475D51"/>
    <w:rsid w:val="004764FD"/>
    <w:rsid w:val="00476A29"/>
    <w:rsid w:val="00476B79"/>
    <w:rsid w:val="00476CDA"/>
    <w:rsid w:val="00477210"/>
    <w:rsid w:val="0047732D"/>
    <w:rsid w:val="00477730"/>
    <w:rsid w:val="0047782F"/>
    <w:rsid w:val="00477DDE"/>
    <w:rsid w:val="00477E44"/>
    <w:rsid w:val="00477F76"/>
    <w:rsid w:val="00481390"/>
    <w:rsid w:val="00481870"/>
    <w:rsid w:val="004821AE"/>
    <w:rsid w:val="00482406"/>
    <w:rsid w:val="004826CE"/>
    <w:rsid w:val="004831FC"/>
    <w:rsid w:val="00483270"/>
    <w:rsid w:val="004834DA"/>
    <w:rsid w:val="004835EA"/>
    <w:rsid w:val="0048363A"/>
    <w:rsid w:val="004837C0"/>
    <w:rsid w:val="00483B28"/>
    <w:rsid w:val="00483B4A"/>
    <w:rsid w:val="00483BD6"/>
    <w:rsid w:val="00483E48"/>
    <w:rsid w:val="00483F4C"/>
    <w:rsid w:val="00484346"/>
    <w:rsid w:val="00484816"/>
    <w:rsid w:val="00485158"/>
    <w:rsid w:val="004854A3"/>
    <w:rsid w:val="00485531"/>
    <w:rsid w:val="0048586A"/>
    <w:rsid w:val="00485C67"/>
    <w:rsid w:val="00485E55"/>
    <w:rsid w:val="004861B0"/>
    <w:rsid w:val="0048622F"/>
    <w:rsid w:val="004863C1"/>
    <w:rsid w:val="00486A65"/>
    <w:rsid w:val="00486DEF"/>
    <w:rsid w:val="00486E27"/>
    <w:rsid w:val="004872E3"/>
    <w:rsid w:val="004879EB"/>
    <w:rsid w:val="00490018"/>
    <w:rsid w:val="0049009C"/>
    <w:rsid w:val="0049029F"/>
    <w:rsid w:val="004904F1"/>
    <w:rsid w:val="0049064A"/>
    <w:rsid w:val="00490E34"/>
    <w:rsid w:val="004913AD"/>
    <w:rsid w:val="0049171C"/>
    <w:rsid w:val="004917AC"/>
    <w:rsid w:val="00491B42"/>
    <w:rsid w:val="00492772"/>
    <w:rsid w:val="00492D40"/>
    <w:rsid w:val="00492FAA"/>
    <w:rsid w:val="00493423"/>
    <w:rsid w:val="00493C6F"/>
    <w:rsid w:val="004942B2"/>
    <w:rsid w:val="00494719"/>
    <w:rsid w:val="0049479B"/>
    <w:rsid w:val="00494B5B"/>
    <w:rsid w:val="00494CC0"/>
    <w:rsid w:val="00494EB2"/>
    <w:rsid w:val="0049542B"/>
    <w:rsid w:val="00495552"/>
    <w:rsid w:val="00495854"/>
    <w:rsid w:val="00495908"/>
    <w:rsid w:val="0049594B"/>
    <w:rsid w:val="00495D1B"/>
    <w:rsid w:val="0049609C"/>
    <w:rsid w:val="0049618F"/>
    <w:rsid w:val="004964AA"/>
    <w:rsid w:val="0049672A"/>
    <w:rsid w:val="00496751"/>
    <w:rsid w:val="00496A6F"/>
    <w:rsid w:val="00496B1F"/>
    <w:rsid w:val="00496DFD"/>
    <w:rsid w:val="00497CC7"/>
    <w:rsid w:val="004A0209"/>
    <w:rsid w:val="004A0222"/>
    <w:rsid w:val="004A06A3"/>
    <w:rsid w:val="004A0A02"/>
    <w:rsid w:val="004A0AC0"/>
    <w:rsid w:val="004A12FC"/>
    <w:rsid w:val="004A14A8"/>
    <w:rsid w:val="004A24B3"/>
    <w:rsid w:val="004A2760"/>
    <w:rsid w:val="004A2ADE"/>
    <w:rsid w:val="004A2F9F"/>
    <w:rsid w:val="004A2FC3"/>
    <w:rsid w:val="004A3299"/>
    <w:rsid w:val="004A32AC"/>
    <w:rsid w:val="004A3555"/>
    <w:rsid w:val="004A3784"/>
    <w:rsid w:val="004A4A23"/>
    <w:rsid w:val="004A4DA0"/>
    <w:rsid w:val="004A4ED2"/>
    <w:rsid w:val="004A519E"/>
    <w:rsid w:val="004A52D9"/>
    <w:rsid w:val="004A58CC"/>
    <w:rsid w:val="004A5BBC"/>
    <w:rsid w:val="004A5FF3"/>
    <w:rsid w:val="004A620F"/>
    <w:rsid w:val="004A63E4"/>
    <w:rsid w:val="004A679F"/>
    <w:rsid w:val="004A6954"/>
    <w:rsid w:val="004A6B09"/>
    <w:rsid w:val="004A6F0B"/>
    <w:rsid w:val="004A6FBE"/>
    <w:rsid w:val="004A7407"/>
    <w:rsid w:val="004A7873"/>
    <w:rsid w:val="004A7E56"/>
    <w:rsid w:val="004B0458"/>
    <w:rsid w:val="004B06BF"/>
    <w:rsid w:val="004B06FE"/>
    <w:rsid w:val="004B0B86"/>
    <w:rsid w:val="004B1721"/>
    <w:rsid w:val="004B184E"/>
    <w:rsid w:val="004B1A4C"/>
    <w:rsid w:val="004B1D0D"/>
    <w:rsid w:val="004B2108"/>
    <w:rsid w:val="004B211B"/>
    <w:rsid w:val="004B26CC"/>
    <w:rsid w:val="004B2960"/>
    <w:rsid w:val="004B2C42"/>
    <w:rsid w:val="004B2DCC"/>
    <w:rsid w:val="004B30D7"/>
    <w:rsid w:val="004B3210"/>
    <w:rsid w:val="004B33EA"/>
    <w:rsid w:val="004B3D1C"/>
    <w:rsid w:val="004B417F"/>
    <w:rsid w:val="004B4B06"/>
    <w:rsid w:val="004B4BAF"/>
    <w:rsid w:val="004B501A"/>
    <w:rsid w:val="004B51A4"/>
    <w:rsid w:val="004B51D8"/>
    <w:rsid w:val="004B52ED"/>
    <w:rsid w:val="004B558E"/>
    <w:rsid w:val="004B57C4"/>
    <w:rsid w:val="004B5A5A"/>
    <w:rsid w:val="004B628F"/>
    <w:rsid w:val="004B6317"/>
    <w:rsid w:val="004B64C5"/>
    <w:rsid w:val="004B6565"/>
    <w:rsid w:val="004B657F"/>
    <w:rsid w:val="004B6668"/>
    <w:rsid w:val="004B6672"/>
    <w:rsid w:val="004B69B8"/>
    <w:rsid w:val="004B6DF7"/>
    <w:rsid w:val="004B7559"/>
    <w:rsid w:val="004B7622"/>
    <w:rsid w:val="004B7852"/>
    <w:rsid w:val="004B78E9"/>
    <w:rsid w:val="004B79D4"/>
    <w:rsid w:val="004C0523"/>
    <w:rsid w:val="004C055D"/>
    <w:rsid w:val="004C0A29"/>
    <w:rsid w:val="004C14A3"/>
    <w:rsid w:val="004C1B6C"/>
    <w:rsid w:val="004C1C1A"/>
    <w:rsid w:val="004C1FAA"/>
    <w:rsid w:val="004C25C4"/>
    <w:rsid w:val="004C2601"/>
    <w:rsid w:val="004C27F0"/>
    <w:rsid w:val="004C2CF6"/>
    <w:rsid w:val="004C3019"/>
    <w:rsid w:val="004C308C"/>
    <w:rsid w:val="004C30D4"/>
    <w:rsid w:val="004C33B5"/>
    <w:rsid w:val="004C364C"/>
    <w:rsid w:val="004C3A80"/>
    <w:rsid w:val="004C3DDB"/>
    <w:rsid w:val="004C3EAC"/>
    <w:rsid w:val="004C3EE4"/>
    <w:rsid w:val="004C42B0"/>
    <w:rsid w:val="004C45C5"/>
    <w:rsid w:val="004C45E4"/>
    <w:rsid w:val="004C4A5D"/>
    <w:rsid w:val="004C4B0E"/>
    <w:rsid w:val="004C4EB0"/>
    <w:rsid w:val="004C51DB"/>
    <w:rsid w:val="004C51EF"/>
    <w:rsid w:val="004C5666"/>
    <w:rsid w:val="004C5A94"/>
    <w:rsid w:val="004C5CB1"/>
    <w:rsid w:val="004C67B2"/>
    <w:rsid w:val="004C7202"/>
    <w:rsid w:val="004C731A"/>
    <w:rsid w:val="004C7532"/>
    <w:rsid w:val="004C7676"/>
    <w:rsid w:val="004C78E1"/>
    <w:rsid w:val="004C790D"/>
    <w:rsid w:val="004C7A09"/>
    <w:rsid w:val="004C7DF3"/>
    <w:rsid w:val="004D01B7"/>
    <w:rsid w:val="004D0663"/>
    <w:rsid w:val="004D084E"/>
    <w:rsid w:val="004D0BA0"/>
    <w:rsid w:val="004D0C69"/>
    <w:rsid w:val="004D26E0"/>
    <w:rsid w:val="004D2A7D"/>
    <w:rsid w:val="004D2F6B"/>
    <w:rsid w:val="004D3679"/>
    <w:rsid w:val="004D37AA"/>
    <w:rsid w:val="004D3A17"/>
    <w:rsid w:val="004D425E"/>
    <w:rsid w:val="004D4350"/>
    <w:rsid w:val="004D46B7"/>
    <w:rsid w:val="004D4745"/>
    <w:rsid w:val="004D483A"/>
    <w:rsid w:val="004D4E2B"/>
    <w:rsid w:val="004D5022"/>
    <w:rsid w:val="004D51C0"/>
    <w:rsid w:val="004D525B"/>
    <w:rsid w:val="004D55A7"/>
    <w:rsid w:val="004D55EF"/>
    <w:rsid w:val="004D57FB"/>
    <w:rsid w:val="004D5D2F"/>
    <w:rsid w:val="004D5EB5"/>
    <w:rsid w:val="004D5EB9"/>
    <w:rsid w:val="004D60B0"/>
    <w:rsid w:val="004D60B4"/>
    <w:rsid w:val="004D60D7"/>
    <w:rsid w:val="004D626F"/>
    <w:rsid w:val="004D67E3"/>
    <w:rsid w:val="004D6CB2"/>
    <w:rsid w:val="004D6EB8"/>
    <w:rsid w:val="004D6F58"/>
    <w:rsid w:val="004D7419"/>
    <w:rsid w:val="004D7664"/>
    <w:rsid w:val="004D7FD3"/>
    <w:rsid w:val="004E0163"/>
    <w:rsid w:val="004E0267"/>
    <w:rsid w:val="004E0414"/>
    <w:rsid w:val="004E0452"/>
    <w:rsid w:val="004E0556"/>
    <w:rsid w:val="004E0571"/>
    <w:rsid w:val="004E0910"/>
    <w:rsid w:val="004E0F7B"/>
    <w:rsid w:val="004E1073"/>
    <w:rsid w:val="004E11A9"/>
    <w:rsid w:val="004E16BC"/>
    <w:rsid w:val="004E17BB"/>
    <w:rsid w:val="004E17D9"/>
    <w:rsid w:val="004E24FF"/>
    <w:rsid w:val="004E2A52"/>
    <w:rsid w:val="004E2A9A"/>
    <w:rsid w:val="004E3115"/>
    <w:rsid w:val="004E33BE"/>
    <w:rsid w:val="004E3D7B"/>
    <w:rsid w:val="004E3F0C"/>
    <w:rsid w:val="004E4212"/>
    <w:rsid w:val="004E4814"/>
    <w:rsid w:val="004E4B49"/>
    <w:rsid w:val="004E4DF0"/>
    <w:rsid w:val="004E4EB7"/>
    <w:rsid w:val="004E509E"/>
    <w:rsid w:val="004E5204"/>
    <w:rsid w:val="004E5C2D"/>
    <w:rsid w:val="004E61DF"/>
    <w:rsid w:val="004E6351"/>
    <w:rsid w:val="004E66E2"/>
    <w:rsid w:val="004E68D0"/>
    <w:rsid w:val="004E6BA4"/>
    <w:rsid w:val="004E6BC5"/>
    <w:rsid w:val="004E6C8F"/>
    <w:rsid w:val="004E6D3F"/>
    <w:rsid w:val="004E733B"/>
    <w:rsid w:val="004E75DD"/>
    <w:rsid w:val="004E7B98"/>
    <w:rsid w:val="004E7D1D"/>
    <w:rsid w:val="004E7EE6"/>
    <w:rsid w:val="004E7F74"/>
    <w:rsid w:val="004F06D1"/>
    <w:rsid w:val="004F0A80"/>
    <w:rsid w:val="004F108E"/>
    <w:rsid w:val="004F10D3"/>
    <w:rsid w:val="004F1B04"/>
    <w:rsid w:val="004F1E41"/>
    <w:rsid w:val="004F1E5B"/>
    <w:rsid w:val="004F215D"/>
    <w:rsid w:val="004F2188"/>
    <w:rsid w:val="004F253C"/>
    <w:rsid w:val="004F25B8"/>
    <w:rsid w:val="004F28D1"/>
    <w:rsid w:val="004F2931"/>
    <w:rsid w:val="004F2CC2"/>
    <w:rsid w:val="004F2D77"/>
    <w:rsid w:val="004F332E"/>
    <w:rsid w:val="004F3532"/>
    <w:rsid w:val="004F3BA7"/>
    <w:rsid w:val="004F422A"/>
    <w:rsid w:val="004F4461"/>
    <w:rsid w:val="004F451A"/>
    <w:rsid w:val="004F45AD"/>
    <w:rsid w:val="004F481E"/>
    <w:rsid w:val="004F482D"/>
    <w:rsid w:val="004F4DF2"/>
    <w:rsid w:val="004F4FE1"/>
    <w:rsid w:val="004F5128"/>
    <w:rsid w:val="004F5573"/>
    <w:rsid w:val="004F5680"/>
    <w:rsid w:val="004F585A"/>
    <w:rsid w:val="004F5ACE"/>
    <w:rsid w:val="004F5AD0"/>
    <w:rsid w:val="004F5ADC"/>
    <w:rsid w:val="004F5DB0"/>
    <w:rsid w:val="004F5FA0"/>
    <w:rsid w:val="004F6484"/>
    <w:rsid w:val="004F6563"/>
    <w:rsid w:val="004F6B52"/>
    <w:rsid w:val="004F6F2B"/>
    <w:rsid w:val="004F6F84"/>
    <w:rsid w:val="004F7365"/>
    <w:rsid w:val="004F767F"/>
    <w:rsid w:val="004F7CC4"/>
    <w:rsid w:val="004F7DA4"/>
    <w:rsid w:val="005001C0"/>
    <w:rsid w:val="00500DAF"/>
    <w:rsid w:val="00500FA3"/>
    <w:rsid w:val="005019AD"/>
    <w:rsid w:val="005019C1"/>
    <w:rsid w:val="00501DE1"/>
    <w:rsid w:val="00501E30"/>
    <w:rsid w:val="00502296"/>
    <w:rsid w:val="005029D1"/>
    <w:rsid w:val="00503179"/>
    <w:rsid w:val="0050319E"/>
    <w:rsid w:val="005032DB"/>
    <w:rsid w:val="00503517"/>
    <w:rsid w:val="00503C3E"/>
    <w:rsid w:val="00503DE0"/>
    <w:rsid w:val="005042C1"/>
    <w:rsid w:val="00504351"/>
    <w:rsid w:val="005043A1"/>
    <w:rsid w:val="005049BE"/>
    <w:rsid w:val="00504A7C"/>
    <w:rsid w:val="00504E21"/>
    <w:rsid w:val="00505130"/>
    <w:rsid w:val="005054B9"/>
    <w:rsid w:val="00505F97"/>
    <w:rsid w:val="00506122"/>
    <w:rsid w:val="005063F0"/>
    <w:rsid w:val="005065D3"/>
    <w:rsid w:val="005066D6"/>
    <w:rsid w:val="00506ED7"/>
    <w:rsid w:val="0050718B"/>
    <w:rsid w:val="005073A1"/>
    <w:rsid w:val="00507538"/>
    <w:rsid w:val="005078E6"/>
    <w:rsid w:val="00507A9A"/>
    <w:rsid w:val="00507D02"/>
    <w:rsid w:val="00507F6B"/>
    <w:rsid w:val="00510314"/>
    <w:rsid w:val="00510ADA"/>
    <w:rsid w:val="00510C7A"/>
    <w:rsid w:val="00510F39"/>
    <w:rsid w:val="00511A7E"/>
    <w:rsid w:val="00511C21"/>
    <w:rsid w:val="005120E2"/>
    <w:rsid w:val="005120E6"/>
    <w:rsid w:val="00512210"/>
    <w:rsid w:val="005122B8"/>
    <w:rsid w:val="00512774"/>
    <w:rsid w:val="00512EAE"/>
    <w:rsid w:val="005131D7"/>
    <w:rsid w:val="00513387"/>
    <w:rsid w:val="00513639"/>
    <w:rsid w:val="005138C9"/>
    <w:rsid w:val="00513FB3"/>
    <w:rsid w:val="0051400B"/>
    <w:rsid w:val="005140CC"/>
    <w:rsid w:val="005141D2"/>
    <w:rsid w:val="005141DA"/>
    <w:rsid w:val="005143ED"/>
    <w:rsid w:val="005146C9"/>
    <w:rsid w:val="00514E42"/>
    <w:rsid w:val="00514ECC"/>
    <w:rsid w:val="005155BB"/>
    <w:rsid w:val="00515606"/>
    <w:rsid w:val="00515885"/>
    <w:rsid w:val="0051591D"/>
    <w:rsid w:val="00515A90"/>
    <w:rsid w:val="00515C5A"/>
    <w:rsid w:val="00515EED"/>
    <w:rsid w:val="00515F8B"/>
    <w:rsid w:val="0051630D"/>
    <w:rsid w:val="0051682A"/>
    <w:rsid w:val="00517167"/>
    <w:rsid w:val="005176D7"/>
    <w:rsid w:val="00517713"/>
    <w:rsid w:val="00517A88"/>
    <w:rsid w:val="00517F31"/>
    <w:rsid w:val="00517FCB"/>
    <w:rsid w:val="00520233"/>
    <w:rsid w:val="005206B6"/>
    <w:rsid w:val="0052090C"/>
    <w:rsid w:val="00520A1F"/>
    <w:rsid w:val="00520DE2"/>
    <w:rsid w:val="005211CB"/>
    <w:rsid w:val="00521244"/>
    <w:rsid w:val="005212FB"/>
    <w:rsid w:val="005217B7"/>
    <w:rsid w:val="005219ED"/>
    <w:rsid w:val="00521A01"/>
    <w:rsid w:val="00521C18"/>
    <w:rsid w:val="00521E8F"/>
    <w:rsid w:val="0052210D"/>
    <w:rsid w:val="005221C3"/>
    <w:rsid w:val="00522619"/>
    <w:rsid w:val="0052293D"/>
    <w:rsid w:val="00522D89"/>
    <w:rsid w:val="005231A0"/>
    <w:rsid w:val="005236DA"/>
    <w:rsid w:val="005237D1"/>
    <w:rsid w:val="005238BB"/>
    <w:rsid w:val="0052393B"/>
    <w:rsid w:val="00523A93"/>
    <w:rsid w:val="00523CE6"/>
    <w:rsid w:val="00523CF7"/>
    <w:rsid w:val="00524241"/>
    <w:rsid w:val="00524623"/>
    <w:rsid w:val="00524CAB"/>
    <w:rsid w:val="00524DD7"/>
    <w:rsid w:val="00524FFE"/>
    <w:rsid w:val="00525342"/>
    <w:rsid w:val="00525406"/>
    <w:rsid w:val="00525609"/>
    <w:rsid w:val="005256CE"/>
    <w:rsid w:val="005259DE"/>
    <w:rsid w:val="00526353"/>
    <w:rsid w:val="00526CC1"/>
    <w:rsid w:val="00526E22"/>
    <w:rsid w:val="005271F0"/>
    <w:rsid w:val="0052720F"/>
    <w:rsid w:val="00527248"/>
    <w:rsid w:val="00527479"/>
    <w:rsid w:val="0052772D"/>
    <w:rsid w:val="005278D2"/>
    <w:rsid w:val="00527BBA"/>
    <w:rsid w:val="00527FF1"/>
    <w:rsid w:val="00530155"/>
    <w:rsid w:val="00530645"/>
    <w:rsid w:val="00530B9F"/>
    <w:rsid w:val="00530C33"/>
    <w:rsid w:val="00530C4A"/>
    <w:rsid w:val="0053115F"/>
    <w:rsid w:val="0053119E"/>
    <w:rsid w:val="00531EB7"/>
    <w:rsid w:val="00532DFB"/>
    <w:rsid w:val="00533501"/>
    <w:rsid w:val="005335A6"/>
    <w:rsid w:val="0053372F"/>
    <w:rsid w:val="0053373F"/>
    <w:rsid w:val="0053395E"/>
    <w:rsid w:val="00533C43"/>
    <w:rsid w:val="005346C0"/>
    <w:rsid w:val="00534824"/>
    <w:rsid w:val="005348EE"/>
    <w:rsid w:val="00534B7F"/>
    <w:rsid w:val="00534CFD"/>
    <w:rsid w:val="00534E73"/>
    <w:rsid w:val="005355F9"/>
    <w:rsid w:val="00535904"/>
    <w:rsid w:val="0053591B"/>
    <w:rsid w:val="00535A91"/>
    <w:rsid w:val="00535DFE"/>
    <w:rsid w:val="00535E58"/>
    <w:rsid w:val="00536187"/>
    <w:rsid w:val="00536B2E"/>
    <w:rsid w:val="00536EC5"/>
    <w:rsid w:val="00536EDC"/>
    <w:rsid w:val="00537163"/>
    <w:rsid w:val="0053718B"/>
    <w:rsid w:val="005376E1"/>
    <w:rsid w:val="00540259"/>
    <w:rsid w:val="00540D0F"/>
    <w:rsid w:val="00541304"/>
    <w:rsid w:val="005413B3"/>
    <w:rsid w:val="005417F5"/>
    <w:rsid w:val="00541B16"/>
    <w:rsid w:val="00541EDA"/>
    <w:rsid w:val="00542BF7"/>
    <w:rsid w:val="00542D3B"/>
    <w:rsid w:val="00542F32"/>
    <w:rsid w:val="0054327C"/>
    <w:rsid w:val="00543793"/>
    <w:rsid w:val="00543AED"/>
    <w:rsid w:val="00543BF6"/>
    <w:rsid w:val="00544172"/>
    <w:rsid w:val="0054438A"/>
    <w:rsid w:val="0054471C"/>
    <w:rsid w:val="005447FE"/>
    <w:rsid w:val="0054565D"/>
    <w:rsid w:val="005456CE"/>
    <w:rsid w:val="00545791"/>
    <w:rsid w:val="00545793"/>
    <w:rsid w:val="005457E5"/>
    <w:rsid w:val="0054587A"/>
    <w:rsid w:val="00545918"/>
    <w:rsid w:val="00545D4B"/>
    <w:rsid w:val="00546277"/>
    <w:rsid w:val="005463A5"/>
    <w:rsid w:val="0054652A"/>
    <w:rsid w:val="0054653A"/>
    <w:rsid w:val="005469BD"/>
    <w:rsid w:val="00546DF1"/>
    <w:rsid w:val="00546E10"/>
    <w:rsid w:val="00546FF0"/>
    <w:rsid w:val="005474C6"/>
    <w:rsid w:val="00547C05"/>
    <w:rsid w:val="00547CAD"/>
    <w:rsid w:val="005505B7"/>
    <w:rsid w:val="00550766"/>
    <w:rsid w:val="00550809"/>
    <w:rsid w:val="005508BD"/>
    <w:rsid w:val="00550B60"/>
    <w:rsid w:val="00550C50"/>
    <w:rsid w:val="00550E12"/>
    <w:rsid w:val="005510A1"/>
    <w:rsid w:val="005514C0"/>
    <w:rsid w:val="0055189C"/>
    <w:rsid w:val="005518EF"/>
    <w:rsid w:val="00551A1E"/>
    <w:rsid w:val="00551CBA"/>
    <w:rsid w:val="00551CD2"/>
    <w:rsid w:val="00551D7B"/>
    <w:rsid w:val="00551FD4"/>
    <w:rsid w:val="00552368"/>
    <w:rsid w:val="005526A9"/>
    <w:rsid w:val="0055297A"/>
    <w:rsid w:val="00552B84"/>
    <w:rsid w:val="005533B8"/>
    <w:rsid w:val="005535D1"/>
    <w:rsid w:val="00553BF4"/>
    <w:rsid w:val="0055455A"/>
    <w:rsid w:val="005547A1"/>
    <w:rsid w:val="0055482F"/>
    <w:rsid w:val="00554B77"/>
    <w:rsid w:val="00554EE3"/>
    <w:rsid w:val="0055520E"/>
    <w:rsid w:val="005552D7"/>
    <w:rsid w:val="00555395"/>
    <w:rsid w:val="005556E5"/>
    <w:rsid w:val="00555D13"/>
    <w:rsid w:val="00555E07"/>
    <w:rsid w:val="00556DE8"/>
    <w:rsid w:val="00556EF4"/>
    <w:rsid w:val="005572B2"/>
    <w:rsid w:val="0055777E"/>
    <w:rsid w:val="00557924"/>
    <w:rsid w:val="0055792F"/>
    <w:rsid w:val="00557A88"/>
    <w:rsid w:val="00557C42"/>
    <w:rsid w:val="00557D2A"/>
    <w:rsid w:val="00557E17"/>
    <w:rsid w:val="00560412"/>
    <w:rsid w:val="00560879"/>
    <w:rsid w:val="005608C0"/>
    <w:rsid w:val="0056126F"/>
    <w:rsid w:val="00561A59"/>
    <w:rsid w:val="00561AE9"/>
    <w:rsid w:val="00561BA6"/>
    <w:rsid w:val="00561CB7"/>
    <w:rsid w:val="00562575"/>
    <w:rsid w:val="005627A7"/>
    <w:rsid w:val="005632A1"/>
    <w:rsid w:val="005634FA"/>
    <w:rsid w:val="005637A9"/>
    <w:rsid w:val="005639DF"/>
    <w:rsid w:val="00563F98"/>
    <w:rsid w:val="005647E8"/>
    <w:rsid w:val="00564C66"/>
    <w:rsid w:val="0056534C"/>
    <w:rsid w:val="00565401"/>
    <w:rsid w:val="00565924"/>
    <w:rsid w:val="00565A23"/>
    <w:rsid w:val="0056611B"/>
    <w:rsid w:val="00566417"/>
    <w:rsid w:val="0056641F"/>
    <w:rsid w:val="00566967"/>
    <w:rsid w:val="00566A44"/>
    <w:rsid w:val="00566B54"/>
    <w:rsid w:val="00566B93"/>
    <w:rsid w:val="00566D27"/>
    <w:rsid w:val="00567449"/>
    <w:rsid w:val="00567913"/>
    <w:rsid w:val="00567DE3"/>
    <w:rsid w:val="00567FBA"/>
    <w:rsid w:val="00570285"/>
    <w:rsid w:val="00570299"/>
    <w:rsid w:val="005703C4"/>
    <w:rsid w:val="005703EE"/>
    <w:rsid w:val="00570473"/>
    <w:rsid w:val="0057050F"/>
    <w:rsid w:val="005705DB"/>
    <w:rsid w:val="00570775"/>
    <w:rsid w:val="00570885"/>
    <w:rsid w:val="005708BE"/>
    <w:rsid w:val="0057094A"/>
    <w:rsid w:val="005709ED"/>
    <w:rsid w:val="00570BC8"/>
    <w:rsid w:val="005712F3"/>
    <w:rsid w:val="005716AC"/>
    <w:rsid w:val="00571C78"/>
    <w:rsid w:val="00571D9A"/>
    <w:rsid w:val="00571E27"/>
    <w:rsid w:val="005725EB"/>
    <w:rsid w:val="005726C8"/>
    <w:rsid w:val="00572D55"/>
    <w:rsid w:val="00572F76"/>
    <w:rsid w:val="005730C6"/>
    <w:rsid w:val="005730D0"/>
    <w:rsid w:val="005731F7"/>
    <w:rsid w:val="00573882"/>
    <w:rsid w:val="00574442"/>
    <w:rsid w:val="0057452B"/>
    <w:rsid w:val="00574644"/>
    <w:rsid w:val="005747A7"/>
    <w:rsid w:val="00574C77"/>
    <w:rsid w:val="0057542D"/>
    <w:rsid w:val="0057544A"/>
    <w:rsid w:val="005755FC"/>
    <w:rsid w:val="00575676"/>
    <w:rsid w:val="005757E1"/>
    <w:rsid w:val="00575CE5"/>
    <w:rsid w:val="00575DA6"/>
    <w:rsid w:val="00575E71"/>
    <w:rsid w:val="00576736"/>
    <w:rsid w:val="005768BE"/>
    <w:rsid w:val="00576DFE"/>
    <w:rsid w:val="005776FF"/>
    <w:rsid w:val="00577AEE"/>
    <w:rsid w:val="00577B89"/>
    <w:rsid w:val="00580548"/>
    <w:rsid w:val="0058065E"/>
    <w:rsid w:val="005809A3"/>
    <w:rsid w:val="00580DA7"/>
    <w:rsid w:val="00580E41"/>
    <w:rsid w:val="00580EA5"/>
    <w:rsid w:val="00580F70"/>
    <w:rsid w:val="00581010"/>
    <w:rsid w:val="00581083"/>
    <w:rsid w:val="005810A9"/>
    <w:rsid w:val="005810B2"/>
    <w:rsid w:val="005816D7"/>
    <w:rsid w:val="00581867"/>
    <w:rsid w:val="00581AD9"/>
    <w:rsid w:val="00581F55"/>
    <w:rsid w:val="00582855"/>
    <w:rsid w:val="00582879"/>
    <w:rsid w:val="005829E8"/>
    <w:rsid w:val="00582BB7"/>
    <w:rsid w:val="00582C38"/>
    <w:rsid w:val="00582DC5"/>
    <w:rsid w:val="00582E42"/>
    <w:rsid w:val="00582E79"/>
    <w:rsid w:val="00582FC4"/>
    <w:rsid w:val="0058336F"/>
    <w:rsid w:val="00583B56"/>
    <w:rsid w:val="00583DCE"/>
    <w:rsid w:val="0058418E"/>
    <w:rsid w:val="00584481"/>
    <w:rsid w:val="005847E4"/>
    <w:rsid w:val="00584D76"/>
    <w:rsid w:val="00584DA5"/>
    <w:rsid w:val="00584DED"/>
    <w:rsid w:val="00584E9F"/>
    <w:rsid w:val="005854D7"/>
    <w:rsid w:val="00585813"/>
    <w:rsid w:val="00585B96"/>
    <w:rsid w:val="00585D95"/>
    <w:rsid w:val="00585EA5"/>
    <w:rsid w:val="00586538"/>
    <w:rsid w:val="00586585"/>
    <w:rsid w:val="00586A87"/>
    <w:rsid w:val="00587111"/>
    <w:rsid w:val="0058752F"/>
    <w:rsid w:val="005875A8"/>
    <w:rsid w:val="00587A0E"/>
    <w:rsid w:val="00587BD4"/>
    <w:rsid w:val="00587F9D"/>
    <w:rsid w:val="00590758"/>
    <w:rsid w:val="00590C29"/>
    <w:rsid w:val="0059111B"/>
    <w:rsid w:val="0059129E"/>
    <w:rsid w:val="00591410"/>
    <w:rsid w:val="00591517"/>
    <w:rsid w:val="0059159E"/>
    <w:rsid w:val="00591E12"/>
    <w:rsid w:val="00591E87"/>
    <w:rsid w:val="00592465"/>
    <w:rsid w:val="00592709"/>
    <w:rsid w:val="00592AD0"/>
    <w:rsid w:val="00592FFE"/>
    <w:rsid w:val="00593CA6"/>
    <w:rsid w:val="00593DBD"/>
    <w:rsid w:val="0059419A"/>
    <w:rsid w:val="005945B9"/>
    <w:rsid w:val="00594CA0"/>
    <w:rsid w:val="00594CDF"/>
    <w:rsid w:val="00594D8F"/>
    <w:rsid w:val="0059501A"/>
    <w:rsid w:val="00595343"/>
    <w:rsid w:val="005955F2"/>
    <w:rsid w:val="00595B39"/>
    <w:rsid w:val="00595F51"/>
    <w:rsid w:val="0059667D"/>
    <w:rsid w:val="00596AE4"/>
    <w:rsid w:val="00596D13"/>
    <w:rsid w:val="00597020"/>
    <w:rsid w:val="0059704B"/>
    <w:rsid w:val="00597625"/>
    <w:rsid w:val="005976AD"/>
    <w:rsid w:val="00597AAA"/>
    <w:rsid w:val="005A0458"/>
    <w:rsid w:val="005A0514"/>
    <w:rsid w:val="005A05AE"/>
    <w:rsid w:val="005A06CE"/>
    <w:rsid w:val="005A0973"/>
    <w:rsid w:val="005A112C"/>
    <w:rsid w:val="005A1344"/>
    <w:rsid w:val="005A1951"/>
    <w:rsid w:val="005A1CCE"/>
    <w:rsid w:val="005A1EB1"/>
    <w:rsid w:val="005A211A"/>
    <w:rsid w:val="005A216A"/>
    <w:rsid w:val="005A2379"/>
    <w:rsid w:val="005A24C9"/>
    <w:rsid w:val="005A25AC"/>
    <w:rsid w:val="005A29AC"/>
    <w:rsid w:val="005A2CC2"/>
    <w:rsid w:val="005A2E57"/>
    <w:rsid w:val="005A2FE4"/>
    <w:rsid w:val="005A3194"/>
    <w:rsid w:val="005A3349"/>
    <w:rsid w:val="005A3750"/>
    <w:rsid w:val="005A3858"/>
    <w:rsid w:val="005A39C9"/>
    <w:rsid w:val="005A3A90"/>
    <w:rsid w:val="005A3CA4"/>
    <w:rsid w:val="005A3D10"/>
    <w:rsid w:val="005A3E41"/>
    <w:rsid w:val="005A3F95"/>
    <w:rsid w:val="005A3FB0"/>
    <w:rsid w:val="005A4351"/>
    <w:rsid w:val="005A47C6"/>
    <w:rsid w:val="005A4888"/>
    <w:rsid w:val="005A4A01"/>
    <w:rsid w:val="005A4DAA"/>
    <w:rsid w:val="005A4DF2"/>
    <w:rsid w:val="005A4E24"/>
    <w:rsid w:val="005A501C"/>
    <w:rsid w:val="005A520B"/>
    <w:rsid w:val="005A5329"/>
    <w:rsid w:val="005A54A4"/>
    <w:rsid w:val="005A55DF"/>
    <w:rsid w:val="005A5F27"/>
    <w:rsid w:val="005A634D"/>
    <w:rsid w:val="005A6387"/>
    <w:rsid w:val="005A66CD"/>
    <w:rsid w:val="005A6B84"/>
    <w:rsid w:val="005A70D1"/>
    <w:rsid w:val="005A7863"/>
    <w:rsid w:val="005A7BF8"/>
    <w:rsid w:val="005A7CD5"/>
    <w:rsid w:val="005A7DB4"/>
    <w:rsid w:val="005B041B"/>
    <w:rsid w:val="005B15CE"/>
    <w:rsid w:val="005B1F66"/>
    <w:rsid w:val="005B2312"/>
    <w:rsid w:val="005B289A"/>
    <w:rsid w:val="005B28C1"/>
    <w:rsid w:val="005B2AF4"/>
    <w:rsid w:val="005B2BE9"/>
    <w:rsid w:val="005B2CF5"/>
    <w:rsid w:val="005B2F5B"/>
    <w:rsid w:val="005B33B4"/>
    <w:rsid w:val="005B3634"/>
    <w:rsid w:val="005B3C24"/>
    <w:rsid w:val="005B4890"/>
    <w:rsid w:val="005B4C74"/>
    <w:rsid w:val="005B5514"/>
    <w:rsid w:val="005B5668"/>
    <w:rsid w:val="005B59A6"/>
    <w:rsid w:val="005B660F"/>
    <w:rsid w:val="005B6CCA"/>
    <w:rsid w:val="005B6EE4"/>
    <w:rsid w:val="005B6EFB"/>
    <w:rsid w:val="005B7034"/>
    <w:rsid w:val="005B7849"/>
    <w:rsid w:val="005B7C9D"/>
    <w:rsid w:val="005B7CD6"/>
    <w:rsid w:val="005C0251"/>
    <w:rsid w:val="005C04A1"/>
    <w:rsid w:val="005C0609"/>
    <w:rsid w:val="005C0BAB"/>
    <w:rsid w:val="005C0CB2"/>
    <w:rsid w:val="005C0DCC"/>
    <w:rsid w:val="005C1635"/>
    <w:rsid w:val="005C164B"/>
    <w:rsid w:val="005C16B5"/>
    <w:rsid w:val="005C1C3D"/>
    <w:rsid w:val="005C1FF6"/>
    <w:rsid w:val="005C214F"/>
    <w:rsid w:val="005C22DE"/>
    <w:rsid w:val="005C2531"/>
    <w:rsid w:val="005C264D"/>
    <w:rsid w:val="005C2826"/>
    <w:rsid w:val="005C29CC"/>
    <w:rsid w:val="005C2F5B"/>
    <w:rsid w:val="005C34F9"/>
    <w:rsid w:val="005C35BF"/>
    <w:rsid w:val="005C3672"/>
    <w:rsid w:val="005C3942"/>
    <w:rsid w:val="005C39C1"/>
    <w:rsid w:val="005C3DD8"/>
    <w:rsid w:val="005C4987"/>
    <w:rsid w:val="005C4FE5"/>
    <w:rsid w:val="005C518E"/>
    <w:rsid w:val="005C55B0"/>
    <w:rsid w:val="005C5826"/>
    <w:rsid w:val="005C5A93"/>
    <w:rsid w:val="005C5D49"/>
    <w:rsid w:val="005C6299"/>
    <w:rsid w:val="005C664D"/>
    <w:rsid w:val="005C6B7E"/>
    <w:rsid w:val="005C6CA6"/>
    <w:rsid w:val="005C7073"/>
    <w:rsid w:val="005C7272"/>
    <w:rsid w:val="005C76C6"/>
    <w:rsid w:val="005C7764"/>
    <w:rsid w:val="005D00F6"/>
    <w:rsid w:val="005D0128"/>
    <w:rsid w:val="005D07DE"/>
    <w:rsid w:val="005D082E"/>
    <w:rsid w:val="005D0BA1"/>
    <w:rsid w:val="005D0FBC"/>
    <w:rsid w:val="005D1233"/>
    <w:rsid w:val="005D143C"/>
    <w:rsid w:val="005D1675"/>
    <w:rsid w:val="005D1930"/>
    <w:rsid w:val="005D25A3"/>
    <w:rsid w:val="005D324E"/>
    <w:rsid w:val="005D3267"/>
    <w:rsid w:val="005D3B8C"/>
    <w:rsid w:val="005D3C34"/>
    <w:rsid w:val="005D3E08"/>
    <w:rsid w:val="005D4364"/>
    <w:rsid w:val="005D4567"/>
    <w:rsid w:val="005D499F"/>
    <w:rsid w:val="005D4B86"/>
    <w:rsid w:val="005D4D87"/>
    <w:rsid w:val="005D53DB"/>
    <w:rsid w:val="005D5737"/>
    <w:rsid w:val="005D5E2D"/>
    <w:rsid w:val="005D6306"/>
    <w:rsid w:val="005D6676"/>
    <w:rsid w:val="005D6758"/>
    <w:rsid w:val="005D67A1"/>
    <w:rsid w:val="005D772D"/>
    <w:rsid w:val="005D7A20"/>
    <w:rsid w:val="005D7C26"/>
    <w:rsid w:val="005E007F"/>
    <w:rsid w:val="005E01F9"/>
    <w:rsid w:val="005E089C"/>
    <w:rsid w:val="005E0A24"/>
    <w:rsid w:val="005E10E9"/>
    <w:rsid w:val="005E12F6"/>
    <w:rsid w:val="005E1367"/>
    <w:rsid w:val="005E19DD"/>
    <w:rsid w:val="005E1E5E"/>
    <w:rsid w:val="005E2179"/>
    <w:rsid w:val="005E36F1"/>
    <w:rsid w:val="005E3C1B"/>
    <w:rsid w:val="005E3D41"/>
    <w:rsid w:val="005E40FE"/>
    <w:rsid w:val="005E413F"/>
    <w:rsid w:val="005E418C"/>
    <w:rsid w:val="005E43CD"/>
    <w:rsid w:val="005E4439"/>
    <w:rsid w:val="005E46FF"/>
    <w:rsid w:val="005E47B4"/>
    <w:rsid w:val="005E4A5B"/>
    <w:rsid w:val="005E4AC7"/>
    <w:rsid w:val="005E4C1F"/>
    <w:rsid w:val="005E583C"/>
    <w:rsid w:val="005E58C1"/>
    <w:rsid w:val="005E5B1B"/>
    <w:rsid w:val="005E63F5"/>
    <w:rsid w:val="005E6D92"/>
    <w:rsid w:val="005E6F3D"/>
    <w:rsid w:val="005E6F43"/>
    <w:rsid w:val="005E71D0"/>
    <w:rsid w:val="005E744B"/>
    <w:rsid w:val="005E7479"/>
    <w:rsid w:val="005E7572"/>
    <w:rsid w:val="005E7901"/>
    <w:rsid w:val="005E79D7"/>
    <w:rsid w:val="005E7A6E"/>
    <w:rsid w:val="005F032F"/>
    <w:rsid w:val="005F094F"/>
    <w:rsid w:val="005F1F4F"/>
    <w:rsid w:val="005F2087"/>
    <w:rsid w:val="005F24B3"/>
    <w:rsid w:val="005F2785"/>
    <w:rsid w:val="005F28AA"/>
    <w:rsid w:val="005F2998"/>
    <w:rsid w:val="005F2F23"/>
    <w:rsid w:val="005F318E"/>
    <w:rsid w:val="005F3760"/>
    <w:rsid w:val="005F3986"/>
    <w:rsid w:val="005F3ACA"/>
    <w:rsid w:val="005F3CC6"/>
    <w:rsid w:val="005F3DB0"/>
    <w:rsid w:val="005F4448"/>
    <w:rsid w:val="005F46A0"/>
    <w:rsid w:val="005F4855"/>
    <w:rsid w:val="005F516D"/>
    <w:rsid w:val="005F563A"/>
    <w:rsid w:val="005F5C90"/>
    <w:rsid w:val="005F5E79"/>
    <w:rsid w:val="005F689F"/>
    <w:rsid w:val="005F68C2"/>
    <w:rsid w:val="005F6B1B"/>
    <w:rsid w:val="005F77AA"/>
    <w:rsid w:val="005F77AE"/>
    <w:rsid w:val="005F78A5"/>
    <w:rsid w:val="005F7D38"/>
    <w:rsid w:val="006002C9"/>
    <w:rsid w:val="00600B98"/>
    <w:rsid w:val="00600E87"/>
    <w:rsid w:val="00600EB4"/>
    <w:rsid w:val="006012B3"/>
    <w:rsid w:val="0060133D"/>
    <w:rsid w:val="006014E3"/>
    <w:rsid w:val="00601653"/>
    <w:rsid w:val="006017DD"/>
    <w:rsid w:val="00601B8C"/>
    <w:rsid w:val="00601D5A"/>
    <w:rsid w:val="00601E5A"/>
    <w:rsid w:val="006020A0"/>
    <w:rsid w:val="006021EA"/>
    <w:rsid w:val="006024C7"/>
    <w:rsid w:val="00602593"/>
    <w:rsid w:val="0060269D"/>
    <w:rsid w:val="00602827"/>
    <w:rsid w:val="00602AB2"/>
    <w:rsid w:val="006031FC"/>
    <w:rsid w:val="006034A2"/>
    <w:rsid w:val="00603A4E"/>
    <w:rsid w:val="00603B23"/>
    <w:rsid w:val="00603C16"/>
    <w:rsid w:val="00603EB3"/>
    <w:rsid w:val="006042F1"/>
    <w:rsid w:val="006043D8"/>
    <w:rsid w:val="00604577"/>
    <w:rsid w:val="00604859"/>
    <w:rsid w:val="00604A12"/>
    <w:rsid w:val="00604AA7"/>
    <w:rsid w:val="00605307"/>
    <w:rsid w:val="0060552F"/>
    <w:rsid w:val="006056F5"/>
    <w:rsid w:val="006059C7"/>
    <w:rsid w:val="00605DDB"/>
    <w:rsid w:val="00605DEB"/>
    <w:rsid w:val="00606597"/>
    <w:rsid w:val="00606603"/>
    <w:rsid w:val="00606CAB"/>
    <w:rsid w:val="00606FED"/>
    <w:rsid w:val="00607436"/>
    <w:rsid w:val="0060749A"/>
    <w:rsid w:val="00607759"/>
    <w:rsid w:val="0060789C"/>
    <w:rsid w:val="006078F0"/>
    <w:rsid w:val="00607AF9"/>
    <w:rsid w:val="00607EFF"/>
    <w:rsid w:val="00610131"/>
    <w:rsid w:val="00610384"/>
    <w:rsid w:val="00610497"/>
    <w:rsid w:val="00610AFD"/>
    <w:rsid w:val="006112D8"/>
    <w:rsid w:val="0061177A"/>
    <w:rsid w:val="0061186F"/>
    <w:rsid w:val="00611AE4"/>
    <w:rsid w:val="006121C0"/>
    <w:rsid w:val="006126F1"/>
    <w:rsid w:val="0061301D"/>
    <w:rsid w:val="00613658"/>
    <w:rsid w:val="00613815"/>
    <w:rsid w:val="00613AF5"/>
    <w:rsid w:val="0061421E"/>
    <w:rsid w:val="00614D4B"/>
    <w:rsid w:val="00615141"/>
    <w:rsid w:val="0061520C"/>
    <w:rsid w:val="006155FE"/>
    <w:rsid w:val="00615ADF"/>
    <w:rsid w:val="00615E0F"/>
    <w:rsid w:val="006160BC"/>
    <w:rsid w:val="006160F5"/>
    <w:rsid w:val="00616575"/>
    <w:rsid w:val="006165C8"/>
    <w:rsid w:val="00616874"/>
    <w:rsid w:val="006168B1"/>
    <w:rsid w:val="006169CE"/>
    <w:rsid w:val="00616B97"/>
    <w:rsid w:val="00616EDE"/>
    <w:rsid w:val="006171FE"/>
    <w:rsid w:val="0061735D"/>
    <w:rsid w:val="0061753C"/>
    <w:rsid w:val="006175B4"/>
    <w:rsid w:val="00617BC1"/>
    <w:rsid w:val="00617C86"/>
    <w:rsid w:val="00617F87"/>
    <w:rsid w:val="0062043F"/>
    <w:rsid w:val="006205BC"/>
    <w:rsid w:val="00620632"/>
    <w:rsid w:val="006206A4"/>
    <w:rsid w:val="006207EF"/>
    <w:rsid w:val="00620960"/>
    <w:rsid w:val="00620F90"/>
    <w:rsid w:val="0062170D"/>
    <w:rsid w:val="00621BE1"/>
    <w:rsid w:val="00622427"/>
    <w:rsid w:val="00622C65"/>
    <w:rsid w:val="00622CF2"/>
    <w:rsid w:val="006231A8"/>
    <w:rsid w:val="00623421"/>
    <w:rsid w:val="00623A31"/>
    <w:rsid w:val="00623B54"/>
    <w:rsid w:val="0062428B"/>
    <w:rsid w:val="0062482E"/>
    <w:rsid w:val="00624B79"/>
    <w:rsid w:val="006251B4"/>
    <w:rsid w:val="0062537B"/>
    <w:rsid w:val="00625475"/>
    <w:rsid w:val="00625A4F"/>
    <w:rsid w:val="00625B39"/>
    <w:rsid w:val="00625D9F"/>
    <w:rsid w:val="006261C5"/>
    <w:rsid w:val="006264C2"/>
    <w:rsid w:val="0062677F"/>
    <w:rsid w:val="00626D4D"/>
    <w:rsid w:val="00626DE3"/>
    <w:rsid w:val="00627346"/>
    <w:rsid w:val="00627A12"/>
    <w:rsid w:val="00627BA9"/>
    <w:rsid w:val="006303F8"/>
    <w:rsid w:val="0063046B"/>
    <w:rsid w:val="006307E7"/>
    <w:rsid w:val="00630D73"/>
    <w:rsid w:val="00630F50"/>
    <w:rsid w:val="00631236"/>
    <w:rsid w:val="00631652"/>
    <w:rsid w:val="00631800"/>
    <w:rsid w:val="006319F2"/>
    <w:rsid w:val="00631CAC"/>
    <w:rsid w:val="00631D87"/>
    <w:rsid w:val="006322D0"/>
    <w:rsid w:val="00632404"/>
    <w:rsid w:val="0063243D"/>
    <w:rsid w:val="006324D2"/>
    <w:rsid w:val="00632926"/>
    <w:rsid w:val="00632B3E"/>
    <w:rsid w:val="00632C62"/>
    <w:rsid w:val="00632CD4"/>
    <w:rsid w:val="00632CF3"/>
    <w:rsid w:val="00633699"/>
    <w:rsid w:val="00633979"/>
    <w:rsid w:val="006339B4"/>
    <w:rsid w:val="00633CDC"/>
    <w:rsid w:val="00633EA9"/>
    <w:rsid w:val="00634305"/>
    <w:rsid w:val="0063439E"/>
    <w:rsid w:val="006344CA"/>
    <w:rsid w:val="006345D4"/>
    <w:rsid w:val="006347CE"/>
    <w:rsid w:val="006347F5"/>
    <w:rsid w:val="006348AE"/>
    <w:rsid w:val="00634BC9"/>
    <w:rsid w:val="00634F42"/>
    <w:rsid w:val="0063562C"/>
    <w:rsid w:val="00635B7A"/>
    <w:rsid w:val="00635F48"/>
    <w:rsid w:val="0063616A"/>
    <w:rsid w:val="00636544"/>
    <w:rsid w:val="006367FF"/>
    <w:rsid w:val="00636AEA"/>
    <w:rsid w:val="00636C15"/>
    <w:rsid w:val="00637868"/>
    <w:rsid w:val="00637C79"/>
    <w:rsid w:val="00640554"/>
    <w:rsid w:val="00640568"/>
    <w:rsid w:val="0064066E"/>
    <w:rsid w:val="0064069B"/>
    <w:rsid w:val="006412A5"/>
    <w:rsid w:val="006414FE"/>
    <w:rsid w:val="006416F8"/>
    <w:rsid w:val="00641939"/>
    <w:rsid w:val="00641ABC"/>
    <w:rsid w:val="00642322"/>
    <w:rsid w:val="00642470"/>
    <w:rsid w:val="006427FA"/>
    <w:rsid w:val="00642822"/>
    <w:rsid w:val="00642AB3"/>
    <w:rsid w:val="00642B9C"/>
    <w:rsid w:val="0064311F"/>
    <w:rsid w:val="00643418"/>
    <w:rsid w:val="00643585"/>
    <w:rsid w:val="00643AF4"/>
    <w:rsid w:val="00644573"/>
    <w:rsid w:val="0064493C"/>
    <w:rsid w:val="00645ED2"/>
    <w:rsid w:val="006461D5"/>
    <w:rsid w:val="0064752D"/>
    <w:rsid w:val="006476FA"/>
    <w:rsid w:val="00647A3D"/>
    <w:rsid w:val="00647B80"/>
    <w:rsid w:val="006501D8"/>
    <w:rsid w:val="0065035A"/>
    <w:rsid w:val="006511F7"/>
    <w:rsid w:val="006512D3"/>
    <w:rsid w:val="006517EF"/>
    <w:rsid w:val="0065196D"/>
    <w:rsid w:val="00651B4E"/>
    <w:rsid w:val="00651B6A"/>
    <w:rsid w:val="0065263A"/>
    <w:rsid w:val="00652EDF"/>
    <w:rsid w:val="006531D2"/>
    <w:rsid w:val="006534D7"/>
    <w:rsid w:val="006536A0"/>
    <w:rsid w:val="00653C0C"/>
    <w:rsid w:val="00653EB1"/>
    <w:rsid w:val="0065409E"/>
    <w:rsid w:val="006542EF"/>
    <w:rsid w:val="006545F6"/>
    <w:rsid w:val="0065487A"/>
    <w:rsid w:val="00655491"/>
    <w:rsid w:val="00655EF4"/>
    <w:rsid w:val="00656659"/>
    <w:rsid w:val="00656DAA"/>
    <w:rsid w:val="00657768"/>
    <w:rsid w:val="006578F1"/>
    <w:rsid w:val="00657929"/>
    <w:rsid w:val="00657C7F"/>
    <w:rsid w:val="00660156"/>
    <w:rsid w:val="00660352"/>
    <w:rsid w:val="00660BA4"/>
    <w:rsid w:val="00661115"/>
    <w:rsid w:val="00661310"/>
    <w:rsid w:val="0066141A"/>
    <w:rsid w:val="00661520"/>
    <w:rsid w:val="006619E1"/>
    <w:rsid w:val="0066245A"/>
    <w:rsid w:val="006626BD"/>
    <w:rsid w:val="006627E9"/>
    <w:rsid w:val="00662A4B"/>
    <w:rsid w:val="00662B95"/>
    <w:rsid w:val="00662ED7"/>
    <w:rsid w:val="00663245"/>
    <w:rsid w:val="006635CF"/>
    <w:rsid w:val="0066376B"/>
    <w:rsid w:val="00663A56"/>
    <w:rsid w:val="00663AC3"/>
    <w:rsid w:val="00663B0F"/>
    <w:rsid w:val="00663F2E"/>
    <w:rsid w:val="0066452E"/>
    <w:rsid w:val="0066566F"/>
    <w:rsid w:val="00665BE7"/>
    <w:rsid w:val="00665CD5"/>
    <w:rsid w:val="00666834"/>
    <w:rsid w:val="00666D4E"/>
    <w:rsid w:val="006672E5"/>
    <w:rsid w:val="0066791E"/>
    <w:rsid w:val="00670238"/>
    <w:rsid w:val="006704C9"/>
    <w:rsid w:val="00670EA5"/>
    <w:rsid w:val="00671053"/>
    <w:rsid w:val="006712BB"/>
    <w:rsid w:val="006718AE"/>
    <w:rsid w:val="00671BF7"/>
    <w:rsid w:val="00672279"/>
    <w:rsid w:val="006722A7"/>
    <w:rsid w:val="00672518"/>
    <w:rsid w:val="0067261A"/>
    <w:rsid w:val="00672960"/>
    <w:rsid w:val="00672A2B"/>
    <w:rsid w:val="00672A5F"/>
    <w:rsid w:val="00672ABA"/>
    <w:rsid w:val="006731C3"/>
    <w:rsid w:val="006731C7"/>
    <w:rsid w:val="0067344B"/>
    <w:rsid w:val="006736BC"/>
    <w:rsid w:val="00673895"/>
    <w:rsid w:val="006738F7"/>
    <w:rsid w:val="00673F2B"/>
    <w:rsid w:val="00674277"/>
    <w:rsid w:val="006743BB"/>
    <w:rsid w:val="00674731"/>
    <w:rsid w:val="0067473B"/>
    <w:rsid w:val="006749D9"/>
    <w:rsid w:val="00674B4C"/>
    <w:rsid w:val="00674FE4"/>
    <w:rsid w:val="0067502C"/>
    <w:rsid w:val="006758A1"/>
    <w:rsid w:val="006760A9"/>
    <w:rsid w:val="00676133"/>
    <w:rsid w:val="006762E3"/>
    <w:rsid w:val="00676660"/>
    <w:rsid w:val="006769A2"/>
    <w:rsid w:val="00676CCD"/>
    <w:rsid w:val="00676E3D"/>
    <w:rsid w:val="00677019"/>
    <w:rsid w:val="0067739F"/>
    <w:rsid w:val="0067773C"/>
    <w:rsid w:val="0067779F"/>
    <w:rsid w:val="00677BAC"/>
    <w:rsid w:val="0068010C"/>
    <w:rsid w:val="0068047B"/>
    <w:rsid w:val="006804D3"/>
    <w:rsid w:val="0068051D"/>
    <w:rsid w:val="00680667"/>
    <w:rsid w:val="0068069C"/>
    <w:rsid w:val="00680959"/>
    <w:rsid w:val="00681007"/>
    <w:rsid w:val="00681133"/>
    <w:rsid w:val="006819A7"/>
    <w:rsid w:val="00681DE6"/>
    <w:rsid w:val="00681EA2"/>
    <w:rsid w:val="00681F5E"/>
    <w:rsid w:val="0068228A"/>
    <w:rsid w:val="0068238B"/>
    <w:rsid w:val="00682511"/>
    <w:rsid w:val="006825DA"/>
    <w:rsid w:val="0068287B"/>
    <w:rsid w:val="00682F2D"/>
    <w:rsid w:val="00683923"/>
    <w:rsid w:val="006839EF"/>
    <w:rsid w:val="00683E05"/>
    <w:rsid w:val="00683F61"/>
    <w:rsid w:val="00683F8C"/>
    <w:rsid w:val="00684116"/>
    <w:rsid w:val="00684205"/>
    <w:rsid w:val="006844ED"/>
    <w:rsid w:val="00684669"/>
    <w:rsid w:val="00684D47"/>
    <w:rsid w:val="00685140"/>
    <w:rsid w:val="00685247"/>
    <w:rsid w:val="00685535"/>
    <w:rsid w:val="006855DB"/>
    <w:rsid w:val="0068561A"/>
    <w:rsid w:val="006858FD"/>
    <w:rsid w:val="0068595F"/>
    <w:rsid w:val="0068597D"/>
    <w:rsid w:val="00685A7E"/>
    <w:rsid w:val="00685BA1"/>
    <w:rsid w:val="00685E74"/>
    <w:rsid w:val="00685EC2"/>
    <w:rsid w:val="00686047"/>
    <w:rsid w:val="00686F1B"/>
    <w:rsid w:val="00687207"/>
    <w:rsid w:val="006872FF"/>
    <w:rsid w:val="006874FF"/>
    <w:rsid w:val="006876C9"/>
    <w:rsid w:val="006906D4"/>
    <w:rsid w:val="00690A68"/>
    <w:rsid w:val="0069129A"/>
    <w:rsid w:val="00691463"/>
    <w:rsid w:val="006914A0"/>
    <w:rsid w:val="006914F4"/>
    <w:rsid w:val="00691962"/>
    <w:rsid w:val="00691CB5"/>
    <w:rsid w:val="00691D1E"/>
    <w:rsid w:val="00691D45"/>
    <w:rsid w:val="00691FCA"/>
    <w:rsid w:val="0069210F"/>
    <w:rsid w:val="006924CF"/>
    <w:rsid w:val="00692CA7"/>
    <w:rsid w:val="00693744"/>
    <w:rsid w:val="00694ED1"/>
    <w:rsid w:val="00695064"/>
    <w:rsid w:val="00695561"/>
    <w:rsid w:val="00695ACE"/>
    <w:rsid w:val="00695C18"/>
    <w:rsid w:val="00696738"/>
    <w:rsid w:val="00696BDD"/>
    <w:rsid w:val="00696F7D"/>
    <w:rsid w:val="00697378"/>
    <w:rsid w:val="00697393"/>
    <w:rsid w:val="006973C9"/>
    <w:rsid w:val="0069749B"/>
    <w:rsid w:val="00697AA3"/>
    <w:rsid w:val="00697CA1"/>
    <w:rsid w:val="00697ECD"/>
    <w:rsid w:val="006A0217"/>
    <w:rsid w:val="006A0726"/>
    <w:rsid w:val="006A0A17"/>
    <w:rsid w:val="006A0FBD"/>
    <w:rsid w:val="006A181B"/>
    <w:rsid w:val="006A1B4C"/>
    <w:rsid w:val="006A2013"/>
    <w:rsid w:val="006A2166"/>
    <w:rsid w:val="006A252A"/>
    <w:rsid w:val="006A25A5"/>
    <w:rsid w:val="006A2FB7"/>
    <w:rsid w:val="006A323B"/>
    <w:rsid w:val="006A3780"/>
    <w:rsid w:val="006A3A60"/>
    <w:rsid w:val="006A42F0"/>
    <w:rsid w:val="006A44A7"/>
    <w:rsid w:val="006A4574"/>
    <w:rsid w:val="006A461D"/>
    <w:rsid w:val="006A46F5"/>
    <w:rsid w:val="006A477E"/>
    <w:rsid w:val="006A485D"/>
    <w:rsid w:val="006A5329"/>
    <w:rsid w:val="006A5537"/>
    <w:rsid w:val="006A5818"/>
    <w:rsid w:val="006A58B7"/>
    <w:rsid w:val="006A5C87"/>
    <w:rsid w:val="006A5D89"/>
    <w:rsid w:val="006A5D91"/>
    <w:rsid w:val="006A60B1"/>
    <w:rsid w:val="006A636D"/>
    <w:rsid w:val="006A67A0"/>
    <w:rsid w:val="006A6EEE"/>
    <w:rsid w:val="006A71E7"/>
    <w:rsid w:val="006A75D9"/>
    <w:rsid w:val="006A76E8"/>
    <w:rsid w:val="006A7A62"/>
    <w:rsid w:val="006A7D3F"/>
    <w:rsid w:val="006B037D"/>
    <w:rsid w:val="006B03F1"/>
    <w:rsid w:val="006B05BB"/>
    <w:rsid w:val="006B06FE"/>
    <w:rsid w:val="006B07CE"/>
    <w:rsid w:val="006B07D4"/>
    <w:rsid w:val="006B0C04"/>
    <w:rsid w:val="006B0CE4"/>
    <w:rsid w:val="006B0D56"/>
    <w:rsid w:val="006B13A0"/>
    <w:rsid w:val="006B19A5"/>
    <w:rsid w:val="006B1C81"/>
    <w:rsid w:val="006B1DFD"/>
    <w:rsid w:val="006B1E6A"/>
    <w:rsid w:val="006B1EF7"/>
    <w:rsid w:val="006B24DC"/>
    <w:rsid w:val="006B2C4C"/>
    <w:rsid w:val="006B2D78"/>
    <w:rsid w:val="006B2F9C"/>
    <w:rsid w:val="006B2FFE"/>
    <w:rsid w:val="006B349F"/>
    <w:rsid w:val="006B3517"/>
    <w:rsid w:val="006B3B71"/>
    <w:rsid w:val="006B3FCB"/>
    <w:rsid w:val="006B4170"/>
    <w:rsid w:val="006B4802"/>
    <w:rsid w:val="006B4C23"/>
    <w:rsid w:val="006B4D76"/>
    <w:rsid w:val="006B5551"/>
    <w:rsid w:val="006B5632"/>
    <w:rsid w:val="006B6076"/>
    <w:rsid w:val="006B61B3"/>
    <w:rsid w:val="006B69C6"/>
    <w:rsid w:val="006B6BD6"/>
    <w:rsid w:val="006B6CF5"/>
    <w:rsid w:val="006B71B6"/>
    <w:rsid w:val="006B731D"/>
    <w:rsid w:val="006B75DB"/>
    <w:rsid w:val="006B7627"/>
    <w:rsid w:val="006B7777"/>
    <w:rsid w:val="006B7B3B"/>
    <w:rsid w:val="006C0050"/>
    <w:rsid w:val="006C0457"/>
    <w:rsid w:val="006C0C12"/>
    <w:rsid w:val="006C0E43"/>
    <w:rsid w:val="006C0FCB"/>
    <w:rsid w:val="006C0FDD"/>
    <w:rsid w:val="006C13AA"/>
    <w:rsid w:val="006C13E4"/>
    <w:rsid w:val="006C1719"/>
    <w:rsid w:val="006C1A81"/>
    <w:rsid w:val="006C1D2E"/>
    <w:rsid w:val="006C1F94"/>
    <w:rsid w:val="006C1FFD"/>
    <w:rsid w:val="006C2135"/>
    <w:rsid w:val="006C2259"/>
    <w:rsid w:val="006C2858"/>
    <w:rsid w:val="006C2FEF"/>
    <w:rsid w:val="006C32B0"/>
    <w:rsid w:val="006C3479"/>
    <w:rsid w:val="006C368C"/>
    <w:rsid w:val="006C3730"/>
    <w:rsid w:val="006C3EF3"/>
    <w:rsid w:val="006C465E"/>
    <w:rsid w:val="006C4688"/>
    <w:rsid w:val="006C4BB8"/>
    <w:rsid w:val="006C4CF6"/>
    <w:rsid w:val="006C4D15"/>
    <w:rsid w:val="006C529D"/>
    <w:rsid w:val="006C5399"/>
    <w:rsid w:val="006C5755"/>
    <w:rsid w:val="006C59CE"/>
    <w:rsid w:val="006C5F8A"/>
    <w:rsid w:val="006C650D"/>
    <w:rsid w:val="006C7399"/>
    <w:rsid w:val="006C7991"/>
    <w:rsid w:val="006D08BE"/>
    <w:rsid w:val="006D0A22"/>
    <w:rsid w:val="006D0C77"/>
    <w:rsid w:val="006D0D1F"/>
    <w:rsid w:val="006D0D2D"/>
    <w:rsid w:val="006D10E4"/>
    <w:rsid w:val="006D1106"/>
    <w:rsid w:val="006D162E"/>
    <w:rsid w:val="006D199A"/>
    <w:rsid w:val="006D1C05"/>
    <w:rsid w:val="006D1FA8"/>
    <w:rsid w:val="006D2031"/>
    <w:rsid w:val="006D250B"/>
    <w:rsid w:val="006D250D"/>
    <w:rsid w:val="006D2634"/>
    <w:rsid w:val="006D2905"/>
    <w:rsid w:val="006D2B8F"/>
    <w:rsid w:val="006D2EE0"/>
    <w:rsid w:val="006D305E"/>
    <w:rsid w:val="006D32B9"/>
    <w:rsid w:val="006D3456"/>
    <w:rsid w:val="006D3D27"/>
    <w:rsid w:val="006D3D90"/>
    <w:rsid w:val="006D42E9"/>
    <w:rsid w:val="006D436F"/>
    <w:rsid w:val="006D444F"/>
    <w:rsid w:val="006D4EE0"/>
    <w:rsid w:val="006D50F4"/>
    <w:rsid w:val="006D52B6"/>
    <w:rsid w:val="006D5391"/>
    <w:rsid w:val="006D5485"/>
    <w:rsid w:val="006D5489"/>
    <w:rsid w:val="006D5535"/>
    <w:rsid w:val="006D56F7"/>
    <w:rsid w:val="006D5878"/>
    <w:rsid w:val="006D5A3D"/>
    <w:rsid w:val="006D5FB4"/>
    <w:rsid w:val="006D62B0"/>
    <w:rsid w:val="006D644B"/>
    <w:rsid w:val="006D65D0"/>
    <w:rsid w:val="006D65D7"/>
    <w:rsid w:val="006D6617"/>
    <w:rsid w:val="006D6653"/>
    <w:rsid w:val="006D66F1"/>
    <w:rsid w:val="006D6856"/>
    <w:rsid w:val="006D6AEA"/>
    <w:rsid w:val="006D6D65"/>
    <w:rsid w:val="006D6D98"/>
    <w:rsid w:val="006D727D"/>
    <w:rsid w:val="006D73BC"/>
    <w:rsid w:val="006D768A"/>
    <w:rsid w:val="006D797A"/>
    <w:rsid w:val="006D7A9A"/>
    <w:rsid w:val="006E0087"/>
    <w:rsid w:val="006E01B8"/>
    <w:rsid w:val="006E0B87"/>
    <w:rsid w:val="006E0DD3"/>
    <w:rsid w:val="006E132C"/>
    <w:rsid w:val="006E19DF"/>
    <w:rsid w:val="006E1C81"/>
    <w:rsid w:val="006E1F0F"/>
    <w:rsid w:val="006E20A2"/>
    <w:rsid w:val="006E2A41"/>
    <w:rsid w:val="006E3941"/>
    <w:rsid w:val="006E3A56"/>
    <w:rsid w:val="006E3D48"/>
    <w:rsid w:val="006E403D"/>
    <w:rsid w:val="006E41E5"/>
    <w:rsid w:val="006E4339"/>
    <w:rsid w:val="006E43BB"/>
    <w:rsid w:val="006E4EF4"/>
    <w:rsid w:val="006E5139"/>
    <w:rsid w:val="006E625A"/>
    <w:rsid w:val="006E6742"/>
    <w:rsid w:val="006E6C53"/>
    <w:rsid w:val="006E6C76"/>
    <w:rsid w:val="006E7193"/>
    <w:rsid w:val="006E7574"/>
    <w:rsid w:val="006E75DC"/>
    <w:rsid w:val="006E7A98"/>
    <w:rsid w:val="006F036E"/>
    <w:rsid w:val="006F0663"/>
    <w:rsid w:val="006F08B7"/>
    <w:rsid w:val="006F0944"/>
    <w:rsid w:val="006F0953"/>
    <w:rsid w:val="006F0F94"/>
    <w:rsid w:val="006F0FC2"/>
    <w:rsid w:val="006F1443"/>
    <w:rsid w:val="006F17F5"/>
    <w:rsid w:val="006F1A21"/>
    <w:rsid w:val="006F1A7B"/>
    <w:rsid w:val="006F1A9B"/>
    <w:rsid w:val="006F1E8D"/>
    <w:rsid w:val="006F2006"/>
    <w:rsid w:val="006F20B3"/>
    <w:rsid w:val="006F2421"/>
    <w:rsid w:val="006F29E6"/>
    <w:rsid w:val="006F2A16"/>
    <w:rsid w:val="006F32AA"/>
    <w:rsid w:val="006F3330"/>
    <w:rsid w:val="006F36AD"/>
    <w:rsid w:val="006F39B8"/>
    <w:rsid w:val="006F3E34"/>
    <w:rsid w:val="006F40DC"/>
    <w:rsid w:val="006F4303"/>
    <w:rsid w:val="006F49CA"/>
    <w:rsid w:val="006F49CB"/>
    <w:rsid w:val="006F4B98"/>
    <w:rsid w:val="006F5291"/>
    <w:rsid w:val="006F5301"/>
    <w:rsid w:val="006F5784"/>
    <w:rsid w:val="006F5799"/>
    <w:rsid w:val="006F584C"/>
    <w:rsid w:val="006F592F"/>
    <w:rsid w:val="006F5A96"/>
    <w:rsid w:val="006F602D"/>
    <w:rsid w:val="006F627B"/>
    <w:rsid w:val="006F63AB"/>
    <w:rsid w:val="006F63EE"/>
    <w:rsid w:val="006F6673"/>
    <w:rsid w:val="006F6CEA"/>
    <w:rsid w:val="006F6FD8"/>
    <w:rsid w:val="006F710E"/>
    <w:rsid w:val="006F74FF"/>
    <w:rsid w:val="006F772C"/>
    <w:rsid w:val="006F7798"/>
    <w:rsid w:val="006F7836"/>
    <w:rsid w:val="006F786E"/>
    <w:rsid w:val="006F7974"/>
    <w:rsid w:val="006F7AD4"/>
    <w:rsid w:val="006F7BA2"/>
    <w:rsid w:val="006F7E9B"/>
    <w:rsid w:val="00700915"/>
    <w:rsid w:val="00700993"/>
    <w:rsid w:val="00700BC4"/>
    <w:rsid w:val="00700EA5"/>
    <w:rsid w:val="0070101F"/>
    <w:rsid w:val="007010C7"/>
    <w:rsid w:val="007011A4"/>
    <w:rsid w:val="007011EF"/>
    <w:rsid w:val="00701B34"/>
    <w:rsid w:val="00701FA4"/>
    <w:rsid w:val="007027D4"/>
    <w:rsid w:val="007027D8"/>
    <w:rsid w:val="00702803"/>
    <w:rsid w:val="00702EE6"/>
    <w:rsid w:val="007030E9"/>
    <w:rsid w:val="00703411"/>
    <w:rsid w:val="00703648"/>
    <w:rsid w:val="00703C36"/>
    <w:rsid w:val="00704461"/>
    <w:rsid w:val="00704557"/>
    <w:rsid w:val="00704ACB"/>
    <w:rsid w:val="00704E68"/>
    <w:rsid w:val="00705619"/>
    <w:rsid w:val="00705AB3"/>
    <w:rsid w:val="00705DAA"/>
    <w:rsid w:val="007064DB"/>
    <w:rsid w:val="007067BC"/>
    <w:rsid w:val="00706D83"/>
    <w:rsid w:val="00707245"/>
    <w:rsid w:val="00707312"/>
    <w:rsid w:val="00707440"/>
    <w:rsid w:val="007075CD"/>
    <w:rsid w:val="00707912"/>
    <w:rsid w:val="00707983"/>
    <w:rsid w:val="00710829"/>
    <w:rsid w:val="0071092F"/>
    <w:rsid w:val="007118CE"/>
    <w:rsid w:val="007118D1"/>
    <w:rsid w:val="0071203D"/>
    <w:rsid w:val="00712425"/>
    <w:rsid w:val="0071251E"/>
    <w:rsid w:val="0071271F"/>
    <w:rsid w:val="007127D0"/>
    <w:rsid w:val="00712919"/>
    <w:rsid w:val="00712A17"/>
    <w:rsid w:val="00712A85"/>
    <w:rsid w:val="00712B9D"/>
    <w:rsid w:val="00712E9B"/>
    <w:rsid w:val="00713044"/>
    <w:rsid w:val="00713459"/>
    <w:rsid w:val="00713686"/>
    <w:rsid w:val="007137A4"/>
    <w:rsid w:val="00713E6B"/>
    <w:rsid w:val="00713F51"/>
    <w:rsid w:val="00713FA7"/>
    <w:rsid w:val="00714095"/>
    <w:rsid w:val="007142FE"/>
    <w:rsid w:val="007144DB"/>
    <w:rsid w:val="00714AB2"/>
    <w:rsid w:val="00714E69"/>
    <w:rsid w:val="0071518E"/>
    <w:rsid w:val="007151F0"/>
    <w:rsid w:val="00715481"/>
    <w:rsid w:val="007154AD"/>
    <w:rsid w:val="00715567"/>
    <w:rsid w:val="00715702"/>
    <w:rsid w:val="00716382"/>
    <w:rsid w:val="007165F0"/>
    <w:rsid w:val="00716958"/>
    <w:rsid w:val="00716A2B"/>
    <w:rsid w:val="00716C71"/>
    <w:rsid w:val="00716E1A"/>
    <w:rsid w:val="00716F0D"/>
    <w:rsid w:val="007174B9"/>
    <w:rsid w:val="00717702"/>
    <w:rsid w:val="00717C08"/>
    <w:rsid w:val="00720453"/>
    <w:rsid w:val="0072083B"/>
    <w:rsid w:val="00720ABE"/>
    <w:rsid w:val="00720F87"/>
    <w:rsid w:val="00721397"/>
    <w:rsid w:val="007213CB"/>
    <w:rsid w:val="007217A0"/>
    <w:rsid w:val="00721C54"/>
    <w:rsid w:val="00721DA5"/>
    <w:rsid w:val="00722562"/>
    <w:rsid w:val="0072289E"/>
    <w:rsid w:val="00722E7E"/>
    <w:rsid w:val="00722F69"/>
    <w:rsid w:val="00723135"/>
    <w:rsid w:val="00723305"/>
    <w:rsid w:val="00723421"/>
    <w:rsid w:val="007236B4"/>
    <w:rsid w:val="0072374A"/>
    <w:rsid w:val="00723B16"/>
    <w:rsid w:val="00723E5E"/>
    <w:rsid w:val="00723FE6"/>
    <w:rsid w:val="0072460F"/>
    <w:rsid w:val="00724616"/>
    <w:rsid w:val="0072477F"/>
    <w:rsid w:val="00724906"/>
    <w:rsid w:val="00724F0B"/>
    <w:rsid w:val="007251D2"/>
    <w:rsid w:val="00725431"/>
    <w:rsid w:val="0072547F"/>
    <w:rsid w:val="00725484"/>
    <w:rsid w:val="007258C5"/>
    <w:rsid w:val="00725AEC"/>
    <w:rsid w:val="00725F68"/>
    <w:rsid w:val="0072637E"/>
    <w:rsid w:val="007268DF"/>
    <w:rsid w:val="0072692E"/>
    <w:rsid w:val="00726FD5"/>
    <w:rsid w:val="007270A4"/>
    <w:rsid w:val="00727533"/>
    <w:rsid w:val="00727718"/>
    <w:rsid w:val="00727A46"/>
    <w:rsid w:val="007304FA"/>
    <w:rsid w:val="00730B6F"/>
    <w:rsid w:val="00730E11"/>
    <w:rsid w:val="007310FC"/>
    <w:rsid w:val="0073171F"/>
    <w:rsid w:val="007317E5"/>
    <w:rsid w:val="00731B2F"/>
    <w:rsid w:val="00731DBB"/>
    <w:rsid w:val="00731DCD"/>
    <w:rsid w:val="00731FE5"/>
    <w:rsid w:val="007321B5"/>
    <w:rsid w:val="007322ED"/>
    <w:rsid w:val="007322F0"/>
    <w:rsid w:val="00732967"/>
    <w:rsid w:val="00732B6F"/>
    <w:rsid w:val="0073332E"/>
    <w:rsid w:val="0073338C"/>
    <w:rsid w:val="007333AB"/>
    <w:rsid w:val="007335B8"/>
    <w:rsid w:val="0073407E"/>
    <w:rsid w:val="007340DF"/>
    <w:rsid w:val="0073475C"/>
    <w:rsid w:val="0073493E"/>
    <w:rsid w:val="00734A35"/>
    <w:rsid w:val="00734BDD"/>
    <w:rsid w:val="00734FE9"/>
    <w:rsid w:val="0073503F"/>
    <w:rsid w:val="007353E2"/>
    <w:rsid w:val="00735402"/>
    <w:rsid w:val="00735502"/>
    <w:rsid w:val="0073585E"/>
    <w:rsid w:val="00735C44"/>
    <w:rsid w:val="00736143"/>
    <w:rsid w:val="007365B7"/>
    <w:rsid w:val="007366C3"/>
    <w:rsid w:val="00736712"/>
    <w:rsid w:val="00736A6E"/>
    <w:rsid w:val="00736CC9"/>
    <w:rsid w:val="00737D8B"/>
    <w:rsid w:val="00740754"/>
    <w:rsid w:val="00740E9B"/>
    <w:rsid w:val="0074120B"/>
    <w:rsid w:val="0074132A"/>
    <w:rsid w:val="0074152B"/>
    <w:rsid w:val="00741603"/>
    <w:rsid w:val="007419BE"/>
    <w:rsid w:val="00741D58"/>
    <w:rsid w:val="00741EB1"/>
    <w:rsid w:val="00741F0E"/>
    <w:rsid w:val="0074229E"/>
    <w:rsid w:val="007423AD"/>
    <w:rsid w:val="007425D7"/>
    <w:rsid w:val="00742976"/>
    <w:rsid w:val="00742B19"/>
    <w:rsid w:val="0074460A"/>
    <w:rsid w:val="0074469E"/>
    <w:rsid w:val="007449DD"/>
    <w:rsid w:val="00744A82"/>
    <w:rsid w:val="00744B18"/>
    <w:rsid w:val="00745980"/>
    <w:rsid w:val="00745A21"/>
    <w:rsid w:val="00745AB5"/>
    <w:rsid w:val="007462F7"/>
    <w:rsid w:val="007464ED"/>
    <w:rsid w:val="0074678F"/>
    <w:rsid w:val="00746A27"/>
    <w:rsid w:val="00746D62"/>
    <w:rsid w:val="007473B8"/>
    <w:rsid w:val="00747DAD"/>
    <w:rsid w:val="00747E49"/>
    <w:rsid w:val="00747F85"/>
    <w:rsid w:val="00747FA9"/>
    <w:rsid w:val="007501A3"/>
    <w:rsid w:val="007508CF"/>
    <w:rsid w:val="0075098A"/>
    <w:rsid w:val="00750A92"/>
    <w:rsid w:val="00750E32"/>
    <w:rsid w:val="007511BD"/>
    <w:rsid w:val="00751251"/>
    <w:rsid w:val="00751489"/>
    <w:rsid w:val="0075164A"/>
    <w:rsid w:val="00751664"/>
    <w:rsid w:val="00751916"/>
    <w:rsid w:val="0075226B"/>
    <w:rsid w:val="00752458"/>
    <w:rsid w:val="00752548"/>
    <w:rsid w:val="007529DE"/>
    <w:rsid w:val="00752B17"/>
    <w:rsid w:val="00752DAB"/>
    <w:rsid w:val="00752F94"/>
    <w:rsid w:val="00753280"/>
    <w:rsid w:val="007534A3"/>
    <w:rsid w:val="007536CE"/>
    <w:rsid w:val="00753760"/>
    <w:rsid w:val="007539FB"/>
    <w:rsid w:val="0075441C"/>
    <w:rsid w:val="0075479A"/>
    <w:rsid w:val="00754891"/>
    <w:rsid w:val="00754AB6"/>
    <w:rsid w:val="007550E0"/>
    <w:rsid w:val="007554B4"/>
    <w:rsid w:val="0075561D"/>
    <w:rsid w:val="00756043"/>
    <w:rsid w:val="0075628A"/>
    <w:rsid w:val="00756327"/>
    <w:rsid w:val="0075651D"/>
    <w:rsid w:val="00756644"/>
    <w:rsid w:val="007567EC"/>
    <w:rsid w:val="00756A18"/>
    <w:rsid w:val="00756F31"/>
    <w:rsid w:val="00757011"/>
    <w:rsid w:val="007570DB"/>
    <w:rsid w:val="00757535"/>
    <w:rsid w:val="007601A4"/>
    <w:rsid w:val="007602F1"/>
    <w:rsid w:val="00760396"/>
    <w:rsid w:val="00760630"/>
    <w:rsid w:val="00760723"/>
    <w:rsid w:val="00760B97"/>
    <w:rsid w:val="00760D94"/>
    <w:rsid w:val="00761396"/>
    <w:rsid w:val="00761397"/>
    <w:rsid w:val="0076140C"/>
    <w:rsid w:val="007614F4"/>
    <w:rsid w:val="007617F5"/>
    <w:rsid w:val="00761802"/>
    <w:rsid w:val="00761966"/>
    <w:rsid w:val="00761A20"/>
    <w:rsid w:val="00761C75"/>
    <w:rsid w:val="00762403"/>
    <w:rsid w:val="00762D4E"/>
    <w:rsid w:val="007632AF"/>
    <w:rsid w:val="007636E5"/>
    <w:rsid w:val="007639BD"/>
    <w:rsid w:val="00763ACD"/>
    <w:rsid w:val="00763B9C"/>
    <w:rsid w:val="00763C23"/>
    <w:rsid w:val="00763F1D"/>
    <w:rsid w:val="007641B1"/>
    <w:rsid w:val="00764295"/>
    <w:rsid w:val="00764343"/>
    <w:rsid w:val="00764389"/>
    <w:rsid w:val="0076473A"/>
    <w:rsid w:val="00764A24"/>
    <w:rsid w:val="00764EA6"/>
    <w:rsid w:val="00765108"/>
    <w:rsid w:val="007651A1"/>
    <w:rsid w:val="00765992"/>
    <w:rsid w:val="00765F55"/>
    <w:rsid w:val="007669DB"/>
    <w:rsid w:val="00767714"/>
    <w:rsid w:val="007678C6"/>
    <w:rsid w:val="00767923"/>
    <w:rsid w:val="00767AD9"/>
    <w:rsid w:val="0077048C"/>
    <w:rsid w:val="007704FF"/>
    <w:rsid w:val="00770563"/>
    <w:rsid w:val="007706E9"/>
    <w:rsid w:val="00770A3D"/>
    <w:rsid w:val="007710AB"/>
    <w:rsid w:val="00771101"/>
    <w:rsid w:val="007713FE"/>
    <w:rsid w:val="00771718"/>
    <w:rsid w:val="007717DB"/>
    <w:rsid w:val="00771813"/>
    <w:rsid w:val="00771BD2"/>
    <w:rsid w:val="00771F91"/>
    <w:rsid w:val="007727EB"/>
    <w:rsid w:val="00772AC4"/>
    <w:rsid w:val="00772C57"/>
    <w:rsid w:val="00772CFA"/>
    <w:rsid w:val="00772FE3"/>
    <w:rsid w:val="00773703"/>
    <w:rsid w:val="00773A07"/>
    <w:rsid w:val="00773A31"/>
    <w:rsid w:val="00774091"/>
    <w:rsid w:val="00774A1E"/>
    <w:rsid w:val="00774CBC"/>
    <w:rsid w:val="00774F77"/>
    <w:rsid w:val="00775345"/>
    <w:rsid w:val="0077558B"/>
    <w:rsid w:val="007756A9"/>
    <w:rsid w:val="00775871"/>
    <w:rsid w:val="00775919"/>
    <w:rsid w:val="00775983"/>
    <w:rsid w:val="00775BD2"/>
    <w:rsid w:val="00775D82"/>
    <w:rsid w:val="00775F8B"/>
    <w:rsid w:val="007760C3"/>
    <w:rsid w:val="007764C8"/>
    <w:rsid w:val="007767F9"/>
    <w:rsid w:val="00776B55"/>
    <w:rsid w:val="00776CCC"/>
    <w:rsid w:val="00776FF4"/>
    <w:rsid w:val="00777252"/>
    <w:rsid w:val="00777726"/>
    <w:rsid w:val="00777930"/>
    <w:rsid w:val="00777CCA"/>
    <w:rsid w:val="00780923"/>
    <w:rsid w:val="0078094E"/>
    <w:rsid w:val="00780C17"/>
    <w:rsid w:val="00780D0B"/>
    <w:rsid w:val="00780F04"/>
    <w:rsid w:val="00780F43"/>
    <w:rsid w:val="00781271"/>
    <w:rsid w:val="007815F7"/>
    <w:rsid w:val="00781720"/>
    <w:rsid w:val="007819EB"/>
    <w:rsid w:val="00781F18"/>
    <w:rsid w:val="00782133"/>
    <w:rsid w:val="00782163"/>
    <w:rsid w:val="00782973"/>
    <w:rsid w:val="00782B94"/>
    <w:rsid w:val="007830DC"/>
    <w:rsid w:val="007830E2"/>
    <w:rsid w:val="0078399B"/>
    <w:rsid w:val="007839D0"/>
    <w:rsid w:val="00783BAB"/>
    <w:rsid w:val="00783E5F"/>
    <w:rsid w:val="007844CA"/>
    <w:rsid w:val="00784537"/>
    <w:rsid w:val="0078499A"/>
    <w:rsid w:val="00784ABE"/>
    <w:rsid w:val="00784DEB"/>
    <w:rsid w:val="00784E82"/>
    <w:rsid w:val="0078505F"/>
    <w:rsid w:val="007852B1"/>
    <w:rsid w:val="007852C7"/>
    <w:rsid w:val="00785360"/>
    <w:rsid w:val="00785551"/>
    <w:rsid w:val="00785819"/>
    <w:rsid w:val="0078598C"/>
    <w:rsid w:val="007859DE"/>
    <w:rsid w:val="007861AE"/>
    <w:rsid w:val="00786218"/>
    <w:rsid w:val="00786B86"/>
    <w:rsid w:val="00786C70"/>
    <w:rsid w:val="00786ED9"/>
    <w:rsid w:val="00786F21"/>
    <w:rsid w:val="00787152"/>
    <w:rsid w:val="00787570"/>
    <w:rsid w:val="0078791E"/>
    <w:rsid w:val="00790081"/>
    <w:rsid w:val="00790415"/>
    <w:rsid w:val="00790447"/>
    <w:rsid w:val="00790853"/>
    <w:rsid w:val="00790867"/>
    <w:rsid w:val="007908A6"/>
    <w:rsid w:val="00791049"/>
    <w:rsid w:val="00791372"/>
    <w:rsid w:val="0079149A"/>
    <w:rsid w:val="007916BC"/>
    <w:rsid w:val="00791BB8"/>
    <w:rsid w:val="00791F47"/>
    <w:rsid w:val="007925E7"/>
    <w:rsid w:val="0079285F"/>
    <w:rsid w:val="00792CA0"/>
    <w:rsid w:val="00792D08"/>
    <w:rsid w:val="00792E89"/>
    <w:rsid w:val="00793A41"/>
    <w:rsid w:val="00793C23"/>
    <w:rsid w:val="007941D1"/>
    <w:rsid w:val="007948A5"/>
    <w:rsid w:val="007949CF"/>
    <w:rsid w:val="00794B7E"/>
    <w:rsid w:val="00795258"/>
    <w:rsid w:val="007955EB"/>
    <w:rsid w:val="007957E6"/>
    <w:rsid w:val="007958E2"/>
    <w:rsid w:val="00795D9C"/>
    <w:rsid w:val="00795FB2"/>
    <w:rsid w:val="00796041"/>
    <w:rsid w:val="0079647D"/>
    <w:rsid w:val="00796609"/>
    <w:rsid w:val="00796667"/>
    <w:rsid w:val="007966D3"/>
    <w:rsid w:val="0079687F"/>
    <w:rsid w:val="00796C27"/>
    <w:rsid w:val="00796C42"/>
    <w:rsid w:val="00796C9D"/>
    <w:rsid w:val="00796CE3"/>
    <w:rsid w:val="007971C2"/>
    <w:rsid w:val="007971F8"/>
    <w:rsid w:val="007973AE"/>
    <w:rsid w:val="007974E0"/>
    <w:rsid w:val="0079762F"/>
    <w:rsid w:val="00797876"/>
    <w:rsid w:val="007978A7"/>
    <w:rsid w:val="007978C3"/>
    <w:rsid w:val="007979EF"/>
    <w:rsid w:val="00797EE7"/>
    <w:rsid w:val="00797F10"/>
    <w:rsid w:val="007A002A"/>
    <w:rsid w:val="007A0203"/>
    <w:rsid w:val="007A0209"/>
    <w:rsid w:val="007A0382"/>
    <w:rsid w:val="007A0400"/>
    <w:rsid w:val="007A04C1"/>
    <w:rsid w:val="007A0542"/>
    <w:rsid w:val="007A07A7"/>
    <w:rsid w:val="007A09BD"/>
    <w:rsid w:val="007A0EAA"/>
    <w:rsid w:val="007A0F11"/>
    <w:rsid w:val="007A0F22"/>
    <w:rsid w:val="007A1270"/>
    <w:rsid w:val="007A19AA"/>
    <w:rsid w:val="007A19DC"/>
    <w:rsid w:val="007A1AA9"/>
    <w:rsid w:val="007A1FAF"/>
    <w:rsid w:val="007A204E"/>
    <w:rsid w:val="007A212B"/>
    <w:rsid w:val="007A25DB"/>
    <w:rsid w:val="007A263A"/>
    <w:rsid w:val="007A267D"/>
    <w:rsid w:val="007A297A"/>
    <w:rsid w:val="007A2A87"/>
    <w:rsid w:val="007A2BBD"/>
    <w:rsid w:val="007A2CDC"/>
    <w:rsid w:val="007A31BD"/>
    <w:rsid w:val="007A3495"/>
    <w:rsid w:val="007A39AA"/>
    <w:rsid w:val="007A39DE"/>
    <w:rsid w:val="007A3AF3"/>
    <w:rsid w:val="007A410C"/>
    <w:rsid w:val="007A490B"/>
    <w:rsid w:val="007A4B03"/>
    <w:rsid w:val="007A5029"/>
    <w:rsid w:val="007A5482"/>
    <w:rsid w:val="007A54EE"/>
    <w:rsid w:val="007A567F"/>
    <w:rsid w:val="007A5CBF"/>
    <w:rsid w:val="007A5D26"/>
    <w:rsid w:val="007A65D6"/>
    <w:rsid w:val="007A6882"/>
    <w:rsid w:val="007A68A2"/>
    <w:rsid w:val="007A6A02"/>
    <w:rsid w:val="007A6D05"/>
    <w:rsid w:val="007A72C8"/>
    <w:rsid w:val="007A7465"/>
    <w:rsid w:val="007A7DED"/>
    <w:rsid w:val="007B015F"/>
    <w:rsid w:val="007B0320"/>
    <w:rsid w:val="007B04B8"/>
    <w:rsid w:val="007B099C"/>
    <w:rsid w:val="007B1617"/>
    <w:rsid w:val="007B1830"/>
    <w:rsid w:val="007B1AB2"/>
    <w:rsid w:val="007B1D7C"/>
    <w:rsid w:val="007B1E1F"/>
    <w:rsid w:val="007B1F55"/>
    <w:rsid w:val="007B2069"/>
    <w:rsid w:val="007B2178"/>
    <w:rsid w:val="007B21E0"/>
    <w:rsid w:val="007B21FB"/>
    <w:rsid w:val="007B2463"/>
    <w:rsid w:val="007B24C4"/>
    <w:rsid w:val="007B26CE"/>
    <w:rsid w:val="007B27BA"/>
    <w:rsid w:val="007B290F"/>
    <w:rsid w:val="007B2ABA"/>
    <w:rsid w:val="007B2B50"/>
    <w:rsid w:val="007B2B88"/>
    <w:rsid w:val="007B2D65"/>
    <w:rsid w:val="007B2DE6"/>
    <w:rsid w:val="007B2E15"/>
    <w:rsid w:val="007B2E7E"/>
    <w:rsid w:val="007B31A5"/>
    <w:rsid w:val="007B3635"/>
    <w:rsid w:val="007B3752"/>
    <w:rsid w:val="007B37C9"/>
    <w:rsid w:val="007B39D4"/>
    <w:rsid w:val="007B3A4B"/>
    <w:rsid w:val="007B3ADB"/>
    <w:rsid w:val="007B4E3D"/>
    <w:rsid w:val="007B4EDA"/>
    <w:rsid w:val="007B514B"/>
    <w:rsid w:val="007B5458"/>
    <w:rsid w:val="007B55EF"/>
    <w:rsid w:val="007B5AE6"/>
    <w:rsid w:val="007B5D7B"/>
    <w:rsid w:val="007B5E9A"/>
    <w:rsid w:val="007B6246"/>
    <w:rsid w:val="007B62FE"/>
    <w:rsid w:val="007B6502"/>
    <w:rsid w:val="007B6C8D"/>
    <w:rsid w:val="007B6CA7"/>
    <w:rsid w:val="007B6D8C"/>
    <w:rsid w:val="007B6F87"/>
    <w:rsid w:val="007B7208"/>
    <w:rsid w:val="007C03B1"/>
    <w:rsid w:val="007C0705"/>
    <w:rsid w:val="007C073B"/>
    <w:rsid w:val="007C0A8A"/>
    <w:rsid w:val="007C0D2C"/>
    <w:rsid w:val="007C187B"/>
    <w:rsid w:val="007C1AF5"/>
    <w:rsid w:val="007C2292"/>
    <w:rsid w:val="007C2522"/>
    <w:rsid w:val="007C2F35"/>
    <w:rsid w:val="007C32F1"/>
    <w:rsid w:val="007C3609"/>
    <w:rsid w:val="007C3BD8"/>
    <w:rsid w:val="007C3C8A"/>
    <w:rsid w:val="007C3CA9"/>
    <w:rsid w:val="007C427C"/>
    <w:rsid w:val="007C4325"/>
    <w:rsid w:val="007C4597"/>
    <w:rsid w:val="007C45AD"/>
    <w:rsid w:val="007C498F"/>
    <w:rsid w:val="007C4A1B"/>
    <w:rsid w:val="007C4F93"/>
    <w:rsid w:val="007C5AC1"/>
    <w:rsid w:val="007C5C25"/>
    <w:rsid w:val="007C622B"/>
    <w:rsid w:val="007C6800"/>
    <w:rsid w:val="007C6DBB"/>
    <w:rsid w:val="007C7360"/>
    <w:rsid w:val="007C78B8"/>
    <w:rsid w:val="007C7AA1"/>
    <w:rsid w:val="007D00E1"/>
    <w:rsid w:val="007D01CD"/>
    <w:rsid w:val="007D0259"/>
    <w:rsid w:val="007D03AB"/>
    <w:rsid w:val="007D03B5"/>
    <w:rsid w:val="007D0645"/>
    <w:rsid w:val="007D0679"/>
    <w:rsid w:val="007D0B3E"/>
    <w:rsid w:val="007D1040"/>
    <w:rsid w:val="007D118B"/>
    <w:rsid w:val="007D13E0"/>
    <w:rsid w:val="007D1623"/>
    <w:rsid w:val="007D1D2C"/>
    <w:rsid w:val="007D1E7D"/>
    <w:rsid w:val="007D1F4D"/>
    <w:rsid w:val="007D201E"/>
    <w:rsid w:val="007D274E"/>
    <w:rsid w:val="007D3028"/>
    <w:rsid w:val="007D31CD"/>
    <w:rsid w:val="007D3251"/>
    <w:rsid w:val="007D3D83"/>
    <w:rsid w:val="007D3DA7"/>
    <w:rsid w:val="007D3EED"/>
    <w:rsid w:val="007D3F7B"/>
    <w:rsid w:val="007D41A7"/>
    <w:rsid w:val="007D445B"/>
    <w:rsid w:val="007D4552"/>
    <w:rsid w:val="007D4945"/>
    <w:rsid w:val="007D4C70"/>
    <w:rsid w:val="007D52E8"/>
    <w:rsid w:val="007D554D"/>
    <w:rsid w:val="007D5A30"/>
    <w:rsid w:val="007D5B60"/>
    <w:rsid w:val="007D5CAA"/>
    <w:rsid w:val="007D6073"/>
    <w:rsid w:val="007D609C"/>
    <w:rsid w:val="007D6130"/>
    <w:rsid w:val="007D6371"/>
    <w:rsid w:val="007D67BD"/>
    <w:rsid w:val="007D6813"/>
    <w:rsid w:val="007D6C8F"/>
    <w:rsid w:val="007D6CCD"/>
    <w:rsid w:val="007D6ECD"/>
    <w:rsid w:val="007D6FA0"/>
    <w:rsid w:val="007D6FC9"/>
    <w:rsid w:val="007D7C84"/>
    <w:rsid w:val="007E03DD"/>
    <w:rsid w:val="007E0429"/>
    <w:rsid w:val="007E0658"/>
    <w:rsid w:val="007E09ED"/>
    <w:rsid w:val="007E0B1E"/>
    <w:rsid w:val="007E0FCD"/>
    <w:rsid w:val="007E1269"/>
    <w:rsid w:val="007E12D3"/>
    <w:rsid w:val="007E132F"/>
    <w:rsid w:val="007E1567"/>
    <w:rsid w:val="007E1702"/>
    <w:rsid w:val="007E1786"/>
    <w:rsid w:val="007E1CF9"/>
    <w:rsid w:val="007E1DD2"/>
    <w:rsid w:val="007E1F86"/>
    <w:rsid w:val="007E20CD"/>
    <w:rsid w:val="007E216A"/>
    <w:rsid w:val="007E2AA3"/>
    <w:rsid w:val="007E2D16"/>
    <w:rsid w:val="007E2F79"/>
    <w:rsid w:val="007E3134"/>
    <w:rsid w:val="007E3389"/>
    <w:rsid w:val="007E396F"/>
    <w:rsid w:val="007E58B6"/>
    <w:rsid w:val="007E61B5"/>
    <w:rsid w:val="007E628E"/>
    <w:rsid w:val="007E682D"/>
    <w:rsid w:val="007E690A"/>
    <w:rsid w:val="007E6950"/>
    <w:rsid w:val="007E69BF"/>
    <w:rsid w:val="007E6AA7"/>
    <w:rsid w:val="007E6E9C"/>
    <w:rsid w:val="007E6EFE"/>
    <w:rsid w:val="007E6F08"/>
    <w:rsid w:val="007E700E"/>
    <w:rsid w:val="007E71D5"/>
    <w:rsid w:val="007E72CE"/>
    <w:rsid w:val="007E7490"/>
    <w:rsid w:val="007E76D1"/>
    <w:rsid w:val="007E7844"/>
    <w:rsid w:val="007E7A91"/>
    <w:rsid w:val="007E7B9D"/>
    <w:rsid w:val="007E7EEE"/>
    <w:rsid w:val="007E7FD1"/>
    <w:rsid w:val="007F00BB"/>
    <w:rsid w:val="007F03CB"/>
    <w:rsid w:val="007F0B9C"/>
    <w:rsid w:val="007F10EF"/>
    <w:rsid w:val="007F18C1"/>
    <w:rsid w:val="007F1B11"/>
    <w:rsid w:val="007F1F91"/>
    <w:rsid w:val="007F23DE"/>
    <w:rsid w:val="007F2695"/>
    <w:rsid w:val="007F26E1"/>
    <w:rsid w:val="007F2A83"/>
    <w:rsid w:val="007F37BB"/>
    <w:rsid w:val="007F3809"/>
    <w:rsid w:val="007F3FEB"/>
    <w:rsid w:val="007F43D8"/>
    <w:rsid w:val="007F4679"/>
    <w:rsid w:val="007F48C2"/>
    <w:rsid w:val="007F4A9B"/>
    <w:rsid w:val="007F4AA5"/>
    <w:rsid w:val="007F4F4A"/>
    <w:rsid w:val="007F533D"/>
    <w:rsid w:val="007F5492"/>
    <w:rsid w:val="007F56CF"/>
    <w:rsid w:val="007F5AE7"/>
    <w:rsid w:val="007F5C27"/>
    <w:rsid w:val="007F5E00"/>
    <w:rsid w:val="007F6326"/>
    <w:rsid w:val="007F6CE5"/>
    <w:rsid w:val="007F716C"/>
    <w:rsid w:val="007F762B"/>
    <w:rsid w:val="007F7A28"/>
    <w:rsid w:val="007F7A40"/>
    <w:rsid w:val="007F7D05"/>
    <w:rsid w:val="007F7E35"/>
    <w:rsid w:val="007F7FBF"/>
    <w:rsid w:val="008007E2"/>
    <w:rsid w:val="00800C31"/>
    <w:rsid w:val="008011C7"/>
    <w:rsid w:val="00801486"/>
    <w:rsid w:val="008015DC"/>
    <w:rsid w:val="00801B53"/>
    <w:rsid w:val="00801B5E"/>
    <w:rsid w:val="00801CC1"/>
    <w:rsid w:val="00802211"/>
    <w:rsid w:val="008026A4"/>
    <w:rsid w:val="008027FE"/>
    <w:rsid w:val="0080286C"/>
    <w:rsid w:val="00802BAD"/>
    <w:rsid w:val="00803441"/>
    <w:rsid w:val="008038EB"/>
    <w:rsid w:val="00803DEA"/>
    <w:rsid w:val="008041CD"/>
    <w:rsid w:val="00804653"/>
    <w:rsid w:val="00804673"/>
    <w:rsid w:val="00804823"/>
    <w:rsid w:val="008054F3"/>
    <w:rsid w:val="00805AFA"/>
    <w:rsid w:val="00805B15"/>
    <w:rsid w:val="00805F5D"/>
    <w:rsid w:val="0080605C"/>
    <w:rsid w:val="00806067"/>
    <w:rsid w:val="0080657F"/>
    <w:rsid w:val="00806689"/>
    <w:rsid w:val="00806718"/>
    <w:rsid w:val="00806C36"/>
    <w:rsid w:val="00806E78"/>
    <w:rsid w:val="00807294"/>
    <w:rsid w:val="00807884"/>
    <w:rsid w:val="00807D03"/>
    <w:rsid w:val="00807D2D"/>
    <w:rsid w:val="0081022E"/>
    <w:rsid w:val="00810572"/>
    <w:rsid w:val="00810F7D"/>
    <w:rsid w:val="008116D8"/>
    <w:rsid w:val="00811812"/>
    <w:rsid w:val="00811C7A"/>
    <w:rsid w:val="00812390"/>
    <w:rsid w:val="008123C4"/>
    <w:rsid w:val="008123CA"/>
    <w:rsid w:val="0081246C"/>
    <w:rsid w:val="008124EC"/>
    <w:rsid w:val="00812658"/>
    <w:rsid w:val="008126D6"/>
    <w:rsid w:val="008129E7"/>
    <w:rsid w:val="00812AE2"/>
    <w:rsid w:val="00812B33"/>
    <w:rsid w:val="00812B9D"/>
    <w:rsid w:val="00812E68"/>
    <w:rsid w:val="00813251"/>
    <w:rsid w:val="0081369A"/>
    <w:rsid w:val="008136B3"/>
    <w:rsid w:val="00813C61"/>
    <w:rsid w:val="0081428B"/>
    <w:rsid w:val="008144A7"/>
    <w:rsid w:val="00814B93"/>
    <w:rsid w:val="00814BF6"/>
    <w:rsid w:val="00814FEA"/>
    <w:rsid w:val="00815155"/>
    <w:rsid w:val="0081588C"/>
    <w:rsid w:val="0081636B"/>
    <w:rsid w:val="008163D8"/>
    <w:rsid w:val="008163FD"/>
    <w:rsid w:val="00816581"/>
    <w:rsid w:val="008165E9"/>
    <w:rsid w:val="00816621"/>
    <w:rsid w:val="008175F6"/>
    <w:rsid w:val="00817673"/>
    <w:rsid w:val="00817A03"/>
    <w:rsid w:val="00817CCB"/>
    <w:rsid w:val="0082010A"/>
    <w:rsid w:val="00820541"/>
    <w:rsid w:val="00820764"/>
    <w:rsid w:val="00820894"/>
    <w:rsid w:val="00821392"/>
    <w:rsid w:val="00821592"/>
    <w:rsid w:val="0082161A"/>
    <w:rsid w:val="00821696"/>
    <w:rsid w:val="00821729"/>
    <w:rsid w:val="0082178D"/>
    <w:rsid w:val="00821861"/>
    <w:rsid w:val="00821907"/>
    <w:rsid w:val="00821990"/>
    <w:rsid w:val="008220EA"/>
    <w:rsid w:val="0082243E"/>
    <w:rsid w:val="00822776"/>
    <w:rsid w:val="00822A07"/>
    <w:rsid w:val="00822A14"/>
    <w:rsid w:val="00822F6E"/>
    <w:rsid w:val="00822FB5"/>
    <w:rsid w:val="0082315C"/>
    <w:rsid w:val="008231A2"/>
    <w:rsid w:val="00823342"/>
    <w:rsid w:val="008236B5"/>
    <w:rsid w:val="00823834"/>
    <w:rsid w:val="00823AEF"/>
    <w:rsid w:val="0082521C"/>
    <w:rsid w:val="008253D0"/>
    <w:rsid w:val="00825514"/>
    <w:rsid w:val="008255C9"/>
    <w:rsid w:val="008257B7"/>
    <w:rsid w:val="00825C11"/>
    <w:rsid w:val="00825F04"/>
    <w:rsid w:val="008260EF"/>
    <w:rsid w:val="008266C6"/>
    <w:rsid w:val="00826B61"/>
    <w:rsid w:val="00826B82"/>
    <w:rsid w:val="00826B9F"/>
    <w:rsid w:val="008271B6"/>
    <w:rsid w:val="00827588"/>
    <w:rsid w:val="00827997"/>
    <w:rsid w:val="00827A34"/>
    <w:rsid w:val="00827AE1"/>
    <w:rsid w:val="00827FAE"/>
    <w:rsid w:val="00830094"/>
    <w:rsid w:val="008300A1"/>
    <w:rsid w:val="008300FB"/>
    <w:rsid w:val="0083043A"/>
    <w:rsid w:val="008306F1"/>
    <w:rsid w:val="008307D2"/>
    <w:rsid w:val="00830941"/>
    <w:rsid w:val="0083110F"/>
    <w:rsid w:val="00831147"/>
    <w:rsid w:val="0083124B"/>
    <w:rsid w:val="008316F7"/>
    <w:rsid w:val="008317CF"/>
    <w:rsid w:val="00831991"/>
    <w:rsid w:val="00831F88"/>
    <w:rsid w:val="00832309"/>
    <w:rsid w:val="00832937"/>
    <w:rsid w:val="00832D1C"/>
    <w:rsid w:val="00832D79"/>
    <w:rsid w:val="00832E88"/>
    <w:rsid w:val="00832F54"/>
    <w:rsid w:val="00832FF1"/>
    <w:rsid w:val="00833079"/>
    <w:rsid w:val="008334D1"/>
    <w:rsid w:val="008336AB"/>
    <w:rsid w:val="00833BF0"/>
    <w:rsid w:val="00833F56"/>
    <w:rsid w:val="008345AD"/>
    <w:rsid w:val="00834762"/>
    <w:rsid w:val="00834B03"/>
    <w:rsid w:val="00835123"/>
    <w:rsid w:val="0083526E"/>
    <w:rsid w:val="00835660"/>
    <w:rsid w:val="00835736"/>
    <w:rsid w:val="008357A4"/>
    <w:rsid w:val="00835CE0"/>
    <w:rsid w:val="00835DCF"/>
    <w:rsid w:val="0083600D"/>
    <w:rsid w:val="008362E7"/>
    <w:rsid w:val="00836A7F"/>
    <w:rsid w:val="00836BCC"/>
    <w:rsid w:val="00837636"/>
    <w:rsid w:val="00837D3D"/>
    <w:rsid w:val="008407D1"/>
    <w:rsid w:val="00840A9F"/>
    <w:rsid w:val="00840C3D"/>
    <w:rsid w:val="00840C53"/>
    <w:rsid w:val="00840C86"/>
    <w:rsid w:val="00840D9B"/>
    <w:rsid w:val="00840F28"/>
    <w:rsid w:val="008415CE"/>
    <w:rsid w:val="00841839"/>
    <w:rsid w:val="008418A5"/>
    <w:rsid w:val="00841AE6"/>
    <w:rsid w:val="00841E5D"/>
    <w:rsid w:val="008422CD"/>
    <w:rsid w:val="00842429"/>
    <w:rsid w:val="00842471"/>
    <w:rsid w:val="0084270F"/>
    <w:rsid w:val="00842B8B"/>
    <w:rsid w:val="00842D1C"/>
    <w:rsid w:val="00843214"/>
    <w:rsid w:val="008432EE"/>
    <w:rsid w:val="00843513"/>
    <w:rsid w:val="008435EE"/>
    <w:rsid w:val="0084392D"/>
    <w:rsid w:val="00843EB7"/>
    <w:rsid w:val="00843FE5"/>
    <w:rsid w:val="00844189"/>
    <w:rsid w:val="008441A9"/>
    <w:rsid w:val="0084445B"/>
    <w:rsid w:val="00844564"/>
    <w:rsid w:val="00844643"/>
    <w:rsid w:val="00844756"/>
    <w:rsid w:val="00844C13"/>
    <w:rsid w:val="00844C62"/>
    <w:rsid w:val="00844ECB"/>
    <w:rsid w:val="008450E2"/>
    <w:rsid w:val="00845392"/>
    <w:rsid w:val="00845457"/>
    <w:rsid w:val="008454D1"/>
    <w:rsid w:val="00845A01"/>
    <w:rsid w:val="00845A6E"/>
    <w:rsid w:val="00845AD0"/>
    <w:rsid w:val="008461EC"/>
    <w:rsid w:val="0084653D"/>
    <w:rsid w:val="00846781"/>
    <w:rsid w:val="008469B2"/>
    <w:rsid w:val="008469C7"/>
    <w:rsid w:val="00846C29"/>
    <w:rsid w:val="008470EE"/>
    <w:rsid w:val="00847B4A"/>
    <w:rsid w:val="00847BB1"/>
    <w:rsid w:val="00847D6A"/>
    <w:rsid w:val="00850075"/>
    <w:rsid w:val="008508FB"/>
    <w:rsid w:val="00850995"/>
    <w:rsid w:val="008509D7"/>
    <w:rsid w:val="008509DF"/>
    <w:rsid w:val="0085106F"/>
    <w:rsid w:val="00851279"/>
    <w:rsid w:val="008513F5"/>
    <w:rsid w:val="00851515"/>
    <w:rsid w:val="00851644"/>
    <w:rsid w:val="00851963"/>
    <w:rsid w:val="00851B3C"/>
    <w:rsid w:val="00851C5C"/>
    <w:rsid w:val="00852814"/>
    <w:rsid w:val="00852E05"/>
    <w:rsid w:val="00852FF2"/>
    <w:rsid w:val="00853807"/>
    <w:rsid w:val="00853847"/>
    <w:rsid w:val="008538CA"/>
    <w:rsid w:val="00853C38"/>
    <w:rsid w:val="00853C7E"/>
    <w:rsid w:val="00853E03"/>
    <w:rsid w:val="008540AB"/>
    <w:rsid w:val="008541EA"/>
    <w:rsid w:val="00854285"/>
    <w:rsid w:val="008547DA"/>
    <w:rsid w:val="008547E5"/>
    <w:rsid w:val="008551F3"/>
    <w:rsid w:val="00855483"/>
    <w:rsid w:val="0085585D"/>
    <w:rsid w:val="00855863"/>
    <w:rsid w:val="00855982"/>
    <w:rsid w:val="00855A0A"/>
    <w:rsid w:val="0085606C"/>
    <w:rsid w:val="008561BE"/>
    <w:rsid w:val="00856309"/>
    <w:rsid w:val="00856ED5"/>
    <w:rsid w:val="00857087"/>
    <w:rsid w:val="00857336"/>
    <w:rsid w:val="008576B6"/>
    <w:rsid w:val="008579F7"/>
    <w:rsid w:val="00857C55"/>
    <w:rsid w:val="00857E30"/>
    <w:rsid w:val="00857E7F"/>
    <w:rsid w:val="0086009C"/>
    <w:rsid w:val="00860413"/>
    <w:rsid w:val="008608C2"/>
    <w:rsid w:val="008609BF"/>
    <w:rsid w:val="00860BE2"/>
    <w:rsid w:val="00860E5D"/>
    <w:rsid w:val="00860EAB"/>
    <w:rsid w:val="0086162A"/>
    <w:rsid w:val="0086169C"/>
    <w:rsid w:val="00861BBE"/>
    <w:rsid w:val="008621E8"/>
    <w:rsid w:val="008624A4"/>
    <w:rsid w:val="008627AF"/>
    <w:rsid w:val="00862892"/>
    <w:rsid w:val="00862FD2"/>
    <w:rsid w:val="008631AF"/>
    <w:rsid w:val="008637AA"/>
    <w:rsid w:val="008638A1"/>
    <w:rsid w:val="008638A8"/>
    <w:rsid w:val="00863B5C"/>
    <w:rsid w:val="00863D10"/>
    <w:rsid w:val="00863FA9"/>
    <w:rsid w:val="00863FEF"/>
    <w:rsid w:val="0086408A"/>
    <w:rsid w:val="008646D0"/>
    <w:rsid w:val="0086474F"/>
    <w:rsid w:val="00864B40"/>
    <w:rsid w:val="00864BCE"/>
    <w:rsid w:val="008652F8"/>
    <w:rsid w:val="00865487"/>
    <w:rsid w:val="00865666"/>
    <w:rsid w:val="008657F2"/>
    <w:rsid w:val="008658F4"/>
    <w:rsid w:val="00865C12"/>
    <w:rsid w:val="0086657A"/>
    <w:rsid w:val="00866661"/>
    <w:rsid w:val="0086691B"/>
    <w:rsid w:val="00866B2B"/>
    <w:rsid w:val="00866D6F"/>
    <w:rsid w:val="00867FEE"/>
    <w:rsid w:val="008700DD"/>
    <w:rsid w:val="008701FF"/>
    <w:rsid w:val="0087047A"/>
    <w:rsid w:val="00870B4A"/>
    <w:rsid w:val="00870B5C"/>
    <w:rsid w:val="00870C75"/>
    <w:rsid w:val="00870E6A"/>
    <w:rsid w:val="00870F72"/>
    <w:rsid w:val="0087150F"/>
    <w:rsid w:val="0087218F"/>
    <w:rsid w:val="0087248C"/>
    <w:rsid w:val="008728EC"/>
    <w:rsid w:val="00872FD7"/>
    <w:rsid w:val="0087343B"/>
    <w:rsid w:val="008742BF"/>
    <w:rsid w:val="0087438C"/>
    <w:rsid w:val="0087443C"/>
    <w:rsid w:val="0087485F"/>
    <w:rsid w:val="00874ADE"/>
    <w:rsid w:val="008752BA"/>
    <w:rsid w:val="00875576"/>
    <w:rsid w:val="00875CC9"/>
    <w:rsid w:val="00875F6D"/>
    <w:rsid w:val="008764E4"/>
    <w:rsid w:val="0087654D"/>
    <w:rsid w:val="0087679E"/>
    <w:rsid w:val="00876830"/>
    <w:rsid w:val="00876854"/>
    <w:rsid w:val="00876B4A"/>
    <w:rsid w:val="00876B6E"/>
    <w:rsid w:val="00877568"/>
    <w:rsid w:val="00877870"/>
    <w:rsid w:val="008779C2"/>
    <w:rsid w:val="00877EE2"/>
    <w:rsid w:val="00877FE0"/>
    <w:rsid w:val="00880642"/>
    <w:rsid w:val="0088094B"/>
    <w:rsid w:val="00880C86"/>
    <w:rsid w:val="00880CCD"/>
    <w:rsid w:val="00880E2E"/>
    <w:rsid w:val="00880EF1"/>
    <w:rsid w:val="00880F6B"/>
    <w:rsid w:val="0088115A"/>
    <w:rsid w:val="00881619"/>
    <w:rsid w:val="008819CB"/>
    <w:rsid w:val="00881A16"/>
    <w:rsid w:val="008821A7"/>
    <w:rsid w:val="00882212"/>
    <w:rsid w:val="008825C2"/>
    <w:rsid w:val="00882642"/>
    <w:rsid w:val="008828CA"/>
    <w:rsid w:val="008829BC"/>
    <w:rsid w:val="0088319C"/>
    <w:rsid w:val="008831CB"/>
    <w:rsid w:val="00883485"/>
    <w:rsid w:val="008834D5"/>
    <w:rsid w:val="0088367F"/>
    <w:rsid w:val="0088379F"/>
    <w:rsid w:val="008843B8"/>
    <w:rsid w:val="00884614"/>
    <w:rsid w:val="00884AEB"/>
    <w:rsid w:val="00884BA3"/>
    <w:rsid w:val="00884BD9"/>
    <w:rsid w:val="00886305"/>
    <w:rsid w:val="008864FF"/>
    <w:rsid w:val="008865CE"/>
    <w:rsid w:val="0088673A"/>
    <w:rsid w:val="00886C5E"/>
    <w:rsid w:val="00886D30"/>
    <w:rsid w:val="00886FEF"/>
    <w:rsid w:val="008871CF"/>
    <w:rsid w:val="00887958"/>
    <w:rsid w:val="00887B3A"/>
    <w:rsid w:val="008906B5"/>
    <w:rsid w:val="00890CD7"/>
    <w:rsid w:val="00890D8B"/>
    <w:rsid w:val="0089187D"/>
    <w:rsid w:val="008918BA"/>
    <w:rsid w:val="00891B97"/>
    <w:rsid w:val="00891D94"/>
    <w:rsid w:val="00892053"/>
    <w:rsid w:val="00892109"/>
    <w:rsid w:val="00892738"/>
    <w:rsid w:val="00892A34"/>
    <w:rsid w:val="00892BB1"/>
    <w:rsid w:val="008934E8"/>
    <w:rsid w:val="008936FE"/>
    <w:rsid w:val="008942C6"/>
    <w:rsid w:val="008945F1"/>
    <w:rsid w:val="008946CC"/>
    <w:rsid w:val="0089496A"/>
    <w:rsid w:val="00894A3B"/>
    <w:rsid w:val="00894A51"/>
    <w:rsid w:val="00894A7B"/>
    <w:rsid w:val="00894F66"/>
    <w:rsid w:val="00894F93"/>
    <w:rsid w:val="008952BF"/>
    <w:rsid w:val="00895DC8"/>
    <w:rsid w:val="00896331"/>
    <w:rsid w:val="008966BD"/>
    <w:rsid w:val="00896B72"/>
    <w:rsid w:val="008971BE"/>
    <w:rsid w:val="00897A98"/>
    <w:rsid w:val="00897CB8"/>
    <w:rsid w:val="008A018D"/>
    <w:rsid w:val="008A02B5"/>
    <w:rsid w:val="008A08DE"/>
    <w:rsid w:val="008A12BD"/>
    <w:rsid w:val="008A17CC"/>
    <w:rsid w:val="008A19D3"/>
    <w:rsid w:val="008A1E5F"/>
    <w:rsid w:val="008A1E87"/>
    <w:rsid w:val="008A1F48"/>
    <w:rsid w:val="008A21C2"/>
    <w:rsid w:val="008A2243"/>
    <w:rsid w:val="008A2449"/>
    <w:rsid w:val="008A2B19"/>
    <w:rsid w:val="008A2D92"/>
    <w:rsid w:val="008A31B8"/>
    <w:rsid w:val="008A31C0"/>
    <w:rsid w:val="008A38C6"/>
    <w:rsid w:val="008A3BCA"/>
    <w:rsid w:val="008A3E69"/>
    <w:rsid w:val="008A403A"/>
    <w:rsid w:val="008A405E"/>
    <w:rsid w:val="008A4652"/>
    <w:rsid w:val="008A472A"/>
    <w:rsid w:val="008A4ADB"/>
    <w:rsid w:val="008A5132"/>
    <w:rsid w:val="008A5407"/>
    <w:rsid w:val="008A5688"/>
    <w:rsid w:val="008A56AD"/>
    <w:rsid w:val="008A59A6"/>
    <w:rsid w:val="008A5B30"/>
    <w:rsid w:val="008A5FED"/>
    <w:rsid w:val="008A6808"/>
    <w:rsid w:val="008A68B1"/>
    <w:rsid w:val="008A6B76"/>
    <w:rsid w:val="008A6D80"/>
    <w:rsid w:val="008A6E04"/>
    <w:rsid w:val="008A6F15"/>
    <w:rsid w:val="008A6FA1"/>
    <w:rsid w:val="008A7199"/>
    <w:rsid w:val="008A7C56"/>
    <w:rsid w:val="008B02DE"/>
    <w:rsid w:val="008B05CD"/>
    <w:rsid w:val="008B064C"/>
    <w:rsid w:val="008B06AC"/>
    <w:rsid w:val="008B06F5"/>
    <w:rsid w:val="008B06FC"/>
    <w:rsid w:val="008B0772"/>
    <w:rsid w:val="008B0E0D"/>
    <w:rsid w:val="008B172F"/>
    <w:rsid w:val="008B1ABF"/>
    <w:rsid w:val="008B1FD5"/>
    <w:rsid w:val="008B2417"/>
    <w:rsid w:val="008B25E4"/>
    <w:rsid w:val="008B2700"/>
    <w:rsid w:val="008B2770"/>
    <w:rsid w:val="008B2773"/>
    <w:rsid w:val="008B29C5"/>
    <w:rsid w:val="008B2CFD"/>
    <w:rsid w:val="008B2D4D"/>
    <w:rsid w:val="008B33A7"/>
    <w:rsid w:val="008B3461"/>
    <w:rsid w:val="008B37FB"/>
    <w:rsid w:val="008B4614"/>
    <w:rsid w:val="008B47BB"/>
    <w:rsid w:val="008B4E94"/>
    <w:rsid w:val="008B53F3"/>
    <w:rsid w:val="008B54CA"/>
    <w:rsid w:val="008B5525"/>
    <w:rsid w:val="008B57DF"/>
    <w:rsid w:val="008B5A19"/>
    <w:rsid w:val="008B5CA3"/>
    <w:rsid w:val="008B5E8B"/>
    <w:rsid w:val="008B5F37"/>
    <w:rsid w:val="008B6163"/>
    <w:rsid w:val="008B6406"/>
    <w:rsid w:val="008B664D"/>
    <w:rsid w:val="008B6CB9"/>
    <w:rsid w:val="008B6EDE"/>
    <w:rsid w:val="008B6EE7"/>
    <w:rsid w:val="008B719F"/>
    <w:rsid w:val="008B73CD"/>
    <w:rsid w:val="008B7452"/>
    <w:rsid w:val="008B75DD"/>
    <w:rsid w:val="008B7A25"/>
    <w:rsid w:val="008B7A51"/>
    <w:rsid w:val="008B7E00"/>
    <w:rsid w:val="008B7E58"/>
    <w:rsid w:val="008B7F2A"/>
    <w:rsid w:val="008C022E"/>
    <w:rsid w:val="008C035A"/>
    <w:rsid w:val="008C077F"/>
    <w:rsid w:val="008C12B4"/>
    <w:rsid w:val="008C1B93"/>
    <w:rsid w:val="008C1F2D"/>
    <w:rsid w:val="008C1FE7"/>
    <w:rsid w:val="008C206C"/>
    <w:rsid w:val="008C220F"/>
    <w:rsid w:val="008C228B"/>
    <w:rsid w:val="008C241F"/>
    <w:rsid w:val="008C2B53"/>
    <w:rsid w:val="008C2ED8"/>
    <w:rsid w:val="008C30FE"/>
    <w:rsid w:val="008C324E"/>
    <w:rsid w:val="008C344F"/>
    <w:rsid w:val="008C3566"/>
    <w:rsid w:val="008C360B"/>
    <w:rsid w:val="008C3926"/>
    <w:rsid w:val="008C3DCE"/>
    <w:rsid w:val="008C4081"/>
    <w:rsid w:val="008C43FE"/>
    <w:rsid w:val="008C482F"/>
    <w:rsid w:val="008C48FA"/>
    <w:rsid w:val="008C4939"/>
    <w:rsid w:val="008C4AC8"/>
    <w:rsid w:val="008C4B22"/>
    <w:rsid w:val="008C4C0A"/>
    <w:rsid w:val="008C4D88"/>
    <w:rsid w:val="008C4E89"/>
    <w:rsid w:val="008C53FA"/>
    <w:rsid w:val="008C5460"/>
    <w:rsid w:val="008C5682"/>
    <w:rsid w:val="008C5C42"/>
    <w:rsid w:val="008C5D0F"/>
    <w:rsid w:val="008C6385"/>
    <w:rsid w:val="008C64A7"/>
    <w:rsid w:val="008C6504"/>
    <w:rsid w:val="008C6D8A"/>
    <w:rsid w:val="008C757B"/>
    <w:rsid w:val="008C7E7C"/>
    <w:rsid w:val="008D0101"/>
    <w:rsid w:val="008D0450"/>
    <w:rsid w:val="008D09FA"/>
    <w:rsid w:val="008D0F55"/>
    <w:rsid w:val="008D10F2"/>
    <w:rsid w:val="008D15B9"/>
    <w:rsid w:val="008D17D9"/>
    <w:rsid w:val="008D1AC3"/>
    <w:rsid w:val="008D1B83"/>
    <w:rsid w:val="008D1F36"/>
    <w:rsid w:val="008D2060"/>
    <w:rsid w:val="008D21CC"/>
    <w:rsid w:val="008D2DC0"/>
    <w:rsid w:val="008D2E66"/>
    <w:rsid w:val="008D30B1"/>
    <w:rsid w:val="008D3156"/>
    <w:rsid w:val="008D3173"/>
    <w:rsid w:val="008D31BB"/>
    <w:rsid w:val="008D33BD"/>
    <w:rsid w:val="008D350B"/>
    <w:rsid w:val="008D3703"/>
    <w:rsid w:val="008D3AB7"/>
    <w:rsid w:val="008D3FC4"/>
    <w:rsid w:val="008D4059"/>
    <w:rsid w:val="008D4D52"/>
    <w:rsid w:val="008D525D"/>
    <w:rsid w:val="008D5987"/>
    <w:rsid w:val="008D5BC2"/>
    <w:rsid w:val="008D61FE"/>
    <w:rsid w:val="008D686E"/>
    <w:rsid w:val="008D6D2A"/>
    <w:rsid w:val="008D6F75"/>
    <w:rsid w:val="008D732D"/>
    <w:rsid w:val="008D769C"/>
    <w:rsid w:val="008D775B"/>
    <w:rsid w:val="008E0024"/>
    <w:rsid w:val="008E0078"/>
    <w:rsid w:val="008E0164"/>
    <w:rsid w:val="008E022D"/>
    <w:rsid w:val="008E0584"/>
    <w:rsid w:val="008E0D4D"/>
    <w:rsid w:val="008E0E13"/>
    <w:rsid w:val="008E0FA0"/>
    <w:rsid w:val="008E0FBD"/>
    <w:rsid w:val="008E104E"/>
    <w:rsid w:val="008E1916"/>
    <w:rsid w:val="008E1B97"/>
    <w:rsid w:val="008E1C06"/>
    <w:rsid w:val="008E26D7"/>
    <w:rsid w:val="008E28F9"/>
    <w:rsid w:val="008E291D"/>
    <w:rsid w:val="008E2A49"/>
    <w:rsid w:val="008E2FFE"/>
    <w:rsid w:val="008E3012"/>
    <w:rsid w:val="008E32A3"/>
    <w:rsid w:val="008E34EB"/>
    <w:rsid w:val="008E3CDD"/>
    <w:rsid w:val="008E3E34"/>
    <w:rsid w:val="008E41CE"/>
    <w:rsid w:val="008E4329"/>
    <w:rsid w:val="008E49BB"/>
    <w:rsid w:val="008E4A27"/>
    <w:rsid w:val="008E4C6A"/>
    <w:rsid w:val="008E54E9"/>
    <w:rsid w:val="008E5531"/>
    <w:rsid w:val="008E5598"/>
    <w:rsid w:val="008E5734"/>
    <w:rsid w:val="008E58F6"/>
    <w:rsid w:val="008E5BA3"/>
    <w:rsid w:val="008E6023"/>
    <w:rsid w:val="008E63FA"/>
    <w:rsid w:val="008E68F1"/>
    <w:rsid w:val="008E6A75"/>
    <w:rsid w:val="008E6AC0"/>
    <w:rsid w:val="008E6B0B"/>
    <w:rsid w:val="008E701F"/>
    <w:rsid w:val="008E78B6"/>
    <w:rsid w:val="008E7953"/>
    <w:rsid w:val="008E7CD1"/>
    <w:rsid w:val="008F0710"/>
    <w:rsid w:val="008F07F9"/>
    <w:rsid w:val="008F0ADC"/>
    <w:rsid w:val="008F0DEB"/>
    <w:rsid w:val="008F0E3A"/>
    <w:rsid w:val="008F103B"/>
    <w:rsid w:val="008F1205"/>
    <w:rsid w:val="008F16E9"/>
    <w:rsid w:val="008F17DD"/>
    <w:rsid w:val="008F2564"/>
    <w:rsid w:val="008F2885"/>
    <w:rsid w:val="008F2A3A"/>
    <w:rsid w:val="008F2D26"/>
    <w:rsid w:val="008F3060"/>
    <w:rsid w:val="008F352F"/>
    <w:rsid w:val="008F3D98"/>
    <w:rsid w:val="008F3F65"/>
    <w:rsid w:val="008F4062"/>
    <w:rsid w:val="008F4594"/>
    <w:rsid w:val="008F4B0A"/>
    <w:rsid w:val="008F4D1C"/>
    <w:rsid w:val="008F4D1F"/>
    <w:rsid w:val="008F4F78"/>
    <w:rsid w:val="008F502D"/>
    <w:rsid w:val="008F5290"/>
    <w:rsid w:val="008F552B"/>
    <w:rsid w:val="008F5919"/>
    <w:rsid w:val="008F59BB"/>
    <w:rsid w:val="008F5C9C"/>
    <w:rsid w:val="008F60CB"/>
    <w:rsid w:val="008F61FF"/>
    <w:rsid w:val="008F655E"/>
    <w:rsid w:val="008F66FC"/>
    <w:rsid w:val="008F68E5"/>
    <w:rsid w:val="008F6EBB"/>
    <w:rsid w:val="008F740E"/>
    <w:rsid w:val="008F7779"/>
    <w:rsid w:val="008F78FA"/>
    <w:rsid w:val="008F7F62"/>
    <w:rsid w:val="0090011A"/>
    <w:rsid w:val="009003E6"/>
    <w:rsid w:val="00900426"/>
    <w:rsid w:val="0090104E"/>
    <w:rsid w:val="009011DA"/>
    <w:rsid w:val="0090144D"/>
    <w:rsid w:val="00901730"/>
    <w:rsid w:val="00901D2A"/>
    <w:rsid w:val="00901EBF"/>
    <w:rsid w:val="00902678"/>
    <w:rsid w:val="00902CB9"/>
    <w:rsid w:val="00902E54"/>
    <w:rsid w:val="00903024"/>
    <w:rsid w:val="009030CA"/>
    <w:rsid w:val="00903147"/>
    <w:rsid w:val="00903D0A"/>
    <w:rsid w:val="00903D91"/>
    <w:rsid w:val="00903E4B"/>
    <w:rsid w:val="00903F7E"/>
    <w:rsid w:val="00904866"/>
    <w:rsid w:val="00904908"/>
    <w:rsid w:val="00904F3D"/>
    <w:rsid w:val="00904F50"/>
    <w:rsid w:val="0090505F"/>
    <w:rsid w:val="0090548C"/>
    <w:rsid w:val="009056E6"/>
    <w:rsid w:val="0090576F"/>
    <w:rsid w:val="00905A86"/>
    <w:rsid w:val="00905BD0"/>
    <w:rsid w:val="00905FB0"/>
    <w:rsid w:val="009060FD"/>
    <w:rsid w:val="009062F3"/>
    <w:rsid w:val="00906E0A"/>
    <w:rsid w:val="00907039"/>
    <w:rsid w:val="00907737"/>
    <w:rsid w:val="0090797E"/>
    <w:rsid w:val="00907A9E"/>
    <w:rsid w:val="00907C92"/>
    <w:rsid w:val="00907CBD"/>
    <w:rsid w:val="00910054"/>
    <w:rsid w:val="0091026A"/>
    <w:rsid w:val="00910734"/>
    <w:rsid w:val="00910737"/>
    <w:rsid w:val="00910945"/>
    <w:rsid w:val="00910D83"/>
    <w:rsid w:val="009116AE"/>
    <w:rsid w:val="00911709"/>
    <w:rsid w:val="00911795"/>
    <w:rsid w:val="009117B3"/>
    <w:rsid w:val="009124B5"/>
    <w:rsid w:val="0091259A"/>
    <w:rsid w:val="0091289A"/>
    <w:rsid w:val="00912BC3"/>
    <w:rsid w:val="00912C50"/>
    <w:rsid w:val="00912E1F"/>
    <w:rsid w:val="00912F4D"/>
    <w:rsid w:val="00913099"/>
    <w:rsid w:val="009132DF"/>
    <w:rsid w:val="009134D5"/>
    <w:rsid w:val="009134FB"/>
    <w:rsid w:val="00913523"/>
    <w:rsid w:val="009135BD"/>
    <w:rsid w:val="009135FA"/>
    <w:rsid w:val="00913790"/>
    <w:rsid w:val="00913938"/>
    <w:rsid w:val="009139D9"/>
    <w:rsid w:val="00913A6F"/>
    <w:rsid w:val="00913DCE"/>
    <w:rsid w:val="00913FB0"/>
    <w:rsid w:val="00914474"/>
    <w:rsid w:val="00914556"/>
    <w:rsid w:val="00914AC2"/>
    <w:rsid w:val="00914CC8"/>
    <w:rsid w:val="00914E8F"/>
    <w:rsid w:val="009151E2"/>
    <w:rsid w:val="009152BB"/>
    <w:rsid w:val="00915310"/>
    <w:rsid w:val="0091555F"/>
    <w:rsid w:val="009163A1"/>
    <w:rsid w:val="00916A61"/>
    <w:rsid w:val="00916E35"/>
    <w:rsid w:val="00916EB4"/>
    <w:rsid w:val="009170CF"/>
    <w:rsid w:val="009172F8"/>
    <w:rsid w:val="00917325"/>
    <w:rsid w:val="00917420"/>
    <w:rsid w:val="00917677"/>
    <w:rsid w:val="0091788B"/>
    <w:rsid w:val="00917B2A"/>
    <w:rsid w:val="00917E65"/>
    <w:rsid w:val="00920073"/>
    <w:rsid w:val="00920529"/>
    <w:rsid w:val="0092090E"/>
    <w:rsid w:val="00920B8E"/>
    <w:rsid w:val="00920EB8"/>
    <w:rsid w:val="00921332"/>
    <w:rsid w:val="00921577"/>
    <w:rsid w:val="0092192E"/>
    <w:rsid w:val="00921A42"/>
    <w:rsid w:val="00921E2F"/>
    <w:rsid w:val="009228DF"/>
    <w:rsid w:val="0092364F"/>
    <w:rsid w:val="00923764"/>
    <w:rsid w:val="00924014"/>
    <w:rsid w:val="00924173"/>
    <w:rsid w:val="009241BE"/>
    <w:rsid w:val="00924953"/>
    <w:rsid w:val="00925119"/>
    <w:rsid w:val="00925741"/>
    <w:rsid w:val="00925869"/>
    <w:rsid w:val="0092590E"/>
    <w:rsid w:val="0092599D"/>
    <w:rsid w:val="00925F34"/>
    <w:rsid w:val="00926160"/>
    <w:rsid w:val="00926250"/>
    <w:rsid w:val="009262EF"/>
    <w:rsid w:val="00926C53"/>
    <w:rsid w:val="00926E0D"/>
    <w:rsid w:val="00926F43"/>
    <w:rsid w:val="00927267"/>
    <w:rsid w:val="00927664"/>
    <w:rsid w:val="009276E5"/>
    <w:rsid w:val="00927CE2"/>
    <w:rsid w:val="00927D4C"/>
    <w:rsid w:val="00927F22"/>
    <w:rsid w:val="009304F8"/>
    <w:rsid w:val="009306DA"/>
    <w:rsid w:val="0093077B"/>
    <w:rsid w:val="009307FA"/>
    <w:rsid w:val="0093080B"/>
    <w:rsid w:val="009309DD"/>
    <w:rsid w:val="0093112D"/>
    <w:rsid w:val="0093114B"/>
    <w:rsid w:val="009312CB"/>
    <w:rsid w:val="0093153F"/>
    <w:rsid w:val="009319AC"/>
    <w:rsid w:val="00931D21"/>
    <w:rsid w:val="00931E5F"/>
    <w:rsid w:val="00931E78"/>
    <w:rsid w:val="0093202B"/>
    <w:rsid w:val="0093244F"/>
    <w:rsid w:val="00932CB5"/>
    <w:rsid w:val="00932F03"/>
    <w:rsid w:val="00932F0E"/>
    <w:rsid w:val="0093324D"/>
    <w:rsid w:val="00933404"/>
    <w:rsid w:val="009334B0"/>
    <w:rsid w:val="00933561"/>
    <w:rsid w:val="00933AC4"/>
    <w:rsid w:val="00933C47"/>
    <w:rsid w:val="00933CB6"/>
    <w:rsid w:val="00933E99"/>
    <w:rsid w:val="00933ECA"/>
    <w:rsid w:val="00934CE3"/>
    <w:rsid w:val="00934E71"/>
    <w:rsid w:val="00935212"/>
    <w:rsid w:val="0093587E"/>
    <w:rsid w:val="00935A75"/>
    <w:rsid w:val="0093641F"/>
    <w:rsid w:val="009364B1"/>
    <w:rsid w:val="0093684D"/>
    <w:rsid w:val="0093684E"/>
    <w:rsid w:val="00936BCD"/>
    <w:rsid w:val="00936C46"/>
    <w:rsid w:val="00936D43"/>
    <w:rsid w:val="0093780E"/>
    <w:rsid w:val="009379BA"/>
    <w:rsid w:val="00937B56"/>
    <w:rsid w:val="00937DCC"/>
    <w:rsid w:val="009403B2"/>
    <w:rsid w:val="009406C6"/>
    <w:rsid w:val="00940B40"/>
    <w:rsid w:val="00940D78"/>
    <w:rsid w:val="009415AC"/>
    <w:rsid w:val="0094167C"/>
    <w:rsid w:val="00941C71"/>
    <w:rsid w:val="00941C94"/>
    <w:rsid w:val="00941E07"/>
    <w:rsid w:val="0094204D"/>
    <w:rsid w:val="0094283D"/>
    <w:rsid w:val="00942879"/>
    <w:rsid w:val="0094297A"/>
    <w:rsid w:val="00942ADD"/>
    <w:rsid w:val="00942BC3"/>
    <w:rsid w:val="00942BF0"/>
    <w:rsid w:val="00942C5F"/>
    <w:rsid w:val="00942CE3"/>
    <w:rsid w:val="00942D20"/>
    <w:rsid w:val="00942F86"/>
    <w:rsid w:val="009439DD"/>
    <w:rsid w:val="00943D0A"/>
    <w:rsid w:val="00944331"/>
    <w:rsid w:val="009443C1"/>
    <w:rsid w:val="00944889"/>
    <w:rsid w:val="00944910"/>
    <w:rsid w:val="00944A70"/>
    <w:rsid w:val="00944B98"/>
    <w:rsid w:val="00944F18"/>
    <w:rsid w:val="00945060"/>
    <w:rsid w:val="0094510E"/>
    <w:rsid w:val="0094585E"/>
    <w:rsid w:val="0094613D"/>
    <w:rsid w:val="00946177"/>
    <w:rsid w:val="00946320"/>
    <w:rsid w:val="00946422"/>
    <w:rsid w:val="009465E7"/>
    <w:rsid w:val="00946675"/>
    <w:rsid w:val="00946776"/>
    <w:rsid w:val="00946ABC"/>
    <w:rsid w:val="0094700D"/>
    <w:rsid w:val="009475B1"/>
    <w:rsid w:val="00947729"/>
    <w:rsid w:val="00947ABD"/>
    <w:rsid w:val="00950086"/>
    <w:rsid w:val="00950595"/>
    <w:rsid w:val="00950C67"/>
    <w:rsid w:val="00950DCA"/>
    <w:rsid w:val="00951171"/>
    <w:rsid w:val="00951181"/>
    <w:rsid w:val="00951346"/>
    <w:rsid w:val="00951662"/>
    <w:rsid w:val="00951A3D"/>
    <w:rsid w:val="00951BDB"/>
    <w:rsid w:val="00951CF2"/>
    <w:rsid w:val="00951DA3"/>
    <w:rsid w:val="0095292B"/>
    <w:rsid w:val="00952CCC"/>
    <w:rsid w:val="009530F7"/>
    <w:rsid w:val="0095333C"/>
    <w:rsid w:val="00953357"/>
    <w:rsid w:val="00953376"/>
    <w:rsid w:val="00953931"/>
    <w:rsid w:val="00953E55"/>
    <w:rsid w:val="00953FC8"/>
    <w:rsid w:val="0095425A"/>
    <w:rsid w:val="00954324"/>
    <w:rsid w:val="00954455"/>
    <w:rsid w:val="00954DBA"/>
    <w:rsid w:val="00955394"/>
    <w:rsid w:val="00955D44"/>
    <w:rsid w:val="00955FA3"/>
    <w:rsid w:val="009560B5"/>
    <w:rsid w:val="009561EE"/>
    <w:rsid w:val="00956246"/>
    <w:rsid w:val="00956368"/>
    <w:rsid w:val="009566B5"/>
    <w:rsid w:val="00956E8A"/>
    <w:rsid w:val="0095769F"/>
    <w:rsid w:val="00957FC1"/>
    <w:rsid w:val="009601E2"/>
    <w:rsid w:val="00960233"/>
    <w:rsid w:val="0096041F"/>
    <w:rsid w:val="00960614"/>
    <w:rsid w:val="0096130F"/>
    <w:rsid w:val="0096150F"/>
    <w:rsid w:val="0096175E"/>
    <w:rsid w:val="00961F26"/>
    <w:rsid w:val="00962118"/>
    <w:rsid w:val="00962568"/>
    <w:rsid w:val="0096261F"/>
    <w:rsid w:val="00962F38"/>
    <w:rsid w:val="00963183"/>
    <w:rsid w:val="009636E2"/>
    <w:rsid w:val="00963F2F"/>
    <w:rsid w:val="0096413D"/>
    <w:rsid w:val="009650BA"/>
    <w:rsid w:val="0096539B"/>
    <w:rsid w:val="009655FC"/>
    <w:rsid w:val="0096572C"/>
    <w:rsid w:val="00965CAC"/>
    <w:rsid w:val="00965E37"/>
    <w:rsid w:val="009661DA"/>
    <w:rsid w:val="00966203"/>
    <w:rsid w:val="00966283"/>
    <w:rsid w:val="00966722"/>
    <w:rsid w:val="0096699E"/>
    <w:rsid w:val="00966AD1"/>
    <w:rsid w:val="00966DFC"/>
    <w:rsid w:val="00967007"/>
    <w:rsid w:val="009671D0"/>
    <w:rsid w:val="00967735"/>
    <w:rsid w:val="009702CB"/>
    <w:rsid w:val="00970787"/>
    <w:rsid w:val="00970860"/>
    <w:rsid w:val="00970B3A"/>
    <w:rsid w:val="00970BBB"/>
    <w:rsid w:val="00970E51"/>
    <w:rsid w:val="009712BD"/>
    <w:rsid w:val="009712CC"/>
    <w:rsid w:val="00971638"/>
    <w:rsid w:val="00971845"/>
    <w:rsid w:val="00971911"/>
    <w:rsid w:val="009724B2"/>
    <w:rsid w:val="0097268C"/>
    <w:rsid w:val="00972866"/>
    <w:rsid w:val="00972A34"/>
    <w:rsid w:val="00972E37"/>
    <w:rsid w:val="009734DB"/>
    <w:rsid w:val="0097394F"/>
    <w:rsid w:val="0097434D"/>
    <w:rsid w:val="009743D1"/>
    <w:rsid w:val="00974807"/>
    <w:rsid w:val="00975426"/>
    <w:rsid w:val="00975431"/>
    <w:rsid w:val="00975A47"/>
    <w:rsid w:val="00975AD6"/>
    <w:rsid w:val="00975F93"/>
    <w:rsid w:val="009760C9"/>
    <w:rsid w:val="009760E6"/>
    <w:rsid w:val="009762EE"/>
    <w:rsid w:val="00976A0F"/>
    <w:rsid w:val="00976E0C"/>
    <w:rsid w:val="00977354"/>
    <w:rsid w:val="009774F3"/>
    <w:rsid w:val="009777EA"/>
    <w:rsid w:val="00977E9A"/>
    <w:rsid w:val="00977EA7"/>
    <w:rsid w:val="00980001"/>
    <w:rsid w:val="009800BC"/>
    <w:rsid w:val="009813A7"/>
    <w:rsid w:val="009817E9"/>
    <w:rsid w:val="0098188E"/>
    <w:rsid w:val="00981C26"/>
    <w:rsid w:val="00982120"/>
    <w:rsid w:val="00982160"/>
    <w:rsid w:val="00982727"/>
    <w:rsid w:val="00983644"/>
    <w:rsid w:val="0098372F"/>
    <w:rsid w:val="00983885"/>
    <w:rsid w:val="00983ACA"/>
    <w:rsid w:val="00983D7B"/>
    <w:rsid w:val="00984063"/>
    <w:rsid w:val="009841E4"/>
    <w:rsid w:val="009841F9"/>
    <w:rsid w:val="009844EC"/>
    <w:rsid w:val="00984695"/>
    <w:rsid w:val="009847AA"/>
    <w:rsid w:val="00984A9E"/>
    <w:rsid w:val="009851D5"/>
    <w:rsid w:val="0098529C"/>
    <w:rsid w:val="009855DE"/>
    <w:rsid w:val="0098565A"/>
    <w:rsid w:val="00985899"/>
    <w:rsid w:val="00985A33"/>
    <w:rsid w:val="00985A79"/>
    <w:rsid w:val="00985D6F"/>
    <w:rsid w:val="009860BA"/>
    <w:rsid w:val="0098619E"/>
    <w:rsid w:val="009873C9"/>
    <w:rsid w:val="00987E6C"/>
    <w:rsid w:val="00987FD1"/>
    <w:rsid w:val="00990CFA"/>
    <w:rsid w:val="00990F0A"/>
    <w:rsid w:val="00991A00"/>
    <w:rsid w:val="00991ACF"/>
    <w:rsid w:val="00991C23"/>
    <w:rsid w:val="00991F00"/>
    <w:rsid w:val="00991F6B"/>
    <w:rsid w:val="00991F9E"/>
    <w:rsid w:val="009921D7"/>
    <w:rsid w:val="009929FC"/>
    <w:rsid w:val="00992CD0"/>
    <w:rsid w:val="00992E96"/>
    <w:rsid w:val="0099313E"/>
    <w:rsid w:val="009934ED"/>
    <w:rsid w:val="0099372A"/>
    <w:rsid w:val="0099394D"/>
    <w:rsid w:val="00993E26"/>
    <w:rsid w:val="00993E73"/>
    <w:rsid w:val="0099400E"/>
    <w:rsid w:val="0099426F"/>
    <w:rsid w:val="00994419"/>
    <w:rsid w:val="009945B6"/>
    <w:rsid w:val="0099463D"/>
    <w:rsid w:val="00994818"/>
    <w:rsid w:val="00994BBC"/>
    <w:rsid w:val="00994CC8"/>
    <w:rsid w:val="0099513F"/>
    <w:rsid w:val="0099547E"/>
    <w:rsid w:val="0099571B"/>
    <w:rsid w:val="00995A4F"/>
    <w:rsid w:val="00995E2A"/>
    <w:rsid w:val="0099608C"/>
    <w:rsid w:val="009960A7"/>
    <w:rsid w:val="0099624A"/>
    <w:rsid w:val="009963B7"/>
    <w:rsid w:val="00996575"/>
    <w:rsid w:val="00996B70"/>
    <w:rsid w:val="00996D0F"/>
    <w:rsid w:val="00997250"/>
    <w:rsid w:val="00997410"/>
    <w:rsid w:val="00997564"/>
    <w:rsid w:val="009976DE"/>
    <w:rsid w:val="00997B61"/>
    <w:rsid w:val="00997BD0"/>
    <w:rsid w:val="00997FE5"/>
    <w:rsid w:val="009A01A8"/>
    <w:rsid w:val="009A05A3"/>
    <w:rsid w:val="009A077B"/>
    <w:rsid w:val="009A1180"/>
    <w:rsid w:val="009A148E"/>
    <w:rsid w:val="009A15D8"/>
    <w:rsid w:val="009A1B38"/>
    <w:rsid w:val="009A2844"/>
    <w:rsid w:val="009A2910"/>
    <w:rsid w:val="009A2AD9"/>
    <w:rsid w:val="009A2D2A"/>
    <w:rsid w:val="009A2E78"/>
    <w:rsid w:val="009A2EE3"/>
    <w:rsid w:val="009A2F93"/>
    <w:rsid w:val="009A360C"/>
    <w:rsid w:val="009A375C"/>
    <w:rsid w:val="009A396D"/>
    <w:rsid w:val="009A3A34"/>
    <w:rsid w:val="009A3CE9"/>
    <w:rsid w:val="009A3EED"/>
    <w:rsid w:val="009A42DD"/>
    <w:rsid w:val="009A46E1"/>
    <w:rsid w:val="009A4BEE"/>
    <w:rsid w:val="009A5152"/>
    <w:rsid w:val="009A550E"/>
    <w:rsid w:val="009A5813"/>
    <w:rsid w:val="009A586F"/>
    <w:rsid w:val="009A59E3"/>
    <w:rsid w:val="009A5CB8"/>
    <w:rsid w:val="009A629E"/>
    <w:rsid w:val="009A65EC"/>
    <w:rsid w:val="009A6841"/>
    <w:rsid w:val="009A6850"/>
    <w:rsid w:val="009A6A3C"/>
    <w:rsid w:val="009A6AF1"/>
    <w:rsid w:val="009A777E"/>
    <w:rsid w:val="009A79B5"/>
    <w:rsid w:val="009A7CB0"/>
    <w:rsid w:val="009B0856"/>
    <w:rsid w:val="009B08FD"/>
    <w:rsid w:val="009B09BC"/>
    <w:rsid w:val="009B0B1E"/>
    <w:rsid w:val="009B0EA7"/>
    <w:rsid w:val="009B182A"/>
    <w:rsid w:val="009B1EB5"/>
    <w:rsid w:val="009B1F3B"/>
    <w:rsid w:val="009B2167"/>
    <w:rsid w:val="009B21FF"/>
    <w:rsid w:val="009B238F"/>
    <w:rsid w:val="009B2B72"/>
    <w:rsid w:val="009B31E7"/>
    <w:rsid w:val="009B334F"/>
    <w:rsid w:val="009B3775"/>
    <w:rsid w:val="009B38A2"/>
    <w:rsid w:val="009B3A01"/>
    <w:rsid w:val="009B46A6"/>
    <w:rsid w:val="009B4965"/>
    <w:rsid w:val="009B4B84"/>
    <w:rsid w:val="009B4BB4"/>
    <w:rsid w:val="009B4DC9"/>
    <w:rsid w:val="009B4DF2"/>
    <w:rsid w:val="009B4E3C"/>
    <w:rsid w:val="009B506A"/>
    <w:rsid w:val="009B5404"/>
    <w:rsid w:val="009B5600"/>
    <w:rsid w:val="009B5700"/>
    <w:rsid w:val="009B5B66"/>
    <w:rsid w:val="009B5CA1"/>
    <w:rsid w:val="009B5EC1"/>
    <w:rsid w:val="009B6154"/>
    <w:rsid w:val="009B6276"/>
    <w:rsid w:val="009B6790"/>
    <w:rsid w:val="009B679A"/>
    <w:rsid w:val="009B6F50"/>
    <w:rsid w:val="009B70A0"/>
    <w:rsid w:val="009B75B3"/>
    <w:rsid w:val="009B7669"/>
    <w:rsid w:val="009B79D9"/>
    <w:rsid w:val="009B7C0C"/>
    <w:rsid w:val="009B7C3E"/>
    <w:rsid w:val="009B7FB8"/>
    <w:rsid w:val="009C027F"/>
    <w:rsid w:val="009C05A3"/>
    <w:rsid w:val="009C094E"/>
    <w:rsid w:val="009C09AE"/>
    <w:rsid w:val="009C0B73"/>
    <w:rsid w:val="009C0BB0"/>
    <w:rsid w:val="009C0C6E"/>
    <w:rsid w:val="009C108C"/>
    <w:rsid w:val="009C11E4"/>
    <w:rsid w:val="009C11F3"/>
    <w:rsid w:val="009C129F"/>
    <w:rsid w:val="009C18F4"/>
    <w:rsid w:val="009C1E97"/>
    <w:rsid w:val="009C2095"/>
    <w:rsid w:val="009C20B7"/>
    <w:rsid w:val="009C226B"/>
    <w:rsid w:val="009C28E1"/>
    <w:rsid w:val="009C2BC1"/>
    <w:rsid w:val="009C2DF5"/>
    <w:rsid w:val="009C2E78"/>
    <w:rsid w:val="009C312D"/>
    <w:rsid w:val="009C34B3"/>
    <w:rsid w:val="009C370E"/>
    <w:rsid w:val="009C38DB"/>
    <w:rsid w:val="009C3915"/>
    <w:rsid w:val="009C3D71"/>
    <w:rsid w:val="009C4082"/>
    <w:rsid w:val="009C4376"/>
    <w:rsid w:val="009C4611"/>
    <w:rsid w:val="009C4779"/>
    <w:rsid w:val="009C4ADC"/>
    <w:rsid w:val="009C4FD8"/>
    <w:rsid w:val="009C5185"/>
    <w:rsid w:val="009C53D5"/>
    <w:rsid w:val="009C5682"/>
    <w:rsid w:val="009C5D5F"/>
    <w:rsid w:val="009C5DA9"/>
    <w:rsid w:val="009C5E63"/>
    <w:rsid w:val="009C6960"/>
    <w:rsid w:val="009C6994"/>
    <w:rsid w:val="009C743D"/>
    <w:rsid w:val="009C7812"/>
    <w:rsid w:val="009C7C55"/>
    <w:rsid w:val="009C7D9A"/>
    <w:rsid w:val="009C7EC3"/>
    <w:rsid w:val="009C7F94"/>
    <w:rsid w:val="009D00F7"/>
    <w:rsid w:val="009D0317"/>
    <w:rsid w:val="009D044C"/>
    <w:rsid w:val="009D05A4"/>
    <w:rsid w:val="009D06CC"/>
    <w:rsid w:val="009D0A07"/>
    <w:rsid w:val="009D1011"/>
    <w:rsid w:val="009D1188"/>
    <w:rsid w:val="009D12F4"/>
    <w:rsid w:val="009D140D"/>
    <w:rsid w:val="009D15FB"/>
    <w:rsid w:val="009D1952"/>
    <w:rsid w:val="009D1C09"/>
    <w:rsid w:val="009D2F4C"/>
    <w:rsid w:val="009D325A"/>
    <w:rsid w:val="009D34E4"/>
    <w:rsid w:val="009D36C0"/>
    <w:rsid w:val="009D3BF2"/>
    <w:rsid w:val="009D3C07"/>
    <w:rsid w:val="009D3DF4"/>
    <w:rsid w:val="009D3FCE"/>
    <w:rsid w:val="009D3FD3"/>
    <w:rsid w:val="009D43AE"/>
    <w:rsid w:val="009D448C"/>
    <w:rsid w:val="009D493F"/>
    <w:rsid w:val="009D4CB3"/>
    <w:rsid w:val="009D5032"/>
    <w:rsid w:val="009D5206"/>
    <w:rsid w:val="009D57D0"/>
    <w:rsid w:val="009D5C3A"/>
    <w:rsid w:val="009D60FC"/>
    <w:rsid w:val="009D6756"/>
    <w:rsid w:val="009D67D5"/>
    <w:rsid w:val="009D6813"/>
    <w:rsid w:val="009D6ED9"/>
    <w:rsid w:val="009D70D2"/>
    <w:rsid w:val="009D7638"/>
    <w:rsid w:val="009D763D"/>
    <w:rsid w:val="009D79CC"/>
    <w:rsid w:val="009D7DCB"/>
    <w:rsid w:val="009D7E18"/>
    <w:rsid w:val="009D7EB0"/>
    <w:rsid w:val="009D7FAC"/>
    <w:rsid w:val="009E035A"/>
    <w:rsid w:val="009E03B0"/>
    <w:rsid w:val="009E0AAE"/>
    <w:rsid w:val="009E0F27"/>
    <w:rsid w:val="009E1288"/>
    <w:rsid w:val="009E158F"/>
    <w:rsid w:val="009E1871"/>
    <w:rsid w:val="009E1CCC"/>
    <w:rsid w:val="009E1DED"/>
    <w:rsid w:val="009E1E3A"/>
    <w:rsid w:val="009E1EC6"/>
    <w:rsid w:val="009E21D8"/>
    <w:rsid w:val="009E2298"/>
    <w:rsid w:val="009E232C"/>
    <w:rsid w:val="009E2AF7"/>
    <w:rsid w:val="009E2FA3"/>
    <w:rsid w:val="009E312D"/>
    <w:rsid w:val="009E358C"/>
    <w:rsid w:val="009E3BB8"/>
    <w:rsid w:val="009E3BC5"/>
    <w:rsid w:val="009E3BF0"/>
    <w:rsid w:val="009E4036"/>
    <w:rsid w:val="009E40F1"/>
    <w:rsid w:val="009E4235"/>
    <w:rsid w:val="009E4567"/>
    <w:rsid w:val="009E4986"/>
    <w:rsid w:val="009E4FB1"/>
    <w:rsid w:val="009E5136"/>
    <w:rsid w:val="009E565B"/>
    <w:rsid w:val="009E57BF"/>
    <w:rsid w:val="009E5B44"/>
    <w:rsid w:val="009E5F64"/>
    <w:rsid w:val="009E63EB"/>
    <w:rsid w:val="009E675A"/>
    <w:rsid w:val="009E6BFA"/>
    <w:rsid w:val="009E6D01"/>
    <w:rsid w:val="009E6E77"/>
    <w:rsid w:val="009E6F71"/>
    <w:rsid w:val="009E6FF1"/>
    <w:rsid w:val="009E7179"/>
    <w:rsid w:val="009E71FD"/>
    <w:rsid w:val="009E7262"/>
    <w:rsid w:val="009E7377"/>
    <w:rsid w:val="009E789F"/>
    <w:rsid w:val="009E7D5F"/>
    <w:rsid w:val="009E7EB4"/>
    <w:rsid w:val="009F03C9"/>
    <w:rsid w:val="009F061B"/>
    <w:rsid w:val="009F0658"/>
    <w:rsid w:val="009F0BC1"/>
    <w:rsid w:val="009F0F59"/>
    <w:rsid w:val="009F1208"/>
    <w:rsid w:val="009F142A"/>
    <w:rsid w:val="009F1812"/>
    <w:rsid w:val="009F1A0A"/>
    <w:rsid w:val="009F2015"/>
    <w:rsid w:val="009F20A1"/>
    <w:rsid w:val="009F21CC"/>
    <w:rsid w:val="009F22D9"/>
    <w:rsid w:val="009F2466"/>
    <w:rsid w:val="009F2971"/>
    <w:rsid w:val="009F29E7"/>
    <w:rsid w:val="009F36DD"/>
    <w:rsid w:val="009F3705"/>
    <w:rsid w:val="009F38E0"/>
    <w:rsid w:val="009F397E"/>
    <w:rsid w:val="009F3C5D"/>
    <w:rsid w:val="009F4AB4"/>
    <w:rsid w:val="009F5221"/>
    <w:rsid w:val="009F545F"/>
    <w:rsid w:val="009F5DA4"/>
    <w:rsid w:val="009F5FCD"/>
    <w:rsid w:val="009F676C"/>
    <w:rsid w:val="009F723A"/>
    <w:rsid w:val="009F7241"/>
    <w:rsid w:val="009F734C"/>
    <w:rsid w:val="009F740C"/>
    <w:rsid w:val="009F74C3"/>
    <w:rsid w:val="009F7A38"/>
    <w:rsid w:val="00A0002C"/>
    <w:rsid w:val="00A00052"/>
    <w:rsid w:val="00A000DF"/>
    <w:rsid w:val="00A0042E"/>
    <w:rsid w:val="00A0074E"/>
    <w:rsid w:val="00A00779"/>
    <w:rsid w:val="00A00AEB"/>
    <w:rsid w:val="00A00D84"/>
    <w:rsid w:val="00A00F52"/>
    <w:rsid w:val="00A00F9E"/>
    <w:rsid w:val="00A0122B"/>
    <w:rsid w:val="00A0169B"/>
    <w:rsid w:val="00A02242"/>
    <w:rsid w:val="00A024E5"/>
    <w:rsid w:val="00A026AB"/>
    <w:rsid w:val="00A02810"/>
    <w:rsid w:val="00A02A67"/>
    <w:rsid w:val="00A02AEB"/>
    <w:rsid w:val="00A02BB3"/>
    <w:rsid w:val="00A02E1E"/>
    <w:rsid w:val="00A02F01"/>
    <w:rsid w:val="00A0313E"/>
    <w:rsid w:val="00A03158"/>
    <w:rsid w:val="00A032FF"/>
    <w:rsid w:val="00A03517"/>
    <w:rsid w:val="00A0372A"/>
    <w:rsid w:val="00A03A11"/>
    <w:rsid w:val="00A03FCD"/>
    <w:rsid w:val="00A044E1"/>
    <w:rsid w:val="00A04DC0"/>
    <w:rsid w:val="00A053E2"/>
    <w:rsid w:val="00A05DBD"/>
    <w:rsid w:val="00A05DC1"/>
    <w:rsid w:val="00A05E20"/>
    <w:rsid w:val="00A05EAB"/>
    <w:rsid w:val="00A0619A"/>
    <w:rsid w:val="00A0691D"/>
    <w:rsid w:val="00A075FE"/>
    <w:rsid w:val="00A07720"/>
    <w:rsid w:val="00A07753"/>
    <w:rsid w:val="00A07830"/>
    <w:rsid w:val="00A07B41"/>
    <w:rsid w:val="00A07F89"/>
    <w:rsid w:val="00A102C3"/>
    <w:rsid w:val="00A1069C"/>
    <w:rsid w:val="00A107C2"/>
    <w:rsid w:val="00A1110C"/>
    <w:rsid w:val="00A11914"/>
    <w:rsid w:val="00A11FDC"/>
    <w:rsid w:val="00A121B4"/>
    <w:rsid w:val="00A12329"/>
    <w:rsid w:val="00A12439"/>
    <w:rsid w:val="00A129E4"/>
    <w:rsid w:val="00A13242"/>
    <w:rsid w:val="00A138DF"/>
    <w:rsid w:val="00A14581"/>
    <w:rsid w:val="00A14B9E"/>
    <w:rsid w:val="00A14C85"/>
    <w:rsid w:val="00A14E30"/>
    <w:rsid w:val="00A14E38"/>
    <w:rsid w:val="00A14FF9"/>
    <w:rsid w:val="00A150CD"/>
    <w:rsid w:val="00A15132"/>
    <w:rsid w:val="00A15257"/>
    <w:rsid w:val="00A16AD7"/>
    <w:rsid w:val="00A16B82"/>
    <w:rsid w:val="00A16C19"/>
    <w:rsid w:val="00A173F8"/>
    <w:rsid w:val="00A174F2"/>
    <w:rsid w:val="00A17784"/>
    <w:rsid w:val="00A17AE7"/>
    <w:rsid w:val="00A17F83"/>
    <w:rsid w:val="00A17F86"/>
    <w:rsid w:val="00A2033B"/>
    <w:rsid w:val="00A20436"/>
    <w:rsid w:val="00A204B7"/>
    <w:rsid w:val="00A20582"/>
    <w:rsid w:val="00A20585"/>
    <w:rsid w:val="00A205AA"/>
    <w:rsid w:val="00A20619"/>
    <w:rsid w:val="00A2083E"/>
    <w:rsid w:val="00A20A9B"/>
    <w:rsid w:val="00A20C3F"/>
    <w:rsid w:val="00A20F97"/>
    <w:rsid w:val="00A21573"/>
    <w:rsid w:val="00A21776"/>
    <w:rsid w:val="00A21A51"/>
    <w:rsid w:val="00A21D16"/>
    <w:rsid w:val="00A21D21"/>
    <w:rsid w:val="00A22385"/>
    <w:rsid w:val="00A2248A"/>
    <w:rsid w:val="00A2253C"/>
    <w:rsid w:val="00A225FB"/>
    <w:rsid w:val="00A22603"/>
    <w:rsid w:val="00A22D52"/>
    <w:rsid w:val="00A230A4"/>
    <w:rsid w:val="00A2323F"/>
    <w:rsid w:val="00A23B2C"/>
    <w:rsid w:val="00A23F62"/>
    <w:rsid w:val="00A24494"/>
    <w:rsid w:val="00A24561"/>
    <w:rsid w:val="00A25261"/>
    <w:rsid w:val="00A257B6"/>
    <w:rsid w:val="00A2592F"/>
    <w:rsid w:val="00A25A14"/>
    <w:rsid w:val="00A25B41"/>
    <w:rsid w:val="00A25FE7"/>
    <w:rsid w:val="00A26282"/>
    <w:rsid w:val="00A2691B"/>
    <w:rsid w:val="00A26FCC"/>
    <w:rsid w:val="00A270FB"/>
    <w:rsid w:val="00A271FB"/>
    <w:rsid w:val="00A27BB9"/>
    <w:rsid w:val="00A27D7E"/>
    <w:rsid w:val="00A3007E"/>
    <w:rsid w:val="00A300C1"/>
    <w:rsid w:val="00A30572"/>
    <w:rsid w:val="00A30740"/>
    <w:rsid w:val="00A310BF"/>
    <w:rsid w:val="00A311BF"/>
    <w:rsid w:val="00A31334"/>
    <w:rsid w:val="00A313BE"/>
    <w:rsid w:val="00A31470"/>
    <w:rsid w:val="00A314EA"/>
    <w:rsid w:val="00A317E3"/>
    <w:rsid w:val="00A3197A"/>
    <w:rsid w:val="00A31CD6"/>
    <w:rsid w:val="00A31E75"/>
    <w:rsid w:val="00A31E7B"/>
    <w:rsid w:val="00A3243D"/>
    <w:rsid w:val="00A325B8"/>
    <w:rsid w:val="00A33097"/>
    <w:rsid w:val="00A33AF1"/>
    <w:rsid w:val="00A33D11"/>
    <w:rsid w:val="00A33D53"/>
    <w:rsid w:val="00A33EC6"/>
    <w:rsid w:val="00A33F20"/>
    <w:rsid w:val="00A34018"/>
    <w:rsid w:val="00A34303"/>
    <w:rsid w:val="00A345B0"/>
    <w:rsid w:val="00A3471F"/>
    <w:rsid w:val="00A34B36"/>
    <w:rsid w:val="00A34FC1"/>
    <w:rsid w:val="00A3535D"/>
    <w:rsid w:val="00A355DB"/>
    <w:rsid w:val="00A35919"/>
    <w:rsid w:val="00A359C3"/>
    <w:rsid w:val="00A360E7"/>
    <w:rsid w:val="00A361D9"/>
    <w:rsid w:val="00A3645A"/>
    <w:rsid w:val="00A36689"/>
    <w:rsid w:val="00A369CE"/>
    <w:rsid w:val="00A36A1E"/>
    <w:rsid w:val="00A36F6E"/>
    <w:rsid w:val="00A370C8"/>
    <w:rsid w:val="00A379A1"/>
    <w:rsid w:val="00A4030B"/>
    <w:rsid w:val="00A4072D"/>
    <w:rsid w:val="00A408B2"/>
    <w:rsid w:val="00A40E9D"/>
    <w:rsid w:val="00A413DA"/>
    <w:rsid w:val="00A41471"/>
    <w:rsid w:val="00A414EF"/>
    <w:rsid w:val="00A41B26"/>
    <w:rsid w:val="00A41BAE"/>
    <w:rsid w:val="00A4221A"/>
    <w:rsid w:val="00A42270"/>
    <w:rsid w:val="00A4257F"/>
    <w:rsid w:val="00A42AE3"/>
    <w:rsid w:val="00A42E8C"/>
    <w:rsid w:val="00A4328A"/>
    <w:rsid w:val="00A433E8"/>
    <w:rsid w:val="00A4343E"/>
    <w:rsid w:val="00A43688"/>
    <w:rsid w:val="00A43731"/>
    <w:rsid w:val="00A43AE4"/>
    <w:rsid w:val="00A43B14"/>
    <w:rsid w:val="00A442BD"/>
    <w:rsid w:val="00A442C4"/>
    <w:rsid w:val="00A443F2"/>
    <w:rsid w:val="00A44B28"/>
    <w:rsid w:val="00A44BE2"/>
    <w:rsid w:val="00A44FCD"/>
    <w:rsid w:val="00A45437"/>
    <w:rsid w:val="00A45704"/>
    <w:rsid w:val="00A45785"/>
    <w:rsid w:val="00A4584A"/>
    <w:rsid w:val="00A45C48"/>
    <w:rsid w:val="00A4614E"/>
    <w:rsid w:val="00A46257"/>
    <w:rsid w:val="00A46377"/>
    <w:rsid w:val="00A46523"/>
    <w:rsid w:val="00A46673"/>
    <w:rsid w:val="00A468D1"/>
    <w:rsid w:val="00A46B1B"/>
    <w:rsid w:val="00A46B94"/>
    <w:rsid w:val="00A46DBF"/>
    <w:rsid w:val="00A47449"/>
    <w:rsid w:val="00A474D7"/>
    <w:rsid w:val="00A4798B"/>
    <w:rsid w:val="00A47BC7"/>
    <w:rsid w:val="00A47CC0"/>
    <w:rsid w:val="00A47CE8"/>
    <w:rsid w:val="00A51442"/>
    <w:rsid w:val="00A517A2"/>
    <w:rsid w:val="00A5180A"/>
    <w:rsid w:val="00A5190E"/>
    <w:rsid w:val="00A519AE"/>
    <w:rsid w:val="00A51CFA"/>
    <w:rsid w:val="00A51F5F"/>
    <w:rsid w:val="00A52303"/>
    <w:rsid w:val="00A5233A"/>
    <w:rsid w:val="00A52543"/>
    <w:rsid w:val="00A526B0"/>
    <w:rsid w:val="00A527D8"/>
    <w:rsid w:val="00A52845"/>
    <w:rsid w:val="00A5298E"/>
    <w:rsid w:val="00A529C0"/>
    <w:rsid w:val="00A53791"/>
    <w:rsid w:val="00A53BEE"/>
    <w:rsid w:val="00A547F6"/>
    <w:rsid w:val="00A54A21"/>
    <w:rsid w:val="00A54C4B"/>
    <w:rsid w:val="00A54C8E"/>
    <w:rsid w:val="00A552F1"/>
    <w:rsid w:val="00A553D1"/>
    <w:rsid w:val="00A568DD"/>
    <w:rsid w:val="00A56951"/>
    <w:rsid w:val="00A56A43"/>
    <w:rsid w:val="00A57107"/>
    <w:rsid w:val="00A576ED"/>
    <w:rsid w:val="00A579DC"/>
    <w:rsid w:val="00A57CE7"/>
    <w:rsid w:val="00A57F06"/>
    <w:rsid w:val="00A600E7"/>
    <w:rsid w:val="00A60882"/>
    <w:rsid w:val="00A60ABA"/>
    <w:rsid w:val="00A60C64"/>
    <w:rsid w:val="00A60DE1"/>
    <w:rsid w:val="00A60E20"/>
    <w:rsid w:val="00A6161F"/>
    <w:rsid w:val="00A61931"/>
    <w:rsid w:val="00A61B24"/>
    <w:rsid w:val="00A61BCC"/>
    <w:rsid w:val="00A61D8C"/>
    <w:rsid w:val="00A6237D"/>
    <w:rsid w:val="00A624A9"/>
    <w:rsid w:val="00A624D4"/>
    <w:rsid w:val="00A62604"/>
    <w:rsid w:val="00A627D0"/>
    <w:rsid w:val="00A627EA"/>
    <w:rsid w:val="00A62CE2"/>
    <w:rsid w:val="00A62E3D"/>
    <w:rsid w:val="00A62EB7"/>
    <w:rsid w:val="00A62F5D"/>
    <w:rsid w:val="00A63009"/>
    <w:rsid w:val="00A635AF"/>
    <w:rsid w:val="00A636F3"/>
    <w:rsid w:val="00A637DA"/>
    <w:rsid w:val="00A63E05"/>
    <w:rsid w:val="00A648C7"/>
    <w:rsid w:val="00A64BE2"/>
    <w:rsid w:val="00A6502A"/>
    <w:rsid w:val="00A6509E"/>
    <w:rsid w:val="00A650C2"/>
    <w:rsid w:val="00A652DF"/>
    <w:rsid w:val="00A65304"/>
    <w:rsid w:val="00A657B3"/>
    <w:rsid w:val="00A657BE"/>
    <w:rsid w:val="00A666F0"/>
    <w:rsid w:val="00A66BBB"/>
    <w:rsid w:val="00A6744E"/>
    <w:rsid w:val="00A6777D"/>
    <w:rsid w:val="00A70332"/>
    <w:rsid w:val="00A70949"/>
    <w:rsid w:val="00A711F8"/>
    <w:rsid w:val="00A7130A"/>
    <w:rsid w:val="00A71315"/>
    <w:rsid w:val="00A7172A"/>
    <w:rsid w:val="00A71883"/>
    <w:rsid w:val="00A71AC3"/>
    <w:rsid w:val="00A71EFB"/>
    <w:rsid w:val="00A72017"/>
    <w:rsid w:val="00A727D7"/>
    <w:rsid w:val="00A7290C"/>
    <w:rsid w:val="00A72AC0"/>
    <w:rsid w:val="00A72BD7"/>
    <w:rsid w:val="00A72F56"/>
    <w:rsid w:val="00A72F63"/>
    <w:rsid w:val="00A731E4"/>
    <w:rsid w:val="00A73850"/>
    <w:rsid w:val="00A73AC6"/>
    <w:rsid w:val="00A73E06"/>
    <w:rsid w:val="00A73E10"/>
    <w:rsid w:val="00A74485"/>
    <w:rsid w:val="00A7456E"/>
    <w:rsid w:val="00A74CEF"/>
    <w:rsid w:val="00A74DE6"/>
    <w:rsid w:val="00A7512D"/>
    <w:rsid w:val="00A7515A"/>
    <w:rsid w:val="00A7524F"/>
    <w:rsid w:val="00A752F5"/>
    <w:rsid w:val="00A753C4"/>
    <w:rsid w:val="00A7542D"/>
    <w:rsid w:val="00A755D6"/>
    <w:rsid w:val="00A757BD"/>
    <w:rsid w:val="00A75DB4"/>
    <w:rsid w:val="00A75F1D"/>
    <w:rsid w:val="00A760FF"/>
    <w:rsid w:val="00A76460"/>
    <w:rsid w:val="00A769C4"/>
    <w:rsid w:val="00A76BBF"/>
    <w:rsid w:val="00A76CBE"/>
    <w:rsid w:val="00A76D11"/>
    <w:rsid w:val="00A76D74"/>
    <w:rsid w:val="00A76E4D"/>
    <w:rsid w:val="00A76F37"/>
    <w:rsid w:val="00A77213"/>
    <w:rsid w:val="00A774E5"/>
    <w:rsid w:val="00A77789"/>
    <w:rsid w:val="00A777F1"/>
    <w:rsid w:val="00A77C47"/>
    <w:rsid w:val="00A77F4A"/>
    <w:rsid w:val="00A80670"/>
    <w:rsid w:val="00A809B7"/>
    <w:rsid w:val="00A80F24"/>
    <w:rsid w:val="00A81115"/>
    <w:rsid w:val="00A81226"/>
    <w:rsid w:val="00A813B3"/>
    <w:rsid w:val="00A81B0B"/>
    <w:rsid w:val="00A81F58"/>
    <w:rsid w:val="00A8249F"/>
    <w:rsid w:val="00A8253C"/>
    <w:rsid w:val="00A8264E"/>
    <w:rsid w:val="00A8270A"/>
    <w:rsid w:val="00A82A10"/>
    <w:rsid w:val="00A82D83"/>
    <w:rsid w:val="00A82EE4"/>
    <w:rsid w:val="00A82EE6"/>
    <w:rsid w:val="00A83140"/>
    <w:rsid w:val="00A8316F"/>
    <w:rsid w:val="00A8445C"/>
    <w:rsid w:val="00A847D1"/>
    <w:rsid w:val="00A848BE"/>
    <w:rsid w:val="00A84C9E"/>
    <w:rsid w:val="00A85185"/>
    <w:rsid w:val="00A85874"/>
    <w:rsid w:val="00A85A28"/>
    <w:rsid w:val="00A85AB3"/>
    <w:rsid w:val="00A85B12"/>
    <w:rsid w:val="00A85BC3"/>
    <w:rsid w:val="00A85D1D"/>
    <w:rsid w:val="00A8621A"/>
    <w:rsid w:val="00A8692A"/>
    <w:rsid w:val="00A86AE4"/>
    <w:rsid w:val="00A86C56"/>
    <w:rsid w:val="00A86D8D"/>
    <w:rsid w:val="00A900F9"/>
    <w:rsid w:val="00A90228"/>
    <w:rsid w:val="00A9032F"/>
    <w:rsid w:val="00A90528"/>
    <w:rsid w:val="00A90A36"/>
    <w:rsid w:val="00A90EB9"/>
    <w:rsid w:val="00A911A6"/>
    <w:rsid w:val="00A916C4"/>
    <w:rsid w:val="00A91A5C"/>
    <w:rsid w:val="00A91B67"/>
    <w:rsid w:val="00A91BDF"/>
    <w:rsid w:val="00A92243"/>
    <w:rsid w:val="00A92993"/>
    <w:rsid w:val="00A92F8E"/>
    <w:rsid w:val="00A939A9"/>
    <w:rsid w:val="00A93AC1"/>
    <w:rsid w:val="00A93C19"/>
    <w:rsid w:val="00A93CE3"/>
    <w:rsid w:val="00A94390"/>
    <w:rsid w:val="00A946B8"/>
    <w:rsid w:val="00A94B33"/>
    <w:rsid w:val="00A94C1A"/>
    <w:rsid w:val="00A9502B"/>
    <w:rsid w:val="00A95488"/>
    <w:rsid w:val="00A95725"/>
    <w:rsid w:val="00A958DB"/>
    <w:rsid w:val="00A961AC"/>
    <w:rsid w:val="00A967A9"/>
    <w:rsid w:val="00A9695D"/>
    <w:rsid w:val="00A96CF1"/>
    <w:rsid w:val="00A96F8F"/>
    <w:rsid w:val="00A9703B"/>
    <w:rsid w:val="00A9760D"/>
    <w:rsid w:val="00A97E34"/>
    <w:rsid w:val="00A97EEE"/>
    <w:rsid w:val="00A97F4F"/>
    <w:rsid w:val="00AA0017"/>
    <w:rsid w:val="00AA061A"/>
    <w:rsid w:val="00AA07CB"/>
    <w:rsid w:val="00AA107B"/>
    <w:rsid w:val="00AA11A1"/>
    <w:rsid w:val="00AA1727"/>
    <w:rsid w:val="00AA1CFE"/>
    <w:rsid w:val="00AA24D6"/>
    <w:rsid w:val="00AA24E7"/>
    <w:rsid w:val="00AA273D"/>
    <w:rsid w:val="00AA276C"/>
    <w:rsid w:val="00AA27C4"/>
    <w:rsid w:val="00AA2866"/>
    <w:rsid w:val="00AA2953"/>
    <w:rsid w:val="00AA2B2A"/>
    <w:rsid w:val="00AA2BD0"/>
    <w:rsid w:val="00AA2C1C"/>
    <w:rsid w:val="00AA2DEF"/>
    <w:rsid w:val="00AA2E72"/>
    <w:rsid w:val="00AA2FA4"/>
    <w:rsid w:val="00AA34AA"/>
    <w:rsid w:val="00AA3D6C"/>
    <w:rsid w:val="00AA3DA2"/>
    <w:rsid w:val="00AA3FE6"/>
    <w:rsid w:val="00AA4610"/>
    <w:rsid w:val="00AA4615"/>
    <w:rsid w:val="00AA493D"/>
    <w:rsid w:val="00AA4AFC"/>
    <w:rsid w:val="00AA526F"/>
    <w:rsid w:val="00AA53B3"/>
    <w:rsid w:val="00AA5AB4"/>
    <w:rsid w:val="00AA5FC5"/>
    <w:rsid w:val="00AA604F"/>
    <w:rsid w:val="00AA6710"/>
    <w:rsid w:val="00AA68C4"/>
    <w:rsid w:val="00AA73B1"/>
    <w:rsid w:val="00AA76B0"/>
    <w:rsid w:val="00AA7989"/>
    <w:rsid w:val="00AA7A1E"/>
    <w:rsid w:val="00AA7A98"/>
    <w:rsid w:val="00AB00DD"/>
    <w:rsid w:val="00AB0189"/>
    <w:rsid w:val="00AB04C3"/>
    <w:rsid w:val="00AB0509"/>
    <w:rsid w:val="00AB0B1A"/>
    <w:rsid w:val="00AB12C1"/>
    <w:rsid w:val="00AB1641"/>
    <w:rsid w:val="00AB1E4C"/>
    <w:rsid w:val="00AB1E77"/>
    <w:rsid w:val="00AB26E1"/>
    <w:rsid w:val="00AB2872"/>
    <w:rsid w:val="00AB2933"/>
    <w:rsid w:val="00AB2C33"/>
    <w:rsid w:val="00AB2C9B"/>
    <w:rsid w:val="00AB2EC4"/>
    <w:rsid w:val="00AB3148"/>
    <w:rsid w:val="00AB3E4E"/>
    <w:rsid w:val="00AB3E68"/>
    <w:rsid w:val="00AB4193"/>
    <w:rsid w:val="00AB4397"/>
    <w:rsid w:val="00AB4BA7"/>
    <w:rsid w:val="00AB4E9D"/>
    <w:rsid w:val="00AB5343"/>
    <w:rsid w:val="00AB5AE5"/>
    <w:rsid w:val="00AB604C"/>
    <w:rsid w:val="00AB62D2"/>
    <w:rsid w:val="00AB6472"/>
    <w:rsid w:val="00AB67DE"/>
    <w:rsid w:val="00AB6C10"/>
    <w:rsid w:val="00AB738C"/>
    <w:rsid w:val="00AB7595"/>
    <w:rsid w:val="00AB7F78"/>
    <w:rsid w:val="00AC0375"/>
    <w:rsid w:val="00AC0924"/>
    <w:rsid w:val="00AC0B08"/>
    <w:rsid w:val="00AC0C6C"/>
    <w:rsid w:val="00AC0D7D"/>
    <w:rsid w:val="00AC0E20"/>
    <w:rsid w:val="00AC1196"/>
    <w:rsid w:val="00AC137F"/>
    <w:rsid w:val="00AC165C"/>
    <w:rsid w:val="00AC1760"/>
    <w:rsid w:val="00AC1E01"/>
    <w:rsid w:val="00AC2242"/>
    <w:rsid w:val="00AC290F"/>
    <w:rsid w:val="00AC2C75"/>
    <w:rsid w:val="00AC3186"/>
    <w:rsid w:val="00AC3318"/>
    <w:rsid w:val="00AC349E"/>
    <w:rsid w:val="00AC3594"/>
    <w:rsid w:val="00AC3D04"/>
    <w:rsid w:val="00AC409B"/>
    <w:rsid w:val="00AC484A"/>
    <w:rsid w:val="00AC4F89"/>
    <w:rsid w:val="00AC5B7F"/>
    <w:rsid w:val="00AC5D76"/>
    <w:rsid w:val="00AC603D"/>
    <w:rsid w:val="00AC6300"/>
    <w:rsid w:val="00AC640F"/>
    <w:rsid w:val="00AC6728"/>
    <w:rsid w:val="00AC7346"/>
    <w:rsid w:val="00AC7443"/>
    <w:rsid w:val="00AC7706"/>
    <w:rsid w:val="00AC7A8C"/>
    <w:rsid w:val="00AC7B56"/>
    <w:rsid w:val="00AD0458"/>
    <w:rsid w:val="00AD087F"/>
    <w:rsid w:val="00AD0CD6"/>
    <w:rsid w:val="00AD0D46"/>
    <w:rsid w:val="00AD0F88"/>
    <w:rsid w:val="00AD11B5"/>
    <w:rsid w:val="00AD11B6"/>
    <w:rsid w:val="00AD163D"/>
    <w:rsid w:val="00AD1CC5"/>
    <w:rsid w:val="00AD1CE2"/>
    <w:rsid w:val="00AD1D18"/>
    <w:rsid w:val="00AD1D5A"/>
    <w:rsid w:val="00AD1ED8"/>
    <w:rsid w:val="00AD20C1"/>
    <w:rsid w:val="00AD2279"/>
    <w:rsid w:val="00AD237D"/>
    <w:rsid w:val="00AD2530"/>
    <w:rsid w:val="00AD26CA"/>
    <w:rsid w:val="00AD27A6"/>
    <w:rsid w:val="00AD30E1"/>
    <w:rsid w:val="00AD34B8"/>
    <w:rsid w:val="00AD3735"/>
    <w:rsid w:val="00AD3745"/>
    <w:rsid w:val="00AD3D9B"/>
    <w:rsid w:val="00AD3F29"/>
    <w:rsid w:val="00AD3F87"/>
    <w:rsid w:val="00AD3FF2"/>
    <w:rsid w:val="00AD3FF9"/>
    <w:rsid w:val="00AD4075"/>
    <w:rsid w:val="00AD44EC"/>
    <w:rsid w:val="00AD498D"/>
    <w:rsid w:val="00AD4DD9"/>
    <w:rsid w:val="00AD4F76"/>
    <w:rsid w:val="00AD5008"/>
    <w:rsid w:val="00AD5BBC"/>
    <w:rsid w:val="00AD5EE3"/>
    <w:rsid w:val="00AD6259"/>
    <w:rsid w:val="00AD6383"/>
    <w:rsid w:val="00AD63D2"/>
    <w:rsid w:val="00AD6A01"/>
    <w:rsid w:val="00AD72CD"/>
    <w:rsid w:val="00AE0422"/>
    <w:rsid w:val="00AE0A8A"/>
    <w:rsid w:val="00AE0B2D"/>
    <w:rsid w:val="00AE1048"/>
    <w:rsid w:val="00AE2CFF"/>
    <w:rsid w:val="00AE2DC6"/>
    <w:rsid w:val="00AE31DC"/>
    <w:rsid w:val="00AE3BBE"/>
    <w:rsid w:val="00AE4351"/>
    <w:rsid w:val="00AE4734"/>
    <w:rsid w:val="00AE48B3"/>
    <w:rsid w:val="00AE5677"/>
    <w:rsid w:val="00AE5EFB"/>
    <w:rsid w:val="00AE6094"/>
    <w:rsid w:val="00AE64F7"/>
    <w:rsid w:val="00AE7563"/>
    <w:rsid w:val="00AE7654"/>
    <w:rsid w:val="00AE7683"/>
    <w:rsid w:val="00AE788B"/>
    <w:rsid w:val="00AE7C15"/>
    <w:rsid w:val="00AE7F7C"/>
    <w:rsid w:val="00AF00B4"/>
    <w:rsid w:val="00AF0144"/>
    <w:rsid w:val="00AF04EC"/>
    <w:rsid w:val="00AF0676"/>
    <w:rsid w:val="00AF0780"/>
    <w:rsid w:val="00AF118B"/>
    <w:rsid w:val="00AF17BA"/>
    <w:rsid w:val="00AF2585"/>
    <w:rsid w:val="00AF2858"/>
    <w:rsid w:val="00AF2935"/>
    <w:rsid w:val="00AF2BE6"/>
    <w:rsid w:val="00AF34D9"/>
    <w:rsid w:val="00AF45BA"/>
    <w:rsid w:val="00AF47B3"/>
    <w:rsid w:val="00AF4846"/>
    <w:rsid w:val="00AF487E"/>
    <w:rsid w:val="00AF49F6"/>
    <w:rsid w:val="00AF4D9C"/>
    <w:rsid w:val="00AF4EBB"/>
    <w:rsid w:val="00AF4FDA"/>
    <w:rsid w:val="00AF5087"/>
    <w:rsid w:val="00AF5203"/>
    <w:rsid w:val="00AF536C"/>
    <w:rsid w:val="00AF53A6"/>
    <w:rsid w:val="00AF5827"/>
    <w:rsid w:val="00AF5AA1"/>
    <w:rsid w:val="00AF5BEE"/>
    <w:rsid w:val="00AF5C32"/>
    <w:rsid w:val="00AF5D0D"/>
    <w:rsid w:val="00AF5E0E"/>
    <w:rsid w:val="00AF5E86"/>
    <w:rsid w:val="00AF612E"/>
    <w:rsid w:val="00AF674A"/>
    <w:rsid w:val="00AF6881"/>
    <w:rsid w:val="00AF6A80"/>
    <w:rsid w:val="00AF6D29"/>
    <w:rsid w:val="00AF73A7"/>
    <w:rsid w:val="00AF73EC"/>
    <w:rsid w:val="00AF743E"/>
    <w:rsid w:val="00B0053F"/>
    <w:rsid w:val="00B00B97"/>
    <w:rsid w:val="00B00BEB"/>
    <w:rsid w:val="00B00D88"/>
    <w:rsid w:val="00B00DB9"/>
    <w:rsid w:val="00B01630"/>
    <w:rsid w:val="00B016D3"/>
    <w:rsid w:val="00B017F1"/>
    <w:rsid w:val="00B01A4B"/>
    <w:rsid w:val="00B01F54"/>
    <w:rsid w:val="00B02294"/>
    <w:rsid w:val="00B023CC"/>
    <w:rsid w:val="00B03111"/>
    <w:rsid w:val="00B0324C"/>
    <w:rsid w:val="00B0331F"/>
    <w:rsid w:val="00B03693"/>
    <w:rsid w:val="00B0383F"/>
    <w:rsid w:val="00B0392E"/>
    <w:rsid w:val="00B03B2A"/>
    <w:rsid w:val="00B03FFC"/>
    <w:rsid w:val="00B04336"/>
    <w:rsid w:val="00B046F7"/>
    <w:rsid w:val="00B050C2"/>
    <w:rsid w:val="00B050C3"/>
    <w:rsid w:val="00B054F2"/>
    <w:rsid w:val="00B0553D"/>
    <w:rsid w:val="00B058D2"/>
    <w:rsid w:val="00B05C0A"/>
    <w:rsid w:val="00B06385"/>
    <w:rsid w:val="00B06947"/>
    <w:rsid w:val="00B069BB"/>
    <w:rsid w:val="00B069C5"/>
    <w:rsid w:val="00B06A57"/>
    <w:rsid w:val="00B06B13"/>
    <w:rsid w:val="00B06E9C"/>
    <w:rsid w:val="00B070D2"/>
    <w:rsid w:val="00B07C1C"/>
    <w:rsid w:val="00B07DCD"/>
    <w:rsid w:val="00B07FA5"/>
    <w:rsid w:val="00B10255"/>
    <w:rsid w:val="00B10684"/>
    <w:rsid w:val="00B10780"/>
    <w:rsid w:val="00B107F5"/>
    <w:rsid w:val="00B10939"/>
    <w:rsid w:val="00B10B58"/>
    <w:rsid w:val="00B10E27"/>
    <w:rsid w:val="00B10FEE"/>
    <w:rsid w:val="00B11430"/>
    <w:rsid w:val="00B11670"/>
    <w:rsid w:val="00B117D3"/>
    <w:rsid w:val="00B11829"/>
    <w:rsid w:val="00B11961"/>
    <w:rsid w:val="00B11FB7"/>
    <w:rsid w:val="00B1272C"/>
    <w:rsid w:val="00B12E19"/>
    <w:rsid w:val="00B13380"/>
    <w:rsid w:val="00B13594"/>
    <w:rsid w:val="00B1367C"/>
    <w:rsid w:val="00B13725"/>
    <w:rsid w:val="00B138DA"/>
    <w:rsid w:val="00B139C5"/>
    <w:rsid w:val="00B13C43"/>
    <w:rsid w:val="00B13E66"/>
    <w:rsid w:val="00B1401B"/>
    <w:rsid w:val="00B14091"/>
    <w:rsid w:val="00B1460C"/>
    <w:rsid w:val="00B15321"/>
    <w:rsid w:val="00B15802"/>
    <w:rsid w:val="00B15974"/>
    <w:rsid w:val="00B160F2"/>
    <w:rsid w:val="00B16229"/>
    <w:rsid w:val="00B1624C"/>
    <w:rsid w:val="00B16307"/>
    <w:rsid w:val="00B166AD"/>
    <w:rsid w:val="00B16B78"/>
    <w:rsid w:val="00B16BE8"/>
    <w:rsid w:val="00B17212"/>
    <w:rsid w:val="00B1736E"/>
    <w:rsid w:val="00B17445"/>
    <w:rsid w:val="00B1773E"/>
    <w:rsid w:val="00B1785C"/>
    <w:rsid w:val="00B1798A"/>
    <w:rsid w:val="00B17C32"/>
    <w:rsid w:val="00B2008E"/>
    <w:rsid w:val="00B20138"/>
    <w:rsid w:val="00B2085D"/>
    <w:rsid w:val="00B21249"/>
    <w:rsid w:val="00B213E1"/>
    <w:rsid w:val="00B2171F"/>
    <w:rsid w:val="00B21B72"/>
    <w:rsid w:val="00B21DC3"/>
    <w:rsid w:val="00B21E6F"/>
    <w:rsid w:val="00B21EF8"/>
    <w:rsid w:val="00B220EC"/>
    <w:rsid w:val="00B2255D"/>
    <w:rsid w:val="00B22830"/>
    <w:rsid w:val="00B22AC9"/>
    <w:rsid w:val="00B233A0"/>
    <w:rsid w:val="00B233D7"/>
    <w:rsid w:val="00B2359F"/>
    <w:rsid w:val="00B237BE"/>
    <w:rsid w:val="00B23A16"/>
    <w:rsid w:val="00B23D9C"/>
    <w:rsid w:val="00B23DEC"/>
    <w:rsid w:val="00B23FA8"/>
    <w:rsid w:val="00B24B40"/>
    <w:rsid w:val="00B24B53"/>
    <w:rsid w:val="00B256F9"/>
    <w:rsid w:val="00B26C09"/>
    <w:rsid w:val="00B26F4F"/>
    <w:rsid w:val="00B27620"/>
    <w:rsid w:val="00B2773E"/>
    <w:rsid w:val="00B27A42"/>
    <w:rsid w:val="00B27B73"/>
    <w:rsid w:val="00B27DC9"/>
    <w:rsid w:val="00B27E1C"/>
    <w:rsid w:val="00B27F80"/>
    <w:rsid w:val="00B30089"/>
    <w:rsid w:val="00B30438"/>
    <w:rsid w:val="00B304F5"/>
    <w:rsid w:val="00B30705"/>
    <w:rsid w:val="00B30B55"/>
    <w:rsid w:val="00B31261"/>
    <w:rsid w:val="00B31367"/>
    <w:rsid w:val="00B31BAA"/>
    <w:rsid w:val="00B31C45"/>
    <w:rsid w:val="00B31DE3"/>
    <w:rsid w:val="00B31E01"/>
    <w:rsid w:val="00B32029"/>
    <w:rsid w:val="00B32322"/>
    <w:rsid w:val="00B32BA1"/>
    <w:rsid w:val="00B32FC6"/>
    <w:rsid w:val="00B33076"/>
    <w:rsid w:val="00B33612"/>
    <w:rsid w:val="00B33682"/>
    <w:rsid w:val="00B33B0E"/>
    <w:rsid w:val="00B33CC8"/>
    <w:rsid w:val="00B33D56"/>
    <w:rsid w:val="00B34466"/>
    <w:rsid w:val="00B348A4"/>
    <w:rsid w:val="00B34DDD"/>
    <w:rsid w:val="00B351A5"/>
    <w:rsid w:val="00B354A7"/>
    <w:rsid w:val="00B35AC8"/>
    <w:rsid w:val="00B35BF2"/>
    <w:rsid w:val="00B35D7C"/>
    <w:rsid w:val="00B36044"/>
    <w:rsid w:val="00B36542"/>
    <w:rsid w:val="00B365AA"/>
    <w:rsid w:val="00B366CC"/>
    <w:rsid w:val="00B36E44"/>
    <w:rsid w:val="00B36EC0"/>
    <w:rsid w:val="00B37198"/>
    <w:rsid w:val="00B37830"/>
    <w:rsid w:val="00B37C33"/>
    <w:rsid w:val="00B40521"/>
    <w:rsid w:val="00B40687"/>
    <w:rsid w:val="00B40D74"/>
    <w:rsid w:val="00B40DD4"/>
    <w:rsid w:val="00B40E62"/>
    <w:rsid w:val="00B41091"/>
    <w:rsid w:val="00B410B8"/>
    <w:rsid w:val="00B41116"/>
    <w:rsid w:val="00B41568"/>
    <w:rsid w:val="00B41614"/>
    <w:rsid w:val="00B41AA6"/>
    <w:rsid w:val="00B422A6"/>
    <w:rsid w:val="00B4281B"/>
    <w:rsid w:val="00B42A95"/>
    <w:rsid w:val="00B42CB4"/>
    <w:rsid w:val="00B42E7A"/>
    <w:rsid w:val="00B43D91"/>
    <w:rsid w:val="00B43DAC"/>
    <w:rsid w:val="00B4473F"/>
    <w:rsid w:val="00B44910"/>
    <w:rsid w:val="00B4498C"/>
    <w:rsid w:val="00B45369"/>
    <w:rsid w:val="00B4569C"/>
    <w:rsid w:val="00B4583D"/>
    <w:rsid w:val="00B4598C"/>
    <w:rsid w:val="00B45AE6"/>
    <w:rsid w:val="00B45D29"/>
    <w:rsid w:val="00B46075"/>
    <w:rsid w:val="00B463CD"/>
    <w:rsid w:val="00B4665F"/>
    <w:rsid w:val="00B4672C"/>
    <w:rsid w:val="00B46BB6"/>
    <w:rsid w:val="00B46C66"/>
    <w:rsid w:val="00B46E37"/>
    <w:rsid w:val="00B46F05"/>
    <w:rsid w:val="00B4777B"/>
    <w:rsid w:val="00B500DA"/>
    <w:rsid w:val="00B51720"/>
    <w:rsid w:val="00B51D12"/>
    <w:rsid w:val="00B5231C"/>
    <w:rsid w:val="00B52803"/>
    <w:rsid w:val="00B52A20"/>
    <w:rsid w:val="00B52A2F"/>
    <w:rsid w:val="00B52C7D"/>
    <w:rsid w:val="00B53097"/>
    <w:rsid w:val="00B53386"/>
    <w:rsid w:val="00B53632"/>
    <w:rsid w:val="00B53A4B"/>
    <w:rsid w:val="00B54706"/>
    <w:rsid w:val="00B54920"/>
    <w:rsid w:val="00B54A6C"/>
    <w:rsid w:val="00B54B9B"/>
    <w:rsid w:val="00B54BC8"/>
    <w:rsid w:val="00B54EDA"/>
    <w:rsid w:val="00B55603"/>
    <w:rsid w:val="00B55801"/>
    <w:rsid w:val="00B5581A"/>
    <w:rsid w:val="00B55971"/>
    <w:rsid w:val="00B55A8B"/>
    <w:rsid w:val="00B55FCF"/>
    <w:rsid w:val="00B560F3"/>
    <w:rsid w:val="00B56137"/>
    <w:rsid w:val="00B56275"/>
    <w:rsid w:val="00B564A2"/>
    <w:rsid w:val="00B5663B"/>
    <w:rsid w:val="00B566A7"/>
    <w:rsid w:val="00B56A25"/>
    <w:rsid w:val="00B56CDE"/>
    <w:rsid w:val="00B57679"/>
    <w:rsid w:val="00B57B06"/>
    <w:rsid w:val="00B57CE3"/>
    <w:rsid w:val="00B605E3"/>
    <w:rsid w:val="00B60A0F"/>
    <w:rsid w:val="00B60A31"/>
    <w:rsid w:val="00B60B9A"/>
    <w:rsid w:val="00B60C04"/>
    <w:rsid w:val="00B60C5A"/>
    <w:rsid w:val="00B61038"/>
    <w:rsid w:val="00B61186"/>
    <w:rsid w:val="00B613EE"/>
    <w:rsid w:val="00B61489"/>
    <w:rsid w:val="00B6167A"/>
    <w:rsid w:val="00B6184B"/>
    <w:rsid w:val="00B6187F"/>
    <w:rsid w:val="00B619F0"/>
    <w:rsid w:val="00B62457"/>
    <w:rsid w:val="00B627CD"/>
    <w:rsid w:val="00B62A4C"/>
    <w:rsid w:val="00B62D6F"/>
    <w:rsid w:val="00B62F39"/>
    <w:rsid w:val="00B6308C"/>
    <w:rsid w:val="00B63325"/>
    <w:rsid w:val="00B63739"/>
    <w:rsid w:val="00B63859"/>
    <w:rsid w:val="00B63E34"/>
    <w:rsid w:val="00B63E8D"/>
    <w:rsid w:val="00B63F72"/>
    <w:rsid w:val="00B641AF"/>
    <w:rsid w:val="00B64CF7"/>
    <w:rsid w:val="00B64D45"/>
    <w:rsid w:val="00B64F7F"/>
    <w:rsid w:val="00B6528B"/>
    <w:rsid w:val="00B653FF"/>
    <w:rsid w:val="00B65A2B"/>
    <w:rsid w:val="00B65EAE"/>
    <w:rsid w:val="00B65ED6"/>
    <w:rsid w:val="00B66063"/>
    <w:rsid w:val="00B664DD"/>
    <w:rsid w:val="00B665DB"/>
    <w:rsid w:val="00B66832"/>
    <w:rsid w:val="00B669DF"/>
    <w:rsid w:val="00B671E7"/>
    <w:rsid w:val="00B672B6"/>
    <w:rsid w:val="00B6758E"/>
    <w:rsid w:val="00B67BB2"/>
    <w:rsid w:val="00B67C75"/>
    <w:rsid w:val="00B67CFC"/>
    <w:rsid w:val="00B67D2D"/>
    <w:rsid w:val="00B67DF9"/>
    <w:rsid w:val="00B706CD"/>
    <w:rsid w:val="00B70A9D"/>
    <w:rsid w:val="00B717AA"/>
    <w:rsid w:val="00B71A35"/>
    <w:rsid w:val="00B71FB2"/>
    <w:rsid w:val="00B72088"/>
    <w:rsid w:val="00B7209B"/>
    <w:rsid w:val="00B720F6"/>
    <w:rsid w:val="00B722C5"/>
    <w:rsid w:val="00B72614"/>
    <w:rsid w:val="00B726A2"/>
    <w:rsid w:val="00B727A2"/>
    <w:rsid w:val="00B72949"/>
    <w:rsid w:val="00B72A9E"/>
    <w:rsid w:val="00B735BD"/>
    <w:rsid w:val="00B7366D"/>
    <w:rsid w:val="00B73EE3"/>
    <w:rsid w:val="00B73F7E"/>
    <w:rsid w:val="00B7416C"/>
    <w:rsid w:val="00B74646"/>
    <w:rsid w:val="00B757F1"/>
    <w:rsid w:val="00B75B50"/>
    <w:rsid w:val="00B75D56"/>
    <w:rsid w:val="00B75F65"/>
    <w:rsid w:val="00B7602E"/>
    <w:rsid w:val="00B765C0"/>
    <w:rsid w:val="00B76C01"/>
    <w:rsid w:val="00B76C4C"/>
    <w:rsid w:val="00B773C0"/>
    <w:rsid w:val="00B77724"/>
    <w:rsid w:val="00B778CD"/>
    <w:rsid w:val="00B77F79"/>
    <w:rsid w:val="00B80099"/>
    <w:rsid w:val="00B80C08"/>
    <w:rsid w:val="00B81025"/>
    <w:rsid w:val="00B81514"/>
    <w:rsid w:val="00B81D1B"/>
    <w:rsid w:val="00B81DD2"/>
    <w:rsid w:val="00B822F3"/>
    <w:rsid w:val="00B827DE"/>
    <w:rsid w:val="00B82B90"/>
    <w:rsid w:val="00B82ED1"/>
    <w:rsid w:val="00B830C7"/>
    <w:rsid w:val="00B83C5D"/>
    <w:rsid w:val="00B8449A"/>
    <w:rsid w:val="00B845C0"/>
    <w:rsid w:val="00B8488B"/>
    <w:rsid w:val="00B84D56"/>
    <w:rsid w:val="00B84E4C"/>
    <w:rsid w:val="00B8552F"/>
    <w:rsid w:val="00B85698"/>
    <w:rsid w:val="00B856E5"/>
    <w:rsid w:val="00B859DE"/>
    <w:rsid w:val="00B85CDF"/>
    <w:rsid w:val="00B8602B"/>
    <w:rsid w:val="00B860A8"/>
    <w:rsid w:val="00B862B2"/>
    <w:rsid w:val="00B86A91"/>
    <w:rsid w:val="00B86F16"/>
    <w:rsid w:val="00B87043"/>
    <w:rsid w:val="00B8712D"/>
    <w:rsid w:val="00B871A0"/>
    <w:rsid w:val="00B87AEA"/>
    <w:rsid w:val="00B87CC9"/>
    <w:rsid w:val="00B87ECD"/>
    <w:rsid w:val="00B903B3"/>
    <w:rsid w:val="00B904DE"/>
    <w:rsid w:val="00B90ADD"/>
    <w:rsid w:val="00B90BDE"/>
    <w:rsid w:val="00B91555"/>
    <w:rsid w:val="00B91673"/>
    <w:rsid w:val="00B916A9"/>
    <w:rsid w:val="00B916CE"/>
    <w:rsid w:val="00B9192A"/>
    <w:rsid w:val="00B91BC5"/>
    <w:rsid w:val="00B9247D"/>
    <w:rsid w:val="00B92644"/>
    <w:rsid w:val="00B92745"/>
    <w:rsid w:val="00B92960"/>
    <w:rsid w:val="00B92BA3"/>
    <w:rsid w:val="00B9319B"/>
    <w:rsid w:val="00B93AC2"/>
    <w:rsid w:val="00B9438B"/>
    <w:rsid w:val="00B947EE"/>
    <w:rsid w:val="00B94AA3"/>
    <w:rsid w:val="00B94BB3"/>
    <w:rsid w:val="00B94E88"/>
    <w:rsid w:val="00B950CB"/>
    <w:rsid w:val="00B95639"/>
    <w:rsid w:val="00B95756"/>
    <w:rsid w:val="00B96151"/>
    <w:rsid w:val="00B96763"/>
    <w:rsid w:val="00B96975"/>
    <w:rsid w:val="00B9698F"/>
    <w:rsid w:val="00B96A90"/>
    <w:rsid w:val="00B96D5A"/>
    <w:rsid w:val="00B97241"/>
    <w:rsid w:val="00B97311"/>
    <w:rsid w:val="00B975F6"/>
    <w:rsid w:val="00B978C1"/>
    <w:rsid w:val="00B978DC"/>
    <w:rsid w:val="00B97B59"/>
    <w:rsid w:val="00B97BB7"/>
    <w:rsid w:val="00B97E59"/>
    <w:rsid w:val="00BA03C5"/>
    <w:rsid w:val="00BA065E"/>
    <w:rsid w:val="00BA1234"/>
    <w:rsid w:val="00BA1580"/>
    <w:rsid w:val="00BA163C"/>
    <w:rsid w:val="00BA1DF2"/>
    <w:rsid w:val="00BA1EBA"/>
    <w:rsid w:val="00BA23FD"/>
    <w:rsid w:val="00BA24E1"/>
    <w:rsid w:val="00BA276E"/>
    <w:rsid w:val="00BA2FD6"/>
    <w:rsid w:val="00BA32D4"/>
    <w:rsid w:val="00BA368D"/>
    <w:rsid w:val="00BA36F3"/>
    <w:rsid w:val="00BA383C"/>
    <w:rsid w:val="00BA3D8D"/>
    <w:rsid w:val="00BA47D0"/>
    <w:rsid w:val="00BA4910"/>
    <w:rsid w:val="00BA5A5F"/>
    <w:rsid w:val="00BA5B37"/>
    <w:rsid w:val="00BA5C32"/>
    <w:rsid w:val="00BA5D84"/>
    <w:rsid w:val="00BA5F4A"/>
    <w:rsid w:val="00BA5FF4"/>
    <w:rsid w:val="00BA62C3"/>
    <w:rsid w:val="00BA63A8"/>
    <w:rsid w:val="00BA68B6"/>
    <w:rsid w:val="00BA690A"/>
    <w:rsid w:val="00BA6B0B"/>
    <w:rsid w:val="00BA702B"/>
    <w:rsid w:val="00BA737B"/>
    <w:rsid w:val="00BA7D9D"/>
    <w:rsid w:val="00BA7DDF"/>
    <w:rsid w:val="00BA7FA3"/>
    <w:rsid w:val="00BB0101"/>
    <w:rsid w:val="00BB0161"/>
    <w:rsid w:val="00BB06D5"/>
    <w:rsid w:val="00BB09B6"/>
    <w:rsid w:val="00BB0DC0"/>
    <w:rsid w:val="00BB1096"/>
    <w:rsid w:val="00BB1243"/>
    <w:rsid w:val="00BB140F"/>
    <w:rsid w:val="00BB1762"/>
    <w:rsid w:val="00BB1DD2"/>
    <w:rsid w:val="00BB2660"/>
    <w:rsid w:val="00BB26CE"/>
    <w:rsid w:val="00BB2D97"/>
    <w:rsid w:val="00BB2DF8"/>
    <w:rsid w:val="00BB2F78"/>
    <w:rsid w:val="00BB31BE"/>
    <w:rsid w:val="00BB3CEF"/>
    <w:rsid w:val="00BB43B7"/>
    <w:rsid w:val="00BB446D"/>
    <w:rsid w:val="00BB4DBE"/>
    <w:rsid w:val="00BB503C"/>
    <w:rsid w:val="00BB52E2"/>
    <w:rsid w:val="00BB5530"/>
    <w:rsid w:val="00BB5987"/>
    <w:rsid w:val="00BB5C3E"/>
    <w:rsid w:val="00BB5C6A"/>
    <w:rsid w:val="00BB5D5F"/>
    <w:rsid w:val="00BB60AD"/>
    <w:rsid w:val="00BB6642"/>
    <w:rsid w:val="00BB6898"/>
    <w:rsid w:val="00BB6D49"/>
    <w:rsid w:val="00BB6E59"/>
    <w:rsid w:val="00BB71D2"/>
    <w:rsid w:val="00BB7390"/>
    <w:rsid w:val="00BB7D26"/>
    <w:rsid w:val="00BB7E70"/>
    <w:rsid w:val="00BC010A"/>
    <w:rsid w:val="00BC02A0"/>
    <w:rsid w:val="00BC077F"/>
    <w:rsid w:val="00BC093A"/>
    <w:rsid w:val="00BC0AC3"/>
    <w:rsid w:val="00BC1203"/>
    <w:rsid w:val="00BC1686"/>
    <w:rsid w:val="00BC2069"/>
    <w:rsid w:val="00BC23A3"/>
    <w:rsid w:val="00BC29F9"/>
    <w:rsid w:val="00BC2C63"/>
    <w:rsid w:val="00BC32EB"/>
    <w:rsid w:val="00BC3423"/>
    <w:rsid w:val="00BC4294"/>
    <w:rsid w:val="00BC4434"/>
    <w:rsid w:val="00BC4463"/>
    <w:rsid w:val="00BC4488"/>
    <w:rsid w:val="00BC47FD"/>
    <w:rsid w:val="00BC4CDA"/>
    <w:rsid w:val="00BC4E61"/>
    <w:rsid w:val="00BC56A1"/>
    <w:rsid w:val="00BC56B6"/>
    <w:rsid w:val="00BC593F"/>
    <w:rsid w:val="00BC5D89"/>
    <w:rsid w:val="00BC5EE6"/>
    <w:rsid w:val="00BC6515"/>
    <w:rsid w:val="00BC66D0"/>
    <w:rsid w:val="00BC6869"/>
    <w:rsid w:val="00BC79DB"/>
    <w:rsid w:val="00BD0CA4"/>
    <w:rsid w:val="00BD102B"/>
    <w:rsid w:val="00BD121D"/>
    <w:rsid w:val="00BD1977"/>
    <w:rsid w:val="00BD1999"/>
    <w:rsid w:val="00BD1FEE"/>
    <w:rsid w:val="00BD2626"/>
    <w:rsid w:val="00BD27E3"/>
    <w:rsid w:val="00BD288E"/>
    <w:rsid w:val="00BD2918"/>
    <w:rsid w:val="00BD2FF3"/>
    <w:rsid w:val="00BD3088"/>
    <w:rsid w:val="00BD3507"/>
    <w:rsid w:val="00BD38A3"/>
    <w:rsid w:val="00BD398E"/>
    <w:rsid w:val="00BD3C60"/>
    <w:rsid w:val="00BD3E41"/>
    <w:rsid w:val="00BD40ED"/>
    <w:rsid w:val="00BD4349"/>
    <w:rsid w:val="00BD495F"/>
    <w:rsid w:val="00BD4BAF"/>
    <w:rsid w:val="00BD4EE2"/>
    <w:rsid w:val="00BD5071"/>
    <w:rsid w:val="00BD50D7"/>
    <w:rsid w:val="00BD522B"/>
    <w:rsid w:val="00BD5881"/>
    <w:rsid w:val="00BD5B77"/>
    <w:rsid w:val="00BD5EF2"/>
    <w:rsid w:val="00BD5F0F"/>
    <w:rsid w:val="00BD63A0"/>
    <w:rsid w:val="00BD642B"/>
    <w:rsid w:val="00BD6722"/>
    <w:rsid w:val="00BD6AF4"/>
    <w:rsid w:val="00BD6D53"/>
    <w:rsid w:val="00BD6DB8"/>
    <w:rsid w:val="00BD7194"/>
    <w:rsid w:val="00BD79E1"/>
    <w:rsid w:val="00BE0795"/>
    <w:rsid w:val="00BE0D34"/>
    <w:rsid w:val="00BE198A"/>
    <w:rsid w:val="00BE1A79"/>
    <w:rsid w:val="00BE1D5D"/>
    <w:rsid w:val="00BE1ECE"/>
    <w:rsid w:val="00BE263B"/>
    <w:rsid w:val="00BE2A2D"/>
    <w:rsid w:val="00BE2E15"/>
    <w:rsid w:val="00BE3101"/>
    <w:rsid w:val="00BE3706"/>
    <w:rsid w:val="00BE37AE"/>
    <w:rsid w:val="00BE38F0"/>
    <w:rsid w:val="00BE49A3"/>
    <w:rsid w:val="00BE4ABB"/>
    <w:rsid w:val="00BE4AD0"/>
    <w:rsid w:val="00BE50A7"/>
    <w:rsid w:val="00BE5372"/>
    <w:rsid w:val="00BE5DDE"/>
    <w:rsid w:val="00BE626E"/>
    <w:rsid w:val="00BE65BA"/>
    <w:rsid w:val="00BE6972"/>
    <w:rsid w:val="00BE6CC3"/>
    <w:rsid w:val="00BE6F96"/>
    <w:rsid w:val="00BE7309"/>
    <w:rsid w:val="00BE743D"/>
    <w:rsid w:val="00BE7610"/>
    <w:rsid w:val="00BE76D0"/>
    <w:rsid w:val="00BE7A7C"/>
    <w:rsid w:val="00BF00AE"/>
    <w:rsid w:val="00BF0182"/>
    <w:rsid w:val="00BF0CF8"/>
    <w:rsid w:val="00BF0D65"/>
    <w:rsid w:val="00BF0D8B"/>
    <w:rsid w:val="00BF15C5"/>
    <w:rsid w:val="00BF1A27"/>
    <w:rsid w:val="00BF1F2C"/>
    <w:rsid w:val="00BF1F55"/>
    <w:rsid w:val="00BF218F"/>
    <w:rsid w:val="00BF22D8"/>
    <w:rsid w:val="00BF2482"/>
    <w:rsid w:val="00BF2582"/>
    <w:rsid w:val="00BF2778"/>
    <w:rsid w:val="00BF2954"/>
    <w:rsid w:val="00BF2A5E"/>
    <w:rsid w:val="00BF3235"/>
    <w:rsid w:val="00BF3697"/>
    <w:rsid w:val="00BF36D4"/>
    <w:rsid w:val="00BF3745"/>
    <w:rsid w:val="00BF3908"/>
    <w:rsid w:val="00BF3BAC"/>
    <w:rsid w:val="00BF3C9B"/>
    <w:rsid w:val="00BF41B4"/>
    <w:rsid w:val="00BF4517"/>
    <w:rsid w:val="00BF4596"/>
    <w:rsid w:val="00BF45C1"/>
    <w:rsid w:val="00BF4BE5"/>
    <w:rsid w:val="00BF4C01"/>
    <w:rsid w:val="00BF4E30"/>
    <w:rsid w:val="00BF551D"/>
    <w:rsid w:val="00BF55C2"/>
    <w:rsid w:val="00BF5822"/>
    <w:rsid w:val="00BF5BE8"/>
    <w:rsid w:val="00BF6187"/>
    <w:rsid w:val="00BF662A"/>
    <w:rsid w:val="00BF6646"/>
    <w:rsid w:val="00BF67FF"/>
    <w:rsid w:val="00BF7393"/>
    <w:rsid w:val="00BF7B4C"/>
    <w:rsid w:val="00BF7B58"/>
    <w:rsid w:val="00BF7F15"/>
    <w:rsid w:val="00C002A3"/>
    <w:rsid w:val="00C00C9A"/>
    <w:rsid w:val="00C01222"/>
    <w:rsid w:val="00C01542"/>
    <w:rsid w:val="00C016BB"/>
    <w:rsid w:val="00C01824"/>
    <w:rsid w:val="00C018D3"/>
    <w:rsid w:val="00C01ACA"/>
    <w:rsid w:val="00C01D50"/>
    <w:rsid w:val="00C0207E"/>
    <w:rsid w:val="00C02098"/>
    <w:rsid w:val="00C021E6"/>
    <w:rsid w:val="00C0254D"/>
    <w:rsid w:val="00C0270A"/>
    <w:rsid w:val="00C02FF4"/>
    <w:rsid w:val="00C034A2"/>
    <w:rsid w:val="00C0352B"/>
    <w:rsid w:val="00C03D9B"/>
    <w:rsid w:val="00C03F2D"/>
    <w:rsid w:val="00C042AF"/>
    <w:rsid w:val="00C04A06"/>
    <w:rsid w:val="00C04EBB"/>
    <w:rsid w:val="00C05370"/>
    <w:rsid w:val="00C05665"/>
    <w:rsid w:val="00C059D7"/>
    <w:rsid w:val="00C059E7"/>
    <w:rsid w:val="00C06187"/>
    <w:rsid w:val="00C065FD"/>
    <w:rsid w:val="00C06F96"/>
    <w:rsid w:val="00C07304"/>
    <w:rsid w:val="00C07401"/>
    <w:rsid w:val="00C076FD"/>
    <w:rsid w:val="00C07BFD"/>
    <w:rsid w:val="00C07C5B"/>
    <w:rsid w:val="00C07CF3"/>
    <w:rsid w:val="00C114EB"/>
    <w:rsid w:val="00C11516"/>
    <w:rsid w:val="00C1172A"/>
    <w:rsid w:val="00C11823"/>
    <w:rsid w:val="00C11825"/>
    <w:rsid w:val="00C11A87"/>
    <w:rsid w:val="00C11B2F"/>
    <w:rsid w:val="00C11B3A"/>
    <w:rsid w:val="00C12047"/>
    <w:rsid w:val="00C120B4"/>
    <w:rsid w:val="00C121FD"/>
    <w:rsid w:val="00C12299"/>
    <w:rsid w:val="00C12574"/>
    <w:rsid w:val="00C127BC"/>
    <w:rsid w:val="00C12952"/>
    <w:rsid w:val="00C12B43"/>
    <w:rsid w:val="00C13C00"/>
    <w:rsid w:val="00C13DFA"/>
    <w:rsid w:val="00C142D6"/>
    <w:rsid w:val="00C14306"/>
    <w:rsid w:val="00C14380"/>
    <w:rsid w:val="00C14A4A"/>
    <w:rsid w:val="00C14B45"/>
    <w:rsid w:val="00C14BBC"/>
    <w:rsid w:val="00C15170"/>
    <w:rsid w:val="00C15198"/>
    <w:rsid w:val="00C1525B"/>
    <w:rsid w:val="00C1565B"/>
    <w:rsid w:val="00C1590A"/>
    <w:rsid w:val="00C159E3"/>
    <w:rsid w:val="00C15CCF"/>
    <w:rsid w:val="00C15ED0"/>
    <w:rsid w:val="00C15F5C"/>
    <w:rsid w:val="00C160F8"/>
    <w:rsid w:val="00C16951"/>
    <w:rsid w:val="00C1697B"/>
    <w:rsid w:val="00C16F51"/>
    <w:rsid w:val="00C171CD"/>
    <w:rsid w:val="00C1744B"/>
    <w:rsid w:val="00C17C38"/>
    <w:rsid w:val="00C17EB7"/>
    <w:rsid w:val="00C17FFE"/>
    <w:rsid w:val="00C208B0"/>
    <w:rsid w:val="00C20AB7"/>
    <w:rsid w:val="00C20CBE"/>
    <w:rsid w:val="00C20E79"/>
    <w:rsid w:val="00C21A88"/>
    <w:rsid w:val="00C220F8"/>
    <w:rsid w:val="00C22294"/>
    <w:rsid w:val="00C2240A"/>
    <w:rsid w:val="00C22983"/>
    <w:rsid w:val="00C22A3C"/>
    <w:rsid w:val="00C23402"/>
    <w:rsid w:val="00C23476"/>
    <w:rsid w:val="00C234E4"/>
    <w:rsid w:val="00C238C7"/>
    <w:rsid w:val="00C23BAE"/>
    <w:rsid w:val="00C23E82"/>
    <w:rsid w:val="00C23F51"/>
    <w:rsid w:val="00C23F81"/>
    <w:rsid w:val="00C241F0"/>
    <w:rsid w:val="00C245B7"/>
    <w:rsid w:val="00C24A13"/>
    <w:rsid w:val="00C24E50"/>
    <w:rsid w:val="00C25083"/>
    <w:rsid w:val="00C25103"/>
    <w:rsid w:val="00C25210"/>
    <w:rsid w:val="00C254FA"/>
    <w:rsid w:val="00C25BF4"/>
    <w:rsid w:val="00C25D76"/>
    <w:rsid w:val="00C269B6"/>
    <w:rsid w:val="00C26B60"/>
    <w:rsid w:val="00C26BD5"/>
    <w:rsid w:val="00C26BDD"/>
    <w:rsid w:val="00C26E15"/>
    <w:rsid w:val="00C26FB8"/>
    <w:rsid w:val="00C2730F"/>
    <w:rsid w:val="00C276BF"/>
    <w:rsid w:val="00C277E9"/>
    <w:rsid w:val="00C27861"/>
    <w:rsid w:val="00C27B1A"/>
    <w:rsid w:val="00C27C95"/>
    <w:rsid w:val="00C27CC9"/>
    <w:rsid w:val="00C27CD4"/>
    <w:rsid w:val="00C27E6F"/>
    <w:rsid w:val="00C30194"/>
    <w:rsid w:val="00C30582"/>
    <w:rsid w:val="00C30617"/>
    <w:rsid w:val="00C30791"/>
    <w:rsid w:val="00C30B4A"/>
    <w:rsid w:val="00C30DC1"/>
    <w:rsid w:val="00C316BA"/>
    <w:rsid w:val="00C31BD7"/>
    <w:rsid w:val="00C31CD5"/>
    <w:rsid w:val="00C320C1"/>
    <w:rsid w:val="00C3218E"/>
    <w:rsid w:val="00C327DD"/>
    <w:rsid w:val="00C32EAE"/>
    <w:rsid w:val="00C33345"/>
    <w:rsid w:val="00C334F0"/>
    <w:rsid w:val="00C335B5"/>
    <w:rsid w:val="00C338C3"/>
    <w:rsid w:val="00C33D32"/>
    <w:rsid w:val="00C3447C"/>
    <w:rsid w:val="00C3457A"/>
    <w:rsid w:val="00C34650"/>
    <w:rsid w:val="00C346D5"/>
    <w:rsid w:val="00C352AB"/>
    <w:rsid w:val="00C358ED"/>
    <w:rsid w:val="00C36389"/>
    <w:rsid w:val="00C3650E"/>
    <w:rsid w:val="00C36919"/>
    <w:rsid w:val="00C36D02"/>
    <w:rsid w:val="00C36D4C"/>
    <w:rsid w:val="00C37447"/>
    <w:rsid w:val="00C37A2B"/>
    <w:rsid w:val="00C37DA0"/>
    <w:rsid w:val="00C37E31"/>
    <w:rsid w:val="00C40569"/>
    <w:rsid w:val="00C40B06"/>
    <w:rsid w:val="00C410E5"/>
    <w:rsid w:val="00C413B9"/>
    <w:rsid w:val="00C415F2"/>
    <w:rsid w:val="00C4196B"/>
    <w:rsid w:val="00C41B9C"/>
    <w:rsid w:val="00C41EF1"/>
    <w:rsid w:val="00C42750"/>
    <w:rsid w:val="00C4276E"/>
    <w:rsid w:val="00C42810"/>
    <w:rsid w:val="00C42A0C"/>
    <w:rsid w:val="00C42ADE"/>
    <w:rsid w:val="00C430AC"/>
    <w:rsid w:val="00C43238"/>
    <w:rsid w:val="00C43B64"/>
    <w:rsid w:val="00C43CBB"/>
    <w:rsid w:val="00C43E60"/>
    <w:rsid w:val="00C44430"/>
    <w:rsid w:val="00C445D6"/>
    <w:rsid w:val="00C445DE"/>
    <w:rsid w:val="00C4483C"/>
    <w:rsid w:val="00C44F11"/>
    <w:rsid w:val="00C4527B"/>
    <w:rsid w:val="00C4554C"/>
    <w:rsid w:val="00C45681"/>
    <w:rsid w:val="00C457B8"/>
    <w:rsid w:val="00C45A74"/>
    <w:rsid w:val="00C466AB"/>
    <w:rsid w:val="00C46A5C"/>
    <w:rsid w:val="00C46FBE"/>
    <w:rsid w:val="00C4721F"/>
    <w:rsid w:val="00C475F5"/>
    <w:rsid w:val="00C4764E"/>
    <w:rsid w:val="00C47670"/>
    <w:rsid w:val="00C47729"/>
    <w:rsid w:val="00C47AD4"/>
    <w:rsid w:val="00C47DBB"/>
    <w:rsid w:val="00C50066"/>
    <w:rsid w:val="00C5017B"/>
    <w:rsid w:val="00C502B9"/>
    <w:rsid w:val="00C50CD7"/>
    <w:rsid w:val="00C510D0"/>
    <w:rsid w:val="00C51BBA"/>
    <w:rsid w:val="00C535EC"/>
    <w:rsid w:val="00C53640"/>
    <w:rsid w:val="00C53DFF"/>
    <w:rsid w:val="00C53E1F"/>
    <w:rsid w:val="00C54010"/>
    <w:rsid w:val="00C544C2"/>
    <w:rsid w:val="00C548D4"/>
    <w:rsid w:val="00C54A74"/>
    <w:rsid w:val="00C54B8A"/>
    <w:rsid w:val="00C54D3E"/>
    <w:rsid w:val="00C54E87"/>
    <w:rsid w:val="00C5541A"/>
    <w:rsid w:val="00C55580"/>
    <w:rsid w:val="00C55776"/>
    <w:rsid w:val="00C55A84"/>
    <w:rsid w:val="00C55E74"/>
    <w:rsid w:val="00C5613E"/>
    <w:rsid w:val="00C561FF"/>
    <w:rsid w:val="00C566E6"/>
    <w:rsid w:val="00C5719A"/>
    <w:rsid w:val="00C571DF"/>
    <w:rsid w:val="00C5796C"/>
    <w:rsid w:val="00C57ACD"/>
    <w:rsid w:val="00C57D6A"/>
    <w:rsid w:val="00C57F81"/>
    <w:rsid w:val="00C60175"/>
    <w:rsid w:val="00C609BA"/>
    <w:rsid w:val="00C60A8E"/>
    <w:rsid w:val="00C60BA4"/>
    <w:rsid w:val="00C610F6"/>
    <w:rsid w:val="00C6159F"/>
    <w:rsid w:val="00C61826"/>
    <w:rsid w:val="00C6182E"/>
    <w:rsid w:val="00C61FB2"/>
    <w:rsid w:val="00C62193"/>
    <w:rsid w:val="00C6231A"/>
    <w:rsid w:val="00C62326"/>
    <w:rsid w:val="00C62338"/>
    <w:rsid w:val="00C6291D"/>
    <w:rsid w:val="00C62973"/>
    <w:rsid w:val="00C62D2E"/>
    <w:rsid w:val="00C6314E"/>
    <w:rsid w:val="00C633BE"/>
    <w:rsid w:val="00C63ECD"/>
    <w:rsid w:val="00C64509"/>
    <w:rsid w:val="00C6479B"/>
    <w:rsid w:val="00C64BBA"/>
    <w:rsid w:val="00C6508C"/>
    <w:rsid w:val="00C655BD"/>
    <w:rsid w:val="00C6576D"/>
    <w:rsid w:val="00C65900"/>
    <w:rsid w:val="00C65921"/>
    <w:rsid w:val="00C65B16"/>
    <w:rsid w:val="00C66B80"/>
    <w:rsid w:val="00C66D06"/>
    <w:rsid w:val="00C6703C"/>
    <w:rsid w:val="00C675FD"/>
    <w:rsid w:val="00C67B9F"/>
    <w:rsid w:val="00C67DBD"/>
    <w:rsid w:val="00C67ED1"/>
    <w:rsid w:val="00C7008D"/>
    <w:rsid w:val="00C7036C"/>
    <w:rsid w:val="00C704C9"/>
    <w:rsid w:val="00C705CB"/>
    <w:rsid w:val="00C70797"/>
    <w:rsid w:val="00C70E01"/>
    <w:rsid w:val="00C710C3"/>
    <w:rsid w:val="00C71483"/>
    <w:rsid w:val="00C7148B"/>
    <w:rsid w:val="00C719A2"/>
    <w:rsid w:val="00C71E5F"/>
    <w:rsid w:val="00C71EDD"/>
    <w:rsid w:val="00C72210"/>
    <w:rsid w:val="00C723FB"/>
    <w:rsid w:val="00C72741"/>
    <w:rsid w:val="00C72935"/>
    <w:rsid w:val="00C729AF"/>
    <w:rsid w:val="00C73095"/>
    <w:rsid w:val="00C73203"/>
    <w:rsid w:val="00C732AA"/>
    <w:rsid w:val="00C73351"/>
    <w:rsid w:val="00C733E6"/>
    <w:rsid w:val="00C738A6"/>
    <w:rsid w:val="00C73A99"/>
    <w:rsid w:val="00C73C0D"/>
    <w:rsid w:val="00C73E3F"/>
    <w:rsid w:val="00C73F21"/>
    <w:rsid w:val="00C740A7"/>
    <w:rsid w:val="00C740C8"/>
    <w:rsid w:val="00C74291"/>
    <w:rsid w:val="00C74353"/>
    <w:rsid w:val="00C74510"/>
    <w:rsid w:val="00C750C8"/>
    <w:rsid w:val="00C75E4E"/>
    <w:rsid w:val="00C7607B"/>
    <w:rsid w:val="00C763D7"/>
    <w:rsid w:val="00C7695A"/>
    <w:rsid w:val="00C76E99"/>
    <w:rsid w:val="00C7702E"/>
    <w:rsid w:val="00C770E5"/>
    <w:rsid w:val="00C775E4"/>
    <w:rsid w:val="00C77904"/>
    <w:rsid w:val="00C7796D"/>
    <w:rsid w:val="00C779A4"/>
    <w:rsid w:val="00C77B18"/>
    <w:rsid w:val="00C77BC5"/>
    <w:rsid w:val="00C77D5F"/>
    <w:rsid w:val="00C77D69"/>
    <w:rsid w:val="00C77DE9"/>
    <w:rsid w:val="00C77DF3"/>
    <w:rsid w:val="00C77F87"/>
    <w:rsid w:val="00C80C0F"/>
    <w:rsid w:val="00C80CC1"/>
    <w:rsid w:val="00C80E2E"/>
    <w:rsid w:val="00C8177F"/>
    <w:rsid w:val="00C81B16"/>
    <w:rsid w:val="00C81BA5"/>
    <w:rsid w:val="00C81DC1"/>
    <w:rsid w:val="00C81DEF"/>
    <w:rsid w:val="00C81FED"/>
    <w:rsid w:val="00C827E8"/>
    <w:rsid w:val="00C829D2"/>
    <w:rsid w:val="00C82B50"/>
    <w:rsid w:val="00C82BBC"/>
    <w:rsid w:val="00C82E7D"/>
    <w:rsid w:val="00C837F2"/>
    <w:rsid w:val="00C83C8B"/>
    <w:rsid w:val="00C840AC"/>
    <w:rsid w:val="00C841B2"/>
    <w:rsid w:val="00C84375"/>
    <w:rsid w:val="00C8478E"/>
    <w:rsid w:val="00C849DF"/>
    <w:rsid w:val="00C84F92"/>
    <w:rsid w:val="00C854DD"/>
    <w:rsid w:val="00C85692"/>
    <w:rsid w:val="00C857A2"/>
    <w:rsid w:val="00C8610B"/>
    <w:rsid w:val="00C863BC"/>
    <w:rsid w:val="00C8649C"/>
    <w:rsid w:val="00C864DE"/>
    <w:rsid w:val="00C86E1B"/>
    <w:rsid w:val="00C86E7B"/>
    <w:rsid w:val="00C86ED5"/>
    <w:rsid w:val="00C87258"/>
    <w:rsid w:val="00C872E3"/>
    <w:rsid w:val="00C873E6"/>
    <w:rsid w:val="00C87896"/>
    <w:rsid w:val="00C87D34"/>
    <w:rsid w:val="00C90142"/>
    <w:rsid w:val="00C903D8"/>
    <w:rsid w:val="00C90414"/>
    <w:rsid w:val="00C904FD"/>
    <w:rsid w:val="00C90A7D"/>
    <w:rsid w:val="00C90C16"/>
    <w:rsid w:val="00C90D6F"/>
    <w:rsid w:val="00C9118E"/>
    <w:rsid w:val="00C91809"/>
    <w:rsid w:val="00C918DF"/>
    <w:rsid w:val="00C91E33"/>
    <w:rsid w:val="00C921E5"/>
    <w:rsid w:val="00C926BF"/>
    <w:rsid w:val="00C929D2"/>
    <w:rsid w:val="00C92A2B"/>
    <w:rsid w:val="00C92A48"/>
    <w:rsid w:val="00C92AB0"/>
    <w:rsid w:val="00C92B0A"/>
    <w:rsid w:val="00C92B81"/>
    <w:rsid w:val="00C92B84"/>
    <w:rsid w:val="00C92C3B"/>
    <w:rsid w:val="00C92D5F"/>
    <w:rsid w:val="00C92F7F"/>
    <w:rsid w:val="00C935C3"/>
    <w:rsid w:val="00C93665"/>
    <w:rsid w:val="00C93802"/>
    <w:rsid w:val="00C945CE"/>
    <w:rsid w:val="00C9508F"/>
    <w:rsid w:val="00C950A1"/>
    <w:rsid w:val="00C95564"/>
    <w:rsid w:val="00C95611"/>
    <w:rsid w:val="00C95937"/>
    <w:rsid w:val="00C95AB7"/>
    <w:rsid w:val="00C95EB8"/>
    <w:rsid w:val="00C96268"/>
    <w:rsid w:val="00C96534"/>
    <w:rsid w:val="00C969EA"/>
    <w:rsid w:val="00C96D7C"/>
    <w:rsid w:val="00C97384"/>
    <w:rsid w:val="00C973B1"/>
    <w:rsid w:val="00C97623"/>
    <w:rsid w:val="00C9766F"/>
    <w:rsid w:val="00C979B2"/>
    <w:rsid w:val="00C97AB1"/>
    <w:rsid w:val="00C97D82"/>
    <w:rsid w:val="00C97F5A"/>
    <w:rsid w:val="00C97F80"/>
    <w:rsid w:val="00CA04A2"/>
    <w:rsid w:val="00CA04D5"/>
    <w:rsid w:val="00CA0A42"/>
    <w:rsid w:val="00CA1194"/>
    <w:rsid w:val="00CA1DA3"/>
    <w:rsid w:val="00CA1DE6"/>
    <w:rsid w:val="00CA1E38"/>
    <w:rsid w:val="00CA2BA1"/>
    <w:rsid w:val="00CA2FE9"/>
    <w:rsid w:val="00CA3555"/>
    <w:rsid w:val="00CA3940"/>
    <w:rsid w:val="00CA39E2"/>
    <w:rsid w:val="00CA3B62"/>
    <w:rsid w:val="00CA3C8E"/>
    <w:rsid w:val="00CA40E4"/>
    <w:rsid w:val="00CA423B"/>
    <w:rsid w:val="00CA4BB3"/>
    <w:rsid w:val="00CA520B"/>
    <w:rsid w:val="00CA534B"/>
    <w:rsid w:val="00CA58CA"/>
    <w:rsid w:val="00CA5907"/>
    <w:rsid w:val="00CA5B38"/>
    <w:rsid w:val="00CA6025"/>
    <w:rsid w:val="00CA6358"/>
    <w:rsid w:val="00CA64B5"/>
    <w:rsid w:val="00CA66AC"/>
    <w:rsid w:val="00CA6961"/>
    <w:rsid w:val="00CA7061"/>
    <w:rsid w:val="00CA7371"/>
    <w:rsid w:val="00CA78E6"/>
    <w:rsid w:val="00CA7A17"/>
    <w:rsid w:val="00CB00C3"/>
    <w:rsid w:val="00CB0E44"/>
    <w:rsid w:val="00CB11F7"/>
    <w:rsid w:val="00CB12CA"/>
    <w:rsid w:val="00CB1AA9"/>
    <w:rsid w:val="00CB1B5C"/>
    <w:rsid w:val="00CB1C5D"/>
    <w:rsid w:val="00CB2007"/>
    <w:rsid w:val="00CB246E"/>
    <w:rsid w:val="00CB255A"/>
    <w:rsid w:val="00CB25E0"/>
    <w:rsid w:val="00CB27C0"/>
    <w:rsid w:val="00CB2DF0"/>
    <w:rsid w:val="00CB31CF"/>
    <w:rsid w:val="00CB3355"/>
    <w:rsid w:val="00CB33C6"/>
    <w:rsid w:val="00CB395B"/>
    <w:rsid w:val="00CB3EAC"/>
    <w:rsid w:val="00CB4012"/>
    <w:rsid w:val="00CB4278"/>
    <w:rsid w:val="00CB4462"/>
    <w:rsid w:val="00CB4839"/>
    <w:rsid w:val="00CB4BA8"/>
    <w:rsid w:val="00CB5011"/>
    <w:rsid w:val="00CB58DA"/>
    <w:rsid w:val="00CB5EB3"/>
    <w:rsid w:val="00CB6183"/>
    <w:rsid w:val="00CB632B"/>
    <w:rsid w:val="00CB636B"/>
    <w:rsid w:val="00CB6545"/>
    <w:rsid w:val="00CB677E"/>
    <w:rsid w:val="00CB687B"/>
    <w:rsid w:val="00CB693C"/>
    <w:rsid w:val="00CB6A80"/>
    <w:rsid w:val="00CB6AA6"/>
    <w:rsid w:val="00CB6CE3"/>
    <w:rsid w:val="00CB6EE8"/>
    <w:rsid w:val="00CB7271"/>
    <w:rsid w:val="00CB75A3"/>
    <w:rsid w:val="00CB7601"/>
    <w:rsid w:val="00CB76AB"/>
    <w:rsid w:val="00CB76B2"/>
    <w:rsid w:val="00CB781F"/>
    <w:rsid w:val="00CB78B2"/>
    <w:rsid w:val="00CB793E"/>
    <w:rsid w:val="00CB7ADF"/>
    <w:rsid w:val="00CB7BD8"/>
    <w:rsid w:val="00CB7F60"/>
    <w:rsid w:val="00CC03FE"/>
    <w:rsid w:val="00CC0498"/>
    <w:rsid w:val="00CC04D3"/>
    <w:rsid w:val="00CC05C6"/>
    <w:rsid w:val="00CC0812"/>
    <w:rsid w:val="00CC0840"/>
    <w:rsid w:val="00CC085C"/>
    <w:rsid w:val="00CC0B28"/>
    <w:rsid w:val="00CC0DD7"/>
    <w:rsid w:val="00CC0E04"/>
    <w:rsid w:val="00CC0ED3"/>
    <w:rsid w:val="00CC1085"/>
    <w:rsid w:val="00CC1197"/>
    <w:rsid w:val="00CC1331"/>
    <w:rsid w:val="00CC13C6"/>
    <w:rsid w:val="00CC181A"/>
    <w:rsid w:val="00CC18D5"/>
    <w:rsid w:val="00CC1D64"/>
    <w:rsid w:val="00CC1EFC"/>
    <w:rsid w:val="00CC211D"/>
    <w:rsid w:val="00CC2208"/>
    <w:rsid w:val="00CC25B9"/>
    <w:rsid w:val="00CC2757"/>
    <w:rsid w:val="00CC3461"/>
    <w:rsid w:val="00CC3842"/>
    <w:rsid w:val="00CC3DAC"/>
    <w:rsid w:val="00CC3E86"/>
    <w:rsid w:val="00CC4114"/>
    <w:rsid w:val="00CC4280"/>
    <w:rsid w:val="00CC42B1"/>
    <w:rsid w:val="00CC44A6"/>
    <w:rsid w:val="00CC4E45"/>
    <w:rsid w:val="00CC4EEA"/>
    <w:rsid w:val="00CC4F32"/>
    <w:rsid w:val="00CC5629"/>
    <w:rsid w:val="00CC5980"/>
    <w:rsid w:val="00CC5DFA"/>
    <w:rsid w:val="00CC5F79"/>
    <w:rsid w:val="00CC66B9"/>
    <w:rsid w:val="00CC6935"/>
    <w:rsid w:val="00CC7E65"/>
    <w:rsid w:val="00CC7FFA"/>
    <w:rsid w:val="00CD0093"/>
    <w:rsid w:val="00CD0C7B"/>
    <w:rsid w:val="00CD0F2D"/>
    <w:rsid w:val="00CD0FAE"/>
    <w:rsid w:val="00CD14CC"/>
    <w:rsid w:val="00CD157A"/>
    <w:rsid w:val="00CD17DD"/>
    <w:rsid w:val="00CD1C9B"/>
    <w:rsid w:val="00CD1EF6"/>
    <w:rsid w:val="00CD21CB"/>
    <w:rsid w:val="00CD2871"/>
    <w:rsid w:val="00CD30B2"/>
    <w:rsid w:val="00CD3120"/>
    <w:rsid w:val="00CD3A23"/>
    <w:rsid w:val="00CD3BFD"/>
    <w:rsid w:val="00CD4643"/>
    <w:rsid w:val="00CD4707"/>
    <w:rsid w:val="00CD4E81"/>
    <w:rsid w:val="00CD52F6"/>
    <w:rsid w:val="00CD5349"/>
    <w:rsid w:val="00CD5607"/>
    <w:rsid w:val="00CD584D"/>
    <w:rsid w:val="00CD58EB"/>
    <w:rsid w:val="00CD59FB"/>
    <w:rsid w:val="00CD5C7D"/>
    <w:rsid w:val="00CD607F"/>
    <w:rsid w:val="00CD727E"/>
    <w:rsid w:val="00CD72F9"/>
    <w:rsid w:val="00CD77F1"/>
    <w:rsid w:val="00CD7B06"/>
    <w:rsid w:val="00CD7B8A"/>
    <w:rsid w:val="00CE01A7"/>
    <w:rsid w:val="00CE0315"/>
    <w:rsid w:val="00CE034D"/>
    <w:rsid w:val="00CE0870"/>
    <w:rsid w:val="00CE08E4"/>
    <w:rsid w:val="00CE0A29"/>
    <w:rsid w:val="00CE0ADF"/>
    <w:rsid w:val="00CE0F4F"/>
    <w:rsid w:val="00CE0F8B"/>
    <w:rsid w:val="00CE1000"/>
    <w:rsid w:val="00CE1C7C"/>
    <w:rsid w:val="00CE206F"/>
    <w:rsid w:val="00CE23E3"/>
    <w:rsid w:val="00CE2E21"/>
    <w:rsid w:val="00CE39A4"/>
    <w:rsid w:val="00CE39DD"/>
    <w:rsid w:val="00CE45BA"/>
    <w:rsid w:val="00CE48AC"/>
    <w:rsid w:val="00CE4B99"/>
    <w:rsid w:val="00CE4F94"/>
    <w:rsid w:val="00CE5022"/>
    <w:rsid w:val="00CE53F5"/>
    <w:rsid w:val="00CE5B2E"/>
    <w:rsid w:val="00CE5C5E"/>
    <w:rsid w:val="00CE613B"/>
    <w:rsid w:val="00CE6B51"/>
    <w:rsid w:val="00CE6B97"/>
    <w:rsid w:val="00CE6BEB"/>
    <w:rsid w:val="00CE6D79"/>
    <w:rsid w:val="00CE71A3"/>
    <w:rsid w:val="00CE7682"/>
    <w:rsid w:val="00CE7732"/>
    <w:rsid w:val="00CE7929"/>
    <w:rsid w:val="00CE7BBF"/>
    <w:rsid w:val="00CE7C7E"/>
    <w:rsid w:val="00CF010C"/>
    <w:rsid w:val="00CF0358"/>
    <w:rsid w:val="00CF0497"/>
    <w:rsid w:val="00CF0719"/>
    <w:rsid w:val="00CF0808"/>
    <w:rsid w:val="00CF0CC0"/>
    <w:rsid w:val="00CF0D10"/>
    <w:rsid w:val="00CF1288"/>
    <w:rsid w:val="00CF1811"/>
    <w:rsid w:val="00CF1E46"/>
    <w:rsid w:val="00CF2E3F"/>
    <w:rsid w:val="00CF2FE7"/>
    <w:rsid w:val="00CF3021"/>
    <w:rsid w:val="00CF363D"/>
    <w:rsid w:val="00CF3A53"/>
    <w:rsid w:val="00CF3F64"/>
    <w:rsid w:val="00CF4130"/>
    <w:rsid w:val="00CF4253"/>
    <w:rsid w:val="00CF4601"/>
    <w:rsid w:val="00CF47D5"/>
    <w:rsid w:val="00CF493D"/>
    <w:rsid w:val="00CF4D6E"/>
    <w:rsid w:val="00CF4E87"/>
    <w:rsid w:val="00CF509D"/>
    <w:rsid w:val="00CF55E4"/>
    <w:rsid w:val="00CF57D4"/>
    <w:rsid w:val="00CF5D07"/>
    <w:rsid w:val="00CF6120"/>
    <w:rsid w:val="00CF6138"/>
    <w:rsid w:val="00CF6304"/>
    <w:rsid w:val="00CF72D3"/>
    <w:rsid w:val="00CF73E1"/>
    <w:rsid w:val="00CF74E1"/>
    <w:rsid w:val="00CF796C"/>
    <w:rsid w:val="00CF7CD8"/>
    <w:rsid w:val="00D00672"/>
    <w:rsid w:val="00D00880"/>
    <w:rsid w:val="00D00F94"/>
    <w:rsid w:val="00D010E1"/>
    <w:rsid w:val="00D017E4"/>
    <w:rsid w:val="00D01A92"/>
    <w:rsid w:val="00D01BB5"/>
    <w:rsid w:val="00D01C69"/>
    <w:rsid w:val="00D01DA5"/>
    <w:rsid w:val="00D01DD0"/>
    <w:rsid w:val="00D01FA6"/>
    <w:rsid w:val="00D01FB2"/>
    <w:rsid w:val="00D0251F"/>
    <w:rsid w:val="00D0267D"/>
    <w:rsid w:val="00D0289E"/>
    <w:rsid w:val="00D028C9"/>
    <w:rsid w:val="00D02F86"/>
    <w:rsid w:val="00D030AF"/>
    <w:rsid w:val="00D03337"/>
    <w:rsid w:val="00D0357B"/>
    <w:rsid w:val="00D036A0"/>
    <w:rsid w:val="00D03895"/>
    <w:rsid w:val="00D03D61"/>
    <w:rsid w:val="00D03F02"/>
    <w:rsid w:val="00D041EE"/>
    <w:rsid w:val="00D043EF"/>
    <w:rsid w:val="00D044A8"/>
    <w:rsid w:val="00D0463F"/>
    <w:rsid w:val="00D04833"/>
    <w:rsid w:val="00D048CE"/>
    <w:rsid w:val="00D050AA"/>
    <w:rsid w:val="00D050DB"/>
    <w:rsid w:val="00D05389"/>
    <w:rsid w:val="00D05428"/>
    <w:rsid w:val="00D05803"/>
    <w:rsid w:val="00D059E7"/>
    <w:rsid w:val="00D05C76"/>
    <w:rsid w:val="00D06379"/>
    <w:rsid w:val="00D06CEA"/>
    <w:rsid w:val="00D06F8B"/>
    <w:rsid w:val="00D06FE2"/>
    <w:rsid w:val="00D075A3"/>
    <w:rsid w:val="00D0762F"/>
    <w:rsid w:val="00D0785A"/>
    <w:rsid w:val="00D07A90"/>
    <w:rsid w:val="00D07CE3"/>
    <w:rsid w:val="00D07EFA"/>
    <w:rsid w:val="00D07F0A"/>
    <w:rsid w:val="00D100B5"/>
    <w:rsid w:val="00D1071E"/>
    <w:rsid w:val="00D10946"/>
    <w:rsid w:val="00D10953"/>
    <w:rsid w:val="00D10A4C"/>
    <w:rsid w:val="00D10A56"/>
    <w:rsid w:val="00D10D21"/>
    <w:rsid w:val="00D10E11"/>
    <w:rsid w:val="00D10F10"/>
    <w:rsid w:val="00D12237"/>
    <w:rsid w:val="00D12374"/>
    <w:rsid w:val="00D124C9"/>
    <w:rsid w:val="00D129B2"/>
    <w:rsid w:val="00D12C6C"/>
    <w:rsid w:val="00D12D7D"/>
    <w:rsid w:val="00D132B5"/>
    <w:rsid w:val="00D13D32"/>
    <w:rsid w:val="00D141F7"/>
    <w:rsid w:val="00D142B2"/>
    <w:rsid w:val="00D142E5"/>
    <w:rsid w:val="00D142E9"/>
    <w:rsid w:val="00D14477"/>
    <w:rsid w:val="00D14572"/>
    <w:rsid w:val="00D14585"/>
    <w:rsid w:val="00D1488C"/>
    <w:rsid w:val="00D14A5E"/>
    <w:rsid w:val="00D14B6E"/>
    <w:rsid w:val="00D14D74"/>
    <w:rsid w:val="00D14DE4"/>
    <w:rsid w:val="00D14EB3"/>
    <w:rsid w:val="00D150C0"/>
    <w:rsid w:val="00D157D6"/>
    <w:rsid w:val="00D15A05"/>
    <w:rsid w:val="00D15F35"/>
    <w:rsid w:val="00D15FC8"/>
    <w:rsid w:val="00D160E3"/>
    <w:rsid w:val="00D169BE"/>
    <w:rsid w:val="00D16E1E"/>
    <w:rsid w:val="00D17557"/>
    <w:rsid w:val="00D17E5A"/>
    <w:rsid w:val="00D20573"/>
    <w:rsid w:val="00D2099B"/>
    <w:rsid w:val="00D20A9E"/>
    <w:rsid w:val="00D20BFE"/>
    <w:rsid w:val="00D20D0E"/>
    <w:rsid w:val="00D20DC2"/>
    <w:rsid w:val="00D20EBC"/>
    <w:rsid w:val="00D20FDB"/>
    <w:rsid w:val="00D210AD"/>
    <w:rsid w:val="00D217D3"/>
    <w:rsid w:val="00D21933"/>
    <w:rsid w:val="00D21E2D"/>
    <w:rsid w:val="00D21EE0"/>
    <w:rsid w:val="00D21F5C"/>
    <w:rsid w:val="00D2216A"/>
    <w:rsid w:val="00D222C3"/>
    <w:rsid w:val="00D224B5"/>
    <w:rsid w:val="00D22BC2"/>
    <w:rsid w:val="00D22ECB"/>
    <w:rsid w:val="00D22F0A"/>
    <w:rsid w:val="00D23A62"/>
    <w:rsid w:val="00D23C26"/>
    <w:rsid w:val="00D2495F"/>
    <w:rsid w:val="00D24B30"/>
    <w:rsid w:val="00D24D28"/>
    <w:rsid w:val="00D24D92"/>
    <w:rsid w:val="00D24EF1"/>
    <w:rsid w:val="00D25AD3"/>
    <w:rsid w:val="00D25BC5"/>
    <w:rsid w:val="00D25CAA"/>
    <w:rsid w:val="00D267A4"/>
    <w:rsid w:val="00D26CAB"/>
    <w:rsid w:val="00D26FBD"/>
    <w:rsid w:val="00D27260"/>
    <w:rsid w:val="00D276F9"/>
    <w:rsid w:val="00D27751"/>
    <w:rsid w:val="00D279B9"/>
    <w:rsid w:val="00D27CC2"/>
    <w:rsid w:val="00D30199"/>
    <w:rsid w:val="00D30205"/>
    <w:rsid w:val="00D3032E"/>
    <w:rsid w:val="00D30C27"/>
    <w:rsid w:val="00D30D28"/>
    <w:rsid w:val="00D30EB1"/>
    <w:rsid w:val="00D30FE1"/>
    <w:rsid w:val="00D3124F"/>
    <w:rsid w:val="00D316ED"/>
    <w:rsid w:val="00D31B20"/>
    <w:rsid w:val="00D31E54"/>
    <w:rsid w:val="00D32829"/>
    <w:rsid w:val="00D336CB"/>
    <w:rsid w:val="00D3389E"/>
    <w:rsid w:val="00D343F1"/>
    <w:rsid w:val="00D3484B"/>
    <w:rsid w:val="00D34DAF"/>
    <w:rsid w:val="00D35C66"/>
    <w:rsid w:val="00D364DB"/>
    <w:rsid w:val="00D3764E"/>
    <w:rsid w:val="00D376FF"/>
    <w:rsid w:val="00D37798"/>
    <w:rsid w:val="00D37A1F"/>
    <w:rsid w:val="00D37BAB"/>
    <w:rsid w:val="00D37E93"/>
    <w:rsid w:val="00D37EB9"/>
    <w:rsid w:val="00D40027"/>
    <w:rsid w:val="00D409DD"/>
    <w:rsid w:val="00D40E92"/>
    <w:rsid w:val="00D40FDE"/>
    <w:rsid w:val="00D41B38"/>
    <w:rsid w:val="00D41C1F"/>
    <w:rsid w:val="00D41D1A"/>
    <w:rsid w:val="00D42628"/>
    <w:rsid w:val="00D428F6"/>
    <w:rsid w:val="00D42936"/>
    <w:rsid w:val="00D42C96"/>
    <w:rsid w:val="00D430ED"/>
    <w:rsid w:val="00D432CB"/>
    <w:rsid w:val="00D43315"/>
    <w:rsid w:val="00D437D0"/>
    <w:rsid w:val="00D4395A"/>
    <w:rsid w:val="00D44139"/>
    <w:rsid w:val="00D44143"/>
    <w:rsid w:val="00D444CE"/>
    <w:rsid w:val="00D44716"/>
    <w:rsid w:val="00D44C46"/>
    <w:rsid w:val="00D44D43"/>
    <w:rsid w:val="00D4507C"/>
    <w:rsid w:val="00D453E0"/>
    <w:rsid w:val="00D4551A"/>
    <w:rsid w:val="00D45681"/>
    <w:rsid w:val="00D458E4"/>
    <w:rsid w:val="00D45901"/>
    <w:rsid w:val="00D45D01"/>
    <w:rsid w:val="00D45EF6"/>
    <w:rsid w:val="00D460BE"/>
    <w:rsid w:val="00D46245"/>
    <w:rsid w:val="00D467A5"/>
    <w:rsid w:val="00D46E5B"/>
    <w:rsid w:val="00D47229"/>
    <w:rsid w:val="00D50256"/>
    <w:rsid w:val="00D508A4"/>
    <w:rsid w:val="00D51A87"/>
    <w:rsid w:val="00D51DF1"/>
    <w:rsid w:val="00D52272"/>
    <w:rsid w:val="00D52514"/>
    <w:rsid w:val="00D528E2"/>
    <w:rsid w:val="00D52D7E"/>
    <w:rsid w:val="00D52F6E"/>
    <w:rsid w:val="00D5370D"/>
    <w:rsid w:val="00D53792"/>
    <w:rsid w:val="00D5388D"/>
    <w:rsid w:val="00D53D80"/>
    <w:rsid w:val="00D54179"/>
    <w:rsid w:val="00D54508"/>
    <w:rsid w:val="00D5482F"/>
    <w:rsid w:val="00D54918"/>
    <w:rsid w:val="00D54AA9"/>
    <w:rsid w:val="00D54CD2"/>
    <w:rsid w:val="00D54DBF"/>
    <w:rsid w:val="00D55004"/>
    <w:rsid w:val="00D553C6"/>
    <w:rsid w:val="00D55CE2"/>
    <w:rsid w:val="00D55EC0"/>
    <w:rsid w:val="00D55F54"/>
    <w:rsid w:val="00D56B6F"/>
    <w:rsid w:val="00D5776A"/>
    <w:rsid w:val="00D578AA"/>
    <w:rsid w:val="00D579BF"/>
    <w:rsid w:val="00D57A18"/>
    <w:rsid w:val="00D57DAE"/>
    <w:rsid w:val="00D601E1"/>
    <w:rsid w:val="00D60440"/>
    <w:rsid w:val="00D605DC"/>
    <w:rsid w:val="00D6089A"/>
    <w:rsid w:val="00D608D5"/>
    <w:rsid w:val="00D60CED"/>
    <w:rsid w:val="00D60ED6"/>
    <w:rsid w:val="00D6178E"/>
    <w:rsid w:val="00D61861"/>
    <w:rsid w:val="00D61B2B"/>
    <w:rsid w:val="00D61D5B"/>
    <w:rsid w:val="00D61DE6"/>
    <w:rsid w:val="00D61F85"/>
    <w:rsid w:val="00D62383"/>
    <w:rsid w:val="00D62666"/>
    <w:rsid w:val="00D629A7"/>
    <w:rsid w:val="00D629DD"/>
    <w:rsid w:val="00D62B38"/>
    <w:rsid w:val="00D6328C"/>
    <w:rsid w:val="00D633AD"/>
    <w:rsid w:val="00D633B2"/>
    <w:rsid w:val="00D634E2"/>
    <w:rsid w:val="00D6369D"/>
    <w:rsid w:val="00D636C8"/>
    <w:rsid w:val="00D63872"/>
    <w:rsid w:val="00D63963"/>
    <w:rsid w:val="00D6398F"/>
    <w:rsid w:val="00D63C18"/>
    <w:rsid w:val="00D63E61"/>
    <w:rsid w:val="00D63FEA"/>
    <w:rsid w:val="00D646ED"/>
    <w:rsid w:val="00D64855"/>
    <w:rsid w:val="00D64931"/>
    <w:rsid w:val="00D64BF1"/>
    <w:rsid w:val="00D64DD8"/>
    <w:rsid w:val="00D64E6A"/>
    <w:rsid w:val="00D64E7F"/>
    <w:rsid w:val="00D65A9F"/>
    <w:rsid w:val="00D65ABB"/>
    <w:rsid w:val="00D65F14"/>
    <w:rsid w:val="00D65F5E"/>
    <w:rsid w:val="00D66333"/>
    <w:rsid w:val="00D667AB"/>
    <w:rsid w:val="00D667C4"/>
    <w:rsid w:val="00D668D9"/>
    <w:rsid w:val="00D66999"/>
    <w:rsid w:val="00D66A55"/>
    <w:rsid w:val="00D66AAC"/>
    <w:rsid w:val="00D66C14"/>
    <w:rsid w:val="00D66D04"/>
    <w:rsid w:val="00D67258"/>
    <w:rsid w:val="00D677A7"/>
    <w:rsid w:val="00D67A2E"/>
    <w:rsid w:val="00D70423"/>
    <w:rsid w:val="00D7072B"/>
    <w:rsid w:val="00D70B9C"/>
    <w:rsid w:val="00D70CCC"/>
    <w:rsid w:val="00D70D0C"/>
    <w:rsid w:val="00D71106"/>
    <w:rsid w:val="00D7123A"/>
    <w:rsid w:val="00D71EDD"/>
    <w:rsid w:val="00D72030"/>
    <w:rsid w:val="00D7207F"/>
    <w:rsid w:val="00D72133"/>
    <w:rsid w:val="00D7238F"/>
    <w:rsid w:val="00D7246E"/>
    <w:rsid w:val="00D7265E"/>
    <w:rsid w:val="00D7279E"/>
    <w:rsid w:val="00D72979"/>
    <w:rsid w:val="00D72981"/>
    <w:rsid w:val="00D72D38"/>
    <w:rsid w:val="00D73401"/>
    <w:rsid w:val="00D73789"/>
    <w:rsid w:val="00D738A0"/>
    <w:rsid w:val="00D73AF8"/>
    <w:rsid w:val="00D74B50"/>
    <w:rsid w:val="00D74C09"/>
    <w:rsid w:val="00D75494"/>
    <w:rsid w:val="00D7565E"/>
    <w:rsid w:val="00D756BF"/>
    <w:rsid w:val="00D75740"/>
    <w:rsid w:val="00D75B34"/>
    <w:rsid w:val="00D75B74"/>
    <w:rsid w:val="00D75DF2"/>
    <w:rsid w:val="00D761DE"/>
    <w:rsid w:val="00D76930"/>
    <w:rsid w:val="00D76C28"/>
    <w:rsid w:val="00D76EBE"/>
    <w:rsid w:val="00D76F51"/>
    <w:rsid w:val="00D76FCD"/>
    <w:rsid w:val="00D7733D"/>
    <w:rsid w:val="00D7757A"/>
    <w:rsid w:val="00D775F5"/>
    <w:rsid w:val="00D779FE"/>
    <w:rsid w:val="00D80657"/>
    <w:rsid w:val="00D808AD"/>
    <w:rsid w:val="00D80A65"/>
    <w:rsid w:val="00D80CDC"/>
    <w:rsid w:val="00D80D6E"/>
    <w:rsid w:val="00D81497"/>
    <w:rsid w:val="00D81691"/>
    <w:rsid w:val="00D819CD"/>
    <w:rsid w:val="00D81E04"/>
    <w:rsid w:val="00D81F2D"/>
    <w:rsid w:val="00D8273E"/>
    <w:rsid w:val="00D82901"/>
    <w:rsid w:val="00D82914"/>
    <w:rsid w:val="00D83325"/>
    <w:rsid w:val="00D835BD"/>
    <w:rsid w:val="00D838B1"/>
    <w:rsid w:val="00D83C03"/>
    <w:rsid w:val="00D83E54"/>
    <w:rsid w:val="00D84000"/>
    <w:rsid w:val="00D845EB"/>
    <w:rsid w:val="00D84695"/>
    <w:rsid w:val="00D84760"/>
    <w:rsid w:val="00D84955"/>
    <w:rsid w:val="00D849FB"/>
    <w:rsid w:val="00D84AD5"/>
    <w:rsid w:val="00D84DC6"/>
    <w:rsid w:val="00D85580"/>
    <w:rsid w:val="00D85BC9"/>
    <w:rsid w:val="00D8601D"/>
    <w:rsid w:val="00D86186"/>
    <w:rsid w:val="00D864DA"/>
    <w:rsid w:val="00D86584"/>
    <w:rsid w:val="00D866A0"/>
    <w:rsid w:val="00D86DF8"/>
    <w:rsid w:val="00D87042"/>
    <w:rsid w:val="00D87084"/>
    <w:rsid w:val="00D8759B"/>
    <w:rsid w:val="00D87B26"/>
    <w:rsid w:val="00D87E26"/>
    <w:rsid w:val="00D9008A"/>
    <w:rsid w:val="00D9049C"/>
    <w:rsid w:val="00D90847"/>
    <w:rsid w:val="00D90979"/>
    <w:rsid w:val="00D90A3E"/>
    <w:rsid w:val="00D90CEE"/>
    <w:rsid w:val="00D90D96"/>
    <w:rsid w:val="00D90EE8"/>
    <w:rsid w:val="00D91285"/>
    <w:rsid w:val="00D91807"/>
    <w:rsid w:val="00D918B1"/>
    <w:rsid w:val="00D91A57"/>
    <w:rsid w:val="00D91D65"/>
    <w:rsid w:val="00D92074"/>
    <w:rsid w:val="00D926C2"/>
    <w:rsid w:val="00D927A8"/>
    <w:rsid w:val="00D92A32"/>
    <w:rsid w:val="00D92C02"/>
    <w:rsid w:val="00D92D9D"/>
    <w:rsid w:val="00D92E27"/>
    <w:rsid w:val="00D943DA"/>
    <w:rsid w:val="00D946A2"/>
    <w:rsid w:val="00D956D1"/>
    <w:rsid w:val="00D95D0D"/>
    <w:rsid w:val="00D95D81"/>
    <w:rsid w:val="00D960FD"/>
    <w:rsid w:val="00D96CC7"/>
    <w:rsid w:val="00D97024"/>
    <w:rsid w:val="00D971EA"/>
    <w:rsid w:val="00D9740D"/>
    <w:rsid w:val="00D9756D"/>
    <w:rsid w:val="00D97697"/>
    <w:rsid w:val="00D976EF"/>
    <w:rsid w:val="00D977A7"/>
    <w:rsid w:val="00DA023D"/>
    <w:rsid w:val="00DA04DB"/>
    <w:rsid w:val="00DA0594"/>
    <w:rsid w:val="00DA072B"/>
    <w:rsid w:val="00DA0734"/>
    <w:rsid w:val="00DA0EDC"/>
    <w:rsid w:val="00DA1149"/>
    <w:rsid w:val="00DA143E"/>
    <w:rsid w:val="00DA16A0"/>
    <w:rsid w:val="00DA1802"/>
    <w:rsid w:val="00DA1993"/>
    <w:rsid w:val="00DA1E9A"/>
    <w:rsid w:val="00DA2393"/>
    <w:rsid w:val="00DA2445"/>
    <w:rsid w:val="00DA2504"/>
    <w:rsid w:val="00DA2783"/>
    <w:rsid w:val="00DA2BA2"/>
    <w:rsid w:val="00DA2C00"/>
    <w:rsid w:val="00DA2DAD"/>
    <w:rsid w:val="00DA306E"/>
    <w:rsid w:val="00DA3784"/>
    <w:rsid w:val="00DA3B40"/>
    <w:rsid w:val="00DA3BFB"/>
    <w:rsid w:val="00DA3FA5"/>
    <w:rsid w:val="00DA4005"/>
    <w:rsid w:val="00DA4054"/>
    <w:rsid w:val="00DA4297"/>
    <w:rsid w:val="00DA4499"/>
    <w:rsid w:val="00DA47F7"/>
    <w:rsid w:val="00DA482E"/>
    <w:rsid w:val="00DA49F7"/>
    <w:rsid w:val="00DA4BA5"/>
    <w:rsid w:val="00DA4C25"/>
    <w:rsid w:val="00DA4CEF"/>
    <w:rsid w:val="00DA4F49"/>
    <w:rsid w:val="00DA5307"/>
    <w:rsid w:val="00DA53BC"/>
    <w:rsid w:val="00DA566C"/>
    <w:rsid w:val="00DA5745"/>
    <w:rsid w:val="00DA59FF"/>
    <w:rsid w:val="00DA5DC5"/>
    <w:rsid w:val="00DA6AD9"/>
    <w:rsid w:val="00DA6AED"/>
    <w:rsid w:val="00DA6DFF"/>
    <w:rsid w:val="00DA72A5"/>
    <w:rsid w:val="00DA73D8"/>
    <w:rsid w:val="00DA7693"/>
    <w:rsid w:val="00DA76DC"/>
    <w:rsid w:val="00DA7730"/>
    <w:rsid w:val="00DA77D8"/>
    <w:rsid w:val="00DA783E"/>
    <w:rsid w:val="00DB0178"/>
    <w:rsid w:val="00DB08A3"/>
    <w:rsid w:val="00DB0E6B"/>
    <w:rsid w:val="00DB0EB3"/>
    <w:rsid w:val="00DB0F05"/>
    <w:rsid w:val="00DB110F"/>
    <w:rsid w:val="00DB1522"/>
    <w:rsid w:val="00DB1B04"/>
    <w:rsid w:val="00DB1BF1"/>
    <w:rsid w:val="00DB241C"/>
    <w:rsid w:val="00DB278F"/>
    <w:rsid w:val="00DB373C"/>
    <w:rsid w:val="00DB3AC6"/>
    <w:rsid w:val="00DB413A"/>
    <w:rsid w:val="00DB4397"/>
    <w:rsid w:val="00DB497B"/>
    <w:rsid w:val="00DB4F8C"/>
    <w:rsid w:val="00DB4FFD"/>
    <w:rsid w:val="00DB5233"/>
    <w:rsid w:val="00DB53CC"/>
    <w:rsid w:val="00DB54A8"/>
    <w:rsid w:val="00DB54CC"/>
    <w:rsid w:val="00DB5A32"/>
    <w:rsid w:val="00DB5B2E"/>
    <w:rsid w:val="00DB5E26"/>
    <w:rsid w:val="00DB5E57"/>
    <w:rsid w:val="00DB6839"/>
    <w:rsid w:val="00DB6ED8"/>
    <w:rsid w:val="00DB704C"/>
    <w:rsid w:val="00DB7342"/>
    <w:rsid w:val="00DB7504"/>
    <w:rsid w:val="00DB7515"/>
    <w:rsid w:val="00DB7DE5"/>
    <w:rsid w:val="00DB7EFC"/>
    <w:rsid w:val="00DB7F05"/>
    <w:rsid w:val="00DC069D"/>
    <w:rsid w:val="00DC095D"/>
    <w:rsid w:val="00DC0D88"/>
    <w:rsid w:val="00DC0EFA"/>
    <w:rsid w:val="00DC14C6"/>
    <w:rsid w:val="00DC16E6"/>
    <w:rsid w:val="00DC1CA7"/>
    <w:rsid w:val="00DC1F5D"/>
    <w:rsid w:val="00DC1F76"/>
    <w:rsid w:val="00DC2455"/>
    <w:rsid w:val="00DC2BDA"/>
    <w:rsid w:val="00DC2DC4"/>
    <w:rsid w:val="00DC2F9B"/>
    <w:rsid w:val="00DC3290"/>
    <w:rsid w:val="00DC356E"/>
    <w:rsid w:val="00DC38BC"/>
    <w:rsid w:val="00DC3D72"/>
    <w:rsid w:val="00DC3DDD"/>
    <w:rsid w:val="00DC418D"/>
    <w:rsid w:val="00DC41B5"/>
    <w:rsid w:val="00DC41F1"/>
    <w:rsid w:val="00DC43DC"/>
    <w:rsid w:val="00DC4584"/>
    <w:rsid w:val="00DC49F1"/>
    <w:rsid w:val="00DC4F5E"/>
    <w:rsid w:val="00DC51C2"/>
    <w:rsid w:val="00DC54DB"/>
    <w:rsid w:val="00DC5B07"/>
    <w:rsid w:val="00DC5B81"/>
    <w:rsid w:val="00DC5BEB"/>
    <w:rsid w:val="00DC5D95"/>
    <w:rsid w:val="00DC6215"/>
    <w:rsid w:val="00DC652B"/>
    <w:rsid w:val="00DC659A"/>
    <w:rsid w:val="00DC66CB"/>
    <w:rsid w:val="00DC675B"/>
    <w:rsid w:val="00DC6B7B"/>
    <w:rsid w:val="00DC6DAE"/>
    <w:rsid w:val="00DC6EAF"/>
    <w:rsid w:val="00DC745A"/>
    <w:rsid w:val="00DC77C1"/>
    <w:rsid w:val="00DD02C0"/>
    <w:rsid w:val="00DD04FB"/>
    <w:rsid w:val="00DD0EE0"/>
    <w:rsid w:val="00DD1178"/>
    <w:rsid w:val="00DD11E8"/>
    <w:rsid w:val="00DD16E7"/>
    <w:rsid w:val="00DD17FE"/>
    <w:rsid w:val="00DD211C"/>
    <w:rsid w:val="00DD27A4"/>
    <w:rsid w:val="00DD2903"/>
    <w:rsid w:val="00DD2F5B"/>
    <w:rsid w:val="00DD3560"/>
    <w:rsid w:val="00DD35AD"/>
    <w:rsid w:val="00DD36D2"/>
    <w:rsid w:val="00DD396D"/>
    <w:rsid w:val="00DD39D7"/>
    <w:rsid w:val="00DD3C25"/>
    <w:rsid w:val="00DD450F"/>
    <w:rsid w:val="00DD4650"/>
    <w:rsid w:val="00DD46AE"/>
    <w:rsid w:val="00DD47FC"/>
    <w:rsid w:val="00DD56C6"/>
    <w:rsid w:val="00DD5B65"/>
    <w:rsid w:val="00DD5F3A"/>
    <w:rsid w:val="00DD5F90"/>
    <w:rsid w:val="00DD6309"/>
    <w:rsid w:val="00DD666B"/>
    <w:rsid w:val="00DD6A57"/>
    <w:rsid w:val="00DD6EF5"/>
    <w:rsid w:val="00DD7148"/>
    <w:rsid w:val="00DD7280"/>
    <w:rsid w:val="00DD7416"/>
    <w:rsid w:val="00DD78AA"/>
    <w:rsid w:val="00DD7BCF"/>
    <w:rsid w:val="00DD7F05"/>
    <w:rsid w:val="00DE012D"/>
    <w:rsid w:val="00DE09B6"/>
    <w:rsid w:val="00DE0CAC"/>
    <w:rsid w:val="00DE0E11"/>
    <w:rsid w:val="00DE0E9A"/>
    <w:rsid w:val="00DE0FC9"/>
    <w:rsid w:val="00DE10B8"/>
    <w:rsid w:val="00DE118A"/>
    <w:rsid w:val="00DE135E"/>
    <w:rsid w:val="00DE15DC"/>
    <w:rsid w:val="00DE161C"/>
    <w:rsid w:val="00DE2058"/>
    <w:rsid w:val="00DE28AC"/>
    <w:rsid w:val="00DE2ACE"/>
    <w:rsid w:val="00DE2B1A"/>
    <w:rsid w:val="00DE33A5"/>
    <w:rsid w:val="00DE33DD"/>
    <w:rsid w:val="00DE35C5"/>
    <w:rsid w:val="00DE35E4"/>
    <w:rsid w:val="00DE36B6"/>
    <w:rsid w:val="00DE37A7"/>
    <w:rsid w:val="00DE3A12"/>
    <w:rsid w:val="00DE3ABC"/>
    <w:rsid w:val="00DE3C01"/>
    <w:rsid w:val="00DE3E5C"/>
    <w:rsid w:val="00DE415D"/>
    <w:rsid w:val="00DE447E"/>
    <w:rsid w:val="00DE4799"/>
    <w:rsid w:val="00DE4830"/>
    <w:rsid w:val="00DE585C"/>
    <w:rsid w:val="00DE5B7E"/>
    <w:rsid w:val="00DE5EF1"/>
    <w:rsid w:val="00DE633A"/>
    <w:rsid w:val="00DE6BCC"/>
    <w:rsid w:val="00DE6BE5"/>
    <w:rsid w:val="00DE6CD3"/>
    <w:rsid w:val="00DE6DF4"/>
    <w:rsid w:val="00DE7009"/>
    <w:rsid w:val="00DE73B4"/>
    <w:rsid w:val="00DE7451"/>
    <w:rsid w:val="00DE74A6"/>
    <w:rsid w:val="00DE7609"/>
    <w:rsid w:val="00DE7E54"/>
    <w:rsid w:val="00DE7EB5"/>
    <w:rsid w:val="00DF00B6"/>
    <w:rsid w:val="00DF03DC"/>
    <w:rsid w:val="00DF07B4"/>
    <w:rsid w:val="00DF095F"/>
    <w:rsid w:val="00DF09E7"/>
    <w:rsid w:val="00DF0BB6"/>
    <w:rsid w:val="00DF0BC1"/>
    <w:rsid w:val="00DF1078"/>
    <w:rsid w:val="00DF117F"/>
    <w:rsid w:val="00DF12A5"/>
    <w:rsid w:val="00DF1846"/>
    <w:rsid w:val="00DF1C82"/>
    <w:rsid w:val="00DF24FA"/>
    <w:rsid w:val="00DF25A5"/>
    <w:rsid w:val="00DF2674"/>
    <w:rsid w:val="00DF2BCF"/>
    <w:rsid w:val="00DF2F9F"/>
    <w:rsid w:val="00DF3428"/>
    <w:rsid w:val="00DF38E6"/>
    <w:rsid w:val="00DF3BA8"/>
    <w:rsid w:val="00DF3C58"/>
    <w:rsid w:val="00DF4026"/>
    <w:rsid w:val="00DF4787"/>
    <w:rsid w:val="00DF4A64"/>
    <w:rsid w:val="00DF4B9C"/>
    <w:rsid w:val="00DF4E9F"/>
    <w:rsid w:val="00DF4F5C"/>
    <w:rsid w:val="00DF5992"/>
    <w:rsid w:val="00DF5B0B"/>
    <w:rsid w:val="00DF5B36"/>
    <w:rsid w:val="00DF5F24"/>
    <w:rsid w:val="00DF632B"/>
    <w:rsid w:val="00DF6462"/>
    <w:rsid w:val="00DF6991"/>
    <w:rsid w:val="00DF6A3A"/>
    <w:rsid w:val="00DF6CEA"/>
    <w:rsid w:val="00DF7369"/>
    <w:rsid w:val="00DF75E0"/>
    <w:rsid w:val="00E00319"/>
    <w:rsid w:val="00E00353"/>
    <w:rsid w:val="00E00621"/>
    <w:rsid w:val="00E0065A"/>
    <w:rsid w:val="00E00913"/>
    <w:rsid w:val="00E00E7B"/>
    <w:rsid w:val="00E01426"/>
    <w:rsid w:val="00E014A1"/>
    <w:rsid w:val="00E0171E"/>
    <w:rsid w:val="00E018F4"/>
    <w:rsid w:val="00E01969"/>
    <w:rsid w:val="00E01D13"/>
    <w:rsid w:val="00E02195"/>
    <w:rsid w:val="00E0219E"/>
    <w:rsid w:val="00E02338"/>
    <w:rsid w:val="00E02CC7"/>
    <w:rsid w:val="00E02E88"/>
    <w:rsid w:val="00E02EAF"/>
    <w:rsid w:val="00E02F01"/>
    <w:rsid w:val="00E02F07"/>
    <w:rsid w:val="00E0319E"/>
    <w:rsid w:val="00E03998"/>
    <w:rsid w:val="00E03C91"/>
    <w:rsid w:val="00E03FE2"/>
    <w:rsid w:val="00E04319"/>
    <w:rsid w:val="00E051A5"/>
    <w:rsid w:val="00E05409"/>
    <w:rsid w:val="00E05CBC"/>
    <w:rsid w:val="00E066B7"/>
    <w:rsid w:val="00E067D2"/>
    <w:rsid w:val="00E067E2"/>
    <w:rsid w:val="00E07540"/>
    <w:rsid w:val="00E076BB"/>
    <w:rsid w:val="00E10631"/>
    <w:rsid w:val="00E10E97"/>
    <w:rsid w:val="00E11365"/>
    <w:rsid w:val="00E116F7"/>
    <w:rsid w:val="00E119F1"/>
    <w:rsid w:val="00E11BC4"/>
    <w:rsid w:val="00E11C77"/>
    <w:rsid w:val="00E11FB2"/>
    <w:rsid w:val="00E1253D"/>
    <w:rsid w:val="00E1271D"/>
    <w:rsid w:val="00E127D9"/>
    <w:rsid w:val="00E128C1"/>
    <w:rsid w:val="00E12BC9"/>
    <w:rsid w:val="00E12E48"/>
    <w:rsid w:val="00E1363D"/>
    <w:rsid w:val="00E13734"/>
    <w:rsid w:val="00E13787"/>
    <w:rsid w:val="00E138FE"/>
    <w:rsid w:val="00E13C3B"/>
    <w:rsid w:val="00E13F3B"/>
    <w:rsid w:val="00E13FBF"/>
    <w:rsid w:val="00E141EB"/>
    <w:rsid w:val="00E14323"/>
    <w:rsid w:val="00E1459A"/>
    <w:rsid w:val="00E14B77"/>
    <w:rsid w:val="00E14D3F"/>
    <w:rsid w:val="00E15140"/>
    <w:rsid w:val="00E153A2"/>
    <w:rsid w:val="00E1598D"/>
    <w:rsid w:val="00E15B45"/>
    <w:rsid w:val="00E15C91"/>
    <w:rsid w:val="00E15F03"/>
    <w:rsid w:val="00E1639A"/>
    <w:rsid w:val="00E16A01"/>
    <w:rsid w:val="00E16A29"/>
    <w:rsid w:val="00E16BAE"/>
    <w:rsid w:val="00E17032"/>
    <w:rsid w:val="00E1706D"/>
    <w:rsid w:val="00E17515"/>
    <w:rsid w:val="00E177C0"/>
    <w:rsid w:val="00E17A98"/>
    <w:rsid w:val="00E17B6D"/>
    <w:rsid w:val="00E20429"/>
    <w:rsid w:val="00E2123F"/>
    <w:rsid w:val="00E21671"/>
    <w:rsid w:val="00E218EF"/>
    <w:rsid w:val="00E227DD"/>
    <w:rsid w:val="00E22CE6"/>
    <w:rsid w:val="00E22E35"/>
    <w:rsid w:val="00E23056"/>
    <w:rsid w:val="00E23336"/>
    <w:rsid w:val="00E23359"/>
    <w:rsid w:val="00E236DA"/>
    <w:rsid w:val="00E239A3"/>
    <w:rsid w:val="00E24692"/>
    <w:rsid w:val="00E24827"/>
    <w:rsid w:val="00E24BA2"/>
    <w:rsid w:val="00E24BBA"/>
    <w:rsid w:val="00E24E4A"/>
    <w:rsid w:val="00E25602"/>
    <w:rsid w:val="00E25AA5"/>
    <w:rsid w:val="00E25E1D"/>
    <w:rsid w:val="00E25E25"/>
    <w:rsid w:val="00E25F2A"/>
    <w:rsid w:val="00E26133"/>
    <w:rsid w:val="00E26542"/>
    <w:rsid w:val="00E26961"/>
    <w:rsid w:val="00E26D95"/>
    <w:rsid w:val="00E26DB6"/>
    <w:rsid w:val="00E26EA7"/>
    <w:rsid w:val="00E27417"/>
    <w:rsid w:val="00E27570"/>
    <w:rsid w:val="00E275F3"/>
    <w:rsid w:val="00E275FF"/>
    <w:rsid w:val="00E27A79"/>
    <w:rsid w:val="00E27C74"/>
    <w:rsid w:val="00E300AB"/>
    <w:rsid w:val="00E307B8"/>
    <w:rsid w:val="00E30931"/>
    <w:rsid w:val="00E30C64"/>
    <w:rsid w:val="00E30CDD"/>
    <w:rsid w:val="00E30DFF"/>
    <w:rsid w:val="00E31814"/>
    <w:rsid w:val="00E3196F"/>
    <w:rsid w:val="00E31B2A"/>
    <w:rsid w:val="00E31E31"/>
    <w:rsid w:val="00E31EAF"/>
    <w:rsid w:val="00E32077"/>
    <w:rsid w:val="00E32477"/>
    <w:rsid w:val="00E324EE"/>
    <w:rsid w:val="00E32954"/>
    <w:rsid w:val="00E32A20"/>
    <w:rsid w:val="00E33491"/>
    <w:rsid w:val="00E33934"/>
    <w:rsid w:val="00E33B83"/>
    <w:rsid w:val="00E33F24"/>
    <w:rsid w:val="00E33FEF"/>
    <w:rsid w:val="00E34135"/>
    <w:rsid w:val="00E34412"/>
    <w:rsid w:val="00E346B2"/>
    <w:rsid w:val="00E34BD6"/>
    <w:rsid w:val="00E34D16"/>
    <w:rsid w:val="00E3502F"/>
    <w:rsid w:val="00E35037"/>
    <w:rsid w:val="00E35204"/>
    <w:rsid w:val="00E352D7"/>
    <w:rsid w:val="00E358F6"/>
    <w:rsid w:val="00E361BA"/>
    <w:rsid w:val="00E362E3"/>
    <w:rsid w:val="00E3669F"/>
    <w:rsid w:val="00E369BE"/>
    <w:rsid w:val="00E36BE9"/>
    <w:rsid w:val="00E36E22"/>
    <w:rsid w:val="00E36F28"/>
    <w:rsid w:val="00E36F99"/>
    <w:rsid w:val="00E3742B"/>
    <w:rsid w:val="00E37437"/>
    <w:rsid w:val="00E3772F"/>
    <w:rsid w:val="00E37835"/>
    <w:rsid w:val="00E37C4D"/>
    <w:rsid w:val="00E37D5A"/>
    <w:rsid w:val="00E37F71"/>
    <w:rsid w:val="00E40237"/>
    <w:rsid w:val="00E402E1"/>
    <w:rsid w:val="00E40492"/>
    <w:rsid w:val="00E404A6"/>
    <w:rsid w:val="00E40CB6"/>
    <w:rsid w:val="00E40F19"/>
    <w:rsid w:val="00E419B2"/>
    <w:rsid w:val="00E419F2"/>
    <w:rsid w:val="00E41A2C"/>
    <w:rsid w:val="00E41E74"/>
    <w:rsid w:val="00E42205"/>
    <w:rsid w:val="00E42932"/>
    <w:rsid w:val="00E42C04"/>
    <w:rsid w:val="00E4343A"/>
    <w:rsid w:val="00E4348E"/>
    <w:rsid w:val="00E4349A"/>
    <w:rsid w:val="00E4381F"/>
    <w:rsid w:val="00E43C55"/>
    <w:rsid w:val="00E440C0"/>
    <w:rsid w:val="00E442B2"/>
    <w:rsid w:val="00E4486D"/>
    <w:rsid w:val="00E44B69"/>
    <w:rsid w:val="00E44DBF"/>
    <w:rsid w:val="00E4532C"/>
    <w:rsid w:val="00E45493"/>
    <w:rsid w:val="00E45879"/>
    <w:rsid w:val="00E45B13"/>
    <w:rsid w:val="00E45F34"/>
    <w:rsid w:val="00E45FFE"/>
    <w:rsid w:val="00E460C2"/>
    <w:rsid w:val="00E4667F"/>
    <w:rsid w:val="00E46722"/>
    <w:rsid w:val="00E46A5E"/>
    <w:rsid w:val="00E46C87"/>
    <w:rsid w:val="00E46E07"/>
    <w:rsid w:val="00E47218"/>
    <w:rsid w:val="00E476B5"/>
    <w:rsid w:val="00E479C3"/>
    <w:rsid w:val="00E47D1F"/>
    <w:rsid w:val="00E47F1A"/>
    <w:rsid w:val="00E47FAD"/>
    <w:rsid w:val="00E47FE4"/>
    <w:rsid w:val="00E5035E"/>
    <w:rsid w:val="00E50927"/>
    <w:rsid w:val="00E50EE4"/>
    <w:rsid w:val="00E51234"/>
    <w:rsid w:val="00E51333"/>
    <w:rsid w:val="00E51743"/>
    <w:rsid w:val="00E519B0"/>
    <w:rsid w:val="00E51A7E"/>
    <w:rsid w:val="00E51CC9"/>
    <w:rsid w:val="00E51D5E"/>
    <w:rsid w:val="00E51DAC"/>
    <w:rsid w:val="00E521C4"/>
    <w:rsid w:val="00E52ABA"/>
    <w:rsid w:val="00E52ED1"/>
    <w:rsid w:val="00E52F1B"/>
    <w:rsid w:val="00E52F93"/>
    <w:rsid w:val="00E534C9"/>
    <w:rsid w:val="00E5382D"/>
    <w:rsid w:val="00E53A17"/>
    <w:rsid w:val="00E53D60"/>
    <w:rsid w:val="00E53DCB"/>
    <w:rsid w:val="00E53F53"/>
    <w:rsid w:val="00E53FD5"/>
    <w:rsid w:val="00E541A1"/>
    <w:rsid w:val="00E54A8E"/>
    <w:rsid w:val="00E5504A"/>
    <w:rsid w:val="00E5511B"/>
    <w:rsid w:val="00E5550C"/>
    <w:rsid w:val="00E5568A"/>
    <w:rsid w:val="00E55BA8"/>
    <w:rsid w:val="00E5616B"/>
    <w:rsid w:val="00E562F1"/>
    <w:rsid w:val="00E56403"/>
    <w:rsid w:val="00E56894"/>
    <w:rsid w:val="00E56EF6"/>
    <w:rsid w:val="00E572E6"/>
    <w:rsid w:val="00E5740C"/>
    <w:rsid w:val="00E5761A"/>
    <w:rsid w:val="00E57C71"/>
    <w:rsid w:val="00E57DE8"/>
    <w:rsid w:val="00E60288"/>
    <w:rsid w:val="00E6045C"/>
    <w:rsid w:val="00E6068A"/>
    <w:rsid w:val="00E6084D"/>
    <w:rsid w:val="00E60A53"/>
    <w:rsid w:val="00E60DB7"/>
    <w:rsid w:val="00E60E07"/>
    <w:rsid w:val="00E60F46"/>
    <w:rsid w:val="00E613D9"/>
    <w:rsid w:val="00E618B6"/>
    <w:rsid w:val="00E61E1E"/>
    <w:rsid w:val="00E6253F"/>
    <w:rsid w:val="00E6262D"/>
    <w:rsid w:val="00E628EB"/>
    <w:rsid w:val="00E62B33"/>
    <w:rsid w:val="00E62B90"/>
    <w:rsid w:val="00E62B92"/>
    <w:rsid w:val="00E631A0"/>
    <w:rsid w:val="00E63225"/>
    <w:rsid w:val="00E6358B"/>
    <w:rsid w:val="00E63B09"/>
    <w:rsid w:val="00E63B72"/>
    <w:rsid w:val="00E63C19"/>
    <w:rsid w:val="00E63F86"/>
    <w:rsid w:val="00E6417A"/>
    <w:rsid w:val="00E642E3"/>
    <w:rsid w:val="00E644CF"/>
    <w:rsid w:val="00E648A5"/>
    <w:rsid w:val="00E65019"/>
    <w:rsid w:val="00E653A5"/>
    <w:rsid w:val="00E65409"/>
    <w:rsid w:val="00E6556B"/>
    <w:rsid w:val="00E65663"/>
    <w:rsid w:val="00E65771"/>
    <w:rsid w:val="00E658A8"/>
    <w:rsid w:val="00E659E7"/>
    <w:rsid w:val="00E666F7"/>
    <w:rsid w:val="00E667DA"/>
    <w:rsid w:val="00E66966"/>
    <w:rsid w:val="00E674EB"/>
    <w:rsid w:val="00E6757C"/>
    <w:rsid w:val="00E67586"/>
    <w:rsid w:val="00E67680"/>
    <w:rsid w:val="00E676D3"/>
    <w:rsid w:val="00E67E17"/>
    <w:rsid w:val="00E67F87"/>
    <w:rsid w:val="00E70443"/>
    <w:rsid w:val="00E704AE"/>
    <w:rsid w:val="00E70AB9"/>
    <w:rsid w:val="00E7152C"/>
    <w:rsid w:val="00E71665"/>
    <w:rsid w:val="00E71916"/>
    <w:rsid w:val="00E7194B"/>
    <w:rsid w:val="00E71DFD"/>
    <w:rsid w:val="00E7216D"/>
    <w:rsid w:val="00E7231C"/>
    <w:rsid w:val="00E72517"/>
    <w:rsid w:val="00E72549"/>
    <w:rsid w:val="00E726ED"/>
    <w:rsid w:val="00E72A78"/>
    <w:rsid w:val="00E72B66"/>
    <w:rsid w:val="00E72C67"/>
    <w:rsid w:val="00E72CA4"/>
    <w:rsid w:val="00E73847"/>
    <w:rsid w:val="00E7398A"/>
    <w:rsid w:val="00E73C77"/>
    <w:rsid w:val="00E73CCD"/>
    <w:rsid w:val="00E740F7"/>
    <w:rsid w:val="00E741A8"/>
    <w:rsid w:val="00E74341"/>
    <w:rsid w:val="00E749B1"/>
    <w:rsid w:val="00E750E8"/>
    <w:rsid w:val="00E754A6"/>
    <w:rsid w:val="00E75634"/>
    <w:rsid w:val="00E75930"/>
    <w:rsid w:val="00E75A63"/>
    <w:rsid w:val="00E75C05"/>
    <w:rsid w:val="00E76064"/>
    <w:rsid w:val="00E760CC"/>
    <w:rsid w:val="00E763BA"/>
    <w:rsid w:val="00E76684"/>
    <w:rsid w:val="00E76AFF"/>
    <w:rsid w:val="00E76C7A"/>
    <w:rsid w:val="00E76D57"/>
    <w:rsid w:val="00E77312"/>
    <w:rsid w:val="00E77420"/>
    <w:rsid w:val="00E77490"/>
    <w:rsid w:val="00E77B23"/>
    <w:rsid w:val="00E77C74"/>
    <w:rsid w:val="00E77C76"/>
    <w:rsid w:val="00E77D54"/>
    <w:rsid w:val="00E77FA9"/>
    <w:rsid w:val="00E804DA"/>
    <w:rsid w:val="00E805B6"/>
    <w:rsid w:val="00E806F7"/>
    <w:rsid w:val="00E80A13"/>
    <w:rsid w:val="00E80B76"/>
    <w:rsid w:val="00E80D27"/>
    <w:rsid w:val="00E81105"/>
    <w:rsid w:val="00E812A7"/>
    <w:rsid w:val="00E81309"/>
    <w:rsid w:val="00E81868"/>
    <w:rsid w:val="00E81869"/>
    <w:rsid w:val="00E81BD6"/>
    <w:rsid w:val="00E81C85"/>
    <w:rsid w:val="00E81E1E"/>
    <w:rsid w:val="00E82530"/>
    <w:rsid w:val="00E826A3"/>
    <w:rsid w:val="00E82D81"/>
    <w:rsid w:val="00E82FBE"/>
    <w:rsid w:val="00E82FE5"/>
    <w:rsid w:val="00E83029"/>
    <w:rsid w:val="00E83097"/>
    <w:rsid w:val="00E83392"/>
    <w:rsid w:val="00E8344A"/>
    <w:rsid w:val="00E83450"/>
    <w:rsid w:val="00E8355E"/>
    <w:rsid w:val="00E83618"/>
    <w:rsid w:val="00E83700"/>
    <w:rsid w:val="00E8374F"/>
    <w:rsid w:val="00E83F76"/>
    <w:rsid w:val="00E83FCE"/>
    <w:rsid w:val="00E84028"/>
    <w:rsid w:val="00E84721"/>
    <w:rsid w:val="00E848C4"/>
    <w:rsid w:val="00E84BAF"/>
    <w:rsid w:val="00E84EA7"/>
    <w:rsid w:val="00E84F6F"/>
    <w:rsid w:val="00E85048"/>
    <w:rsid w:val="00E85320"/>
    <w:rsid w:val="00E8537C"/>
    <w:rsid w:val="00E853CD"/>
    <w:rsid w:val="00E85720"/>
    <w:rsid w:val="00E85931"/>
    <w:rsid w:val="00E861CB"/>
    <w:rsid w:val="00E863F4"/>
    <w:rsid w:val="00E86B1A"/>
    <w:rsid w:val="00E86DD5"/>
    <w:rsid w:val="00E870C7"/>
    <w:rsid w:val="00E90365"/>
    <w:rsid w:val="00E90438"/>
    <w:rsid w:val="00E9044F"/>
    <w:rsid w:val="00E90717"/>
    <w:rsid w:val="00E90731"/>
    <w:rsid w:val="00E90889"/>
    <w:rsid w:val="00E90937"/>
    <w:rsid w:val="00E90968"/>
    <w:rsid w:val="00E90992"/>
    <w:rsid w:val="00E91365"/>
    <w:rsid w:val="00E91435"/>
    <w:rsid w:val="00E91668"/>
    <w:rsid w:val="00E918DC"/>
    <w:rsid w:val="00E92001"/>
    <w:rsid w:val="00E923F7"/>
    <w:rsid w:val="00E9281C"/>
    <w:rsid w:val="00E928F4"/>
    <w:rsid w:val="00E92AFA"/>
    <w:rsid w:val="00E93052"/>
    <w:rsid w:val="00E9308B"/>
    <w:rsid w:val="00E93592"/>
    <w:rsid w:val="00E936B7"/>
    <w:rsid w:val="00E93F5B"/>
    <w:rsid w:val="00E94053"/>
    <w:rsid w:val="00E9444F"/>
    <w:rsid w:val="00E945CB"/>
    <w:rsid w:val="00E94975"/>
    <w:rsid w:val="00E94B54"/>
    <w:rsid w:val="00E94F56"/>
    <w:rsid w:val="00E952BA"/>
    <w:rsid w:val="00E952FE"/>
    <w:rsid w:val="00E955C9"/>
    <w:rsid w:val="00E958EE"/>
    <w:rsid w:val="00E9648F"/>
    <w:rsid w:val="00E96884"/>
    <w:rsid w:val="00E972AC"/>
    <w:rsid w:val="00E97587"/>
    <w:rsid w:val="00E97A4D"/>
    <w:rsid w:val="00E97E2D"/>
    <w:rsid w:val="00EA027B"/>
    <w:rsid w:val="00EA0696"/>
    <w:rsid w:val="00EA07E1"/>
    <w:rsid w:val="00EA0804"/>
    <w:rsid w:val="00EA0F93"/>
    <w:rsid w:val="00EA17E9"/>
    <w:rsid w:val="00EA1B04"/>
    <w:rsid w:val="00EA1EF7"/>
    <w:rsid w:val="00EA202C"/>
    <w:rsid w:val="00EA22B6"/>
    <w:rsid w:val="00EA2456"/>
    <w:rsid w:val="00EA24E2"/>
    <w:rsid w:val="00EA27A5"/>
    <w:rsid w:val="00EA28B8"/>
    <w:rsid w:val="00EA2DED"/>
    <w:rsid w:val="00EA2F15"/>
    <w:rsid w:val="00EA3613"/>
    <w:rsid w:val="00EA3812"/>
    <w:rsid w:val="00EA38FF"/>
    <w:rsid w:val="00EA3903"/>
    <w:rsid w:val="00EA3B18"/>
    <w:rsid w:val="00EA3B82"/>
    <w:rsid w:val="00EA411A"/>
    <w:rsid w:val="00EA4518"/>
    <w:rsid w:val="00EA46D6"/>
    <w:rsid w:val="00EA4A2D"/>
    <w:rsid w:val="00EA4A58"/>
    <w:rsid w:val="00EA5197"/>
    <w:rsid w:val="00EA53DA"/>
    <w:rsid w:val="00EA5708"/>
    <w:rsid w:val="00EA5806"/>
    <w:rsid w:val="00EA5C99"/>
    <w:rsid w:val="00EA6316"/>
    <w:rsid w:val="00EA63B8"/>
    <w:rsid w:val="00EA6410"/>
    <w:rsid w:val="00EA64FD"/>
    <w:rsid w:val="00EA66DD"/>
    <w:rsid w:val="00EA6781"/>
    <w:rsid w:val="00EA67BD"/>
    <w:rsid w:val="00EA6A9D"/>
    <w:rsid w:val="00EA6C78"/>
    <w:rsid w:val="00EA6D69"/>
    <w:rsid w:val="00EA6EC9"/>
    <w:rsid w:val="00EA7610"/>
    <w:rsid w:val="00EA78CC"/>
    <w:rsid w:val="00EA79BC"/>
    <w:rsid w:val="00EA7F7D"/>
    <w:rsid w:val="00EB03A1"/>
    <w:rsid w:val="00EB047F"/>
    <w:rsid w:val="00EB07C5"/>
    <w:rsid w:val="00EB0FF4"/>
    <w:rsid w:val="00EB138D"/>
    <w:rsid w:val="00EB1BCD"/>
    <w:rsid w:val="00EB1D56"/>
    <w:rsid w:val="00EB2126"/>
    <w:rsid w:val="00EB2380"/>
    <w:rsid w:val="00EB2516"/>
    <w:rsid w:val="00EB25F3"/>
    <w:rsid w:val="00EB2706"/>
    <w:rsid w:val="00EB2A16"/>
    <w:rsid w:val="00EB2B62"/>
    <w:rsid w:val="00EB2FD7"/>
    <w:rsid w:val="00EB3185"/>
    <w:rsid w:val="00EB3412"/>
    <w:rsid w:val="00EB34B2"/>
    <w:rsid w:val="00EB3B98"/>
    <w:rsid w:val="00EB3D25"/>
    <w:rsid w:val="00EB478F"/>
    <w:rsid w:val="00EB4993"/>
    <w:rsid w:val="00EB49DF"/>
    <w:rsid w:val="00EB4A21"/>
    <w:rsid w:val="00EB4EEA"/>
    <w:rsid w:val="00EB5485"/>
    <w:rsid w:val="00EB5BB2"/>
    <w:rsid w:val="00EB6634"/>
    <w:rsid w:val="00EB6710"/>
    <w:rsid w:val="00EB6D91"/>
    <w:rsid w:val="00EB74F9"/>
    <w:rsid w:val="00EB76F5"/>
    <w:rsid w:val="00EB7EEF"/>
    <w:rsid w:val="00EC0760"/>
    <w:rsid w:val="00EC088E"/>
    <w:rsid w:val="00EC0A86"/>
    <w:rsid w:val="00EC0AA9"/>
    <w:rsid w:val="00EC0DDB"/>
    <w:rsid w:val="00EC0E5C"/>
    <w:rsid w:val="00EC0F18"/>
    <w:rsid w:val="00EC12B1"/>
    <w:rsid w:val="00EC135B"/>
    <w:rsid w:val="00EC1DE5"/>
    <w:rsid w:val="00EC20DB"/>
    <w:rsid w:val="00EC21EA"/>
    <w:rsid w:val="00EC22BB"/>
    <w:rsid w:val="00EC2AB9"/>
    <w:rsid w:val="00EC2BFA"/>
    <w:rsid w:val="00EC2D25"/>
    <w:rsid w:val="00EC3094"/>
    <w:rsid w:val="00EC389C"/>
    <w:rsid w:val="00EC3948"/>
    <w:rsid w:val="00EC41A6"/>
    <w:rsid w:val="00EC50EA"/>
    <w:rsid w:val="00EC53A5"/>
    <w:rsid w:val="00EC56B7"/>
    <w:rsid w:val="00EC574B"/>
    <w:rsid w:val="00EC5A91"/>
    <w:rsid w:val="00EC5AD8"/>
    <w:rsid w:val="00EC5DED"/>
    <w:rsid w:val="00EC5F84"/>
    <w:rsid w:val="00EC66AC"/>
    <w:rsid w:val="00EC66AD"/>
    <w:rsid w:val="00EC7723"/>
    <w:rsid w:val="00ED012E"/>
    <w:rsid w:val="00ED0592"/>
    <w:rsid w:val="00ED061A"/>
    <w:rsid w:val="00ED0B6A"/>
    <w:rsid w:val="00ED0D67"/>
    <w:rsid w:val="00ED110F"/>
    <w:rsid w:val="00ED1BF4"/>
    <w:rsid w:val="00ED21AC"/>
    <w:rsid w:val="00ED294D"/>
    <w:rsid w:val="00ED2AFE"/>
    <w:rsid w:val="00ED2F23"/>
    <w:rsid w:val="00ED3286"/>
    <w:rsid w:val="00ED34F1"/>
    <w:rsid w:val="00ED3B70"/>
    <w:rsid w:val="00ED44B8"/>
    <w:rsid w:val="00ED4757"/>
    <w:rsid w:val="00ED48AF"/>
    <w:rsid w:val="00ED4B0C"/>
    <w:rsid w:val="00ED4EF4"/>
    <w:rsid w:val="00ED521A"/>
    <w:rsid w:val="00ED55C7"/>
    <w:rsid w:val="00ED5654"/>
    <w:rsid w:val="00ED5A7F"/>
    <w:rsid w:val="00ED5CD9"/>
    <w:rsid w:val="00ED6041"/>
    <w:rsid w:val="00ED61C5"/>
    <w:rsid w:val="00ED6640"/>
    <w:rsid w:val="00ED6B10"/>
    <w:rsid w:val="00ED738E"/>
    <w:rsid w:val="00ED74FC"/>
    <w:rsid w:val="00ED7665"/>
    <w:rsid w:val="00ED76DE"/>
    <w:rsid w:val="00ED7B3D"/>
    <w:rsid w:val="00ED7F29"/>
    <w:rsid w:val="00EE0097"/>
    <w:rsid w:val="00EE013D"/>
    <w:rsid w:val="00EE018E"/>
    <w:rsid w:val="00EE0A85"/>
    <w:rsid w:val="00EE0BA5"/>
    <w:rsid w:val="00EE10C3"/>
    <w:rsid w:val="00EE185B"/>
    <w:rsid w:val="00EE1A2A"/>
    <w:rsid w:val="00EE1B67"/>
    <w:rsid w:val="00EE1C2E"/>
    <w:rsid w:val="00EE2A67"/>
    <w:rsid w:val="00EE35D7"/>
    <w:rsid w:val="00EE37E5"/>
    <w:rsid w:val="00EE39B3"/>
    <w:rsid w:val="00EE3CD5"/>
    <w:rsid w:val="00EE4218"/>
    <w:rsid w:val="00EE483F"/>
    <w:rsid w:val="00EE48D8"/>
    <w:rsid w:val="00EE49B6"/>
    <w:rsid w:val="00EE4C8B"/>
    <w:rsid w:val="00EE502E"/>
    <w:rsid w:val="00EE54DF"/>
    <w:rsid w:val="00EE5C08"/>
    <w:rsid w:val="00EE62DF"/>
    <w:rsid w:val="00EE6535"/>
    <w:rsid w:val="00EE665D"/>
    <w:rsid w:val="00EE6A55"/>
    <w:rsid w:val="00EE6F17"/>
    <w:rsid w:val="00EE6FDE"/>
    <w:rsid w:val="00EE7750"/>
    <w:rsid w:val="00EE7AC5"/>
    <w:rsid w:val="00EE7E48"/>
    <w:rsid w:val="00EE7EDA"/>
    <w:rsid w:val="00EF038D"/>
    <w:rsid w:val="00EF049E"/>
    <w:rsid w:val="00EF070E"/>
    <w:rsid w:val="00EF0748"/>
    <w:rsid w:val="00EF094A"/>
    <w:rsid w:val="00EF0BC0"/>
    <w:rsid w:val="00EF1153"/>
    <w:rsid w:val="00EF1317"/>
    <w:rsid w:val="00EF13B7"/>
    <w:rsid w:val="00EF1AD6"/>
    <w:rsid w:val="00EF1BE3"/>
    <w:rsid w:val="00EF2113"/>
    <w:rsid w:val="00EF21BD"/>
    <w:rsid w:val="00EF2A00"/>
    <w:rsid w:val="00EF2C9A"/>
    <w:rsid w:val="00EF36B0"/>
    <w:rsid w:val="00EF3C67"/>
    <w:rsid w:val="00EF3D0A"/>
    <w:rsid w:val="00EF41BC"/>
    <w:rsid w:val="00EF42DE"/>
    <w:rsid w:val="00EF438F"/>
    <w:rsid w:val="00EF45B6"/>
    <w:rsid w:val="00EF498B"/>
    <w:rsid w:val="00EF4B6D"/>
    <w:rsid w:val="00EF4C88"/>
    <w:rsid w:val="00EF5314"/>
    <w:rsid w:val="00EF6357"/>
    <w:rsid w:val="00EF6B65"/>
    <w:rsid w:val="00EF744B"/>
    <w:rsid w:val="00EF74E0"/>
    <w:rsid w:val="00EF7766"/>
    <w:rsid w:val="00EF77E8"/>
    <w:rsid w:val="00EF7A4A"/>
    <w:rsid w:val="00EF7AC8"/>
    <w:rsid w:val="00F0020D"/>
    <w:rsid w:val="00F00678"/>
    <w:rsid w:val="00F00719"/>
    <w:rsid w:val="00F00898"/>
    <w:rsid w:val="00F00BC0"/>
    <w:rsid w:val="00F00BC6"/>
    <w:rsid w:val="00F00CAD"/>
    <w:rsid w:val="00F01242"/>
    <w:rsid w:val="00F01553"/>
    <w:rsid w:val="00F01660"/>
    <w:rsid w:val="00F0166F"/>
    <w:rsid w:val="00F01AD8"/>
    <w:rsid w:val="00F01DFB"/>
    <w:rsid w:val="00F01EF2"/>
    <w:rsid w:val="00F0235D"/>
    <w:rsid w:val="00F023FB"/>
    <w:rsid w:val="00F025DD"/>
    <w:rsid w:val="00F02D23"/>
    <w:rsid w:val="00F030FA"/>
    <w:rsid w:val="00F033A9"/>
    <w:rsid w:val="00F03412"/>
    <w:rsid w:val="00F03586"/>
    <w:rsid w:val="00F03820"/>
    <w:rsid w:val="00F03A8F"/>
    <w:rsid w:val="00F03B9C"/>
    <w:rsid w:val="00F03E84"/>
    <w:rsid w:val="00F03F65"/>
    <w:rsid w:val="00F040F7"/>
    <w:rsid w:val="00F043B0"/>
    <w:rsid w:val="00F04434"/>
    <w:rsid w:val="00F04643"/>
    <w:rsid w:val="00F04759"/>
    <w:rsid w:val="00F04935"/>
    <w:rsid w:val="00F050E5"/>
    <w:rsid w:val="00F055D6"/>
    <w:rsid w:val="00F058B0"/>
    <w:rsid w:val="00F05926"/>
    <w:rsid w:val="00F05BE8"/>
    <w:rsid w:val="00F06034"/>
    <w:rsid w:val="00F06550"/>
    <w:rsid w:val="00F06687"/>
    <w:rsid w:val="00F07359"/>
    <w:rsid w:val="00F07917"/>
    <w:rsid w:val="00F100DA"/>
    <w:rsid w:val="00F109D3"/>
    <w:rsid w:val="00F10D76"/>
    <w:rsid w:val="00F1157C"/>
    <w:rsid w:val="00F11872"/>
    <w:rsid w:val="00F123BE"/>
    <w:rsid w:val="00F123F1"/>
    <w:rsid w:val="00F127FD"/>
    <w:rsid w:val="00F129D4"/>
    <w:rsid w:val="00F1329D"/>
    <w:rsid w:val="00F13320"/>
    <w:rsid w:val="00F13606"/>
    <w:rsid w:val="00F13ADF"/>
    <w:rsid w:val="00F13D7A"/>
    <w:rsid w:val="00F13EA4"/>
    <w:rsid w:val="00F13FD5"/>
    <w:rsid w:val="00F14167"/>
    <w:rsid w:val="00F14207"/>
    <w:rsid w:val="00F142D3"/>
    <w:rsid w:val="00F147E1"/>
    <w:rsid w:val="00F149E1"/>
    <w:rsid w:val="00F14F1B"/>
    <w:rsid w:val="00F14F9D"/>
    <w:rsid w:val="00F1503E"/>
    <w:rsid w:val="00F1540A"/>
    <w:rsid w:val="00F15523"/>
    <w:rsid w:val="00F157B6"/>
    <w:rsid w:val="00F161BB"/>
    <w:rsid w:val="00F16727"/>
    <w:rsid w:val="00F16871"/>
    <w:rsid w:val="00F169F7"/>
    <w:rsid w:val="00F16DE9"/>
    <w:rsid w:val="00F17CCA"/>
    <w:rsid w:val="00F17EFB"/>
    <w:rsid w:val="00F20FF7"/>
    <w:rsid w:val="00F216BE"/>
    <w:rsid w:val="00F21DED"/>
    <w:rsid w:val="00F21FF8"/>
    <w:rsid w:val="00F2258E"/>
    <w:rsid w:val="00F22843"/>
    <w:rsid w:val="00F22887"/>
    <w:rsid w:val="00F22BBA"/>
    <w:rsid w:val="00F22D5F"/>
    <w:rsid w:val="00F23228"/>
    <w:rsid w:val="00F2379C"/>
    <w:rsid w:val="00F23E45"/>
    <w:rsid w:val="00F23F55"/>
    <w:rsid w:val="00F24089"/>
    <w:rsid w:val="00F2439D"/>
    <w:rsid w:val="00F244DD"/>
    <w:rsid w:val="00F24534"/>
    <w:rsid w:val="00F24C23"/>
    <w:rsid w:val="00F24D06"/>
    <w:rsid w:val="00F24F76"/>
    <w:rsid w:val="00F254D6"/>
    <w:rsid w:val="00F2574D"/>
    <w:rsid w:val="00F25A4D"/>
    <w:rsid w:val="00F26163"/>
    <w:rsid w:val="00F2624D"/>
    <w:rsid w:val="00F264D6"/>
    <w:rsid w:val="00F268C9"/>
    <w:rsid w:val="00F26AC9"/>
    <w:rsid w:val="00F26D1D"/>
    <w:rsid w:val="00F2700D"/>
    <w:rsid w:val="00F272C4"/>
    <w:rsid w:val="00F27654"/>
    <w:rsid w:val="00F27844"/>
    <w:rsid w:val="00F27DB5"/>
    <w:rsid w:val="00F27DDB"/>
    <w:rsid w:val="00F30035"/>
    <w:rsid w:val="00F301FC"/>
    <w:rsid w:val="00F3032F"/>
    <w:rsid w:val="00F30680"/>
    <w:rsid w:val="00F306C8"/>
    <w:rsid w:val="00F30B85"/>
    <w:rsid w:val="00F3146C"/>
    <w:rsid w:val="00F31553"/>
    <w:rsid w:val="00F3163A"/>
    <w:rsid w:val="00F31886"/>
    <w:rsid w:val="00F31B22"/>
    <w:rsid w:val="00F31B61"/>
    <w:rsid w:val="00F31EF9"/>
    <w:rsid w:val="00F32443"/>
    <w:rsid w:val="00F33088"/>
    <w:rsid w:val="00F335E5"/>
    <w:rsid w:val="00F33689"/>
    <w:rsid w:val="00F33AE8"/>
    <w:rsid w:val="00F33B46"/>
    <w:rsid w:val="00F33B47"/>
    <w:rsid w:val="00F33DA2"/>
    <w:rsid w:val="00F33EEB"/>
    <w:rsid w:val="00F342D1"/>
    <w:rsid w:val="00F34787"/>
    <w:rsid w:val="00F349A6"/>
    <w:rsid w:val="00F34BB5"/>
    <w:rsid w:val="00F34E22"/>
    <w:rsid w:val="00F34E5B"/>
    <w:rsid w:val="00F35039"/>
    <w:rsid w:val="00F3530F"/>
    <w:rsid w:val="00F35F53"/>
    <w:rsid w:val="00F35FBF"/>
    <w:rsid w:val="00F36346"/>
    <w:rsid w:val="00F36511"/>
    <w:rsid w:val="00F36668"/>
    <w:rsid w:val="00F367B4"/>
    <w:rsid w:val="00F36CAD"/>
    <w:rsid w:val="00F371B6"/>
    <w:rsid w:val="00F372D3"/>
    <w:rsid w:val="00F373E6"/>
    <w:rsid w:val="00F37570"/>
    <w:rsid w:val="00F37621"/>
    <w:rsid w:val="00F37BA6"/>
    <w:rsid w:val="00F400AB"/>
    <w:rsid w:val="00F4014E"/>
    <w:rsid w:val="00F40A98"/>
    <w:rsid w:val="00F40CA5"/>
    <w:rsid w:val="00F4115E"/>
    <w:rsid w:val="00F41AC3"/>
    <w:rsid w:val="00F41B42"/>
    <w:rsid w:val="00F41DEA"/>
    <w:rsid w:val="00F41F37"/>
    <w:rsid w:val="00F426AD"/>
    <w:rsid w:val="00F429A8"/>
    <w:rsid w:val="00F429AA"/>
    <w:rsid w:val="00F42C04"/>
    <w:rsid w:val="00F42C7A"/>
    <w:rsid w:val="00F42DB8"/>
    <w:rsid w:val="00F42F7F"/>
    <w:rsid w:val="00F43A19"/>
    <w:rsid w:val="00F43A51"/>
    <w:rsid w:val="00F43BAD"/>
    <w:rsid w:val="00F43E4E"/>
    <w:rsid w:val="00F43EDA"/>
    <w:rsid w:val="00F44044"/>
    <w:rsid w:val="00F441A3"/>
    <w:rsid w:val="00F4436F"/>
    <w:rsid w:val="00F4438C"/>
    <w:rsid w:val="00F44531"/>
    <w:rsid w:val="00F448C5"/>
    <w:rsid w:val="00F44D53"/>
    <w:rsid w:val="00F44DCC"/>
    <w:rsid w:val="00F45112"/>
    <w:rsid w:val="00F45A13"/>
    <w:rsid w:val="00F45C6F"/>
    <w:rsid w:val="00F45D0D"/>
    <w:rsid w:val="00F45DA3"/>
    <w:rsid w:val="00F4625E"/>
    <w:rsid w:val="00F462AD"/>
    <w:rsid w:val="00F4630D"/>
    <w:rsid w:val="00F46366"/>
    <w:rsid w:val="00F465DC"/>
    <w:rsid w:val="00F46A57"/>
    <w:rsid w:val="00F47155"/>
    <w:rsid w:val="00F473CD"/>
    <w:rsid w:val="00F474E3"/>
    <w:rsid w:val="00F476B1"/>
    <w:rsid w:val="00F47C5E"/>
    <w:rsid w:val="00F47E13"/>
    <w:rsid w:val="00F47E84"/>
    <w:rsid w:val="00F504E4"/>
    <w:rsid w:val="00F50616"/>
    <w:rsid w:val="00F5089B"/>
    <w:rsid w:val="00F51204"/>
    <w:rsid w:val="00F51A1B"/>
    <w:rsid w:val="00F51A1F"/>
    <w:rsid w:val="00F51AA0"/>
    <w:rsid w:val="00F5223F"/>
    <w:rsid w:val="00F52280"/>
    <w:rsid w:val="00F52AC5"/>
    <w:rsid w:val="00F52C96"/>
    <w:rsid w:val="00F52FA8"/>
    <w:rsid w:val="00F533BC"/>
    <w:rsid w:val="00F536CC"/>
    <w:rsid w:val="00F53853"/>
    <w:rsid w:val="00F5385A"/>
    <w:rsid w:val="00F53B9B"/>
    <w:rsid w:val="00F53C94"/>
    <w:rsid w:val="00F53F37"/>
    <w:rsid w:val="00F5433C"/>
    <w:rsid w:val="00F543AD"/>
    <w:rsid w:val="00F544E9"/>
    <w:rsid w:val="00F545A2"/>
    <w:rsid w:val="00F54658"/>
    <w:rsid w:val="00F549B0"/>
    <w:rsid w:val="00F54BFA"/>
    <w:rsid w:val="00F550BF"/>
    <w:rsid w:val="00F552F4"/>
    <w:rsid w:val="00F554D5"/>
    <w:rsid w:val="00F55DAF"/>
    <w:rsid w:val="00F568E1"/>
    <w:rsid w:val="00F56A61"/>
    <w:rsid w:val="00F57087"/>
    <w:rsid w:val="00F5723A"/>
    <w:rsid w:val="00F57487"/>
    <w:rsid w:val="00F575BF"/>
    <w:rsid w:val="00F575C3"/>
    <w:rsid w:val="00F57A96"/>
    <w:rsid w:val="00F60409"/>
    <w:rsid w:val="00F604BF"/>
    <w:rsid w:val="00F6094B"/>
    <w:rsid w:val="00F609B9"/>
    <w:rsid w:val="00F61144"/>
    <w:rsid w:val="00F6145C"/>
    <w:rsid w:val="00F6189E"/>
    <w:rsid w:val="00F61A4B"/>
    <w:rsid w:val="00F61A61"/>
    <w:rsid w:val="00F61B25"/>
    <w:rsid w:val="00F61B4F"/>
    <w:rsid w:val="00F61C4B"/>
    <w:rsid w:val="00F61FEE"/>
    <w:rsid w:val="00F620B7"/>
    <w:rsid w:val="00F62AF6"/>
    <w:rsid w:val="00F62FDD"/>
    <w:rsid w:val="00F63217"/>
    <w:rsid w:val="00F63620"/>
    <w:rsid w:val="00F63B1A"/>
    <w:rsid w:val="00F63E04"/>
    <w:rsid w:val="00F642A9"/>
    <w:rsid w:val="00F6444B"/>
    <w:rsid w:val="00F65257"/>
    <w:rsid w:val="00F652D2"/>
    <w:rsid w:val="00F6531B"/>
    <w:rsid w:val="00F65546"/>
    <w:rsid w:val="00F65ED5"/>
    <w:rsid w:val="00F65F7D"/>
    <w:rsid w:val="00F66313"/>
    <w:rsid w:val="00F6687E"/>
    <w:rsid w:val="00F66A96"/>
    <w:rsid w:val="00F66B4F"/>
    <w:rsid w:val="00F66B62"/>
    <w:rsid w:val="00F66B81"/>
    <w:rsid w:val="00F66E9F"/>
    <w:rsid w:val="00F67288"/>
    <w:rsid w:val="00F677A5"/>
    <w:rsid w:val="00F67821"/>
    <w:rsid w:val="00F67912"/>
    <w:rsid w:val="00F67E00"/>
    <w:rsid w:val="00F70214"/>
    <w:rsid w:val="00F7051F"/>
    <w:rsid w:val="00F70907"/>
    <w:rsid w:val="00F70AE1"/>
    <w:rsid w:val="00F70E11"/>
    <w:rsid w:val="00F70E74"/>
    <w:rsid w:val="00F7136F"/>
    <w:rsid w:val="00F7158A"/>
    <w:rsid w:val="00F72806"/>
    <w:rsid w:val="00F728C4"/>
    <w:rsid w:val="00F72BA8"/>
    <w:rsid w:val="00F72D6B"/>
    <w:rsid w:val="00F72E73"/>
    <w:rsid w:val="00F73170"/>
    <w:rsid w:val="00F733AC"/>
    <w:rsid w:val="00F733EB"/>
    <w:rsid w:val="00F73653"/>
    <w:rsid w:val="00F737B9"/>
    <w:rsid w:val="00F73829"/>
    <w:rsid w:val="00F73C12"/>
    <w:rsid w:val="00F73F99"/>
    <w:rsid w:val="00F742C9"/>
    <w:rsid w:val="00F7439E"/>
    <w:rsid w:val="00F743FB"/>
    <w:rsid w:val="00F749A2"/>
    <w:rsid w:val="00F74E1F"/>
    <w:rsid w:val="00F7505B"/>
    <w:rsid w:val="00F753C4"/>
    <w:rsid w:val="00F7554D"/>
    <w:rsid w:val="00F756C8"/>
    <w:rsid w:val="00F7597C"/>
    <w:rsid w:val="00F76190"/>
    <w:rsid w:val="00F764A2"/>
    <w:rsid w:val="00F76505"/>
    <w:rsid w:val="00F770E1"/>
    <w:rsid w:val="00F77756"/>
    <w:rsid w:val="00F777CB"/>
    <w:rsid w:val="00F77A97"/>
    <w:rsid w:val="00F77CF3"/>
    <w:rsid w:val="00F801CA"/>
    <w:rsid w:val="00F803BD"/>
    <w:rsid w:val="00F804B9"/>
    <w:rsid w:val="00F8084D"/>
    <w:rsid w:val="00F80CC5"/>
    <w:rsid w:val="00F80E07"/>
    <w:rsid w:val="00F80EBC"/>
    <w:rsid w:val="00F80F7D"/>
    <w:rsid w:val="00F812C5"/>
    <w:rsid w:val="00F81B33"/>
    <w:rsid w:val="00F81BB4"/>
    <w:rsid w:val="00F8217C"/>
    <w:rsid w:val="00F828D4"/>
    <w:rsid w:val="00F82E2A"/>
    <w:rsid w:val="00F831D2"/>
    <w:rsid w:val="00F83200"/>
    <w:rsid w:val="00F83353"/>
    <w:rsid w:val="00F83489"/>
    <w:rsid w:val="00F837D0"/>
    <w:rsid w:val="00F83845"/>
    <w:rsid w:val="00F83E0F"/>
    <w:rsid w:val="00F83F45"/>
    <w:rsid w:val="00F84677"/>
    <w:rsid w:val="00F84BF3"/>
    <w:rsid w:val="00F84CAA"/>
    <w:rsid w:val="00F84E79"/>
    <w:rsid w:val="00F84FA2"/>
    <w:rsid w:val="00F8529D"/>
    <w:rsid w:val="00F85586"/>
    <w:rsid w:val="00F85ABD"/>
    <w:rsid w:val="00F85CF1"/>
    <w:rsid w:val="00F86910"/>
    <w:rsid w:val="00F86FAD"/>
    <w:rsid w:val="00F87A52"/>
    <w:rsid w:val="00F90043"/>
    <w:rsid w:val="00F9082E"/>
    <w:rsid w:val="00F90C5C"/>
    <w:rsid w:val="00F90CF5"/>
    <w:rsid w:val="00F90DDC"/>
    <w:rsid w:val="00F90DFB"/>
    <w:rsid w:val="00F90F81"/>
    <w:rsid w:val="00F9115B"/>
    <w:rsid w:val="00F91190"/>
    <w:rsid w:val="00F9205B"/>
    <w:rsid w:val="00F920A2"/>
    <w:rsid w:val="00F93282"/>
    <w:rsid w:val="00F9350E"/>
    <w:rsid w:val="00F93C63"/>
    <w:rsid w:val="00F93E4E"/>
    <w:rsid w:val="00F93E98"/>
    <w:rsid w:val="00F9478B"/>
    <w:rsid w:val="00F948B9"/>
    <w:rsid w:val="00F94AB1"/>
    <w:rsid w:val="00F94CC0"/>
    <w:rsid w:val="00F94E28"/>
    <w:rsid w:val="00F95513"/>
    <w:rsid w:val="00F9556E"/>
    <w:rsid w:val="00F9573B"/>
    <w:rsid w:val="00F958BE"/>
    <w:rsid w:val="00F95B4D"/>
    <w:rsid w:val="00F9696C"/>
    <w:rsid w:val="00F96BD1"/>
    <w:rsid w:val="00F96EA6"/>
    <w:rsid w:val="00F96EF8"/>
    <w:rsid w:val="00F976D7"/>
    <w:rsid w:val="00F97799"/>
    <w:rsid w:val="00F97D45"/>
    <w:rsid w:val="00F97F15"/>
    <w:rsid w:val="00FA00EA"/>
    <w:rsid w:val="00FA09B7"/>
    <w:rsid w:val="00FA0DE9"/>
    <w:rsid w:val="00FA0DF0"/>
    <w:rsid w:val="00FA18A5"/>
    <w:rsid w:val="00FA1D05"/>
    <w:rsid w:val="00FA22E4"/>
    <w:rsid w:val="00FA23F3"/>
    <w:rsid w:val="00FA240A"/>
    <w:rsid w:val="00FA2424"/>
    <w:rsid w:val="00FA262A"/>
    <w:rsid w:val="00FA298F"/>
    <w:rsid w:val="00FA2CEA"/>
    <w:rsid w:val="00FA301D"/>
    <w:rsid w:val="00FA3234"/>
    <w:rsid w:val="00FA3284"/>
    <w:rsid w:val="00FA3B41"/>
    <w:rsid w:val="00FA4C07"/>
    <w:rsid w:val="00FA4FC1"/>
    <w:rsid w:val="00FA509C"/>
    <w:rsid w:val="00FA5171"/>
    <w:rsid w:val="00FA5298"/>
    <w:rsid w:val="00FA5645"/>
    <w:rsid w:val="00FA5671"/>
    <w:rsid w:val="00FA58C5"/>
    <w:rsid w:val="00FA5F16"/>
    <w:rsid w:val="00FA622F"/>
    <w:rsid w:val="00FA6337"/>
    <w:rsid w:val="00FA6866"/>
    <w:rsid w:val="00FA739C"/>
    <w:rsid w:val="00FB0738"/>
    <w:rsid w:val="00FB0EB0"/>
    <w:rsid w:val="00FB0F10"/>
    <w:rsid w:val="00FB1306"/>
    <w:rsid w:val="00FB1620"/>
    <w:rsid w:val="00FB1FFD"/>
    <w:rsid w:val="00FB2473"/>
    <w:rsid w:val="00FB24B0"/>
    <w:rsid w:val="00FB29E1"/>
    <w:rsid w:val="00FB2F50"/>
    <w:rsid w:val="00FB3199"/>
    <w:rsid w:val="00FB3BC6"/>
    <w:rsid w:val="00FB3C18"/>
    <w:rsid w:val="00FB3EE0"/>
    <w:rsid w:val="00FB4252"/>
    <w:rsid w:val="00FB431B"/>
    <w:rsid w:val="00FB485D"/>
    <w:rsid w:val="00FB4E17"/>
    <w:rsid w:val="00FB4E19"/>
    <w:rsid w:val="00FB542F"/>
    <w:rsid w:val="00FB54DC"/>
    <w:rsid w:val="00FB5805"/>
    <w:rsid w:val="00FB5F14"/>
    <w:rsid w:val="00FB5F84"/>
    <w:rsid w:val="00FB5F92"/>
    <w:rsid w:val="00FB6A96"/>
    <w:rsid w:val="00FB70FD"/>
    <w:rsid w:val="00FB728E"/>
    <w:rsid w:val="00FB73D5"/>
    <w:rsid w:val="00FB783D"/>
    <w:rsid w:val="00FB791D"/>
    <w:rsid w:val="00FB7A4D"/>
    <w:rsid w:val="00FC069E"/>
    <w:rsid w:val="00FC06B4"/>
    <w:rsid w:val="00FC0875"/>
    <w:rsid w:val="00FC0DAC"/>
    <w:rsid w:val="00FC1027"/>
    <w:rsid w:val="00FC10A7"/>
    <w:rsid w:val="00FC17B7"/>
    <w:rsid w:val="00FC2169"/>
    <w:rsid w:val="00FC22F7"/>
    <w:rsid w:val="00FC248F"/>
    <w:rsid w:val="00FC270E"/>
    <w:rsid w:val="00FC2BFE"/>
    <w:rsid w:val="00FC2E0C"/>
    <w:rsid w:val="00FC2FE7"/>
    <w:rsid w:val="00FC3033"/>
    <w:rsid w:val="00FC3A22"/>
    <w:rsid w:val="00FC4291"/>
    <w:rsid w:val="00FC4419"/>
    <w:rsid w:val="00FC4A64"/>
    <w:rsid w:val="00FC4DD5"/>
    <w:rsid w:val="00FC4F07"/>
    <w:rsid w:val="00FC4F66"/>
    <w:rsid w:val="00FC4FD1"/>
    <w:rsid w:val="00FC5496"/>
    <w:rsid w:val="00FC5AC0"/>
    <w:rsid w:val="00FC5E03"/>
    <w:rsid w:val="00FC5F58"/>
    <w:rsid w:val="00FC623F"/>
    <w:rsid w:val="00FC6366"/>
    <w:rsid w:val="00FC6695"/>
    <w:rsid w:val="00FC6A21"/>
    <w:rsid w:val="00FC6B45"/>
    <w:rsid w:val="00FC6EF7"/>
    <w:rsid w:val="00FC6F35"/>
    <w:rsid w:val="00FC6F87"/>
    <w:rsid w:val="00FC74B0"/>
    <w:rsid w:val="00FC74B4"/>
    <w:rsid w:val="00FC7EE7"/>
    <w:rsid w:val="00FD049A"/>
    <w:rsid w:val="00FD058E"/>
    <w:rsid w:val="00FD086D"/>
    <w:rsid w:val="00FD0CA9"/>
    <w:rsid w:val="00FD0CFB"/>
    <w:rsid w:val="00FD104A"/>
    <w:rsid w:val="00FD1226"/>
    <w:rsid w:val="00FD152B"/>
    <w:rsid w:val="00FD18BA"/>
    <w:rsid w:val="00FD1E96"/>
    <w:rsid w:val="00FD1FF4"/>
    <w:rsid w:val="00FD2894"/>
    <w:rsid w:val="00FD2A4B"/>
    <w:rsid w:val="00FD331B"/>
    <w:rsid w:val="00FD33E9"/>
    <w:rsid w:val="00FD3748"/>
    <w:rsid w:val="00FD3C1A"/>
    <w:rsid w:val="00FD44C9"/>
    <w:rsid w:val="00FD4622"/>
    <w:rsid w:val="00FD48DD"/>
    <w:rsid w:val="00FD4CDD"/>
    <w:rsid w:val="00FD4EAA"/>
    <w:rsid w:val="00FD4FE3"/>
    <w:rsid w:val="00FD52F1"/>
    <w:rsid w:val="00FD5BB2"/>
    <w:rsid w:val="00FD5D7A"/>
    <w:rsid w:val="00FD5FEF"/>
    <w:rsid w:val="00FD622B"/>
    <w:rsid w:val="00FD69ED"/>
    <w:rsid w:val="00FD6BAA"/>
    <w:rsid w:val="00FD7AC4"/>
    <w:rsid w:val="00FD7B2C"/>
    <w:rsid w:val="00FD7B98"/>
    <w:rsid w:val="00FD7CA1"/>
    <w:rsid w:val="00FD7F00"/>
    <w:rsid w:val="00FE0074"/>
    <w:rsid w:val="00FE04DC"/>
    <w:rsid w:val="00FE08F1"/>
    <w:rsid w:val="00FE098C"/>
    <w:rsid w:val="00FE0B42"/>
    <w:rsid w:val="00FE10A4"/>
    <w:rsid w:val="00FE116C"/>
    <w:rsid w:val="00FE17C6"/>
    <w:rsid w:val="00FE1DE0"/>
    <w:rsid w:val="00FE2139"/>
    <w:rsid w:val="00FE256A"/>
    <w:rsid w:val="00FE3102"/>
    <w:rsid w:val="00FE3245"/>
    <w:rsid w:val="00FE36F1"/>
    <w:rsid w:val="00FE376A"/>
    <w:rsid w:val="00FE37EC"/>
    <w:rsid w:val="00FE3B8D"/>
    <w:rsid w:val="00FE3D90"/>
    <w:rsid w:val="00FE4067"/>
    <w:rsid w:val="00FE4608"/>
    <w:rsid w:val="00FE46EC"/>
    <w:rsid w:val="00FE485D"/>
    <w:rsid w:val="00FE4FAB"/>
    <w:rsid w:val="00FE51C7"/>
    <w:rsid w:val="00FE55E4"/>
    <w:rsid w:val="00FE6540"/>
    <w:rsid w:val="00FE6E57"/>
    <w:rsid w:val="00FE6F07"/>
    <w:rsid w:val="00FE7158"/>
    <w:rsid w:val="00FE72B0"/>
    <w:rsid w:val="00FE72D2"/>
    <w:rsid w:val="00FE74E8"/>
    <w:rsid w:val="00FE7A15"/>
    <w:rsid w:val="00FE7C28"/>
    <w:rsid w:val="00FE7D4D"/>
    <w:rsid w:val="00FF0289"/>
    <w:rsid w:val="00FF039B"/>
    <w:rsid w:val="00FF085F"/>
    <w:rsid w:val="00FF0988"/>
    <w:rsid w:val="00FF09B2"/>
    <w:rsid w:val="00FF0E44"/>
    <w:rsid w:val="00FF1073"/>
    <w:rsid w:val="00FF117E"/>
    <w:rsid w:val="00FF1189"/>
    <w:rsid w:val="00FF1273"/>
    <w:rsid w:val="00FF1735"/>
    <w:rsid w:val="00FF1BD8"/>
    <w:rsid w:val="00FF237C"/>
    <w:rsid w:val="00FF255C"/>
    <w:rsid w:val="00FF28B1"/>
    <w:rsid w:val="00FF28D0"/>
    <w:rsid w:val="00FF2A23"/>
    <w:rsid w:val="00FF2A70"/>
    <w:rsid w:val="00FF2A8D"/>
    <w:rsid w:val="00FF2CE2"/>
    <w:rsid w:val="00FF3B2F"/>
    <w:rsid w:val="00FF3E49"/>
    <w:rsid w:val="00FF3FEB"/>
    <w:rsid w:val="00FF418D"/>
    <w:rsid w:val="00FF41A2"/>
    <w:rsid w:val="00FF4232"/>
    <w:rsid w:val="00FF433E"/>
    <w:rsid w:val="00FF4542"/>
    <w:rsid w:val="00FF45A1"/>
    <w:rsid w:val="00FF4774"/>
    <w:rsid w:val="00FF49BF"/>
    <w:rsid w:val="00FF4F16"/>
    <w:rsid w:val="00FF4F82"/>
    <w:rsid w:val="00FF4FBD"/>
    <w:rsid w:val="00FF5028"/>
    <w:rsid w:val="00FF5032"/>
    <w:rsid w:val="00FF50CB"/>
    <w:rsid w:val="00FF51BE"/>
    <w:rsid w:val="00FF528D"/>
    <w:rsid w:val="00FF5301"/>
    <w:rsid w:val="00FF5734"/>
    <w:rsid w:val="00FF5884"/>
    <w:rsid w:val="00FF58D3"/>
    <w:rsid w:val="00FF5EC8"/>
    <w:rsid w:val="00FF6140"/>
    <w:rsid w:val="00FF701C"/>
    <w:rsid w:val="00FF7175"/>
    <w:rsid w:val="00FF75D4"/>
    <w:rsid w:val="00FF783A"/>
    <w:rsid w:val="00FF79A3"/>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D05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712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808"/>
    <w:pPr>
      <w:tabs>
        <w:tab w:val="center" w:pos="4680"/>
        <w:tab w:val="right" w:pos="9360"/>
      </w:tabs>
    </w:pPr>
  </w:style>
  <w:style w:type="character" w:customStyle="1" w:styleId="HeaderChar">
    <w:name w:val="Header Char"/>
    <w:basedOn w:val="DefaultParagraphFont"/>
    <w:link w:val="Header"/>
    <w:uiPriority w:val="99"/>
    <w:rsid w:val="001F0808"/>
  </w:style>
  <w:style w:type="paragraph" w:styleId="Footer">
    <w:name w:val="footer"/>
    <w:basedOn w:val="Normal"/>
    <w:link w:val="FooterChar"/>
    <w:uiPriority w:val="99"/>
    <w:unhideWhenUsed/>
    <w:rsid w:val="001F0808"/>
    <w:pPr>
      <w:tabs>
        <w:tab w:val="center" w:pos="4680"/>
        <w:tab w:val="right" w:pos="9360"/>
      </w:tabs>
    </w:pPr>
  </w:style>
  <w:style w:type="character" w:customStyle="1" w:styleId="FooterChar">
    <w:name w:val="Footer Char"/>
    <w:basedOn w:val="DefaultParagraphFont"/>
    <w:link w:val="Footer"/>
    <w:uiPriority w:val="99"/>
    <w:rsid w:val="001F0808"/>
  </w:style>
  <w:style w:type="paragraph" w:customStyle="1" w:styleId="EndNoteBibliographyTitle">
    <w:name w:val="EndNote Bibliography Title"/>
    <w:basedOn w:val="Normal"/>
    <w:rsid w:val="006F602D"/>
    <w:pPr>
      <w:jc w:val="center"/>
    </w:pPr>
    <w:rPr>
      <w:rFonts w:ascii="Calibri" w:hAnsi="Calibri" w:cs="Calibri"/>
    </w:rPr>
  </w:style>
  <w:style w:type="paragraph" w:customStyle="1" w:styleId="EndNoteBibliography">
    <w:name w:val="EndNote Bibliography"/>
    <w:basedOn w:val="Normal"/>
    <w:rsid w:val="006F602D"/>
    <w:rPr>
      <w:rFonts w:ascii="Calibri" w:hAnsi="Calibri" w:cs="Calibri"/>
    </w:rPr>
  </w:style>
  <w:style w:type="character" w:styleId="CommentReference">
    <w:name w:val="annotation reference"/>
    <w:basedOn w:val="DefaultParagraphFont"/>
    <w:uiPriority w:val="99"/>
    <w:semiHidden/>
    <w:unhideWhenUsed/>
    <w:rsid w:val="00373203"/>
    <w:rPr>
      <w:sz w:val="18"/>
      <w:szCs w:val="18"/>
    </w:rPr>
  </w:style>
  <w:style w:type="paragraph" w:styleId="CommentText">
    <w:name w:val="annotation text"/>
    <w:basedOn w:val="Normal"/>
    <w:link w:val="CommentTextChar"/>
    <w:uiPriority w:val="99"/>
    <w:unhideWhenUsed/>
    <w:rsid w:val="00373203"/>
  </w:style>
  <w:style w:type="character" w:customStyle="1" w:styleId="CommentTextChar">
    <w:name w:val="Comment Text Char"/>
    <w:basedOn w:val="DefaultParagraphFont"/>
    <w:link w:val="CommentText"/>
    <w:uiPriority w:val="99"/>
    <w:rsid w:val="00373203"/>
  </w:style>
  <w:style w:type="paragraph" w:styleId="CommentSubject">
    <w:name w:val="annotation subject"/>
    <w:basedOn w:val="CommentText"/>
    <w:next w:val="CommentText"/>
    <w:link w:val="CommentSubjectChar"/>
    <w:uiPriority w:val="99"/>
    <w:semiHidden/>
    <w:unhideWhenUsed/>
    <w:rsid w:val="00373203"/>
    <w:rPr>
      <w:b/>
      <w:bCs/>
      <w:sz w:val="20"/>
      <w:szCs w:val="20"/>
    </w:rPr>
  </w:style>
  <w:style w:type="character" w:customStyle="1" w:styleId="CommentSubjectChar">
    <w:name w:val="Comment Subject Char"/>
    <w:basedOn w:val="CommentTextChar"/>
    <w:link w:val="CommentSubject"/>
    <w:uiPriority w:val="99"/>
    <w:semiHidden/>
    <w:rsid w:val="00373203"/>
    <w:rPr>
      <w:b/>
      <w:bCs/>
      <w:sz w:val="20"/>
      <w:szCs w:val="20"/>
    </w:rPr>
  </w:style>
  <w:style w:type="paragraph" w:styleId="BalloonText">
    <w:name w:val="Balloon Text"/>
    <w:basedOn w:val="Normal"/>
    <w:link w:val="BalloonTextChar"/>
    <w:uiPriority w:val="99"/>
    <w:semiHidden/>
    <w:unhideWhenUsed/>
    <w:rsid w:val="0037320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3203"/>
    <w:rPr>
      <w:rFonts w:ascii="Times New Roman" w:hAnsi="Times New Roman" w:cs="Times New Roman"/>
      <w:sz w:val="18"/>
      <w:szCs w:val="18"/>
    </w:rPr>
  </w:style>
  <w:style w:type="character" w:styleId="LineNumber">
    <w:name w:val="line number"/>
    <w:basedOn w:val="DefaultParagraphFont"/>
    <w:uiPriority w:val="99"/>
    <w:semiHidden/>
    <w:unhideWhenUsed/>
    <w:rsid w:val="009132DF"/>
  </w:style>
  <w:style w:type="table" w:styleId="TableGrid">
    <w:name w:val="Table Grid"/>
    <w:basedOn w:val="TableNormal"/>
    <w:uiPriority w:val="39"/>
    <w:rsid w:val="00940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343B"/>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1F1AC2"/>
  </w:style>
  <w:style w:type="paragraph" w:styleId="Revision">
    <w:name w:val="Revision"/>
    <w:hidden/>
    <w:uiPriority w:val="99"/>
    <w:semiHidden/>
    <w:rsid w:val="00993E26"/>
  </w:style>
  <w:style w:type="character" w:styleId="PlaceholderText">
    <w:name w:val="Placeholder Text"/>
    <w:basedOn w:val="DefaultParagraphFont"/>
    <w:uiPriority w:val="99"/>
    <w:semiHidden/>
    <w:rsid w:val="00DC41B5"/>
    <w:rPr>
      <w:color w:val="808080"/>
    </w:rPr>
  </w:style>
  <w:style w:type="character" w:styleId="Hyperlink">
    <w:name w:val="Hyperlink"/>
    <w:basedOn w:val="DefaultParagraphFont"/>
    <w:uiPriority w:val="99"/>
    <w:unhideWhenUsed/>
    <w:rsid w:val="00454FD1"/>
    <w:rPr>
      <w:color w:val="0563C1" w:themeColor="hyperlink"/>
      <w:u w:val="single"/>
    </w:rPr>
  </w:style>
  <w:style w:type="character" w:customStyle="1" w:styleId="UnresolvedMention1">
    <w:name w:val="Unresolved Mention1"/>
    <w:basedOn w:val="DefaultParagraphFont"/>
    <w:uiPriority w:val="99"/>
    <w:rsid w:val="006175B4"/>
    <w:rPr>
      <w:color w:val="605E5C"/>
      <w:shd w:val="clear" w:color="auto" w:fill="E1DFDD"/>
    </w:rPr>
  </w:style>
  <w:style w:type="character" w:customStyle="1" w:styleId="UnresolvedMention2">
    <w:name w:val="Unresolved Mention2"/>
    <w:basedOn w:val="DefaultParagraphFont"/>
    <w:uiPriority w:val="99"/>
    <w:rsid w:val="00D63FEA"/>
    <w:rPr>
      <w:color w:val="605E5C"/>
      <w:shd w:val="clear" w:color="auto" w:fill="E1DFDD"/>
    </w:rPr>
  </w:style>
  <w:style w:type="character" w:styleId="Emphasis">
    <w:name w:val="Emphasis"/>
    <w:basedOn w:val="DefaultParagraphFont"/>
    <w:uiPriority w:val="20"/>
    <w:qFormat/>
    <w:rsid w:val="001E55BA"/>
    <w:rPr>
      <w:i/>
      <w:iCs/>
    </w:rPr>
  </w:style>
  <w:style w:type="character" w:customStyle="1" w:styleId="UnresolvedMention3">
    <w:name w:val="Unresolved Mention3"/>
    <w:basedOn w:val="DefaultParagraphFont"/>
    <w:uiPriority w:val="99"/>
    <w:rsid w:val="008C1B93"/>
    <w:rPr>
      <w:color w:val="605E5C"/>
      <w:shd w:val="clear" w:color="auto" w:fill="E1DFDD"/>
    </w:rPr>
  </w:style>
  <w:style w:type="character" w:customStyle="1" w:styleId="UnresolvedMention4">
    <w:name w:val="Unresolved Mention4"/>
    <w:basedOn w:val="DefaultParagraphFont"/>
    <w:uiPriority w:val="99"/>
    <w:semiHidden/>
    <w:unhideWhenUsed/>
    <w:rsid w:val="00504E21"/>
    <w:rPr>
      <w:color w:val="605E5C"/>
      <w:shd w:val="clear" w:color="auto" w:fill="E1DFDD"/>
    </w:rPr>
  </w:style>
  <w:style w:type="paragraph" w:customStyle="1" w:styleId="AbstractSummary">
    <w:name w:val="Abstract/Summary"/>
    <w:basedOn w:val="Normal"/>
    <w:rsid w:val="00C14380"/>
    <w:pPr>
      <w:spacing w:before="120"/>
    </w:pPr>
    <w:rPr>
      <w:rFonts w:ascii="Times New Roman" w:eastAsia="Times New Roman" w:hAnsi="Times New Roman" w:cs="Times New Roman"/>
      <w:lang w:eastAsia="en-US"/>
    </w:rPr>
  </w:style>
  <w:style w:type="paragraph" w:customStyle="1" w:styleId="Paragraph">
    <w:name w:val="Paragraph"/>
    <w:basedOn w:val="Normal"/>
    <w:rsid w:val="00C14380"/>
    <w:pPr>
      <w:spacing w:before="120"/>
      <w:ind w:firstLine="720"/>
    </w:pPr>
    <w:rPr>
      <w:rFonts w:ascii="Times New Roman" w:eastAsia="Times New Roman" w:hAnsi="Times New Roman" w:cs="Times New Roman"/>
      <w:lang w:eastAsia="en-US"/>
    </w:rPr>
  </w:style>
  <w:style w:type="paragraph" w:customStyle="1" w:styleId="Head">
    <w:name w:val="Head"/>
    <w:basedOn w:val="Normal"/>
    <w:rsid w:val="00C14380"/>
    <w:pPr>
      <w:keepNext/>
      <w:spacing w:before="120" w:after="120"/>
      <w:jc w:val="center"/>
      <w:outlineLvl w:val="0"/>
    </w:pPr>
    <w:rPr>
      <w:rFonts w:ascii="Times New Roman" w:eastAsia="Times New Roman" w:hAnsi="Times New Roman" w:cs="Times New Roman"/>
      <w:b/>
      <w:bCs/>
      <w:kern w:val="28"/>
      <w:sz w:val="28"/>
      <w:szCs w:val="28"/>
      <w:lang w:eastAsia="en-US"/>
    </w:rPr>
  </w:style>
  <w:style w:type="paragraph" w:customStyle="1" w:styleId="Teaser">
    <w:name w:val="Teaser"/>
    <w:basedOn w:val="Normal"/>
    <w:rsid w:val="00C14380"/>
    <w:pPr>
      <w:spacing w:before="120"/>
    </w:pPr>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E17032"/>
    <w:rPr>
      <w:color w:val="954F72" w:themeColor="followedHyperlink"/>
      <w:u w:val="single"/>
    </w:rPr>
  </w:style>
  <w:style w:type="character" w:customStyle="1" w:styleId="UnresolvedMention5">
    <w:name w:val="Unresolved Mention5"/>
    <w:basedOn w:val="DefaultParagraphFont"/>
    <w:uiPriority w:val="99"/>
    <w:rsid w:val="00337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339">
      <w:bodyDiv w:val="1"/>
      <w:marLeft w:val="0"/>
      <w:marRight w:val="0"/>
      <w:marTop w:val="0"/>
      <w:marBottom w:val="0"/>
      <w:divBdr>
        <w:top w:val="none" w:sz="0" w:space="0" w:color="auto"/>
        <w:left w:val="none" w:sz="0" w:space="0" w:color="auto"/>
        <w:bottom w:val="none" w:sz="0" w:space="0" w:color="auto"/>
        <w:right w:val="none" w:sz="0" w:space="0" w:color="auto"/>
      </w:divBdr>
    </w:div>
    <w:div w:id="376440490">
      <w:bodyDiv w:val="1"/>
      <w:marLeft w:val="0"/>
      <w:marRight w:val="0"/>
      <w:marTop w:val="0"/>
      <w:marBottom w:val="0"/>
      <w:divBdr>
        <w:top w:val="none" w:sz="0" w:space="0" w:color="auto"/>
        <w:left w:val="none" w:sz="0" w:space="0" w:color="auto"/>
        <w:bottom w:val="none" w:sz="0" w:space="0" w:color="auto"/>
        <w:right w:val="none" w:sz="0" w:space="0" w:color="auto"/>
      </w:divBdr>
    </w:div>
    <w:div w:id="612327091">
      <w:bodyDiv w:val="1"/>
      <w:marLeft w:val="0"/>
      <w:marRight w:val="0"/>
      <w:marTop w:val="0"/>
      <w:marBottom w:val="0"/>
      <w:divBdr>
        <w:top w:val="none" w:sz="0" w:space="0" w:color="auto"/>
        <w:left w:val="none" w:sz="0" w:space="0" w:color="auto"/>
        <w:bottom w:val="none" w:sz="0" w:space="0" w:color="auto"/>
        <w:right w:val="none" w:sz="0" w:space="0" w:color="auto"/>
      </w:divBdr>
    </w:div>
    <w:div w:id="788360898">
      <w:bodyDiv w:val="1"/>
      <w:marLeft w:val="0"/>
      <w:marRight w:val="0"/>
      <w:marTop w:val="0"/>
      <w:marBottom w:val="0"/>
      <w:divBdr>
        <w:top w:val="none" w:sz="0" w:space="0" w:color="auto"/>
        <w:left w:val="none" w:sz="0" w:space="0" w:color="auto"/>
        <w:bottom w:val="none" w:sz="0" w:space="0" w:color="auto"/>
        <w:right w:val="none" w:sz="0" w:space="0" w:color="auto"/>
      </w:divBdr>
    </w:div>
    <w:div w:id="914164356">
      <w:bodyDiv w:val="1"/>
      <w:marLeft w:val="0"/>
      <w:marRight w:val="0"/>
      <w:marTop w:val="0"/>
      <w:marBottom w:val="0"/>
      <w:divBdr>
        <w:top w:val="none" w:sz="0" w:space="0" w:color="auto"/>
        <w:left w:val="none" w:sz="0" w:space="0" w:color="auto"/>
        <w:bottom w:val="none" w:sz="0" w:space="0" w:color="auto"/>
        <w:right w:val="none" w:sz="0" w:space="0" w:color="auto"/>
      </w:divBdr>
    </w:div>
    <w:div w:id="939946323">
      <w:bodyDiv w:val="1"/>
      <w:marLeft w:val="0"/>
      <w:marRight w:val="0"/>
      <w:marTop w:val="0"/>
      <w:marBottom w:val="0"/>
      <w:divBdr>
        <w:top w:val="none" w:sz="0" w:space="0" w:color="auto"/>
        <w:left w:val="none" w:sz="0" w:space="0" w:color="auto"/>
        <w:bottom w:val="none" w:sz="0" w:space="0" w:color="auto"/>
        <w:right w:val="none" w:sz="0" w:space="0" w:color="auto"/>
      </w:divBdr>
    </w:div>
    <w:div w:id="965888387">
      <w:bodyDiv w:val="1"/>
      <w:marLeft w:val="0"/>
      <w:marRight w:val="0"/>
      <w:marTop w:val="0"/>
      <w:marBottom w:val="0"/>
      <w:divBdr>
        <w:top w:val="none" w:sz="0" w:space="0" w:color="auto"/>
        <w:left w:val="none" w:sz="0" w:space="0" w:color="auto"/>
        <w:bottom w:val="none" w:sz="0" w:space="0" w:color="auto"/>
        <w:right w:val="none" w:sz="0" w:space="0" w:color="auto"/>
      </w:divBdr>
    </w:div>
    <w:div w:id="1014769437">
      <w:bodyDiv w:val="1"/>
      <w:marLeft w:val="0"/>
      <w:marRight w:val="0"/>
      <w:marTop w:val="0"/>
      <w:marBottom w:val="0"/>
      <w:divBdr>
        <w:top w:val="none" w:sz="0" w:space="0" w:color="auto"/>
        <w:left w:val="none" w:sz="0" w:space="0" w:color="auto"/>
        <w:bottom w:val="none" w:sz="0" w:space="0" w:color="auto"/>
        <w:right w:val="none" w:sz="0" w:space="0" w:color="auto"/>
      </w:divBdr>
    </w:div>
    <w:div w:id="1098065499">
      <w:bodyDiv w:val="1"/>
      <w:marLeft w:val="0"/>
      <w:marRight w:val="0"/>
      <w:marTop w:val="0"/>
      <w:marBottom w:val="0"/>
      <w:divBdr>
        <w:top w:val="none" w:sz="0" w:space="0" w:color="auto"/>
        <w:left w:val="none" w:sz="0" w:space="0" w:color="auto"/>
        <w:bottom w:val="none" w:sz="0" w:space="0" w:color="auto"/>
        <w:right w:val="none" w:sz="0" w:space="0" w:color="auto"/>
      </w:divBdr>
    </w:div>
    <w:div w:id="1239487440">
      <w:bodyDiv w:val="1"/>
      <w:marLeft w:val="0"/>
      <w:marRight w:val="0"/>
      <w:marTop w:val="0"/>
      <w:marBottom w:val="0"/>
      <w:divBdr>
        <w:top w:val="none" w:sz="0" w:space="0" w:color="auto"/>
        <w:left w:val="none" w:sz="0" w:space="0" w:color="auto"/>
        <w:bottom w:val="none" w:sz="0" w:space="0" w:color="auto"/>
        <w:right w:val="none" w:sz="0" w:space="0" w:color="auto"/>
      </w:divBdr>
    </w:div>
    <w:div w:id="1265456497">
      <w:bodyDiv w:val="1"/>
      <w:marLeft w:val="0"/>
      <w:marRight w:val="0"/>
      <w:marTop w:val="0"/>
      <w:marBottom w:val="0"/>
      <w:divBdr>
        <w:top w:val="none" w:sz="0" w:space="0" w:color="auto"/>
        <w:left w:val="none" w:sz="0" w:space="0" w:color="auto"/>
        <w:bottom w:val="none" w:sz="0" w:space="0" w:color="auto"/>
        <w:right w:val="none" w:sz="0" w:space="0" w:color="auto"/>
      </w:divBdr>
    </w:div>
    <w:div w:id="1448963822">
      <w:bodyDiv w:val="1"/>
      <w:marLeft w:val="0"/>
      <w:marRight w:val="0"/>
      <w:marTop w:val="0"/>
      <w:marBottom w:val="0"/>
      <w:divBdr>
        <w:top w:val="none" w:sz="0" w:space="0" w:color="auto"/>
        <w:left w:val="none" w:sz="0" w:space="0" w:color="auto"/>
        <w:bottom w:val="none" w:sz="0" w:space="0" w:color="auto"/>
        <w:right w:val="none" w:sz="0" w:space="0" w:color="auto"/>
      </w:divBdr>
    </w:div>
    <w:div w:id="1483621558">
      <w:bodyDiv w:val="1"/>
      <w:marLeft w:val="0"/>
      <w:marRight w:val="0"/>
      <w:marTop w:val="0"/>
      <w:marBottom w:val="0"/>
      <w:divBdr>
        <w:top w:val="none" w:sz="0" w:space="0" w:color="auto"/>
        <w:left w:val="none" w:sz="0" w:space="0" w:color="auto"/>
        <w:bottom w:val="none" w:sz="0" w:space="0" w:color="auto"/>
        <w:right w:val="none" w:sz="0" w:space="0" w:color="auto"/>
      </w:divBdr>
      <w:divsChild>
        <w:div w:id="494994401">
          <w:marLeft w:val="0"/>
          <w:marRight w:val="0"/>
          <w:marTop w:val="0"/>
          <w:marBottom w:val="0"/>
          <w:divBdr>
            <w:top w:val="none" w:sz="0" w:space="0" w:color="auto"/>
            <w:left w:val="none" w:sz="0" w:space="0" w:color="auto"/>
            <w:bottom w:val="none" w:sz="0" w:space="0" w:color="auto"/>
            <w:right w:val="none" w:sz="0" w:space="0" w:color="auto"/>
          </w:divBdr>
          <w:divsChild>
            <w:div w:id="81414393">
              <w:marLeft w:val="0"/>
              <w:marRight w:val="0"/>
              <w:marTop w:val="0"/>
              <w:marBottom w:val="0"/>
              <w:divBdr>
                <w:top w:val="none" w:sz="0" w:space="0" w:color="auto"/>
                <w:left w:val="none" w:sz="0" w:space="0" w:color="auto"/>
                <w:bottom w:val="none" w:sz="0" w:space="0" w:color="auto"/>
                <w:right w:val="none" w:sz="0" w:space="0" w:color="auto"/>
              </w:divBdr>
              <w:divsChild>
                <w:div w:id="1674796796">
                  <w:marLeft w:val="0"/>
                  <w:marRight w:val="0"/>
                  <w:marTop w:val="0"/>
                  <w:marBottom w:val="0"/>
                  <w:divBdr>
                    <w:top w:val="none" w:sz="0" w:space="0" w:color="auto"/>
                    <w:left w:val="none" w:sz="0" w:space="0" w:color="auto"/>
                    <w:bottom w:val="none" w:sz="0" w:space="0" w:color="auto"/>
                    <w:right w:val="none" w:sz="0" w:space="0" w:color="auto"/>
                  </w:divBdr>
                  <w:divsChild>
                    <w:div w:id="3706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18335">
      <w:bodyDiv w:val="1"/>
      <w:marLeft w:val="0"/>
      <w:marRight w:val="0"/>
      <w:marTop w:val="0"/>
      <w:marBottom w:val="0"/>
      <w:divBdr>
        <w:top w:val="none" w:sz="0" w:space="0" w:color="auto"/>
        <w:left w:val="none" w:sz="0" w:space="0" w:color="auto"/>
        <w:bottom w:val="none" w:sz="0" w:space="0" w:color="auto"/>
        <w:right w:val="none" w:sz="0" w:space="0" w:color="auto"/>
      </w:divBdr>
      <w:divsChild>
        <w:div w:id="433674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853124">
              <w:marLeft w:val="0"/>
              <w:marRight w:val="0"/>
              <w:marTop w:val="0"/>
              <w:marBottom w:val="0"/>
              <w:divBdr>
                <w:top w:val="none" w:sz="0" w:space="0" w:color="auto"/>
                <w:left w:val="none" w:sz="0" w:space="0" w:color="auto"/>
                <w:bottom w:val="none" w:sz="0" w:space="0" w:color="auto"/>
                <w:right w:val="none" w:sz="0" w:space="0" w:color="auto"/>
              </w:divBdr>
              <w:divsChild>
                <w:div w:id="675960980">
                  <w:marLeft w:val="0"/>
                  <w:marRight w:val="0"/>
                  <w:marTop w:val="0"/>
                  <w:marBottom w:val="0"/>
                  <w:divBdr>
                    <w:top w:val="none" w:sz="0" w:space="0" w:color="auto"/>
                    <w:left w:val="none" w:sz="0" w:space="0" w:color="auto"/>
                    <w:bottom w:val="none" w:sz="0" w:space="0" w:color="auto"/>
                    <w:right w:val="none" w:sz="0" w:space="0" w:color="auto"/>
                  </w:divBdr>
                  <w:divsChild>
                    <w:div w:id="1959675313">
                      <w:marLeft w:val="0"/>
                      <w:marRight w:val="0"/>
                      <w:marTop w:val="0"/>
                      <w:marBottom w:val="0"/>
                      <w:divBdr>
                        <w:top w:val="none" w:sz="0" w:space="0" w:color="auto"/>
                        <w:left w:val="none" w:sz="0" w:space="0" w:color="auto"/>
                        <w:bottom w:val="none" w:sz="0" w:space="0" w:color="auto"/>
                        <w:right w:val="none" w:sz="0" w:space="0" w:color="auto"/>
                      </w:divBdr>
                      <w:divsChild>
                        <w:div w:id="6919529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3740417">
                              <w:marLeft w:val="0"/>
                              <w:marRight w:val="0"/>
                              <w:marTop w:val="0"/>
                              <w:marBottom w:val="0"/>
                              <w:divBdr>
                                <w:top w:val="none" w:sz="0" w:space="0" w:color="auto"/>
                                <w:left w:val="none" w:sz="0" w:space="0" w:color="auto"/>
                                <w:bottom w:val="none" w:sz="0" w:space="0" w:color="auto"/>
                                <w:right w:val="none" w:sz="0" w:space="0" w:color="auto"/>
                              </w:divBdr>
                              <w:divsChild>
                                <w:div w:id="1775326287">
                                  <w:marLeft w:val="0"/>
                                  <w:marRight w:val="0"/>
                                  <w:marTop w:val="0"/>
                                  <w:marBottom w:val="0"/>
                                  <w:divBdr>
                                    <w:top w:val="none" w:sz="0" w:space="0" w:color="auto"/>
                                    <w:left w:val="none" w:sz="0" w:space="0" w:color="auto"/>
                                    <w:bottom w:val="none" w:sz="0" w:space="0" w:color="auto"/>
                                    <w:right w:val="none" w:sz="0" w:space="0" w:color="auto"/>
                                  </w:divBdr>
                                  <w:divsChild>
                                    <w:div w:id="6123968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68920357">
                                          <w:marLeft w:val="0"/>
                                          <w:marRight w:val="0"/>
                                          <w:marTop w:val="0"/>
                                          <w:marBottom w:val="0"/>
                                          <w:divBdr>
                                            <w:top w:val="none" w:sz="0" w:space="0" w:color="auto"/>
                                            <w:left w:val="none" w:sz="0" w:space="0" w:color="auto"/>
                                            <w:bottom w:val="none" w:sz="0" w:space="0" w:color="auto"/>
                                            <w:right w:val="none" w:sz="0" w:space="0" w:color="auto"/>
                                          </w:divBdr>
                                          <w:divsChild>
                                            <w:div w:id="355234832">
                                              <w:marLeft w:val="0"/>
                                              <w:marRight w:val="0"/>
                                              <w:marTop w:val="0"/>
                                              <w:marBottom w:val="0"/>
                                              <w:divBdr>
                                                <w:top w:val="none" w:sz="0" w:space="0" w:color="auto"/>
                                                <w:left w:val="none" w:sz="0" w:space="0" w:color="auto"/>
                                                <w:bottom w:val="none" w:sz="0" w:space="0" w:color="auto"/>
                                                <w:right w:val="none" w:sz="0" w:space="0" w:color="auto"/>
                                              </w:divBdr>
                                              <w:divsChild>
                                                <w:div w:id="1792279676">
                                                  <w:marLeft w:val="0"/>
                                                  <w:marRight w:val="0"/>
                                                  <w:marTop w:val="0"/>
                                                  <w:marBottom w:val="0"/>
                                                  <w:divBdr>
                                                    <w:top w:val="none" w:sz="0" w:space="0" w:color="auto"/>
                                                    <w:left w:val="none" w:sz="0" w:space="0" w:color="auto"/>
                                                    <w:bottom w:val="none" w:sz="0" w:space="0" w:color="auto"/>
                                                    <w:right w:val="none" w:sz="0" w:space="0" w:color="auto"/>
                                                  </w:divBdr>
                                                  <w:divsChild>
                                                    <w:div w:id="1500971281">
                                                      <w:marLeft w:val="0"/>
                                                      <w:marRight w:val="0"/>
                                                      <w:marTop w:val="0"/>
                                                      <w:marBottom w:val="0"/>
                                                      <w:divBdr>
                                                        <w:top w:val="none" w:sz="0" w:space="0" w:color="auto"/>
                                                        <w:left w:val="none" w:sz="0" w:space="0" w:color="auto"/>
                                                        <w:bottom w:val="none" w:sz="0" w:space="0" w:color="auto"/>
                                                        <w:right w:val="none" w:sz="0" w:space="0" w:color="auto"/>
                                                      </w:divBdr>
                                                      <w:divsChild>
                                                        <w:div w:id="15899195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5259954">
                                                              <w:marLeft w:val="0"/>
                                                              <w:marRight w:val="0"/>
                                                              <w:marTop w:val="0"/>
                                                              <w:marBottom w:val="0"/>
                                                              <w:divBdr>
                                                                <w:top w:val="none" w:sz="0" w:space="0" w:color="auto"/>
                                                                <w:left w:val="none" w:sz="0" w:space="0" w:color="auto"/>
                                                                <w:bottom w:val="none" w:sz="0" w:space="0" w:color="auto"/>
                                                                <w:right w:val="none" w:sz="0" w:space="0" w:color="auto"/>
                                                              </w:divBdr>
                                                              <w:divsChild>
                                                                <w:div w:id="818689145">
                                                                  <w:marLeft w:val="0"/>
                                                                  <w:marRight w:val="0"/>
                                                                  <w:marTop w:val="0"/>
                                                                  <w:marBottom w:val="0"/>
                                                                  <w:divBdr>
                                                                    <w:top w:val="none" w:sz="0" w:space="0" w:color="auto"/>
                                                                    <w:left w:val="none" w:sz="0" w:space="0" w:color="auto"/>
                                                                    <w:bottom w:val="none" w:sz="0" w:space="0" w:color="auto"/>
                                                                    <w:right w:val="none" w:sz="0" w:space="0" w:color="auto"/>
                                                                  </w:divBdr>
                                                                  <w:divsChild>
                                                                    <w:div w:id="1386836234">
                                                                      <w:marLeft w:val="0"/>
                                                                      <w:marRight w:val="0"/>
                                                                      <w:marTop w:val="0"/>
                                                                      <w:marBottom w:val="0"/>
                                                                      <w:divBdr>
                                                                        <w:top w:val="none" w:sz="0" w:space="0" w:color="auto"/>
                                                                        <w:left w:val="none" w:sz="0" w:space="0" w:color="auto"/>
                                                                        <w:bottom w:val="none" w:sz="0" w:space="0" w:color="auto"/>
                                                                        <w:right w:val="none" w:sz="0" w:space="0" w:color="auto"/>
                                                                      </w:divBdr>
                                                                      <w:divsChild>
                                                                        <w:div w:id="19792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481540">
      <w:bodyDiv w:val="1"/>
      <w:marLeft w:val="0"/>
      <w:marRight w:val="0"/>
      <w:marTop w:val="0"/>
      <w:marBottom w:val="0"/>
      <w:divBdr>
        <w:top w:val="none" w:sz="0" w:space="0" w:color="auto"/>
        <w:left w:val="none" w:sz="0" w:space="0" w:color="auto"/>
        <w:bottom w:val="none" w:sz="0" w:space="0" w:color="auto"/>
        <w:right w:val="none" w:sz="0" w:space="0" w:color="auto"/>
      </w:divBdr>
    </w:div>
    <w:div w:id="2051301117">
      <w:bodyDiv w:val="1"/>
      <w:marLeft w:val="0"/>
      <w:marRight w:val="0"/>
      <w:marTop w:val="0"/>
      <w:marBottom w:val="0"/>
      <w:divBdr>
        <w:top w:val="none" w:sz="0" w:space="0" w:color="auto"/>
        <w:left w:val="none" w:sz="0" w:space="0" w:color="auto"/>
        <w:bottom w:val="none" w:sz="0" w:space="0" w:color="auto"/>
        <w:right w:val="none" w:sz="0" w:space="0" w:color="auto"/>
      </w:divBdr>
    </w:div>
    <w:div w:id="2059276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kelly2@bidmc.harvard.edu" TargetMode="External"/><Relationship Id="rId20"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yyl@channing.harva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BEDB84-70A9-7A4C-B57A-484793118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18</Pages>
  <Words>3951</Words>
  <Characters>22527</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 Shanlin</dc:creator>
  <cp:keywords/>
  <dc:description/>
  <cp:lastModifiedBy>Ke Shanlin</cp:lastModifiedBy>
  <cp:revision>58</cp:revision>
  <cp:lastPrinted>2020-04-21T14:20:00Z</cp:lastPrinted>
  <dcterms:created xsi:type="dcterms:W3CDTF">2020-04-21T15:20:00Z</dcterms:created>
  <dcterms:modified xsi:type="dcterms:W3CDTF">2020-08-10T18:31:00Z</dcterms:modified>
</cp:coreProperties>
</file>