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47CD8" w14:textId="0D944111" w:rsidR="001C6F65" w:rsidRPr="00850B81" w:rsidRDefault="001C6F65" w:rsidP="00EC183B">
      <w:pPr>
        <w:spacing w:line="480" w:lineRule="auto"/>
        <w:jc w:val="both"/>
        <w:rPr>
          <w:rFonts w:ascii="Arial" w:hAnsi="Arial" w:cs="Arial"/>
          <w:b/>
          <w:lang w:val="en-US"/>
        </w:rPr>
      </w:pPr>
      <w:r w:rsidRPr="00850B81">
        <w:rPr>
          <w:rFonts w:ascii="Arial" w:hAnsi="Arial" w:cs="Arial"/>
          <w:b/>
          <w:bCs/>
          <w:lang w:val="en-US"/>
        </w:rPr>
        <w:t>S2.</w:t>
      </w:r>
      <w:r w:rsidRPr="00850B81">
        <w:rPr>
          <w:rFonts w:ascii="Arial" w:hAnsi="Arial" w:cs="Arial"/>
          <w:lang w:val="en-US"/>
        </w:rPr>
        <w:t xml:space="preserve"> </w:t>
      </w:r>
      <w:r w:rsidR="004D10A9" w:rsidRPr="00850B81">
        <w:rPr>
          <w:rFonts w:ascii="Arial" w:hAnsi="Arial" w:cs="Arial"/>
          <w:bCs/>
          <w:lang w:val="en-US"/>
        </w:rPr>
        <w:t xml:space="preserve">Evaluated clinical parameters and numerical scale to determine the severity of the disease in patients with </w:t>
      </w:r>
      <w:r w:rsidR="003D3AD5">
        <w:rPr>
          <w:rFonts w:ascii="Arial" w:hAnsi="Arial" w:cs="Arial"/>
          <w:bCs/>
          <w:lang w:val="en-US"/>
        </w:rPr>
        <w:t>CPE</w:t>
      </w:r>
      <w:r w:rsidR="004D10A9" w:rsidRPr="00850B81">
        <w:rPr>
          <w:rFonts w:ascii="Arial" w:hAnsi="Arial" w:cs="Arial"/>
          <w:bCs/>
          <w:lang w:val="en-US"/>
        </w:rPr>
        <w:t xml:space="preserve"> and sepsis.</w:t>
      </w:r>
    </w:p>
    <w:tbl>
      <w:tblPr>
        <w:tblStyle w:val="Tablaconcuadrcula1clara"/>
        <w:tblW w:w="9351" w:type="dxa"/>
        <w:tblLook w:val="04A0" w:firstRow="1" w:lastRow="0" w:firstColumn="1" w:lastColumn="0" w:noHBand="0" w:noVBand="1"/>
      </w:tblPr>
      <w:tblGrid>
        <w:gridCol w:w="3256"/>
        <w:gridCol w:w="2835"/>
        <w:gridCol w:w="3260"/>
      </w:tblGrid>
      <w:tr w:rsidR="004934D4" w:rsidRPr="00850B81" w14:paraId="70A5C8E2" w14:textId="77777777" w:rsidTr="006A11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40643A2" w14:textId="57C5ED76" w:rsidR="004934D4" w:rsidRPr="00850B81" w:rsidRDefault="004934D4" w:rsidP="00EC183B">
            <w:pPr>
              <w:tabs>
                <w:tab w:val="left" w:pos="426"/>
              </w:tabs>
              <w:spacing w:line="480" w:lineRule="auto"/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850B81">
              <w:rPr>
                <w:rFonts w:ascii="Arial" w:hAnsi="Arial" w:cs="Arial"/>
                <w:lang w:val="en-US"/>
              </w:rPr>
              <w:t>Parameter</w:t>
            </w:r>
          </w:p>
        </w:tc>
        <w:tc>
          <w:tcPr>
            <w:tcW w:w="6095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F5D7D88" w14:textId="0CE00042" w:rsidR="004934D4" w:rsidRPr="00850B81" w:rsidRDefault="004934D4" w:rsidP="00EC183B">
            <w:pPr>
              <w:tabs>
                <w:tab w:val="left" w:pos="426"/>
              </w:tabs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50B81">
              <w:rPr>
                <w:rFonts w:ascii="Arial" w:hAnsi="Arial" w:cs="Arial"/>
                <w:b w:val="0"/>
                <w:bCs w:val="0"/>
                <w:lang w:val="en-US"/>
              </w:rPr>
              <w:t xml:space="preserve">                 Findings                             Score</w:t>
            </w:r>
          </w:p>
        </w:tc>
      </w:tr>
      <w:tr w:rsidR="004934D4" w:rsidRPr="00850B81" w14:paraId="63868C9C" w14:textId="77777777" w:rsidTr="00493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187752" w14:textId="6F221D63" w:rsidR="004934D4" w:rsidRPr="00850B81" w:rsidRDefault="004934D4" w:rsidP="00EC183B">
            <w:pPr>
              <w:tabs>
                <w:tab w:val="left" w:pos="426"/>
              </w:tabs>
              <w:spacing w:line="480" w:lineRule="auto"/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850B81">
              <w:rPr>
                <w:rFonts w:ascii="Arial" w:hAnsi="Arial" w:cs="Arial"/>
                <w:b w:val="0"/>
                <w:bCs w:val="0"/>
                <w:lang w:val="en-US"/>
              </w:rPr>
              <w:t>Rectal temperature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A649F2" w14:textId="77777777" w:rsidR="004934D4" w:rsidRPr="00850B81" w:rsidRDefault="004934D4" w:rsidP="00EC183B">
            <w:pPr>
              <w:tabs>
                <w:tab w:val="left" w:pos="42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50B81">
              <w:rPr>
                <w:rFonts w:ascii="Arial" w:hAnsi="Arial" w:cs="Arial"/>
                <w:lang w:val="en-US"/>
              </w:rPr>
              <w:t>≥ 39.5°C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26FBBDB" w14:textId="77777777" w:rsidR="004934D4" w:rsidRPr="00850B81" w:rsidRDefault="004934D4" w:rsidP="00EC183B">
            <w:pPr>
              <w:tabs>
                <w:tab w:val="left" w:pos="42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50B81">
              <w:rPr>
                <w:rFonts w:ascii="Arial" w:hAnsi="Arial" w:cs="Arial"/>
                <w:lang w:val="en-US"/>
              </w:rPr>
              <w:t>1</w:t>
            </w:r>
          </w:p>
        </w:tc>
      </w:tr>
      <w:tr w:rsidR="004934D4" w:rsidRPr="00850B81" w14:paraId="557C9A13" w14:textId="77777777" w:rsidTr="00493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CD2486" w14:textId="77777777" w:rsidR="004934D4" w:rsidRPr="00850B81" w:rsidRDefault="004934D4" w:rsidP="00EC183B">
            <w:pPr>
              <w:tabs>
                <w:tab w:val="left" w:pos="426"/>
              </w:tabs>
              <w:spacing w:line="480" w:lineRule="auto"/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7FEF914" w14:textId="252E06F6" w:rsidR="004934D4" w:rsidRPr="00850B81" w:rsidRDefault="004934D4" w:rsidP="00EC183B">
            <w:pPr>
              <w:tabs>
                <w:tab w:val="left" w:pos="42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50B81">
              <w:rPr>
                <w:rFonts w:ascii="Arial" w:hAnsi="Arial" w:cs="Arial"/>
                <w:lang w:val="en-US"/>
              </w:rPr>
              <w:t>37.1</w:t>
            </w:r>
            <w:r w:rsidR="003802B0">
              <w:rPr>
                <w:rFonts w:ascii="Arial" w:hAnsi="Arial" w:cs="Arial"/>
                <w:lang w:val="en-US"/>
              </w:rPr>
              <w:t>–</w:t>
            </w:r>
            <w:r w:rsidRPr="00850B81">
              <w:rPr>
                <w:rFonts w:ascii="Arial" w:hAnsi="Arial" w:cs="Arial"/>
                <w:lang w:val="en-US"/>
              </w:rPr>
              <w:t>37.4°C</w:t>
            </w:r>
          </w:p>
        </w:tc>
        <w:tc>
          <w:tcPr>
            <w:tcW w:w="32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BA64A49" w14:textId="77777777" w:rsidR="004934D4" w:rsidRPr="00850B81" w:rsidRDefault="004934D4" w:rsidP="00EC183B">
            <w:pPr>
              <w:tabs>
                <w:tab w:val="left" w:pos="42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50B81">
              <w:rPr>
                <w:rFonts w:ascii="Arial" w:hAnsi="Arial" w:cs="Arial"/>
                <w:lang w:val="en-US"/>
              </w:rPr>
              <w:t>2</w:t>
            </w:r>
          </w:p>
        </w:tc>
      </w:tr>
      <w:tr w:rsidR="004934D4" w:rsidRPr="00850B81" w14:paraId="1CA8C3C6" w14:textId="77777777" w:rsidTr="00493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2FB6A7" w14:textId="77777777" w:rsidR="004934D4" w:rsidRPr="00850B81" w:rsidRDefault="004934D4" w:rsidP="00EC183B">
            <w:pPr>
              <w:tabs>
                <w:tab w:val="left" w:pos="426"/>
              </w:tabs>
              <w:spacing w:line="480" w:lineRule="auto"/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7EDFC9" w14:textId="77777777" w:rsidR="004934D4" w:rsidRPr="00850B81" w:rsidRDefault="004934D4" w:rsidP="00EC183B">
            <w:pPr>
              <w:tabs>
                <w:tab w:val="left" w:pos="42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50B81">
              <w:rPr>
                <w:rFonts w:ascii="Arial" w:hAnsi="Arial" w:cs="Arial"/>
                <w:lang w:val="en-US"/>
              </w:rPr>
              <w:t>≤ 37°C</w:t>
            </w:r>
          </w:p>
        </w:tc>
        <w:tc>
          <w:tcPr>
            <w:tcW w:w="32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5C07ED" w14:textId="77777777" w:rsidR="004934D4" w:rsidRPr="00850B81" w:rsidRDefault="004934D4" w:rsidP="00EC183B">
            <w:pPr>
              <w:tabs>
                <w:tab w:val="left" w:pos="42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50B81">
              <w:rPr>
                <w:rFonts w:ascii="Arial" w:hAnsi="Arial" w:cs="Arial"/>
                <w:lang w:val="en-US"/>
              </w:rPr>
              <w:t>3</w:t>
            </w:r>
          </w:p>
        </w:tc>
      </w:tr>
      <w:tr w:rsidR="004934D4" w:rsidRPr="00850B81" w14:paraId="3A51C39D" w14:textId="77777777" w:rsidTr="00CA33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6B5102" w14:textId="04709C20" w:rsidR="004934D4" w:rsidRPr="00850B81" w:rsidRDefault="004934D4" w:rsidP="00EC183B">
            <w:pPr>
              <w:tabs>
                <w:tab w:val="left" w:pos="426"/>
              </w:tabs>
              <w:spacing w:line="480" w:lineRule="auto"/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850B81">
              <w:rPr>
                <w:rFonts w:ascii="Arial" w:hAnsi="Arial" w:cs="Arial"/>
                <w:b w:val="0"/>
                <w:bCs w:val="0"/>
                <w:lang w:val="en-US"/>
              </w:rPr>
              <w:t>State of mind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D0F778A" w14:textId="2CB9C507" w:rsidR="004934D4" w:rsidRPr="00850B81" w:rsidRDefault="004934D4" w:rsidP="00EC183B">
            <w:pPr>
              <w:tabs>
                <w:tab w:val="left" w:pos="42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50B81">
              <w:rPr>
                <w:rFonts w:ascii="Arial" w:hAnsi="Arial" w:cs="Arial"/>
                <w:lang w:val="en-US"/>
              </w:rPr>
              <w:t>Responsive and alert</w:t>
            </w:r>
          </w:p>
        </w:tc>
        <w:tc>
          <w:tcPr>
            <w:tcW w:w="32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69E3B7" w14:textId="77777777" w:rsidR="004934D4" w:rsidRPr="00850B81" w:rsidRDefault="004934D4" w:rsidP="00EC183B">
            <w:pPr>
              <w:tabs>
                <w:tab w:val="left" w:pos="42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50B81">
              <w:rPr>
                <w:rFonts w:ascii="Arial" w:hAnsi="Arial" w:cs="Arial"/>
                <w:lang w:val="en-US"/>
              </w:rPr>
              <w:t>1</w:t>
            </w:r>
          </w:p>
        </w:tc>
      </w:tr>
      <w:tr w:rsidR="004934D4" w:rsidRPr="00850B81" w14:paraId="50456783" w14:textId="77777777" w:rsidTr="00CA33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CA3998" w14:textId="77777777" w:rsidR="004934D4" w:rsidRPr="00850B81" w:rsidRDefault="004934D4" w:rsidP="00EC183B">
            <w:pPr>
              <w:tabs>
                <w:tab w:val="left" w:pos="426"/>
              </w:tabs>
              <w:spacing w:line="480" w:lineRule="auto"/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2107B14" w14:textId="398B3679" w:rsidR="004934D4" w:rsidRPr="00850B81" w:rsidRDefault="004934D4" w:rsidP="00EC183B">
            <w:pPr>
              <w:tabs>
                <w:tab w:val="left" w:pos="42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50B81">
              <w:rPr>
                <w:rFonts w:ascii="Arial" w:hAnsi="Arial" w:cs="Arial"/>
                <w:lang w:val="en-US"/>
              </w:rPr>
              <w:t>Depression</w:t>
            </w:r>
          </w:p>
        </w:tc>
        <w:tc>
          <w:tcPr>
            <w:tcW w:w="32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4E4F4F" w14:textId="77777777" w:rsidR="004934D4" w:rsidRPr="00850B81" w:rsidRDefault="004934D4" w:rsidP="00EC183B">
            <w:pPr>
              <w:tabs>
                <w:tab w:val="left" w:pos="42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50B81">
              <w:rPr>
                <w:rFonts w:ascii="Arial" w:hAnsi="Arial" w:cs="Arial"/>
                <w:lang w:val="en-US"/>
              </w:rPr>
              <w:t>3</w:t>
            </w:r>
          </w:p>
        </w:tc>
      </w:tr>
      <w:tr w:rsidR="004934D4" w:rsidRPr="00850B81" w14:paraId="0E17DD2C" w14:textId="77777777" w:rsidTr="00CA33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A0E6F5" w14:textId="77777777" w:rsidR="004934D4" w:rsidRPr="00850B81" w:rsidRDefault="004934D4" w:rsidP="00EC183B">
            <w:pPr>
              <w:tabs>
                <w:tab w:val="left" w:pos="426"/>
              </w:tabs>
              <w:spacing w:line="480" w:lineRule="auto"/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4C8FABA" w14:textId="5D10FA01" w:rsidR="004934D4" w:rsidRPr="00850B81" w:rsidRDefault="004934D4" w:rsidP="00EC183B">
            <w:pPr>
              <w:tabs>
                <w:tab w:val="left" w:pos="42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50B81">
              <w:rPr>
                <w:rFonts w:ascii="Arial" w:hAnsi="Arial" w:cs="Arial"/>
                <w:lang w:val="en-US"/>
              </w:rPr>
              <w:t>Comma</w:t>
            </w:r>
          </w:p>
        </w:tc>
        <w:tc>
          <w:tcPr>
            <w:tcW w:w="32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47947B" w14:textId="77777777" w:rsidR="004934D4" w:rsidRPr="00850B81" w:rsidRDefault="004934D4" w:rsidP="00EC183B">
            <w:pPr>
              <w:tabs>
                <w:tab w:val="left" w:pos="42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50B81">
              <w:rPr>
                <w:rFonts w:ascii="Arial" w:hAnsi="Arial" w:cs="Arial"/>
                <w:lang w:val="en-US"/>
              </w:rPr>
              <w:t>4</w:t>
            </w:r>
          </w:p>
        </w:tc>
      </w:tr>
      <w:tr w:rsidR="004934D4" w:rsidRPr="00850B81" w14:paraId="55ACC0E4" w14:textId="77777777" w:rsidTr="00CA33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8C9416" w14:textId="12EF3D26" w:rsidR="004934D4" w:rsidRPr="00850B81" w:rsidRDefault="00E0111A" w:rsidP="00EC183B">
            <w:pPr>
              <w:tabs>
                <w:tab w:val="left" w:pos="426"/>
              </w:tabs>
              <w:spacing w:line="480" w:lineRule="auto"/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lang w:val="en-US"/>
              </w:rPr>
              <w:t>D</w:t>
            </w:r>
            <w:r w:rsidR="004934D4" w:rsidRPr="00850B81">
              <w:rPr>
                <w:rFonts w:ascii="Arial" w:hAnsi="Arial" w:cs="Arial"/>
                <w:b w:val="0"/>
                <w:bCs w:val="0"/>
                <w:lang w:val="en-US"/>
              </w:rPr>
              <w:t>ehydration</w:t>
            </w:r>
            <w:r>
              <w:rPr>
                <w:rFonts w:ascii="Arial" w:hAnsi="Arial" w:cs="Arial"/>
                <w:b w:val="0"/>
                <w:bCs w:val="0"/>
                <w:lang w:val="en-US"/>
              </w:rPr>
              <w:t xml:space="preserve"> percentage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019E52F" w14:textId="161581AB" w:rsidR="004934D4" w:rsidRPr="00850B81" w:rsidRDefault="004934D4" w:rsidP="00EC183B">
            <w:pPr>
              <w:tabs>
                <w:tab w:val="left" w:pos="42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50B81">
              <w:rPr>
                <w:rFonts w:ascii="Arial" w:hAnsi="Arial" w:cs="Arial"/>
                <w:lang w:val="en-US"/>
              </w:rPr>
              <w:t>5</w:t>
            </w:r>
            <w:r w:rsidR="003802B0">
              <w:rPr>
                <w:rFonts w:ascii="Arial" w:hAnsi="Arial" w:cs="Arial"/>
                <w:lang w:val="en-US"/>
              </w:rPr>
              <w:t>–</w:t>
            </w:r>
            <w:r w:rsidRPr="00850B81">
              <w:rPr>
                <w:rFonts w:ascii="Arial" w:hAnsi="Arial" w:cs="Arial"/>
                <w:lang w:val="en-US"/>
              </w:rPr>
              <w:t>6%</w:t>
            </w:r>
          </w:p>
        </w:tc>
        <w:tc>
          <w:tcPr>
            <w:tcW w:w="32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7A2A11" w14:textId="77777777" w:rsidR="004934D4" w:rsidRPr="00850B81" w:rsidRDefault="004934D4" w:rsidP="00EC183B">
            <w:pPr>
              <w:tabs>
                <w:tab w:val="left" w:pos="42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50B81">
              <w:rPr>
                <w:rFonts w:ascii="Arial" w:hAnsi="Arial" w:cs="Arial"/>
                <w:lang w:val="en-US"/>
              </w:rPr>
              <w:t>1</w:t>
            </w:r>
          </w:p>
        </w:tc>
      </w:tr>
      <w:tr w:rsidR="004934D4" w:rsidRPr="00850B81" w14:paraId="04FA6479" w14:textId="77777777" w:rsidTr="00CA33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70C830" w14:textId="77777777" w:rsidR="004934D4" w:rsidRPr="00850B81" w:rsidRDefault="004934D4" w:rsidP="00EC183B">
            <w:pPr>
              <w:tabs>
                <w:tab w:val="left" w:pos="426"/>
              </w:tabs>
              <w:spacing w:line="480" w:lineRule="auto"/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4BCBFB8" w14:textId="272C7F4D" w:rsidR="004934D4" w:rsidRPr="00850B81" w:rsidRDefault="004934D4" w:rsidP="00EC183B">
            <w:pPr>
              <w:tabs>
                <w:tab w:val="left" w:pos="42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50B81">
              <w:rPr>
                <w:rFonts w:ascii="Arial" w:hAnsi="Arial" w:cs="Arial"/>
                <w:lang w:val="en-US"/>
              </w:rPr>
              <w:t>7</w:t>
            </w:r>
            <w:r w:rsidR="003802B0">
              <w:rPr>
                <w:rFonts w:ascii="Arial" w:hAnsi="Arial" w:cs="Arial"/>
                <w:lang w:val="en-US"/>
              </w:rPr>
              <w:t>–</w:t>
            </w:r>
            <w:r w:rsidRPr="00850B81">
              <w:rPr>
                <w:rFonts w:ascii="Arial" w:hAnsi="Arial" w:cs="Arial"/>
                <w:lang w:val="en-US"/>
              </w:rPr>
              <w:t>9%</w:t>
            </w:r>
          </w:p>
        </w:tc>
        <w:tc>
          <w:tcPr>
            <w:tcW w:w="32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13A6FF" w14:textId="77777777" w:rsidR="004934D4" w:rsidRPr="00850B81" w:rsidRDefault="004934D4" w:rsidP="00EC183B">
            <w:pPr>
              <w:tabs>
                <w:tab w:val="left" w:pos="42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50B81">
              <w:rPr>
                <w:rFonts w:ascii="Arial" w:hAnsi="Arial" w:cs="Arial"/>
                <w:lang w:val="en-US"/>
              </w:rPr>
              <w:t>3</w:t>
            </w:r>
          </w:p>
        </w:tc>
      </w:tr>
      <w:tr w:rsidR="004934D4" w:rsidRPr="00850B81" w14:paraId="7B41D3D1" w14:textId="77777777" w:rsidTr="00CA33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ED35A6" w14:textId="77777777" w:rsidR="004934D4" w:rsidRPr="00850B81" w:rsidRDefault="004934D4" w:rsidP="00EC183B">
            <w:pPr>
              <w:tabs>
                <w:tab w:val="left" w:pos="426"/>
              </w:tabs>
              <w:spacing w:line="480" w:lineRule="auto"/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B2FE3EA" w14:textId="3281CB7C" w:rsidR="004934D4" w:rsidRPr="00850B81" w:rsidRDefault="004934D4" w:rsidP="00EC183B">
            <w:pPr>
              <w:tabs>
                <w:tab w:val="left" w:pos="42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50B81">
              <w:rPr>
                <w:rFonts w:ascii="Arial" w:hAnsi="Arial" w:cs="Arial"/>
                <w:lang w:val="en-US"/>
              </w:rPr>
              <w:t>&gt; 10%</w:t>
            </w:r>
          </w:p>
        </w:tc>
        <w:tc>
          <w:tcPr>
            <w:tcW w:w="32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477435" w14:textId="77777777" w:rsidR="004934D4" w:rsidRPr="00850B81" w:rsidRDefault="004934D4" w:rsidP="00EC183B">
            <w:pPr>
              <w:tabs>
                <w:tab w:val="left" w:pos="42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50B81">
              <w:rPr>
                <w:rFonts w:ascii="Arial" w:hAnsi="Arial" w:cs="Arial"/>
                <w:lang w:val="en-US"/>
              </w:rPr>
              <w:t>4</w:t>
            </w:r>
          </w:p>
        </w:tc>
      </w:tr>
      <w:tr w:rsidR="004934D4" w:rsidRPr="00850B81" w14:paraId="6735C2C2" w14:textId="77777777" w:rsidTr="00CA33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67EC78" w14:textId="4053CFD8" w:rsidR="004934D4" w:rsidRPr="00850B81" w:rsidRDefault="004934D4" w:rsidP="00EC183B">
            <w:pPr>
              <w:tabs>
                <w:tab w:val="left" w:pos="426"/>
              </w:tabs>
              <w:spacing w:line="480" w:lineRule="auto"/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850B81">
              <w:rPr>
                <w:rFonts w:ascii="Arial" w:hAnsi="Arial" w:cs="Arial"/>
                <w:b w:val="0"/>
                <w:bCs w:val="0"/>
                <w:lang w:val="en-US"/>
              </w:rPr>
              <w:t>Feces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8E76EAA" w14:textId="0CCE8367" w:rsidR="004934D4" w:rsidRPr="00850B81" w:rsidRDefault="00751ABC" w:rsidP="00EC183B">
            <w:pPr>
              <w:tabs>
                <w:tab w:val="left" w:pos="42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Pasty stool</w:t>
            </w:r>
          </w:p>
        </w:tc>
        <w:tc>
          <w:tcPr>
            <w:tcW w:w="32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8D5D01" w14:textId="77777777" w:rsidR="004934D4" w:rsidRPr="00850B81" w:rsidRDefault="004934D4" w:rsidP="00EC183B">
            <w:pPr>
              <w:tabs>
                <w:tab w:val="left" w:pos="42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50B81">
              <w:rPr>
                <w:rFonts w:ascii="Arial" w:hAnsi="Arial" w:cs="Arial"/>
                <w:lang w:val="en-US"/>
              </w:rPr>
              <w:t>1</w:t>
            </w:r>
          </w:p>
        </w:tc>
      </w:tr>
      <w:tr w:rsidR="004934D4" w:rsidRPr="00850B81" w14:paraId="6DA9246A" w14:textId="77777777" w:rsidTr="00CA33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7D6CB0" w14:textId="77777777" w:rsidR="004934D4" w:rsidRPr="00850B81" w:rsidRDefault="004934D4" w:rsidP="00EC183B">
            <w:pPr>
              <w:tabs>
                <w:tab w:val="left" w:pos="426"/>
              </w:tabs>
              <w:spacing w:line="480" w:lineRule="auto"/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ABF581B" w14:textId="7FB8ECD8" w:rsidR="004934D4" w:rsidRPr="00850B81" w:rsidRDefault="004934D4" w:rsidP="00EC183B">
            <w:pPr>
              <w:tabs>
                <w:tab w:val="left" w:pos="42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50B81">
              <w:rPr>
                <w:rFonts w:ascii="Arial" w:hAnsi="Arial" w:cs="Arial"/>
                <w:lang w:val="en-US"/>
              </w:rPr>
              <w:t>Mucoid diarrhea</w:t>
            </w:r>
          </w:p>
        </w:tc>
        <w:tc>
          <w:tcPr>
            <w:tcW w:w="32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A3D82E" w14:textId="77777777" w:rsidR="004934D4" w:rsidRPr="00850B81" w:rsidRDefault="004934D4" w:rsidP="00EC183B">
            <w:pPr>
              <w:tabs>
                <w:tab w:val="left" w:pos="42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50B81">
              <w:rPr>
                <w:rFonts w:ascii="Arial" w:hAnsi="Arial" w:cs="Arial"/>
                <w:lang w:val="en-US"/>
              </w:rPr>
              <w:t>2</w:t>
            </w:r>
          </w:p>
        </w:tc>
      </w:tr>
      <w:tr w:rsidR="004934D4" w:rsidRPr="00850B81" w14:paraId="4880FB84" w14:textId="77777777" w:rsidTr="00CA33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E6F032" w14:textId="77777777" w:rsidR="004934D4" w:rsidRPr="00850B81" w:rsidRDefault="004934D4" w:rsidP="00EC183B">
            <w:pPr>
              <w:tabs>
                <w:tab w:val="left" w:pos="426"/>
              </w:tabs>
              <w:spacing w:line="480" w:lineRule="auto"/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299610B" w14:textId="1B44D02A" w:rsidR="004934D4" w:rsidRPr="00850B81" w:rsidRDefault="004934D4" w:rsidP="00EC183B">
            <w:pPr>
              <w:tabs>
                <w:tab w:val="left" w:pos="42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50B81">
              <w:rPr>
                <w:rFonts w:ascii="Arial" w:hAnsi="Arial" w:cs="Arial"/>
                <w:lang w:val="en-US"/>
              </w:rPr>
              <w:t>Hemorrhagic diarrhea</w:t>
            </w:r>
          </w:p>
        </w:tc>
        <w:tc>
          <w:tcPr>
            <w:tcW w:w="32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2CA349" w14:textId="77777777" w:rsidR="004934D4" w:rsidRPr="00850B81" w:rsidRDefault="004934D4" w:rsidP="00EC183B">
            <w:pPr>
              <w:tabs>
                <w:tab w:val="left" w:pos="42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50B81">
              <w:rPr>
                <w:rFonts w:ascii="Arial" w:hAnsi="Arial" w:cs="Arial"/>
                <w:lang w:val="en-US"/>
              </w:rPr>
              <w:t>4</w:t>
            </w:r>
          </w:p>
        </w:tc>
      </w:tr>
      <w:tr w:rsidR="004934D4" w:rsidRPr="00850B81" w14:paraId="2DB0D007" w14:textId="77777777" w:rsidTr="00CA33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3DC22F" w14:textId="6545C2EC" w:rsidR="004934D4" w:rsidRPr="00850B81" w:rsidRDefault="004934D4" w:rsidP="00EC183B">
            <w:pPr>
              <w:tabs>
                <w:tab w:val="left" w:pos="426"/>
              </w:tabs>
              <w:spacing w:line="480" w:lineRule="auto"/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850B81">
              <w:rPr>
                <w:rFonts w:ascii="Arial" w:hAnsi="Arial" w:cs="Arial"/>
                <w:b w:val="0"/>
                <w:bCs w:val="0"/>
                <w:lang w:val="en-US"/>
              </w:rPr>
              <w:t>Abdominal pain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74F46A3" w14:textId="2BA4F996" w:rsidR="004934D4" w:rsidRPr="00850B81" w:rsidRDefault="004934D4" w:rsidP="00EC183B">
            <w:pPr>
              <w:tabs>
                <w:tab w:val="left" w:pos="42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50B81">
              <w:rPr>
                <w:rFonts w:ascii="Arial" w:hAnsi="Arial" w:cs="Arial"/>
                <w:lang w:val="en-US"/>
              </w:rPr>
              <w:t>Light</w:t>
            </w:r>
          </w:p>
        </w:tc>
        <w:tc>
          <w:tcPr>
            <w:tcW w:w="32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55B294" w14:textId="77777777" w:rsidR="004934D4" w:rsidRPr="00850B81" w:rsidRDefault="004934D4" w:rsidP="00EC183B">
            <w:pPr>
              <w:tabs>
                <w:tab w:val="left" w:pos="42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50B81">
              <w:rPr>
                <w:rFonts w:ascii="Arial" w:hAnsi="Arial" w:cs="Arial"/>
                <w:lang w:val="en-US"/>
              </w:rPr>
              <w:t>1</w:t>
            </w:r>
          </w:p>
        </w:tc>
      </w:tr>
      <w:tr w:rsidR="004934D4" w:rsidRPr="00850B81" w14:paraId="144C8B42" w14:textId="77777777" w:rsidTr="00CA33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329648C" w14:textId="77777777" w:rsidR="004934D4" w:rsidRPr="00850B81" w:rsidRDefault="004934D4" w:rsidP="00EC183B">
            <w:pPr>
              <w:tabs>
                <w:tab w:val="left" w:pos="426"/>
              </w:tabs>
              <w:spacing w:line="480" w:lineRule="auto"/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6033E0E" w14:textId="0D30CEA4" w:rsidR="004934D4" w:rsidRPr="00850B81" w:rsidRDefault="004934D4" w:rsidP="00EC183B">
            <w:pPr>
              <w:tabs>
                <w:tab w:val="left" w:pos="42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50B81">
              <w:rPr>
                <w:rFonts w:ascii="Arial" w:hAnsi="Arial" w:cs="Arial"/>
                <w:lang w:val="en-US"/>
              </w:rPr>
              <w:t>Moderate</w:t>
            </w:r>
          </w:p>
        </w:tc>
        <w:tc>
          <w:tcPr>
            <w:tcW w:w="32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7067D8" w14:textId="77777777" w:rsidR="004934D4" w:rsidRPr="00850B81" w:rsidRDefault="004934D4" w:rsidP="00EC183B">
            <w:pPr>
              <w:tabs>
                <w:tab w:val="left" w:pos="42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50B81">
              <w:rPr>
                <w:rFonts w:ascii="Arial" w:hAnsi="Arial" w:cs="Arial"/>
                <w:lang w:val="en-US"/>
              </w:rPr>
              <w:t>2</w:t>
            </w:r>
          </w:p>
        </w:tc>
      </w:tr>
      <w:tr w:rsidR="004934D4" w:rsidRPr="00850B81" w14:paraId="324C5DD3" w14:textId="77777777" w:rsidTr="00CA33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8728E2" w14:textId="77777777" w:rsidR="004934D4" w:rsidRPr="00850B81" w:rsidRDefault="004934D4" w:rsidP="00EC183B">
            <w:pPr>
              <w:tabs>
                <w:tab w:val="left" w:pos="426"/>
              </w:tabs>
              <w:spacing w:line="480" w:lineRule="auto"/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73851FF" w14:textId="150179F8" w:rsidR="004934D4" w:rsidRPr="00850B81" w:rsidRDefault="004934D4" w:rsidP="00EC183B">
            <w:pPr>
              <w:tabs>
                <w:tab w:val="left" w:pos="42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50B81">
              <w:rPr>
                <w:rFonts w:ascii="Arial" w:hAnsi="Arial" w:cs="Arial"/>
                <w:lang w:val="en-US"/>
              </w:rPr>
              <w:t>Severe</w:t>
            </w:r>
          </w:p>
        </w:tc>
        <w:tc>
          <w:tcPr>
            <w:tcW w:w="32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AE930E" w14:textId="77777777" w:rsidR="004934D4" w:rsidRPr="00850B81" w:rsidRDefault="004934D4" w:rsidP="00EC183B">
            <w:pPr>
              <w:tabs>
                <w:tab w:val="left" w:pos="42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50B81">
              <w:rPr>
                <w:rFonts w:ascii="Arial" w:hAnsi="Arial" w:cs="Arial"/>
                <w:lang w:val="en-US"/>
              </w:rPr>
              <w:t>3</w:t>
            </w:r>
          </w:p>
        </w:tc>
      </w:tr>
      <w:tr w:rsidR="004934D4" w:rsidRPr="00850B81" w14:paraId="2DA3D360" w14:textId="77777777" w:rsidTr="00CA33F5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B8240C" w14:textId="4B2F00FD" w:rsidR="004934D4" w:rsidRPr="00850B81" w:rsidRDefault="004934D4" w:rsidP="00EC183B">
            <w:pPr>
              <w:tabs>
                <w:tab w:val="left" w:pos="426"/>
              </w:tabs>
              <w:spacing w:line="480" w:lineRule="auto"/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850B81">
              <w:rPr>
                <w:rFonts w:ascii="Arial" w:hAnsi="Arial" w:cs="Arial"/>
                <w:b w:val="0"/>
                <w:bCs w:val="0"/>
                <w:lang w:val="en-US"/>
              </w:rPr>
              <w:t>Vomiting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14BA345" w14:textId="4C04CE78" w:rsidR="004934D4" w:rsidRPr="00850B81" w:rsidRDefault="004934D4" w:rsidP="00EC183B">
            <w:pPr>
              <w:tabs>
                <w:tab w:val="left" w:pos="42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50B81">
              <w:rPr>
                <w:rFonts w:ascii="Arial" w:hAnsi="Arial" w:cs="Arial"/>
                <w:lang w:val="en-US"/>
              </w:rPr>
              <w:t>Vomiting</w:t>
            </w:r>
          </w:p>
        </w:tc>
        <w:tc>
          <w:tcPr>
            <w:tcW w:w="32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C36FC5" w14:textId="77777777" w:rsidR="004934D4" w:rsidRPr="00850B81" w:rsidRDefault="004934D4" w:rsidP="00EC183B">
            <w:pPr>
              <w:tabs>
                <w:tab w:val="left" w:pos="42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50B81">
              <w:rPr>
                <w:rFonts w:ascii="Arial" w:hAnsi="Arial" w:cs="Arial"/>
                <w:lang w:val="en-US"/>
              </w:rPr>
              <w:t>2</w:t>
            </w:r>
          </w:p>
        </w:tc>
      </w:tr>
      <w:tr w:rsidR="004934D4" w:rsidRPr="00850B81" w14:paraId="65330376" w14:textId="77777777" w:rsidTr="00CA33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F0D88E" w14:textId="77777777" w:rsidR="004934D4" w:rsidRPr="00850B81" w:rsidRDefault="004934D4" w:rsidP="00EC183B">
            <w:pPr>
              <w:tabs>
                <w:tab w:val="left" w:pos="426"/>
              </w:tabs>
              <w:spacing w:line="480" w:lineRule="auto"/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2B0686C" w14:textId="1C889775" w:rsidR="004934D4" w:rsidRPr="00850B81" w:rsidRDefault="004934D4" w:rsidP="00EC183B">
            <w:pPr>
              <w:tabs>
                <w:tab w:val="left" w:pos="42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50B81">
              <w:rPr>
                <w:rFonts w:ascii="Arial" w:hAnsi="Arial" w:cs="Arial"/>
                <w:lang w:val="en-US"/>
              </w:rPr>
              <w:t>Hematemesis</w:t>
            </w:r>
          </w:p>
        </w:tc>
        <w:tc>
          <w:tcPr>
            <w:tcW w:w="32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A2D0DA" w14:textId="77777777" w:rsidR="004934D4" w:rsidRPr="00850B81" w:rsidRDefault="004934D4" w:rsidP="00EC183B">
            <w:pPr>
              <w:tabs>
                <w:tab w:val="left" w:pos="42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50B81">
              <w:rPr>
                <w:rFonts w:ascii="Arial" w:hAnsi="Arial" w:cs="Arial"/>
                <w:lang w:val="en-US"/>
              </w:rPr>
              <w:t>3</w:t>
            </w:r>
          </w:p>
        </w:tc>
      </w:tr>
      <w:tr w:rsidR="004934D4" w:rsidRPr="00850B81" w14:paraId="00AC5CD1" w14:textId="77777777" w:rsidTr="004934D4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18BA44" w14:textId="70DEDAAC" w:rsidR="004934D4" w:rsidRPr="00850B81" w:rsidRDefault="004934D4" w:rsidP="00EC183B">
            <w:pPr>
              <w:tabs>
                <w:tab w:val="left" w:pos="426"/>
              </w:tabs>
              <w:spacing w:line="480" w:lineRule="auto"/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850B81">
              <w:rPr>
                <w:rFonts w:ascii="Arial" w:hAnsi="Arial" w:cs="Arial"/>
                <w:b w:val="0"/>
                <w:bCs w:val="0"/>
                <w:lang w:val="en-US"/>
              </w:rPr>
              <w:t>Death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AEB68A" w14:textId="77777777" w:rsidR="004934D4" w:rsidRPr="00850B81" w:rsidRDefault="004934D4" w:rsidP="00EC183B">
            <w:pPr>
              <w:tabs>
                <w:tab w:val="left" w:pos="42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50B81">
              <w:rPr>
                <w:rFonts w:ascii="Arial" w:hAnsi="Arial" w:cs="Arial"/>
                <w:lang w:val="en-US"/>
              </w:rPr>
              <w:t>---</w:t>
            </w:r>
          </w:p>
        </w:tc>
        <w:tc>
          <w:tcPr>
            <w:tcW w:w="32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9DC571" w14:textId="77777777" w:rsidR="004934D4" w:rsidRPr="00850B81" w:rsidRDefault="004934D4" w:rsidP="00EC183B">
            <w:pPr>
              <w:tabs>
                <w:tab w:val="left" w:pos="42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50B81">
              <w:rPr>
                <w:rFonts w:ascii="Arial" w:hAnsi="Arial" w:cs="Arial"/>
                <w:lang w:val="en-US"/>
              </w:rPr>
              <w:t>20</w:t>
            </w:r>
          </w:p>
        </w:tc>
      </w:tr>
    </w:tbl>
    <w:p w14:paraId="708C096D" w14:textId="47528D17" w:rsidR="004D10A9" w:rsidRPr="00850B81" w:rsidRDefault="004D10A9" w:rsidP="00EC183B">
      <w:pPr>
        <w:spacing w:line="480" w:lineRule="auto"/>
        <w:rPr>
          <w:rFonts w:ascii="Arial" w:hAnsi="Arial" w:cs="Arial"/>
          <w:lang w:val="en-US"/>
        </w:rPr>
      </w:pPr>
    </w:p>
    <w:p w14:paraId="204A271A" w14:textId="62698295" w:rsidR="004D10A9" w:rsidRPr="00850B81" w:rsidRDefault="004D10A9" w:rsidP="00FC391C">
      <w:pPr>
        <w:spacing w:line="480" w:lineRule="auto"/>
        <w:jc w:val="both"/>
        <w:rPr>
          <w:rFonts w:ascii="Arial" w:hAnsi="Arial" w:cs="Arial"/>
          <w:lang w:val="en-US"/>
        </w:rPr>
      </w:pPr>
    </w:p>
    <w:sectPr w:rsidR="004D10A9" w:rsidRPr="00850B81" w:rsidSect="00A76CF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264EC" w14:textId="77777777" w:rsidR="00C81E3A" w:rsidRDefault="00C81E3A" w:rsidP="00AE75E5">
      <w:r>
        <w:separator/>
      </w:r>
    </w:p>
  </w:endnote>
  <w:endnote w:type="continuationSeparator" w:id="0">
    <w:p w14:paraId="1BE4BC7D" w14:textId="77777777" w:rsidR="00C81E3A" w:rsidRDefault="00C81E3A" w:rsidP="00AE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1995719"/>
      <w:docPartObj>
        <w:docPartGallery w:val="Page Numbers (Bottom of Page)"/>
        <w:docPartUnique/>
      </w:docPartObj>
    </w:sdtPr>
    <w:sdtEndPr/>
    <w:sdtContent>
      <w:p w14:paraId="2CDA5B33" w14:textId="48D67AE3" w:rsidR="00A76CF6" w:rsidRDefault="00A76CF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4B9CBC3" w14:textId="77777777" w:rsidR="00AE75E5" w:rsidRDefault="00AE75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8EE79" w14:textId="77777777" w:rsidR="00C81E3A" w:rsidRDefault="00C81E3A" w:rsidP="00AE75E5">
      <w:r>
        <w:separator/>
      </w:r>
    </w:p>
  </w:footnote>
  <w:footnote w:type="continuationSeparator" w:id="0">
    <w:p w14:paraId="6EC39200" w14:textId="77777777" w:rsidR="00C81E3A" w:rsidRDefault="00C81E3A" w:rsidP="00AE7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351C" w14:textId="77777777" w:rsidR="00AE75E5" w:rsidRPr="005443F0" w:rsidRDefault="00AE75E5" w:rsidP="00AE75E5">
    <w:pPr>
      <w:pStyle w:val="Encabezado"/>
      <w:ind w:right="360"/>
      <w:rPr>
        <w:lang w:val="es-ES"/>
      </w:rPr>
    </w:pPr>
    <w:bookmarkStart w:id="0" w:name="_Hlk69897949"/>
    <w:bookmarkStart w:id="1" w:name="_Hlk69897950"/>
    <w:r>
      <w:rPr>
        <w:lang w:val="es-ES"/>
      </w:rPr>
      <w:t xml:space="preserve">Muñoz, AI., </w:t>
    </w:r>
    <w:r w:rsidRPr="005443F0">
      <w:rPr>
        <w:i/>
        <w:iCs/>
        <w:lang w:val="es-ES"/>
      </w:rPr>
      <w:t>et al.</w:t>
    </w:r>
    <w:r>
      <w:rPr>
        <w:lang w:val="es-ES"/>
      </w:rPr>
      <w:t xml:space="preserve"> 2021</w:t>
    </w:r>
    <w:bookmarkEnd w:id="0"/>
    <w:bookmarkEnd w:id="1"/>
  </w:p>
  <w:p w14:paraId="079C5F09" w14:textId="77777777" w:rsidR="00AE75E5" w:rsidRDefault="00AE75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868CE"/>
    <w:multiLevelType w:val="hybridMultilevel"/>
    <w:tmpl w:val="F962B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4626E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77B56"/>
    <w:multiLevelType w:val="hybridMultilevel"/>
    <w:tmpl w:val="AF222C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8418C"/>
    <w:multiLevelType w:val="hybridMultilevel"/>
    <w:tmpl w:val="DDD6E4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E08D0"/>
    <w:multiLevelType w:val="hybridMultilevel"/>
    <w:tmpl w:val="5B6CA8B8"/>
    <w:lvl w:ilvl="0" w:tplc="08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5"/>
    <w:rsid w:val="000052C3"/>
    <w:rsid w:val="0004664E"/>
    <w:rsid w:val="00087517"/>
    <w:rsid w:val="001C6F65"/>
    <w:rsid w:val="001E3698"/>
    <w:rsid w:val="001F0419"/>
    <w:rsid w:val="003165FC"/>
    <w:rsid w:val="003802B0"/>
    <w:rsid w:val="003D3AD5"/>
    <w:rsid w:val="003E2292"/>
    <w:rsid w:val="00407A1A"/>
    <w:rsid w:val="00450844"/>
    <w:rsid w:val="004934D4"/>
    <w:rsid w:val="004D10A9"/>
    <w:rsid w:val="004E0950"/>
    <w:rsid w:val="00512A28"/>
    <w:rsid w:val="005513CF"/>
    <w:rsid w:val="006C347E"/>
    <w:rsid w:val="006F3234"/>
    <w:rsid w:val="00751ABC"/>
    <w:rsid w:val="00850B81"/>
    <w:rsid w:val="008B69B3"/>
    <w:rsid w:val="00943057"/>
    <w:rsid w:val="0095441C"/>
    <w:rsid w:val="009668C2"/>
    <w:rsid w:val="00975D8D"/>
    <w:rsid w:val="00981296"/>
    <w:rsid w:val="009A2CEF"/>
    <w:rsid w:val="00A32975"/>
    <w:rsid w:val="00A606D1"/>
    <w:rsid w:val="00A76CF6"/>
    <w:rsid w:val="00AA5656"/>
    <w:rsid w:val="00AC18E3"/>
    <w:rsid w:val="00AE75E5"/>
    <w:rsid w:val="00B14D33"/>
    <w:rsid w:val="00B93394"/>
    <w:rsid w:val="00BA37F5"/>
    <w:rsid w:val="00C356E6"/>
    <w:rsid w:val="00C81E3A"/>
    <w:rsid w:val="00C83281"/>
    <w:rsid w:val="00CF7AA6"/>
    <w:rsid w:val="00D40382"/>
    <w:rsid w:val="00D4363F"/>
    <w:rsid w:val="00D73D61"/>
    <w:rsid w:val="00DA5F29"/>
    <w:rsid w:val="00DB7127"/>
    <w:rsid w:val="00E0111A"/>
    <w:rsid w:val="00E55D9B"/>
    <w:rsid w:val="00E72411"/>
    <w:rsid w:val="00E941EA"/>
    <w:rsid w:val="00EC183B"/>
    <w:rsid w:val="00F97017"/>
    <w:rsid w:val="00FC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9D482"/>
  <w15:chartTrackingRefBased/>
  <w15:docId w15:val="{A784D64C-BBBB-4542-A18F-42BB66D9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F65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Ttulo2">
    <w:name w:val="heading 2"/>
    <w:aliases w:val="Section heading"/>
    <w:basedOn w:val="Normal"/>
    <w:next w:val="Normal"/>
    <w:link w:val="Ttulo2Car"/>
    <w:autoRedefine/>
    <w:uiPriority w:val="9"/>
    <w:unhideWhenUsed/>
    <w:qFormat/>
    <w:rsid w:val="00DB7127"/>
    <w:pPr>
      <w:keepNext/>
      <w:keepLines/>
      <w:spacing w:before="100" w:beforeAutospacing="1" w:after="100" w:afterAutospacing="1" w:line="480" w:lineRule="auto"/>
      <w:jc w:val="both"/>
      <w:outlineLvl w:val="1"/>
    </w:pPr>
    <w:rPr>
      <w:rFonts w:ascii="Arial" w:hAnsi="Arial" w:cs="Arial"/>
      <w:b/>
      <w:color w:val="000000" w:themeColor="text1"/>
      <w:shd w:val="clear" w:color="auto" w:fill="FFFFFF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Section heading Car"/>
    <w:basedOn w:val="Fuentedeprrafopredeter"/>
    <w:link w:val="Ttulo2"/>
    <w:uiPriority w:val="9"/>
    <w:rsid w:val="00DB7127"/>
    <w:rPr>
      <w:rFonts w:ascii="Arial" w:hAnsi="Arial" w:cs="Arial"/>
      <w:b/>
      <w:color w:val="000000" w:themeColor="text1"/>
      <w:sz w:val="24"/>
      <w:szCs w:val="24"/>
      <w:lang w:val="en-US" w:eastAsia="en-GB"/>
    </w:rPr>
  </w:style>
  <w:style w:type="table" w:styleId="Tablaconcuadrcula">
    <w:name w:val="Table Grid"/>
    <w:basedOn w:val="Tablanormal"/>
    <w:uiPriority w:val="39"/>
    <w:rsid w:val="001C6F65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6F65"/>
    <w:pPr>
      <w:ind w:left="720"/>
      <w:contextualSpacing/>
    </w:pPr>
  </w:style>
  <w:style w:type="table" w:styleId="Tablaconcuadrcula1clara">
    <w:name w:val="Grid Table 1 Light"/>
    <w:basedOn w:val="Tablanormal"/>
    <w:uiPriority w:val="46"/>
    <w:rsid w:val="001C6F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AE75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75E5"/>
    <w:rPr>
      <w:rFonts w:ascii="Times New Roman" w:hAnsi="Times New Roman" w:cs="Times New Roman"/>
      <w:sz w:val="24"/>
      <w:szCs w:val="24"/>
      <w:lang w:val="en-GB" w:eastAsia="en-GB"/>
    </w:rPr>
  </w:style>
  <w:style w:type="paragraph" w:styleId="Piedepgina">
    <w:name w:val="footer"/>
    <w:basedOn w:val="Normal"/>
    <w:link w:val="PiedepginaCar"/>
    <w:uiPriority w:val="99"/>
    <w:unhideWhenUsed/>
    <w:rsid w:val="00AE75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5E5"/>
    <w:rPr>
      <w:rFonts w:ascii="Times New Roman" w:hAnsi="Times New Roman" w:cs="Times New Roman"/>
      <w:sz w:val="24"/>
      <w:szCs w:val="24"/>
      <w:lang w:val="en-GB" w:eastAsia="en-GB"/>
    </w:rPr>
  </w:style>
  <w:style w:type="character" w:styleId="Nmerodelnea">
    <w:name w:val="line number"/>
    <w:basedOn w:val="Fuentedeprrafopredeter"/>
    <w:uiPriority w:val="99"/>
    <w:semiHidden/>
    <w:unhideWhenUsed/>
    <w:rsid w:val="00A7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CF227-4F25-40B1-AB14-C17FFB2F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Isabel Muñoz Duarte</dc:creator>
  <cp:keywords/>
  <dc:description/>
  <cp:lastModifiedBy>Adriana Isabel Muñoz Duarte</cp:lastModifiedBy>
  <cp:revision>3</cp:revision>
  <dcterms:created xsi:type="dcterms:W3CDTF">2021-05-21T00:30:00Z</dcterms:created>
  <dcterms:modified xsi:type="dcterms:W3CDTF">2021-05-21T00:31:00Z</dcterms:modified>
</cp:coreProperties>
</file>