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C4" w:rsidRDefault="007C10C4" w:rsidP="008070BE">
      <w:pPr>
        <w:pStyle w:val="berschrift3"/>
        <w:numPr>
          <w:ilvl w:val="0"/>
          <w:numId w:val="0"/>
        </w:numPr>
      </w:pPr>
      <w:bookmarkStart w:id="0" w:name="_Toc477528922"/>
      <w:r>
        <w:t>HPV-LR</w:t>
      </w:r>
      <w:bookmarkEnd w:id="0"/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.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stepwise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pr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(0.1) hierarchical : regress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(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sexpart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rauchen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kohabi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>)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begin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with full model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p = 0.0000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&lt;  0.1000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keeping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sexpart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rauchen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kohabi</w:t>
      </w:r>
      <w:proofErr w:type="spellEnd"/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p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&lt; 0.1000            for all terms in model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Source |       SS      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df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MS      Number of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obs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=     2,208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-------------+----------------------------------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F(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>3, 2204)      =     14.65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Model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|  3.53988572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3  1.17996191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Prob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&gt; F        =    0.0000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Residual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|  177.524879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2,204  .080546678   R-squared       =    0.0196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-------------+----------------------------------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Adj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R-squared   =    0.0182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Total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|  181.064764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2,207  .082041126   Root MSE        =    .28381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Coef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.   Std. Err.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t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P&gt;|t|     [95% Conf. Interval]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-------------+----------------------------------------------------------------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sexpart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   .059896    .010224     5.86   0.000     .0398464    .0799455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rauchen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 -.0157839   .0132249    -1.19   0.233    -.0417185    .0101507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kohabi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 -.0007331   .0032026    -0.23   0.819    -.0070136    .0055474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_cons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|  -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>.0139063   .0655269    -0.21   0.832    -.1424073    .1145947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.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logistic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i.sexpart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vce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(robust)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baselevels</w:t>
      </w:r>
      <w:proofErr w:type="spellEnd"/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Logistic regression                             Number of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obs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=      2,216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Wald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chi2(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>2)      =      36.72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Prob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&gt; chi2       =     0.0000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pseudolikelihood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= -646.22104               Pseudo R2         =     0.0346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               Robust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Odds Ratio   Std. Err.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z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P&gt;|z|     [95% Conf. Interval]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-------------+----------------------------------------------------------------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sexpart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1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1  (base)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2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3.411788   1.018741     4.11   0.000     1.900282    6.125563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3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5.951488   1.830392     5.80   0.000     3.257143    10.87463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_cons |   .0287611   .0080926   -12.61   0.000     .0165691    .0499242</w:t>
      </w:r>
    </w:p>
    <w:p w:rsidR="007C10C4" w:rsidRPr="000B454F" w:rsidRDefault="007C10C4">
      <w:pPr>
        <w:rPr>
          <w:lang w:val="en-US"/>
        </w:rPr>
      </w:pPr>
    </w:p>
    <w:p w:rsidR="007C10C4" w:rsidRPr="000B454F" w:rsidRDefault="007C10C4">
      <w:pPr>
        <w:rPr>
          <w:lang w:val="en-US"/>
        </w:rPr>
      </w:pPr>
    </w:p>
    <w:p w:rsidR="007C10C4" w:rsidRPr="000B454F" w:rsidRDefault="007C10C4">
      <w:pPr>
        <w:rPr>
          <w:lang w:val="en-US"/>
        </w:rPr>
      </w:pPr>
    </w:p>
    <w:p w:rsidR="007C10C4" w:rsidRDefault="007C10C4" w:rsidP="008070BE">
      <w:pPr>
        <w:pStyle w:val="berschrift4"/>
        <w:numPr>
          <w:ilvl w:val="0"/>
          <w:numId w:val="0"/>
        </w:numPr>
        <w:ind w:left="907" w:hanging="864"/>
        <w:rPr>
          <w:lang w:val="en-GB"/>
        </w:rPr>
      </w:pPr>
      <w:r>
        <w:rPr>
          <w:lang w:val="en-GB"/>
        </w:rPr>
        <w:t>HPV LR for different age groups</w:t>
      </w:r>
    </w:p>
    <w:p w:rsidR="007C10C4" w:rsidRPr="00846008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.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by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gruppe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, sort : logistic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i.sexpart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vce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(robust)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baselevels</w:t>
      </w:r>
      <w:proofErr w:type="spellEnd"/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-&gt;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GB"/>
        </w:rPr>
        <w:t>gruppe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GB"/>
        </w:rPr>
        <w:t xml:space="preserve"> = 83/84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Logistic regression                             Number of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obs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=        623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Wald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chi2(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>2)      =      15.34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Prob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&gt; chi2       =     0.0005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pseudolikelihood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= -159.39581               Pseudo R2         =     0.0576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               Robust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Odds Ratio   Std. Err.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z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P&gt;|z|     [95% Conf. Interval]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-------------+----------------------------------------------------------------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sexpart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1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1  (base)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lastRenderedPageBreak/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2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4.357827    3.25413     1.97   0.049     1.008441     18.8317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3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10.78261   8.053627     3.18   0.001     2.494329    46.61159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_cons |    .016129   .0115058    -5.79   0.000     .0039847    .0652861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-&gt;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GB"/>
        </w:rPr>
        <w:t>gruppe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GB"/>
        </w:rPr>
        <w:t xml:space="preserve"> = 88/89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Logistic regression                             Number of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obs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=        554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Wald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chi2(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>2)      =      13.89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Prob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&gt; chi2       =     0.0010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pseudolikelihood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= -171.11638               Pseudo R2         =     0.0452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               Robust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Odds Ratio   Std. Err.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z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P&gt;|z|     [95% Conf. Interval]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-------------+----------------------------------------------------------------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sexpart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1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1  (base)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2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3.321782   1.795999     2.22   0.026     1.151196    9.585021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3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7.418918   4.247986     3.50   0.000     2.415196    22.78918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_cons |   .0327869   .0166751    -6.72   0.000     .0121001    .0888408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8070BE" w:rsidRDefault="007C10C4">
      <w:pPr>
        <w:rPr>
          <w:lang w:val="en-US"/>
        </w:rPr>
      </w:pPr>
    </w:p>
    <w:p w:rsidR="007C10C4" w:rsidRPr="008070BE" w:rsidRDefault="007C10C4">
      <w:pPr>
        <w:rPr>
          <w:lang w:val="en-US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Logistic regression                             Number of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obs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=        341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Wald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chi2(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>2)      =       6.71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Prob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&gt; chi2       =     0.0350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pseudolikelihood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=  -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>105.8286               Pseudo R2         =     0.0434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               Robust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Odds Ratio   Std. Err.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z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P&gt;|z|     [95% Conf. Interval]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-------------+----------------------------------------------------------------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sexpart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1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1  (base)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2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4.538012   2.842359     2.41   0.016     1.329597    15.48856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3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5.803419   4.159262     2.45   0.014     1.424409    23.64466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_cons |   .0309278   .0181569    -5.92   0.000     .0097866    .0977386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-&gt;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gruppe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= </w:t>
      </w:r>
      <w:r>
        <w:rPr>
          <w:rFonts w:ascii="Courier New" w:hAnsi="Courier New" w:cs="Courier New"/>
          <w:sz w:val="18"/>
          <w:szCs w:val="18"/>
          <w:lang w:val="en-GB"/>
        </w:rPr>
        <w:t>88/89 FU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Logistic regression                             Number of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obs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=        698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Wald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chi2(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>2)      =       6.63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            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Prob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&gt; chi2       =     0.0364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Log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pseudolikelihood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= -205.29182               Pseudo R2         =     0.0190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               Robust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r w:rsidRPr="00DE0C0A">
        <w:rPr>
          <w:rFonts w:ascii="Courier New" w:hAnsi="Courier New" w:cs="Courier New"/>
          <w:sz w:val="18"/>
          <w:szCs w:val="18"/>
          <w:lang w:val="en-GB"/>
        </w:rPr>
        <w:t>hpv_low</w:t>
      </w:r>
      <w:proofErr w:type="spell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 Odds Ratio   Std. Err.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z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P&gt;|z|     [95% Conf. Interval]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-------------+----------------------------------------------------------------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</w:t>
      </w:r>
      <w:proofErr w:type="spellStart"/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sexpart</w:t>
      </w:r>
      <w:proofErr w:type="spellEnd"/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1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1  (base)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2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2.529192   1.373351     1.71   0.087     .8725281    7.331351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gramStart"/>
      <w:r w:rsidRPr="00DE0C0A">
        <w:rPr>
          <w:rFonts w:ascii="Courier New" w:hAnsi="Courier New" w:cs="Courier New"/>
          <w:sz w:val="18"/>
          <w:szCs w:val="18"/>
          <w:lang w:val="en-GB"/>
        </w:rPr>
        <w:t>3  |</w:t>
      </w:r>
      <w:proofErr w:type="gramEnd"/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3.812176   2.094357     2.44   0.015     1.298777    11.18952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      |</w:t>
      </w:r>
    </w:p>
    <w:p w:rsidR="007C10C4" w:rsidRPr="00DE0C0A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 xml:space="preserve">       _cons |   .0366972   .0186957    -6.49   0.000     .0135202    .0996056</w:t>
      </w:r>
    </w:p>
    <w:p w:rsidR="007C10C4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DE0C0A">
        <w:rPr>
          <w:rFonts w:ascii="Courier New" w:hAnsi="Courier New" w:cs="Courier New"/>
          <w:sz w:val="18"/>
          <w:szCs w:val="18"/>
          <w:lang w:val="en-GB"/>
        </w:rPr>
        <w:t>---------------------------------------------------------------</w:t>
      </w:r>
      <w:r w:rsidR="000B454F">
        <w:rPr>
          <w:rFonts w:ascii="Courier New" w:hAnsi="Courier New" w:cs="Courier New"/>
          <w:sz w:val="18"/>
          <w:szCs w:val="18"/>
          <w:lang w:val="en-GB"/>
        </w:rPr>
        <w:t>------------</w:t>
      </w:r>
    </w:p>
    <w:p w:rsidR="007C10C4" w:rsidRPr="000B2761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967279" w:rsidRPr="000B2761" w:rsidRDefault="007C10C4" w:rsidP="000B454F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r w:rsidRPr="000B2761">
        <w:rPr>
          <w:rFonts w:ascii="Courier New" w:hAnsi="Courier New" w:cs="Courier New"/>
          <w:sz w:val="18"/>
          <w:szCs w:val="18"/>
          <w:lang w:val="en-GB"/>
        </w:rPr>
        <w:t xml:space="preserve">     </w:t>
      </w:r>
    </w:p>
    <w:p w:rsidR="00967279" w:rsidRPr="000B2761" w:rsidRDefault="00967279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0B2761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  <w:bookmarkStart w:id="1" w:name="_GoBack"/>
      <w:bookmarkEnd w:id="1"/>
    </w:p>
    <w:p w:rsidR="007C10C4" w:rsidRPr="000B2761" w:rsidRDefault="007C10C4" w:rsidP="007C10C4">
      <w:pPr>
        <w:pStyle w:val="KeinLeerraum"/>
        <w:rPr>
          <w:rFonts w:ascii="Courier New" w:hAnsi="Courier New" w:cs="Courier New"/>
          <w:sz w:val="18"/>
          <w:szCs w:val="18"/>
          <w:lang w:val="en-GB"/>
        </w:rPr>
      </w:pPr>
    </w:p>
    <w:p w:rsidR="007C10C4" w:rsidRPr="007C10C4" w:rsidRDefault="007C10C4">
      <w:pPr>
        <w:rPr>
          <w:lang w:val="en-GB"/>
        </w:rPr>
      </w:pPr>
    </w:p>
    <w:sectPr w:rsidR="007C10C4" w:rsidRPr="007C1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83037"/>
    <w:multiLevelType w:val="multilevel"/>
    <w:tmpl w:val="B61024BE"/>
    <w:lvl w:ilvl="0">
      <w:start w:val="1"/>
      <w:numFmt w:val="decimal"/>
      <w:pStyle w:val="berschrift1"/>
      <w:lvlText w:val="%1."/>
      <w:lvlJc w:val="left"/>
      <w:pPr>
        <w:tabs>
          <w:tab w:val="num" w:pos="1352"/>
        </w:tabs>
        <w:ind w:left="992" w:firstLine="0"/>
      </w:pPr>
      <w:rPr>
        <w:rFonts w:cs="Times New Roman" w:hint="default"/>
        <w:b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47"/>
        </w:tabs>
        <w:ind w:left="860" w:hanging="576"/>
      </w:pPr>
      <w:rPr>
        <w:rFonts w:cs="Times New Roman"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87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907" w:hanging="864"/>
      </w:pPr>
      <w:rPr>
        <w:rFonts w:ascii="Times" w:hAnsi="Times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u w:val="none"/>
        <w:effect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907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4"/>
    <w:rsid w:val="000044E3"/>
    <w:rsid w:val="000B454F"/>
    <w:rsid w:val="003C2A28"/>
    <w:rsid w:val="00401F77"/>
    <w:rsid w:val="00462591"/>
    <w:rsid w:val="007C10C4"/>
    <w:rsid w:val="008070BE"/>
    <w:rsid w:val="009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95F3"/>
  <w15:chartTrackingRefBased/>
  <w15:docId w15:val="{D651000A-52E8-4FAD-B3BF-1DEEB410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Bayer Heading 1"/>
    <w:basedOn w:val="Standard"/>
    <w:next w:val="Standard"/>
    <w:link w:val="berschrift1Zchn"/>
    <w:uiPriority w:val="99"/>
    <w:qFormat/>
    <w:rsid w:val="007C10C4"/>
    <w:pPr>
      <w:keepNext/>
      <w:numPr>
        <w:numId w:val="1"/>
      </w:numPr>
      <w:tabs>
        <w:tab w:val="left" w:pos="90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de-DE"/>
    </w:rPr>
  </w:style>
  <w:style w:type="paragraph" w:styleId="berschrift2">
    <w:name w:val="heading 2"/>
    <w:aliases w:val="Bayer Heading 2"/>
    <w:basedOn w:val="Standard"/>
    <w:next w:val="Standard"/>
    <w:link w:val="berschrift2Zchn"/>
    <w:uiPriority w:val="99"/>
    <w:qFormat/>
    <w:rsid w:val="007C10C4"/>
    <w:pPr>
      <w:keepNext/>
      <w:numPr>
        <w:ilvl w:val="1"/>
        <w:numId w:val="1"/>
      </w:numPr>
      <w:tabs>
        <w:tab w:val="left" w:pos="907"/>
      </w:tabs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paragraph" w:styleId="berschrift3">
    <w:name w:val="heading 3"/>
    <w:aliases w:val="Bayer Heading 3"/>
    <w:basedOn w:val="Standard"/>
    <w:next w:val="Standard"/>
    <w:link w:val="berschrift3Zchn"/>
    <w:uiPriority w:val="99"/>
    <w:qFormat/>
    <w:rsid w:val="007C10C4"/>
    <w:pPr>
      <w:keepNext/>
      <w:numPr>
        <w:ilvl w:val="2"/>
        <w:numId w:val="1"/>
      </w:numPr>
      <w:tabs>
        <w:tab w:val="left" w:pos="907"/>
      </w:tabs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paragraph" w:styleId="berschrift4">
    <w:name w:val="heading 4"/>
    <w:aliases w:val="Bayer Heading 4"/>
    <w:basedOn w:val="Standard"/>
    <w:next w:val="Standard"/>
    <w:link w:val="berschrift4Zchn"/>
    <w:uiPriority w:val="99"/>
    <w:qFormat/>
    <w:rsid w:val="007C10C4"/>
    <w:pPr>
      <w:keepNext/>
      <w:numPr>
        <w:ilvl w:val="3"/>
        <w:numId w:val="1"/>
      </w:numPr>
      <w:tabs>
        <w:tab w:val="left" w:pos="907"/>
      </w:tabs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paragraph" w:styleId="berschrift5">
    <w:name w:val="heading 5"/>
    <w:aliases w:val="Bayer Heading 5"/>
    <w:basedOn w:val="Standard"/>
    <w:next w:val="Standard"/>
    <w:link w:val="berschrift5Zchn"/>
    <w:uiPriority w:val="99"/>
    <w:qFormat/>
    <w:rsid w:val="007C10C4"/>
    <w:pPr>
      <w:keepNext/>
      <w:numPr>
        <w:ilvl w:val="4"/>
        <w:numId w:val="1"/>
      </w:numPr>
      <w:tabs>
        <w:tab w:val="left" w:pos="907"/>
      </w:tabs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paragraph" w:styleId="berschrift6">
    <w:name w:val="heading 6"/>
    <w:aliases w:val="Bayer Heading 6"/>
    <w:basedOn w:val="Standard"/>
    <w:next w:val="Standard"/>
    <w:link w:val="berschrift6Zchn"/>
    <w:uiPriority w:val="99"/>
    <w:qFormat/>
    <w:rsid w:val="007C10C4"/>
    <w:pPr>
      <w:keepNext/>
      <w:numPr>
        <w:ilvl w:val="5"/>
        <w:numId w:val="1"/>
      </w:numPr>
      <w:tabs>
        <w:tab w:val="left" w:pos="907"/>
      </w:tabs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C10C4"/>
    <w:pPr>
      <w:keepNext/>
      <w:numPr>
        <w:ilvl w:val="6"/>
        <w:numId w:val="1"/>
      </w:numPr>
      <w:tabs>
        <w:tab w:val="left" w:pos="907"/>
      </w:tabs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0"/>
      <w:lang w:val="en-US"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7C10C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  <w:lang w:val="en-US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C10C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ayer Heading 1 Zchn"/>
    <w:basedOn w:val="Absatz-Standardschriftart"/>
    <w:link w:val="berschrift1"/>
    <w:uiPriority w:val="99"/>
    <w:rsid w:val="007C10C4"/>
    <w:rPr>
      <w:rFonts w:ascii="Times New Roman" w:eastAsia="Times New Roman" w:hAnsi="Times New Roman" w:cs="Times New Roman"/>
      <w:b/>
      <w:sz w:val="28"/>
      <w:szCs w:val="20"/>
      <w:lang w:val="en-US" w:eastAsia="de-DE"/>
    </w:rPr>
  </w:style>
  <w:style w:type="character" w:customStyle="1" w:styleId="berschrift2Zchn">
    <w:name w:val="Überschrift 2 Zchn"/>
    <w:aliases w:val="Bayer Heading 2 Zchn"/>
    <w:basedOn w:val="Absatz-Standardschriftart"/>
    <w:link w:val="berschrift2"/>
    <w:uiPriority w:val="99"/>
    <w:rsid w:val="007C10C4"/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character" w:customStyle="1" w:styleId="berschrift3Zchn">
    <w:name w:val="Überschrift 3 Zchn"/>
    <w:aliases w:val="Bayer Heading 3 Zchn"/>
    <w:basedOn w:val="Absatz-Standardschriftart"/>
    <w:link w:val="berschrift3"/>
    <w:uiPriority w:val="99"/>
    <w:rsid w:val="007C10C4"/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character" w:customStyle="1" w:styleId="berschrift4Zchn">
    <w:name w:val="Überschrift 4 Zchn"/>
    <w:aliases w:val="Bayer Heading 4 Zchn"/>
    <w:basedOn w:val="Absatz-Standardschriftart"/>
    <w:link w:val="berschrift4"/>
    <w:uiPriority w:val="99"/>
    <w:rsid w:val="007C10C4"/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character" w:customStyle="1" w:styleId="berschrift5Zchn">
    <w:name w:val="Überschrift 5 Zchn"/>
    <w:aliases w:val="Bayer Heading 5 Zchn"/>
    <w:basedOn w:val="Absatz-Standardschriftart"/>
    <w:link w:val="berschrift5"/>
    <w:uiPriority w:val="99"/>
    <w:rsid w:val="007C10C4"/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character" w:customStyle="1" w:styleId="berschrift6Zchn">
    <w:name w:val="Überschrift 6 Zchn"/>
    <w:aliases w:val="Bayer Heading 6 Zchn"/>
    <w:basedOn w:val="Absatz-Standardschriftart"/>
    <w:link w:val="berschrift6"/>
    <w:uiPriority w:val="99"/>
    <w:rsid w:val="007C10C4"/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7C10C4"/>
    <w:rPr>
      <w:rFonts w:ascii="Arial" w:eastAsia="Times New Roman" w:hAnsi="Arial" w:cs="Times New Roman"/>
      <w:sz w:val="24"/>
      <w:szCs w:val="20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C10C4"/>
    <w:rPr>
      <w:rFonts w:ascii="Arial" w:eastAsia="Times New Roman" w:hAnsi="Arial" w:cs="Times New Roman"/>
      <w:i/>
      <w:sz w:val="24"/>
      <w:szCs w:val="20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C10C4"/>
    <w:rPr>
      <w:rFonts w:ascii="Arial" w:eastAsia="Times New Roman" w:hAnsi="Arial" w:cs="Times New Roman"/>
      <w:b/>
      <w:i/>
      <w:sz w:val="18"/>
      <w:szCs w:val="20"/>
      <w:lang w:val="en-US" w:eastAsia="de-DE"/>
    </w:rPr>
  </w:style>
  <w:style w:type="paragraph" w:styleId="KeinLeerraum">
    <w:name w:val="No Spacing"/>
    <w:uiPriority w:val="99"/>
    <w:qFormat/>
    <w:rsid w:val="007C1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DIETRICHS-THINK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Agnieszka</dc:creator>
  <cp:keywords/>
  <dc:description/>
  <cp:lastModifiedBy>Denecke, Agnieszka</cp:lastModifiedBy>
  <cp:revision>2</cp:revision>
  <dcterms:created xsi:type="dcterms:W3CDTF">2020-02-28T18:01:00Z</dcterms:created>
  <dcterms:modified xsi:type="dcterms:W3CDTF">2020-02-28T18:01:00Z</dcterms:modified>
</cp:coreProperties>
</file>