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7A" w:rsidRDefault="00D27E7A" w:rsidP="00D27E7A">
      <w:pPr>
        <w:wordWrap/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7E7A" w:rsidRPr="00D33A30" w:rsidRDefault="00D27E7A" w:rsidP="00D27E7A">
      <w:pPr>
        <w:wordWrap/>
        <w:spacing w:line="480" w:lineRule="auto"/>
        <w:rPr>
          <w:rFonts w:ascii="Times New Roman" w:hAnsi="Times New Roman" w:hint="eastAsia"/>
          <w:sz w:val="24"/>
          <w:szCs w:val="24"/>
        </w:rPr>
      </w:pPr>
    </w:p>
    <w:p w:rsidR="00D27E7A" w:rsidRPr="00D33A30" w:rsidRDefault="00D27E7A" w:rsidP="00D27E7A">
      <w:pPr>
        <w:wordWrap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D33A3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7</w:t>
      </w:r>
      <w:r w:rsidRPr="00D33A30">
        <w:rPr>
          <w:rFonts w:ascii="Times New Roman" w:hAnsi="Times New Roman"/>
          <w:b/>
          <w:sz w:val="24"/>
          <w:szCs w:val="24"/>
        </w:rPr>
        <w:t>.</w:t>
      </w:r>
      <w:r w:rsidRPr="00D33A30">
        <w:rPr>
          <w:rFonts w:ascii="Times New Roman" w:hAnsi="Times New Roman"/>
          <w:sz w:val="24"/>
          <w:szCs w:val="24"/>
        </w:rPr>
        <w:t xml:space="preserve"> List of contigs containing homozygous SNPs between bulked RNAs and showing high homology with those mapped in two onion linkage maps</w:t>
      </w:r>
    </w:p>
    <w:tbl>
      <w:tblPr>
        <w:tblW w:w="8537" w:type="dxa"/>
        <w:tblInd w:w="360" w:type="dxa"/>
        <w:tblLook w:val="04A0" w:firstRow="1" w:lastRow="0" w:firstColumn="1" w:lastColumn="0" w:noHBand="0" w:noVBand="1"/>
      </w:tblPr>
      <w:tblGrid>
        <w:gridCol w:w="3036"/>
        <w:gridCol w:w="2363"/>
        <w:gridCol w:w="1295"/>
        <w:gridCol w:w="1843"/>
      </w:tblGrid>
      <w:tr w:rsidR="00D27E7A" w:rsidRPr="00D33A30" w:rsidTr="00E64122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 xml:space="preserve">Screened </w:t>
            </w:r>
            <w:proofErr w:type="spellStart"/>
            <w:r w:rsidRPr="00D33A30">
              <w:rPr>
                <w:rFonts w:ascii="Times New Roman" w:hAnsi="Times New Roman"/>
                <w:sz w:val="24"/>
                <w:szCs w:val="24"/>
              </w:rPr>
              <w:t>contig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Identical or homologous</w:t>
            </w:r>
          </w:p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A30">
              <w:rPr>
                <w:rFonts w:ascii="Times New Roman" w:hAnsi="Times New Roman"/>
                <w:sz w:val="24"/>
                <w:szCs w:val="24"/>
              </w:rPr>
              <w:t>contig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Position</w:t>
            </w:r>
          </w:p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3A30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D33A3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3A30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D33A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D27E7A" w:rsidRPr="00D33A30" w:rsidTr="00E64122">
        <w:trPr>
          <w:trHeight w:val="1004"/>
        </w:trPr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AC.Combine.Locus_14688.6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Identical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2 / 0.0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Cho et al. (2021)</w:t>
            </w:r>
          </w:p>
        </w:tc>
      </w:tr>
      <w:tr w:rsidR="00D27E7A" w:rsidRPr="00D33A30" w:rsidTr="00E64122">
        <w:tc>
          <w:tcPr>
            <w:tcW w:w="3036" w:type="dxa"/>
            <w:shd w:val="clear" w:color="auto" w:fill="auto"/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AC.Combine.Locus_104.1</w:t>
            </w:r>
          </w:p>
        </w:tc>
        <w:tc>
          <w:tcPr>
            <w:tcW w:w="2363" w:type="dxa"/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isotig35596</w:t>
            </w:r>
          </w:p>
        </w:tc>
        <w:tc>
          <w:tcPr>
            <w:tcW w:w="1295" w:type="dxa"/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2 / 14.9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A30">
              <w:rPr>
                <w:rFonts w:ascii="Times New Roman" w:hAnsi="Times New Roman"/>
                <w:sz w:val="24"/>
                <w:szCs w:val="24"/>
              </w:rPr>
              <w:t>Duangjit</w:t>
            </w:r>
            <w:proofErr w:type="spellEnd"/>
            <w:r w:rsidRPr="00D33A30">
              <w:rPr>
                <w:rFonts w:ascii="Times New Roman" w:hAnsi="Times New Roman"/>
                <w:sz w:val="24"/>
                <w:szCs w:val="24"/>
              </w:rPr>
              <w:t xml:space="preserve"> et al. (2013)</w:t>
            </w:r>
          </w:p>
        </w:tc>
      </w:tr>
      <w:tr w:rsidR="00D27E7A" w:rsidRPr="00D33A30" w:rsidTr="00E64122">
        <w:tc>
          <w:tcPr>
            <w:tcW w:w="3036" w:type="dxa"/>
            <w:shd w:val="clear" w:color="auto" w:fill="auto"/>
          </w:tcPr>
          <w:p w:rsidR="00D27E7A" w:rsidRPr="00D33A30" w:rsidRDefault="00D27E7A" w:rsidP="00E64122">
            <w:pPr>
              <w:wordWrap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AC.Combine.Locus_49504.2</w:t>
            </w:r>
          </w:p>
        </w:tc>
        <w:tc>
          <w:tcPr>
            <w:tcW w:w="2363" w:type="dxa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isotig29784</w:t>
            </w:r>
          </w:p>
        </w:tc>
        <w:tc>
          <w:tcPr>
            <w:tcW w:w="1295" w:type="dxa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2 / 11.0</w:t>
            </w:r>
          </w:p>
        </w:tc>
        <w:tc>
          <w:tcPr>
            <w:tcW w:w="1843" w:type="dxa"/>
            <w:vMerge/>
            <w:shd w:val="clear" w:color="auto" w:fill="auto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7A" w:rsidRPr="00D33A30" w:rsidTr="00E64122">
        <w:tc>
          <w:tcPr>
            <w:tcW w:w="3036" w:type="dxa"/>
            <w:shd w:val="clear" w:color="auto" w:fill="auto"/>
          </w:tcPr>
          <w:p w:rsidR="00D27E7A" w:rsidRPr="00D33A30" w:rsidRDefault="00D27E7A" w:rsidP="00E64122">
            <w:pPr>
              <w:wordWrap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AC.Combine.Locus_66080.1</w:t>
            </w:r>
          </w:p>
        </w:tc>
        <w:tc>
          <w:tcPr>
            <w:tcW w:w="2363" w:type="dxa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isotig29531</w:t>
            </w:r>
          </w:p>
        </w:tc>
        <w:tc>
          <w:tcPr>
            <w:tcW w:w="1295" w:type="dxa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6B / 35.2</w:t>
            </w:r>
          </w:p>
        </w:tc>
        <w:tc>
          <w:tcPr>
            <w:tcW w:w="1843" w:type="dxa"/>
            <w:vMerge/>
            <w:shd w:val="clear" w:color="auto" w:fill="auto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7A" w:rsidRPr="00D33A30" w:rsidTr="00E64122">
        <w:tc>
          <w:tcPr>
            <w:tcW w:w="3036" w:type="dxa"/>
            <w:shd w:val="clear" w:color="auto" w:fill="auto"/>
          </w:tcPr>
          <w:p w:rsidR="00D27E7A" w:rsidRPr="00D33A30" w:rsidRDefault="00D27E7A" w:rsidP="00E64122">
            <w:pPr>
              <w:wordWrap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AC.Combine.Locus_76285.1</w:t>
            </w:r>
          </w:p>
        </w:tc>
        <w:tc>
          <w:tcPr>
            <w:tcW w:w="2363" w:type="dxa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isotig41662</w:t>
            </w:r>
          </w:p>
        </w:tc>
        <w:tc>
          <w:tcPr>
            <w:tcW w:w="1295" w:type="dxa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2 / 39.7</w:t>
            </w:r>
          </w:p>
        </w:tc>
        <w:tc>
          <w:tcPr>
            <w:tcW w:w="1843" w:type="dxa"/>
            <w:vMerge/>
            <w:shd w:val="clear" w:color="auto" w:fill="auto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7A" w:rsidRPr="00D33A30" w:rsidTr="00E64122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D27E7A" w:rsidRPr="00D33A30" w:rsidRDefault="00D27E7A" w:rsidP="00E64122">
            <w:pPr>
              <w:wordWrap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AC.Combine.Locus_6342.1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isotig33144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30">
              <w:rPr>
                <w:rFonts w:ascii="Times New Roman" w:hAnsi="Times New Roman"/>
                <w:sz w:val="24"/>
                <w:szCs w:val="24"/>
              </w:rPr>
              <w:t>2 / 11.0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7E7A" w:rsidRPr="00D33A30" w:rsidRDefault="00D27E7A" w:rsidP="00E64122">
            <w:pPr>
              <w:wordWrap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E7A" w:rsidRPr="00D33A30" w:rsidRDefault="00D27E7A" w:rsidP="00D27E7A">
      <w:pPr>
        <w:wordWrap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</w:p>
    <w:p w:rsidR="00EE40B5" w:rsidRDefault="00EE40B5" w:rsidP="00D27E7A"/>
    <w:sectPr w:rsidR="00EE40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7A"/>
    <w:rsid w:val="00D27E7A"/>
    <w:rsid w:val="00E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C018"/>
  <w15:chartTrackingRefBased/>
  <w15:docId w15:val="{314F9D04-5001-48BA-87EE-AA761B07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7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2021-03-03T00:37:00Z</dcterms:created>
  <dcterms:modified xsi:type="dcterms:W3CDTF">2021-03-03T00:39:00Z</dcterms:modified>
</cp:coreProperties>
</file>