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5A" w:rsidRPr="00CB737A" w:rsidRDefault="00CB737A" w:rsidP="00CB737A">
      <w:pPr>
        <w:pStyle w:val="Titre1"/>
        <w:rPr>
          <w:b/>
          <w:color w:val="auto"/>
        </w:rPr>
      </w:pPr>
      <w:proofErr w:type="spellStart"/>
      <w:r w:rsidRPr="00CB737A">
        <w:rPr>
          <w:b/>
          <w:color w:val="auto"/>
        </w:rPr>
        <w:t>Supplementary</w:t>
      </w:r>
      <w:proofErr w:type="spellEnd"/>
      <w:r w:rsidRPr="00CB737A">
        <w:rPr>
          <w:b/>
          <w:color w:val="auto"/>
        </w:rPr>
        <w:t xml:space="preserve"> </w:t>
      </w:r>
      <w:proofErr w:type="spellStart"/>
      <w:r w:rsidRPr="00CB737A">
        <w:rPr>
          <w:b/>
          <w:color w:val="auto"/>
        </w:rPr>
        <w:t>materials</w:t>
      </w:r>
      <w:bookmarkStart w:id="0" w:name="_GoBack"/>
      <w:bookmarkEnd w:id="0"/>
      <w:proofErr w:type="spellEnd"/>
    </w:p>
    <w:p w:rsidR="00F61232" w:rsidRDefault="00F61232" w:rsidP="00F61232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F61232" w:rsidRPr="00F61232" w:rsidRDefault="0051217B" w:rsidP="00F612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 1 :</w:t>
      </w:r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Characteristics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study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species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provenance and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number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sampled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trees at the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beginning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planting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Nseeds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Sampled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trees (N), survival, </w:t>
      </w:r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and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functional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traits</w:t>
      </w:r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</w:t>
      </w:r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otal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height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HT</w:t>
      </w:r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colar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circumference CC</w:t>
      </w:r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leaf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thickness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LT,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leaf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density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LD, and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af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area SLA,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mean</w:t>
      </w:r>
      <w:proofErr w:type="spellEnd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standard </w:t>
      </w:r>
      <w:proofErr w:type="spellStart"/>
      <w:r w:rsidR="00965F69">
        <w:rPr>
          <w:rFonts w:ascii="Times New Roman" w:eastAsia="Times New Roman" w:hAnsi="Times New Roman" w:cs="Times New Roman"/>
          <w:sz w:val="24"/>
          <w:szCs w:val="24"/>
          <w:lang w:eastAsia="fr-FR"/>
        </w:rPr>
        <w:t>deviation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both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>ages</w:t>
      </w:r>
      <w:proofErr w:type="spellEnd"/>
      <w:r w:rsidR="00F61232" w:rsidRPr="00F6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(15 and 54 months). </w:t>
      </w:r>
    </w:p>
    <w:tbl>
      <w:tblPr>
        <w:tblW w:w="14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709"/>
        <w:gridCol w:w="300"/>
        <w:gridCol w:w="718"/>
        <w:gridCol w:w="709"/>
        <w:gridCol w:w="425"/>
        <w:gridCol w:w="500"/>
        <w:gridCol w:w="425"/>
        <w:gridCol w:w="426"/>
        <w:gridCol w:w="420"/>
        <w:gridCol w:w="567"/>
        <w:gridCol w:w="425"/>
        <w:gridCol w:w="580"/>
        <w:gridCol w:w="567"/>
        <w:gridCol w:w="426"/>
        <w:gridCol w:w="850"/>
        <w:gridCol w:w="567"/>
        <w:gridCol w:w="425"/>
        <w:gridCol w:w="500"/>
        <w:gridCol w:w="500"/>
        <w:gridCol w:w="425"/>
        <w:gridCol w:w="425"/>
        <w:gridCol w:w="426"/>
        <w:gridCol w:w="567"/>
        <w:gridCol w:w="580"/>
        <w:gridCol w:w="580"/>
      </w:tblGrid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15 months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54 months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Provenance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Nseeds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Survival rate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HT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CC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LD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SLAD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Survival rate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HT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CC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LT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SLAD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SD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acmenoides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51,51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16,64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204,89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136,40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alba_Australie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41,66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23,91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41,66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335,48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80,80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alba_Timor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88,23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101,66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27,18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85,29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342,81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86,86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apodophylla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20,43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72,41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272,25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65,53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bigalerita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16,49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10,71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252,12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75,76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brassiana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14,08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196,09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60,56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citriodora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80,69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12,20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59,37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250,10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95,40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cloeziana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86,66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313,76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38,32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exserta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67,74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244,33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43,87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E. grandis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67,64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102,04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12,43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15,25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316,02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123,24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E. maculata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83,38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18,11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243,71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91,60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microcorys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55,88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9,98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44,11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210,32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119,94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nesophila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77,77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61,84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8,69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292,64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24,29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paniculata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24,85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60,86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300,65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57,33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pellita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71,62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85,96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12,48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231,79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42,06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peltata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35,78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18,30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phaeotricha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66,66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55,55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213,53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26,72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pilularis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2,64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polycarpa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68,92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9,78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88,57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249,31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87,86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propinqua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79,41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11,81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206,48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99,47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lastRenderedPageBreak/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punctata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355,72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29,37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raveretiana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75,75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107,41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63,63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302,32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153,08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resinifera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60,47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211,14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60,72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E. robusta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70,53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218,61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37,81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tereticornis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93,87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91,83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248,02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87,52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tesselaris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14,05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90,56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256,10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150,18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tetrodonta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35,18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94,32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14,73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12,96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232,92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118,96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torelliana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58,97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123,99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43,09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41,02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12,32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299,69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109,16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umbra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56,25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24,77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43,75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232,38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121,53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urophylla_Alor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67,64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82,64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13,88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14,87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290,30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100,39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urophylla_Flores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5,16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110,51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85,29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11,75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3,78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43,53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14,83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341,43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110,48</w:t>
            </w:r>
          </w:p>
        </w:tc>
      </w:tr>
      <w:tr w:rsidR="0085345E" w:rsidRPr="00965F69" w:rsidTr="0085345E">
        <w:trPr>
          <w:trHeight w:val="300"/>
          <w:jc w:val="center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85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E. </w:t>
            </w:r>
            <w:proofErr w:type="spellStart"/>
            <w:r w:rsidRPr="00965F6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urophylla_Timor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31,46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342,89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F69" w:rsidRPr="00965F69" w:rsidRDefault="00965F69" w:rsidP="009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5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65,98</w:t>
            </w:r>
          </w:p>
        </w:tc>
      </w:tr>
    </w:tbl>
    <w:p w:rsidR="00965F69" w:rsidRDefault="00965F69"/>
    <w:p w:rsidR="00965F69" w:rsidRDefault="00965F69"/>
    <w:sectPr w:rsidR="00965F69" w:rsidSect="00647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2"/>
    <w:rsid w:val="000157D4"/>
    <w:rsid w:val="002427D4"/>
    <w:rsid w:val="004C484A"/>
    <w:rsid w:val="005042AD"/>
    <w:rsid w:val="0051217B"/>
    <w:rsid w:val="005D6C22"/>
    <w:rsid w:val="00647762"/>
    <w:rsid w:val="0085345E"/>
    <w:rsid w:val="0087647C"/>
    <w:rsid w:val="00932D98"/>
    <w:rsid w:val="00965F69"/>
    <w:rsid w:val="00AA685A"/>
    <w:rsid w:val="00C811D7"/>
    <w:rsid w:val="00CB737A"/>
    <w:rsid w:val="00D879D4"/>
    <w:rsid w:val="00ED163E"/>
    <w:rsid w:val="00F21796"/>
    <w:rsid w:val="00F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07FD"/>
  <w15:chartTrackingRefBased/>
  <w15:docId w15:val="{147C21F7-FBFD-42E5-9821-5D2AF15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7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965F6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5F69"/>
    <w:rPr>
      <w:color w:val="800080"/>
      <w:u w:val="single"/>
    </w:rPr>
  </w:style>
  <w:style w:type="paragraph" w:customStyle="1" w:styleId="msonormal0">
    <w:name w:val="msonormal"/>
    <w:basedOn w:val="Normal"/>
    <w:rsid w:val="0096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3">
    <w:name w:val="xl63"/>
    <w:basedOn w:val="Normal"/>
    <w:rsid w:val="0096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965F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965F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96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965F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96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69">
    <w:name w:val="xl69"/>
    <w:basedOn w:val="Normal"/>
    <w:rsid w:val="00965F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965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965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965F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965F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965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965F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965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300i7</dc:creator>
  <cp:keywords/>
  <dc:description/>
  <cp:lastModifiedBy>LENOVO ideapad 300i7</cp:lastModifiedBy>
  <cp:revision>10</cp:revision>
  <dcterms:created xsi:type="dcterms:W3CDTF">2020-05-26T14:37:00Z</dcterms:created>
  <dcterms:modified xsi:type="dcterms:W3CDTF">2020-08-21T14:31:00Z</dcterms:modified>
</cp:coreProperties>
</file>