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60A6" w14:textId="77777777" w:rsidR="002B0E1A" w:rsidRPr="004B3383" w:rsidRDefault="002B0E1A" w:rsidP="002B0E1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IDFont+F6" w:hAnsi="Times New Roman" w:cs="Times New Roman"/>
          <w:b/>
          <w:bCs/>
          <w:sz w:val="28"/>
          <w:szCs w:val="28"/>
        </w:rPr>
      </w:pPr>
      <w:r w:rsidRPr="004B3383">
        <w:rPr>
          <w:rFonts w:ascii="Times New Roman" w:eastAsia="CIDFont+F6" w:hAnsi="Times New Roman" w:cs="Times New Roman" w:hint="eastAsia"/>
          <w:b/>
          <w:bCs/>
          <w:sz w:val="28"/>
          <w:szCs w:val="28"/>
        </w:rPr>
        <w:t>Different</w:t>
      </w:r>
      <w:r w:rsidRPr="004B3383">
        <w:rPr>
          <w:rFonts w:ascii="Times New Roman" w:eastAsia="CIDFont+F6" w:hAnsi="Times New Roman" w:cs="Times New Roman"/>
          <w:b/>
          <w:bCs/>
          <w:sz w:val="28"/>
          <w:szCs w:val="28"/>
        </w:rPr>
        <w:t xml:space="preserve"> </w:t>
      </w:r>
      <w:bookmarkStart w:id="0" w:name="OLE_LINK19"/>
      <w:bookmarkStart w:id="1" w:name="OLE_LINK25"/>
      <w:r w:rsidRPr="004B3383">
        <w:rPr>
          <w:rFonts w:ascii="Times New Roman" w:eastAsia="CIDFont+F6" w:hAnsi="Times New Roman" w:cs="Times New Roman" w:hint="eastAsia"/>
          <w:b/>
          <w:bCs/>
          <w:sz w:val="28"/>
          <w:szCs w:val="28"/>
        </w:rPr>
        <w:t>c</w:t>
      </w:r>
      <w:r w:rsidRPr="004B3383">
        <w:rPr>
          <w:rFonts w:ascii="Times New Roman" w:eastAsia="CIDFont+F6" w:hAnsi="Times New Roman" w:cs="Times New Roman"/>
          <w:b/>
          <w:bCs/>
          <w:sz w:val="28"/>
          <w:szCs w:val="28"/>
        </w:rPr>
        <w:t xml:space="preserve">ardiac performance in patients with COVID-19 </w:t>
      </w:r>
      <w:r w:rsidRPr="004B3383">
        <w:rPr>
          <w:rFonts w:ascii="Times New Roman" w:eastAsia="CIDFont+F6" w:hAnsi="Times New Roman" w:cs="Times New Roman" w:hint="eastAsia"/>
          <w:b/>
          <w:bCs/>
          <w:sz w:val="28"/>
          <w:szCs w:val="28"/>
        </w:rPr>
        <w:t>in</w:t>
      </w:r>
      <w:r w:rsidRPr="004B3383">
        <w:rPr>
          <w:rFonts w:ascii="Times New Roman" w:eastAsia="CIDFont+F6" w:hAnsi="Times New Roman" w:cs="Times New Roman"/>
          <w:b/>
          <w:bCs/>
          <w:sz w:val="28"/>
          <w:szCs w:val="28"/>
        </w:rPr>
        <w:t xml:space="preserve"> </w:t>
      </w:r>
      <w:r w:rsidRPr="004B3383">
        <w:rPr>
          <w:rFonts w:ascii="Times New Roman" w:eastAsia="CIDFont+F6" w:hAnsi="Times New Roman" w:cs="Times New Roman" w:hint="eastAsia"/>
          <w:b/>
          <w:bCs/>
          <w:sz w:val="28"/>
          <w:szCs w:val="28"/>
        </w:rPr>
        <w:t>ICU</w:t>
      </w:r>
      <w:r w:rsidRPr="004B3383">
        <w:rPr>
          <w:rFonts w:ascii="Times New Roman" w:eastAsia="CIDFont+F6" w:hAnsi="Times New Roman" w:cs="Times New Roman"/>
          <w:b/>
          <w:bCs/>
          <w:sz w:val="28"/>
          <w:szCs w:val="28"/>
        </w:rPr>
        <w:t xml:space="preserve"> and general ward by standard and strain echocardiography</w:t>
      </w:r>
      <w:bookmarkEnd w:id="0"/>
    </w:p>
    <w:p w14:paraId="0A8598B9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eastAsia="CIDFont+F6" w:hAnsi="Times New Roman" w:cs="Times New Roman"/>
          <w:sz w:val="24"/>
          <w:szCs w:val="24"/>
        </w:rPr>
      </w:pPr>
      <w:bookmarkStart w:id="2" w:name="OLE_LINK18"/>
      <w:bookmarkEnd w:id="1"/>
      <w:r w:rsidRPr="00A1783A">
        <w:rPr>
          <w:rFonts w:ascii="Times New Roman" w:eastAsia="CIDFont+F6" w:hAnsi="Times New Roman" w:cs="Times New Roman"/>
          <w:sz w:val="24"/>
          <w:szCs w:val="24"/>
        </w:rPr>
        <w:t>Hui Wang, MD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a, 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*, </w:t>
      </w:r>
      <w:proofErr w:type="spellStart"/>
      <w:r w:rsidRPr="00A1783A">
        <w:rPr>
          <w:rFonts w:ascii="Times New Roman" w:eastAsia="CIDFont+F6" w:hAnsi="Times New Roman" w:cs="Times New Roman"/>
          <w:sz w:val="24"/>
          <w:szCs w:val="24"/>
        </w:rPr>
        <w:t>Zhiyue</w:t>
      </w:r>
      <w:proofErr w:type="spellEnd"/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 Liu, MD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a,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*, </w:t>
      </w:r>
      <w:proofErr w:type="spellStart"/>
      <w:r w:rsidRPr="00A1783A">
        <w:rPr>
          <w:rFonts w:ascii="Times New Roman" w:eastAsia="CIDFont+F6" w:hAnsi="Times New Roman" w:cs="Times New Roman" w:hint="eastAsia"/>
          <w:sz w:val="24"/>
          <w:szCs w:val="24"/>
        </w:rPr>
        <w:t>J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iafu</w:t>
      </w:r>
      <w:proofErr w:type="spellEnd"/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 Wei, MD, PHD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, Jun </w:t>
      </w:r>
      <w:r w:rsidRPr="00A1783A">
        <w:rPr>
          <w:rFonts w:ascii="Times New Roman" w:eastAsia="CIDFont+F6" w:hAnsi="Times New Roman" w:cs="Times New Roman" w:hint="eastAsia"/>
          <w:sz w:val="24"/>
          <w:szCs w:val="24"/>
        </w:rPr>
        <w:t>Lin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, </w:t>
      </w:r>
      <w:r w:rsidRPr="00A1783A">
        <w:rPr>
          <w:rFonts w:ascii="Times New Roman" w:eastAsia="CIDFont+F6" w:hAnsi="Times New Roman" w:cs="Times New Roman" w:hint="eastAsia"/>
          <w:sz w:val="24"/>
          <w:szCs w:val="24"/>
        </w:rPr>
        <w:t>M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b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, </w:t>
      </w:r>
      <w:r w:rsidRPr="00A1783A">
        <w:rPr>
          <w:rFonts w:ascii="Times New Roman" w:eastAsia="CIDFont+F6" w:hAnsi="Times New Roman" w:cs="Times New Roman" w:hint="eastAsia"/>
          <w:sz w:val="24"/>
          <w:szCs w:val="24"/>
        </w:rPr>
        <w:t>Yang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 Ge, MD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b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, </w:t>
      </w:r>
      <w:proofErr w:type="spellStart"/>
      <w:r w:rsidRPr="00A1783A">
        <w:rPr>
          <w:rFonts w:ascii="Times New Roman" w:eastAsia="CIDFont+F6" w:hAnsi="Times New Roman" w:cs="Times New Roman"/>
          <w:sz w:val="24"/>
          <w:szCs w:val="24"/>
        </w:rPr>
        <w:t>Huanxing</w:t>
      </w:r>
      <w:proofErr w:type="spellEnd"/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 Li, </w:t>
      </w:r>
      <w:proofErr w:type="spellStart"/>
      <w:r w:rsidRPr="00A1783A">
        <w:rPr>
          <w:rFonts w:ascii="Times New Roman" w:eastAsia="CIDFont+F6" w:hAnsi="Times New Roman" w:cs="Times New Roman"/>
          <w:sz w:val="24"/>
          <w:szCs w:val="24"/>
        </w:rPr>
        <w:t>MD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>b</w:t>
      </w:r>
      <w:proofErr w:type="spellEnd"/>
      <w:r w:rsidRPr="00A1783A">
        <w:rPr>
          <w:rFonts w:ascii="Times New Roman" w:eastAsia="CIDFont+F6" w:hAnsi="Times New Roman" w:cs="Times New Roman"/>
          <w:sz w:val="24"/>
          <w:szCs w:val="24"/>
        </w:rPr>
        <w:t>, Tao Zeng, MD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b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, Mei Liu, MD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, </w:t>
      </w:r>
      <w:proofErr w:type="spellStart"/>
      <w:r w:rsidRPr="00A1783A">
        <w:rPr>
          <w:rFonts w:ascii="Times New Roman" w:eastAsia="CIDFont+F6" w:hAnsi="Times New Roman" w:cs="Times New Roman"/>
          <w:sz w:val="24"/>
          <w:szCs w:val="24"/>
        </w:rPr>
        <w:t>Fangyang</w:t>
      </w:r>
      <w:proofErr w:type="spellEnd"/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 Huang, MD, PHD,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 Qi Liu MD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, Mao Chen, MD,PHD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a,</w:t>
      </w:r>
      <w:r w:rsidRPr="00A1783A">
        <w:rPr>
          <w:rFonts w:ascii="Times New Roman" w:hAnsi="Times New Roman" w:cs="Times New Roman"/>
          <w:sz w:val="24"/>
          <w:szCs w:val="24"/>
        </w:rPr>
        <w:t>†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, He Huang, MD, PHD</w:t>
      </w: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 a,</w:t>
      </w:r>
      <w:r w:rsidRPr="00A1783A">
        <w:rPr>
          <w:rFonts w:ascii="Times New Roman" w:hAnsi="Times New Roman" w:cs="Times New Roman"/>
          <w:sz w:val="24"/>
          <w:szCs w:val="24"/>
        </w:rPr>
        <w:t xml:space="preserve"> †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 </w:t>
      </w:r>
    </w:p>
    <w:p w14:paraId="4240B192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eastAsia="CIDFont+F6" w:hAnsi="Times New Roman" w:cs="Times New Roman"/>
          <w:sz w:val="24"/>
          <w:szCs w:val="24"/>
        </w:rPr>
      </w:pPr>
      <w:bookmarkStart w:id="3" w:name="_Hlk49011818"/>
      <w:bookmarkEnd w:id="2"/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a </w:t>
      </w:r>
      <w:bookmarkStart w:id="4" w:name="OLE_LINK20"/>
      <w:r w:rsidRPr="00A1783A">
        <w:rPr>
          <w:rFonts w:ascii="Times New Roman" w:eastAsia="CIDFont+F6" w:hAnsi="Times New Roman" w:cs="Times New Roman"/>
          <w:sz w:val="24"/>
          <w:szCs w:val="24"/>
        </w:rPr>
        <w:t>Department of Cardiology, West China Hospital, Sichuan University, Chengdu, Sichuan Province, China</w:t>
      </w:r>
    </w:p>
    <w:bookmarkEnd w:id="4"/>
    <w:p w14:paraId="46E90900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eastAsia="CIDFont+F6" w:hAnsi="Times New Roman" w:cs="Times New Roman"/>
          <w:sz w:val="24"/>
          <w:szCs w:val="24"/>
        </w:rPr>
      </w:pP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>b 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Department of Functional Examination Room, The Public Health Clinical Center of Chengdu, Chengdu, Sichuan Province, China </w:t>
      </w:r>
    </w:p>
    <w:bookmarkEnd w:id="3"/>
    <w:p w14:paraId="750B3278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eastAsia="CIDFont+F6" w:hAnsi="Times New Roman" w:cs="Times New Roman"/>
          <w:sz w:val="24"/>
          <w:szCs w:val="24"/>
        </w:rPr>
      </w:pPr>
      <w:r w:rsidRPr="00A1783A">
        <w:rPr>
          <w:rFonts w:ascii="Times New Roman" w:eastAsia="CIDFont+F6" w:hAnsi="Times New Roman" w:cs="Times New Roman" w:hint="eastAsia"/>
          <w:b/>
          <w:bCs/>
          <w:sz w:val="24"/>
          <w:szCs w:val="24"/>
        </w:rPr>
        <w:t> 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*Contributed equally</w:t>
      </w:r>
    </w:p>
    <w:p w14:paraId="499C0DE5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83A">
        <w:rPr>
          <w:rFonts w:ascii="Times New Roman" w:hAnsi="Times New Roman" w:cs="Times New Roman"/>
          <w:sz w:val="24"/>
          <w:szCs w:val="24"/>
        </w:rPr>
        <w:t xml:space="preserve">† </w:t>
      </w:r>
      <w:r w:rsidRPr="00A1783A">
        <w:rPr>
          <w:rFonts w:ascii="Times New Roman" w:hAnsi="Times New Roman" w:cs="Times New Roman" w:hint="eastAsia"/>
          <w:sz w:val="24"/>
          <w:szCs w:val="24"/>
        </w:rPr>
        <w:t>co-</w:t>
      </w:r>
      <w:r w:rsidRPr="00A1783A">
        <w:rPr>
          <w:rFonts w:ascii="Times New Roman" w:hAnsi="Times New Roman" w:cs="Times New Roman"/>
          <w:sz w:val="24"/>
          <w:szCs w:val="24"/>
        </w:rPr>
        <w:t xml:space="preserve">corresponding authors </w:t>
      </w:r>
    </w:p>
    <w:p w14:paraId="02CDDE0A" w14:textId="77777777" w:rsidR="002B0E1A" w:rsidRPr="00A1783A" w:rsidRDefault="002B0E1A" w:rsidP="002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783A">
        <w:rPr>
          <w:rFonts w:ascii="Times New Roman" w:hAnsi="Times New Roman" w:cs="Times New Roman"/>
          <w:b/>
          <w:bCs/>
          <w:sz w:val="24"/>
          <w:szCs w:val="24"/>
        </w:rPr>
        <w:t>Correspondence to:</w:t>
      </w:r>
    </w:p>
    <w:p w14:paraId="2ECBE2ED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83A">
        <w:rPr>
          <w:rFonts w:ascii="Times New Roman" w:hAnsi="Times New Roman" w:cs="Times New Roman"/>
          <w:b/>
          <w:bCs/>
          <w:sz w:val="24"/>
          <w:szCs w:val="24"/>
        </w:rPr>
        <w:t>Professor He Huang</w:t>
      </w:r>
      <w:r w:rsidRPr="00A1783A">
        <w:rPr>
          <w:rFonts w:ascii="Times New Roman" w:hAnsi="Times New Roman" w:cs="Times New Roman"/>
          <w:sz w:val="24"/>
          <w:szCs w:val="24"/>
        </w:rPr>
        <w:t xml:space="preserve">, 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Department of Cardiology, West China Hospital, Sichuan University, Chengdu, Sichuan Province, China, </w:t>
      </w:r>
      <w:r w:rsidRPr="00A1783A">
        <w:rPr>
          <w:rFonts w:ascii="Times New Roman" w:hAnsi="Times New Roman" w:cs="Times New Roman"/>
          <w:sz w:val="24"/>
          <w:szCs w:val="24"/>
        </w:rPr>
        <w:t xml:space="preserve">Telephone:086-28-85422355. Email: </w:t>
      </w:r>
      <w:bookmarkStart w:id="5" w:name="_Hlk49012278"/>
      <w:r w:rsidRPr="00A1783A">
        <w:rPr>
          <w:rFonts w:ascii="Times New Roman" w:eastAsia="CIDFont+F6" w:hAnsi="Times New Roman" w:cs="Times New Roman"/>
          <w:sz w:val="24"/>
          <w:szCs w:val="24"/>
        </w:rPr>
        <w:t>huanghe@wchscu.cn</w:t>
      </w:r>
      <w:r w:rsidRPr="00A1783A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61B36B1F" w14:textId="77777777" w:rsidR="002B0E1A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</w:p>
    <w:p w14:paraId="2E9BD26B" w14:textId="725FD676" w:rsidR="002B0E1A" w:rsidRPr="00303B8E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303B8E">
        <w:rPr>
          <w:rFonts w:ascii="Times New Roman" w:hAnsi="Times New Roman" w:cs="Times New Roman"/>
          <w:b/>
          <w:bCs/>
          <w:color w:val="131413"/>
          <w:sz w:val="24"/>
          <w:szCs w:val="24"/>
        </w:rPr>
        <w:t>Acknowledgements</w:t>
      </w:r>
    </w:p>
    <w:p w14:paraId="2AE40CDE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83A">
        <w:rPr>
          <w:rFonts w:ascii="Times New Roman" w:eastAsia="CIDFont+F6" w:hAnsi="Times New Roman" w:cs="Times New Roman"/>
          <w:sz w:val="24"/>
          <w:szCs w:val="24"/>
        </w:rPr>
        <w:t>We thank the COVID-9 Clinical Taskforce, Sichuan Province, and all the health care providers and institutions involved in the management of patients with COVID-9.</w:t>
      </w:r>
    </w:p>
    <w:p w14:paraId="09CE6AC2" w14:textId="77777777" w:rsidR="002B0E1A" w:rsidRPr="00303B8E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303B8E">
        <w:rPr>
          <w:rFonts w:ascii="Times New Roman" w:hAnsi="Times New Roman" w:cs="Times New Roman"/>
          <w:b/>
          <w:bCs/>
          <w:color w:val="131413"/>
          <w:sz w:val="24"/>
          <w:szCs w:val="24"/>
        </w:rPr>
        <w:t>Authors’ contributions</w:t>
      </w:r>
    </w:p>
    <w:p w14:paraId="4EE23A3D" w14:textId="77777777" w:rsidR="002B0E1A" w:rsidRDefault="002B0E1A" w:rsidP="002B0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45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45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ZY. L, JF. W, J. L, G. Y, T.Z, FY. H, Q.L, M.L, M.C, H. H </w:t>
      </w:r>
      <w:r w:rsidRPr="00E02458">
        <w:rPr>
          <w:rFonts w:ascii="Times New Roman" w:hAnsi="Times New Roman" w:cs="Times New Roman"/>
          <w:sz w:val="24"/>
          <w:szCs w:val="24"/>
        </w:rPr>
        <w:t>were involved in the study design and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58">
        <w:rPr>
          <w:rFonts w:ascii="Times New Roman" w:hAnsi="Times New Roman" w:cs="Times New Roman"/>
          <w:sz w:val="24"/>
          <w:szCs w:val="24"/>
        </w:rPr>
        <w:t>development. All authors were involved in this clinical trial and vouch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58">
        <w:rPr>
          <w:rFonts w:ascii="Times New Roman" w:hAnsi="Times New Roman" w:cs="Times New Roman"/>
          <w:sz w:val="24"/>
          <w:szCs w:val="24"/>
        </w:rPr>
        <w:t>adherence of the trial to the protocol, for the accuracy of the data, and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58">
        <w:rPr>
          <w:rFonts w:ascii="Times New Roman" w:hAnsi="Times New Roman" w:cs="Times New Roman"/>
          <w:sz w:val="24"/>
          <w:szCs w:val="24"/>
        </w:rPr>
        <w:t xml:space="preserve">the complete reporting of adverse events. </w:t>
      </w:r>
      <w:r>
        <w:rPr>
          <w:rFonts w:ascii="Times New Roman" w:hAnsi="Times New Roman" w:cs="Times New Roman"/>
          <w:sz w:val="24"/>
          <w:szCs w:val="24"/>
        </w:rPr>
        <w:t>H.W</w:t>
      </w:r>
      <w:r w:rsidRPr="00E0245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ZY. L</w:t>
      </w:r>
      <w:r w:rsidRPr="00E02458">
        <w:rPr>
          <w:rFonts w:ascii="Times New Roman" w:hAnsi="Times New Roman" w:cs="Times New Roman"/>
          <w:sz w:val="24"/>
          <w:szCs w:val="24"/>
        </w:rPr>
        <w:t xml:space="preserve"> contributed equally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58">
        <w:rPr>
          <w:rFonts w:ascii="Times New Roman" w:hAnsi="Times New Roman" w:cs="Times New Roman"/>
          <w:sz w:val="24"/>
          <w:szCs w:val="24"/>
        </w:rPr>
        <w:t xml:space="preserve">this article. </w:t>
      </w:r>
      <w:r>
        <w:rPr>
          <w:rFonts w:ascii="Times New Roman" w:hAnsi="Times New Roman" w:cs="Times New Roman"/>
          <w:sz w:val="24"/>
          <w:szCs w:val="24"/>
        </w:rPr>
        <w:t>ZY. L</w:t>
      </w:r>
      <w:r w:rsidRPr="00E02458">
        <w:rPr>
          <w:rFonts w:ascii="Times New Roman" w:hAnsi="Times New Roman" w:cs="Times New Roman"/>
          <w:sz w:val="24"/>
          <w:szCs w:val="24"/>
        </w:rPr>
        <w:t xml:space="preserve"> conducted the statistical analysis. All authors reviewed, revised,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58">
        <w:rPr>
          <w:rFonts w:ascii="Times New Roman" w:hAnsi="Times New Roman" w:cs="Times New Roman"/>
          <w:sz w:val="24"/>
          <w:szCs w:val="24"/>
        </w:rPr>
        <w:t>and approved the final version of the manuscript.</w:t>
      </w:r>
    </w:p>
    <w:p w14:paraId="57E124FA" w14:textId="77777777" w:rsidR="002B0E1A" w:rsidRPr="00303B8E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303B8E">
        <w:rPr>
          <w:rFonts w:ascii="Times New Roman" w:hAnsi="Times New Roman" w:cs="Times New Roman"/>
          <w:b/>
          <w:bCs/>
          <w:color w:val="131413"/>
          <w:sz w:val="24"/>
          <w:szCs w:val="24"/>
        </w:rPr>
        <w:t>Funding</w:t>
      </w:r>
    </w:p>
    <w:p w14:paraId="73547D75" w14:textId="77777777" w:rsidR="002B0E1A" w:rsidRPr="000B50DD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0B50DD">
        <w:rPr>
          <w:rFonts w:ascii="Times New Roman" w:hAnsi="Times New Roman" w:cs="Times New Roman"/>
          <w:kern w:val="2"/>
          <w:sz w:val="24"/>
          <w:szCs w:val="24"/>
        </w:rPr>
        <w:t>The authors have not declared a specific grant for this research from any funding agency in the public, commercial or not-for-profit sectors.</w:t>
      </w:r>
    </w:p>
    <w:p w14:paraId="0B5DEE43" w14:textId="77777777" w:rsidR="002B0E1A" w:rsidRPr="00303B8E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303B8E">
        <w:rPr>
          <w:rFonts w:ascii="Times New Roman" w:hAnsi="Times New Roman" w:cs="Times New Roman"/>
          <w:b/>
          <w:bCs/>
          <w:color w:val="131413"/>
          <w:sz w:val="24"/>
          <w:szCs w:val="24"/>
        </w:rPr>
        <w:t>Availability of data and materials</w:t>
      </w:r>
    </w:p>
    <w:p w14:paraId="2D8A4473" w14:textId="77777777" w:rsidR="002B0E1A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50DD">
        <w:rPr>
          <w:rFonts w:ascii="Times New Roman" w:hAnsi="Times New Roman" w:cs="Times New Roman"/>
          <w:kern w:val="2"/>
          <w:sz w:val="24"/>
          <w:szCs w:val="24"/>
        </w:rPr>
        <w:t>Data are available upon reasonable request.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datasets used during the current study are available from the corresponding 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on reasonable request. Individual participant data without names and identifiers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that underlie the result reported in this article are available on request. The data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 xml:space="preserve">be available for others to request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lastRenderedPageBreak/>
        <w:t>immediately after publication of the article.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proposal with detailed description of study objectives will be needed for evaluation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of the reasonability to request our data. The data requestors will need to sign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data access agreement to gain the datasets. The proposals should be directed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huanghe@wchscu.cn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C70CDE4" w14:textId="77777777" w:rsidR="002B0E1A" w:rsidRPr="000B50DD" w:rsidRDefault="002B0E1A" w:rsidP="002B0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B50DD">
        <w:rPr>
          <w:rFonts w:ascii="Times New Roman" w:hAnsi="Times New Roman" w:cs="Times New Roman"/>
          <w:b/>
          <w:bCs/>
          <w:kern w:val="2"/>
          <w:sz w:val="24"/>
          <w:szCs w:val="24"/>
        </w:rPr>
        <w:t>Ethics approval and consent to participate</w:t>
      </w:r>
    </w:p>
    <w:p w14:paraId="7E975CB2" w14:textId="77777777" w:rsidR="002B0E1A" w:rsidRPr="000B50DD" w:rsidRDefault="002B0E1A" w:rsidP="002B0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50DD">
        <w:rPr>
          <w:rFonts w:ascii="Times New Roman" w:hAnsi="Times New Roman" w:cs="Times New Roman"/>
          <w:kern w:val="2"/>
          <w:sz w:val="24"/>
          <w:szCs w:val="24"/>
        </w:rPr>
        <w:t>The study was approved by the institutional ethics committee (study number 2020</w:t>
      </w:r>
      <w:r w:rsidRPr="000B50DD">
        <w:rPr>
          <w:rFonts w:ascii="Times New Roman" w:hAnsi="Times New Roman" w:cs="Times New Roman" w:hint="eastAsia"/>
          <w:kern w:val="2"/>
          <w:sz w:val="24"/>
          <w:szCs w:val="24"/>
        </w:rPr>
        <w:t>–</w:t>
      </w:r>
      <w:r w:rsidRPr="000B50DD">
        <w:rPr>
          <w:rFonts w:ascii="Times New Roman" w:hAnsi="Times New Roman" w:cs="Times New Roman"/>
          <w:kern w:val="2"/>
          <w:sz w:val="24"/>
          <w:szCs w:val="24"/>
        </w:rPr>
        <w:t>226) and all patients provided written informed consent.</w:t>
      </w:r>
    </w:p>
    <w:p w14:paraId="0FCC13B3" w14:textId="77777777" w:rsidR="002B0E1A" w:rsidRPr="000B50DD" w:rsidRDefault="002B0E1A" w:rsidP="002B0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B50DD">
        <w:rPr>
          <w:rFonts w:ascii="Times New Roman" w:hAnsi="Times New Roman" w:cs="Times New Roman"/>
          <w:b/>
          <w:bCs/>
          <w:kern w:val="2"/>
          <w:sz w:val="24"/>
          <w:szCs w:val="24"/>
        </w:rPr>
        <w:t>Consent for publication</w:t>
      </w:r>
    </w:p>
    <w:p w14:paraId="231C7765" w14:textId="77777777" w:rsidR="002B0E1A" w:rsidRPr="00303B8E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color w:val="131413"/>
          <w:sz w:val="24"/>
          <w:szCs w:val="24"/>
        </w:rPr>
      </w:pPr>
      <w:r w:rsidRPr="00303B8E">
        <w:rPr>
          <w:rFonts w:ascii="Times New Roman" w:hAnsi="Times New Roman" w:cs="Times New Roman"/>
          <w:color w:val="131413"/>
          <w:sz w:val="24"/>
          <w:szCs w:val="24"/>
        </w:rPr>
        <w:t>Not applicable</w:t>
      </w:r>
    </w:p>
    <w:p w14:paraId="161D2E78" w14:textId="77777777" w:rsidR="002B0E1A" w:rsidRPr="00303B8E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303B8E">
        <w:rPr>
          <w:rFonts w:ascii="Times New Roman" w:hAnsi="Times New Roman" w:cs="Times New Roman"/>
          <w:b/>
          <w:bCs/>
          <w:color w:val="131413"/>
          <w:sz w:val="24"/>
          <w:szCs w:val="24"/>
        </w:rPr>
        <w:t>Competing interests</w:t>
      </w:r>
    </w:p>
    <w:p w14:paraId="788C5DB9" w14:textId="77777777" w:rsidR="002B0E1A" w:rsidRPr="00387D24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387D24">
        <w:rPr>
          <w:rFonts w:ascii="Times New Roman" w:hAnsi="Times New Roman" w:cs="Times New Roman"/>
          <w:kern w:val="2"/>
          <w:sz w:val="24"/>
          <w:szCs w:val="24"/>
        </w:rPr>
        <w:t xml:space="preserve">None declared. </w:t>
      </w:r>
    </w:p>
    <w:p w14:paraId="3BF481E3" w14:textId="77777777" w:rsidR="002B0E1A" w:rsidRPr="00ED5F6D" w:rsidRDefault="002B0E1A" w:rsidP="002B0E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ED5F6D">
        <w:rPr>
          <w:rFonts w:ascii="Times New Roman" w:hAnsi="Times New Roman" w:cs="Times New Roman"/>
          <w:b/>
          <w:bCs/>
          <w:color w:val="131413"/>
          <w:sz w:val="24"/>
          <w:szCs w:val="24"/>
        </w:rPr>
        <w:t>Author details</w:t>
      </w:r>
    </w:p>
    <w:p w14:paraId="2E27A8B9" w14:textId="77777777" w:rsidR="002B0E1A" w:rsidRPr="00A1783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eastAsia="CIDFont+F6" w:hAnsi="Times New Roman" w:cs="Times New Roman"/>
          <w:sz w:val="24"/>
          <w:szCs w:val="24"/>
        </w:rPr>
      </w:pP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 xml:space="preserve">a </w:t>
      </w:r>
      <w:r w:rsidRPr="00A1783A">
        <w:rPr>
          <w:rFonts w:ascii="Times New Roman" w:eastAsia="CIDFont+F6" w:hAnsi="Times New Roman" w:cs="Times New Roman"/>
          <w:sz w:val="24"/>
          <w:szCs w:val="24"/>
        </w:rPr>
        <w:t>Department of Cardiology, West China Hospital, Sichuan University, Chengdu, Sichuan Province, China</w:t>
      </w:r>
    </w:p>
    <w:p w14:paraId="1D3BD819" w14:textId="79B6E71C" w:rsidR="00CC216B" w:rsidRPr="002B0E1A" w:rsidRDefault="002B0E1A" w:rsidP="002B0E1A">
      <w:pPr>
        <w:autoSpaceDE w:val="0"/>
        <w:autoSpaceDN w:val="0"/>
        <w:adjustRightInd w:val="0"/>
        <w:spacing w:line="240" w:lineRule="auto"/>
        <w:rPr>
          <w:rFonts w:ascii="Times New Roman" w:eastAsia="CIDFont+F6" w:hAnsi="Times New Roman" w:cs="Times New Roman" w:hint="eastAsia"/>
          <w:sz w:val="24"/>
          <w:szCs w:val="24"/>
        </w:rPr>
      </w:pPr>
      <w:r w:rsidRPr="00A1783A">
        <w:rPr>
          <w:rFonts w:ascii="Times New Roman" w:eastAsia="CIDFont+F6" w:hAnsi="Times New Roman" w:cs="Times New Roman"/>
          <w:sz w:val="24"/>
          <w:szCs w:val="24"/>
          <w:vertAlign w:val="superscript"/>
        </w:rPr>
        <w:t>b </w:t>
      </w:r>
      <w:r w:rsidRPr="00A1783A">
        <w:rPr>
          <w:rFonts w:ascii="Times New Roman" w:eastAsia="CIDFont+F6" w:hAnsi="Times New Roman" w:cs="Times New Roman"/>
          <w:sz w:val="24"/>
          <w:szCs w:val="24"/>
        </w:rPr>
        <w:t xml:space="preserve">Department of Functional Examination Room, The Public Health Clinical Center of Chengdu, Chengdu, Sichuan Province, China </w:t>
      </w:r>
    </w:p>
    <w:sectPr w:rsidR="00CC216B" w:rsidRPr="002B0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A0F2" w14:textId="77777777" w:rsidR="00964EE1" w:rsidRDefault="00964EE1" w:rsidP="002B0E1A">
      <w:pPr>
        <w:spacing w:after="0" w:line="240" w:lineRule="auto"/>
      </w:pPr>
      <w:r>
        <w:separator/>
      </w:r>
    </w:p>
  </w:endnote>
  <w:endnote w:type="continuationSeparator" w:id="0">
    <w:p w14:paraId="254AB409" w14:textId="77777777" w:rsidR="00964EE1" w:rsidRDefault="00964EE1" w:rsidP="002B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D063" w14:textId="77777777" w:rsidR="00964EE1" w:rsidRDefault="00964EE1" w:rsidP="002B0E1A">
      <w:pPr>
        <w:spacing w:after="0" w:line="240" w:lineRule="auto"/>
      </w:pPr>
      <w:r>
        <w:separator/>
      </w:r>
    </w:p>
  </w:footnote>
  <w:footnote w:type="continuationSeparator" w:id="0">
    <w:p w14:paraId="4500DB11" w14:textId="77777777" w:rsidR="00964EE1" w:rsidRDefault="00964EE1" w:rsidP="002B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A0"/>
    <w:rsid w:val="002B0E1A"/>
    <w:rsid w:val="00964EE1"/>
    <w:rsid w:val="00CC216B"/>
    <w:rsid w:val="00D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2FE3"/>
  <w15:chartTrackingRefBased/>
  <w15:docId w15:val="{6A500736-A8FA-4689-9CAB-C23393E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E1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1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E1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志月</dc:creator>
  <cp:keywords/>
  <dc:description/>
  <cp:lastModifiedBy>刘 志月</cp:lastModifiedBy>
  <cp:revision>2</cp:revision>
  <dcterms:created xsi:type="dcterms:W3CDTF">2020-08-31T10:26:00Z</dcterms:created>
  <dcterms:modified xsi:type="dcterms:W3CDTF">2020-08-31T10:27:00Z</dcterms:modified>
</cp:coreProperties>
</file>