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6BFAB" w14:textId="77777777" w:rsidR="001F32CC" w:rsidRPr="001F32CC" w:rsidRDefault="001F32CC" w:rsidP="001F32C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F32C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1F32CC">
        <w:rPr>
          <w:rFonts w:ascii="Times New Roman" w:hAnsi="Times New Roman" w:cs="Times New Roman"/>
          <w:i/>
          <w:iCs/>
          <w:sz w:val="20"/>
          <w:szCs w:val="20"/>
        </w:rPr>
        <w:t>rticle</w:t>
      </w:r>
      <w:r w:rsidRPr="001F32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F32CC">
        <w:rPr>
          <w:rFonts w:ascii="Times New Roman" w:hAnsi="Times New Roman" w:cs="Times New Roman"/>
          <w:i/>
          <w:iCs/>
          <w:sz w:val="20"/>
          <w:szCs w:val="20"/>
        </w:rPr>
        <w:t>title</w:t>
      </w:r>
      <w:r w:rsidRPr="001F32CC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14:paraId="5F7112DE" w14:textId="7002BAD7" w:rsidR="001F32CC" w:rsidRPr="00F70CEC" w:rsidRDefault="001F32CC" w:rsidP="001F32C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70CEC">
        <w:rPr>
          <w:rFonts w:ascii="Times New Roman" w:hAnsi="Times New Roman" w:cs="Times New Roman"/>
          <w:sz w:val="20"/>
          <w:szCs w:val="20"/>
          <w:lang w:val="en-US"/>
        </w:rPr>
        <w:t xml:space="preserve">Serum autoantibodies as new generation biomarkers for early detection of breast cancer in women: a diagnostic test accuracy review and </w:t>
      </w:r>
      <w:proofErr w:type="spellStart"/>
      <w:proofErr w:type="gramStart"/>
      <w:r w:rsidRPr="00F70CEC">
        <w:rPr>
          <w:rFonts w:ascii="Times New Roman" w:hAnsi="Times New Roman" w:cs="Times New Roman"/>
          <w:sz w:val="20"/>
          <w:szCs w:val="20"/>
          <w:lang w:val="en-US"/>
        </w:rPr>
        <w:t>meta analysis</w:t>
      </w:r>
      <w:proofErr w:type="spellEnd"/>
      <w:proofErr w:type="gramEnd"/>
    </w:p>
    <w:p w14:paraId="112ADB4D" w14:textId="77777777" w:rsidR="001F32CC" w:rsidRPr="001F32CC" w:rsidRDefault="001F32C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F32CC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Pr="001F32CC">
        <w:rPr>
          <w:rFonts w:ascii="Times New Roman" w:hAnsi="Times New Roman" w:cs="Times New Roman"/>
          <w:i/>
          <w:iCs/>
          <w:sz w:val="20"/>
          <w:szCs w:val="20"/>
        </w:rPr>
        <w:t>ournal name</w:t>
      </w:r>
      <w:r w:rsidRPr="001F32CC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14:paraId="57F3AEF8" w14:textId="6AB3DCCF" w:rsidR="001F32CC" w:rsidRDefault="001F32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Clinical and Translational Oncology</w:t>
      </w:r>
    </w:p>
    <w:p w14:paraId="188FFBF6" w14:textId="77777777" w:rsidR="001F32CC" w:rsidRPr="001F32CC" w:rsidRDefault="001F32CC" w:rsidP="001F32CC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1F32C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1F32CC">
        <w:rPr>
          <w:rFonts w:ascii="Times New Roman" w:hAnsi="Times New Roman" w:cs="Times New Roman"/>
          <w:i/>
          <w:iCs/>
          <w:sz w:val="20"/>
          <w:szCs w:val="20"/>
        </w:rPr>
        <w:t>uthor names</w:t>
      </w:r>
      <w:r w:rsidRPr="001F32CC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1F32CC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47D11BE7" w14:textId="508BA6EF" w:rsidR="001F32CC" w:rsidRPr="00F70CEC" w:rsidRDefault="001F32CC" w:rsidP="001F32CC">
      <w:pPr>
        <w:spacing w:line="276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70CEC">
        <w:rPr>
          <w:rFonts w:ascii="Times New Roman" w:hAnsi="Times New Roman"/>
          <w:sz w:val="20"/>
          <w:szCs w:val="20"/>
        </w:rPr>
        <w:t xml:space="preserve">Thejas R Kathrikolly, </w:t>
      </w:r>
      <w:proofErr w:type="spellStart"/>
      <w:r w:rsidRPr="00F70CEC">
        <w:rPr>
          <w:rFonts w:ascii="Times New Roman" w:hAnsi="Times New Roman"/>
          <w:sz w:val="20"/>
          <w:szCs w:val="20"/>
        </w:rPr>
        <w:t>Sreekumaran</w:t>
      </w:r>
      <w:proofErr w:type="spellEnd"/>
      <w:r w:rsidRPr="00F70CEC">
        <w:rPr>
          <w:rFonts w:ascii="Times New Roman" w:hAnsi="Times New Roman"/>
          <w:sz w:val="20"/>
          <w:szCs w:val="20"/>
        </w:rPr>
        <w:t xml:space="preserve"> N Nair, A</w:t>
      </w:r>
      <w:proofErr w:type="spellStart"/>
      <w:r w:rsidRPr="00F70CEC">
        <w:rPr>
          <w:rFonts w:ascii="Times New Roman" w:hAnsi="Times New Roman"/>
          <w:sz w:val="20"/>
          <w:szCs w:val="20"/>
        </w:rPr>
        <w:t>ju</w:t>
      </w:r>
      <w:proofErr w:type="spellEnd"/>
      <w:r w:rsidRPr="00F70CEC">
        <w:rPr>
          <w:rFonts w:ascii="Times New Roman" w:hAnsi="Times New Roman"/>
          <w:sz w:val="20"/>
          <w:szCs w:val="20"/>
        </w:rPr>
        <w:t xml:space="preserve"> Mathew, Prakash PU Saxena, Suma Nair</w:t>
      </w:r>
    </w:p>
    <w:p w14:paraId="7BDD3337" w14:textId="342BD43E" w:rsidR="001F32CC" w:rsidRPr="001F32CC" w:rsidRDefault="001F32CC" w:rsidP="001F32CC">
      <w:pPr>
        <w:spacing w:line="276" w:lineRule="auto"/>
        <w:ind w:left="180" w:hanging="180"/>
        <w:rPr>
          <w:rFonts w:ascii="Times New Roman" w:hAnsi="Times New Roman" w:cs="Times New Roman"/>
          <w:i/>
          <w:iCs/>
          <w:sz w:val="20"/>
          <w:szCs w:val="20"/>
        </w:rPr>
      </w:pPr>
      <w:r w:rsidRPr="001F32CC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1F32CC">
        <w:rPr>
          <w:rFonts w:ascii="Times New Roman" w:hAnsi="Times New Roman" w:cs="Times New Roman"/>
          <w:i/>
          <w:iCs/>
          <w:sz w:val="20"/>
          <w:szCs w:val="20"/>
        </w:rPr>
        <w:t>ffiliation and e-mail address of the corresponding author</w:t>
      </w:r>
      <w:r w:rsidRPr="001F32CC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14:paraId="745B0128" w14:textId="0A0EFBC4" w:rsidR="001F32CC" w:rsidRPr="00F70CEC" w:rsidRDefault="001F32CC" w:rsidP="001F32CC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0CEC">
        <w:rPr>
          <w:rFonts w:ascii="Times New Roman" w:hAnsi="Times New Roman" w:cs="Times New Roman"/>
          <w:sz w:val="20"/>
          <w:szCs w:val="20"/>
          <w:lang w:val="en-US"/>
        </w:rPr>
        <w:t>Department of Community Medicine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&amp; </w:t>
      </w:r>
      <w:r w:rsidRPr="00F70CEC">
        <w:rPr>
          <w:rFonts w:ascii="Times New Roman" w:hAnsi="Times New Roman" w:cs="Times New Roman"/>
          <w:sz w:val="20"/>
          <w:szCs w:val="20"/>
          <w:lang w:val="en-US"/>
        </w:rPr>
        <w:t>Centre for Community Oncology, Kasturba Medical College, Manipal, Manipal Academy of Higher Education (MAHE), Manipal, India</w:t>
      </w:r>
    </w:p>
    <w:p w14:paraId="57B6F3BF" w14:textId="62484148" w:rsidR="001F32CC" w:rsidRDefault="001F32CC" w:rsidP="001F32C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70CEC">
        <w:rPr>
          <w:rFonts w:ascii="Times New Roman" w:hAnsi="Times New Roman" w:cs="Times New Roman"/>
          <w:sz w:val="20"/>
          <w:szCs w:val="20"/>
          <w:lang w:val="en-US"/>
        </w:rPr>
        <w:t>e-mail: suma.nair@manipal.edu</w:t>
      </w:r>
    </w:p>
    <w:p w14:paraId="5DEEC554" w14:textId="77777777" w:rsidR="001F32CC" w:rsidRDefault="001F32C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5FBC2E1" w14:textId="20B1BEBB" w:rsidR="0004682B" w:rsidRPr="001F32CC" w:rsidRDefault="0004682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F32CC">
        <w:rPr>
          <w:rFonts w:ascii="Times New Roman" w:hAnsi="Times New Roman" w:cs="Times New Roman"/>
          <w:sz w:val="20"/>
          <w:szCs w:val="20"/>
          <w:lang w:val="en-US"/>
        </w:rPr>
        <w:t>Characteristics of excluded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043"/>
      </w:tblGrid>
      <w:tr w:rsidR="0004682B" w:rsidRPr="001F32CC" w14:paraId="703D5DED" w14:textId="77777777" w:rsidTr="0004682B">
        <w:trPr>
          <w:trHeight w:val="428"/>
        </w:trPr>
        <w:tc>
          <w:tcPr>
            <w:tcW w:w="5125" w:type="dxa"/>
          </w:tcPr>
          <w:p w14:paraId="3DE94E9E" w14:textId="575D39A0" w:rsidR="0004682B" w:rsidRPr="001F32CC" w:rsidRDefault="00046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 not meeting the inclusion criteria</w:t>
            </w:r>
          </w:p>
        </w:tc>
        <w:tc>
          <w:tcPr>
            <w:tcW w:w="1043" w:type="dxa"/>
          </w:tcPr>
          <w:p w14:paraId="3A79DDC3" w14:textId="60C93EA9" w:rsidR="0004682B" w:rsidRPr="001F32CC" w:rsidRDefault="00046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475F63" w:rsidRPr="001F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4682B" w:rsidRPr="001F32CC" w14:paraId="125B5C29" w14:textId="77777777" w:rsidTr="0004682B">
        <w:trPr>
          <w:trHeight w:val="403"/>
        </w:trPr>
        <w:tc>
          <w:tcPr>
            <w:tcW w:w="5125" w:type="dxa"/>
          </w:tcPr>
          <w:p w14:paraId="7D493000" w14:textId="37B46F5B" w:rsidR="0004682B" w:rsidRPr="001F32CC" w:rsidRDefault="00046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 chapter</w:t>
            </w:r>
          </w:p>
        </w:tc>
        <w:tc>
          <w:tcPr>
            <w:tcW w:w="1043" w:type="dxa"/>
          </w:tcPr>
          <w:p w14:paraId="7BC36735" w14:textId="3D787B6D" w:rsidR="0004682B" w:rsidRPr="001F32CC" w:rsidRDefault="00F445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04682B" w:rsidRPr="001F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4682B" w:rsidRPr="001F32CC" w14:paraId="23B59AF8" w14:textId="77777777" w:rsidTr="0004682B">
        <w:trPr>
          <w:trHeight w:val="428"/>
        </w:trPr>
        <w:tc>
          <w:tcPr>
            <w:tcW w:w="5125" w:type="dxa"/>
          </w:tcPr>
          <w:p w14:paraId="55EB46C4" w14:textId="4C215F15" w:rsidR="0004682B" w:rsidRPr="001F32CC" w:rsidRDefault="00046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Narrative reviews</w:t>
            </w:r>
          </w:p>
        </w:tc>
        <w:tc>
          <w:tcPr>
            <w:tcW w:w="1043" w:type="dxa"/>
          </w:tcPr>
          <w:p w14:paraId="3E06BE0C" w14:textId="357EA3DB" w:rsidR="0004682B" w:rsidRPr="001F32CC" w:rsidRDefault="00F445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75F63" w:rsidRPr="001F3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4682B" w:rsidRPr="001F32CC" w14:paraId="52BA61F6" w14:textId="77777777" w:rsidTr="0004682B">
        <w:trPr>
          <w:trHeight w:val="403"/>
        </w:trPr>
        <w:tc>
          <w:tcPr>
            <w:tcW w:w="5125" w:type="dxa"/>
          </w:tcPr>
          <w:p w14:paraId="0906CFF3" w14:textId="2A83BAA5" w:rsidR="0004682B" w:rsidRPr="001F32CC" w:rsidRDefault="0004682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F32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043" w:type="dxa"/>
          </w:tcPr>
          <w:p w14:paraId="65644510" w14:textId="0CEC001F" w:rsidR="0004682B" w:rsidRPr="001F32CC" w:rsidRDefault="00475F6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1F32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104</w:t>
            </w:r>
          </w:p>
        </w:tc>
      </w:tr>
    </w:tbl>
    <w:p w14:paraId="608F1E42" w14:textId="77777777" w:rsidR="0004682B" w:rsidRPr="001F32CC" w:rsidRDefault="0004682B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2D37A1F" w14:textId="77777777" w:rsidR="0004682B" w:rsidRPr="001F32CC" w:rsidRDefault="0004682B">
      <w:pPr>
        <w:rPr>
          <w:sz w:val="18"/>
          <w:szCs w:val="18"/>
          <w:lang w:val="en-US"/>
        </w:rPr>
      </w:pPr>
    </w:p>
    <w:sectPr w:rsidR="0004682B" w:rsidRPr="001F32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B"/>
    <w:rsid w:val="0004682B"/>
    <w:rsid w:val="001F32CC"/>
    <w:rsid w:val="00475F63"/>
    <w:rsid w:val="00F4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017C"/>
  <w15:chartTrackingRefBased/>
  <w15:docId w15:val="{609913F9-9CAB-4D11-8F22-5D4117AB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32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Thejas Kathrikolly</dc:creator>
  <cp:keywords/>
  <dc:description/>
  <cp:lastModifiedBy>Thejas Kathrikolly</cp:lastModifiedBy>
  <cp:revision>4</cp:revision>
  <dcterms:created xsi:type="dcterms:W3CDTF">2020-12-07T00:07:00Z</dcterms:created>
  <dcterms:modified xsi:type="dcterms:W3CDTF">2021-04-01T06:51:00Z</dcterms:modified>
</cp:coreProperties>
</file>