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1E318" w14:textId="0ADD62C6" w:rsidR="0007618F" w:rsidRDefault="0007618F" w:rsidP="0007618F">
      <w:pPr>
        <w:spacing w:before="40"/>
        <w:ind w:left="22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5"/>
          <w:sz w:val="24"/>
        </w:rPr>
        <w:t xml:space="preserve">Supplemental Table </w:t>
      </w:r>
      <w:r>
        <w:rPr>
          <w:rFonts w:ascii="Times New Roman"/>
          <w:sz w:val="24"/>
        </w:rPr>
        <w:t>The demographic and clinical characteristics of GDM 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controls</w:t>
      </w:r>
    </w:p>
    <w:tbl>
      <w:tblPr>
        <w:tblStyle w:val="TableNormal"/>
        <w:tblpPr w:leftFromText="180" w:rightFromText="180" w:tblpY="804"/>
        <w:tblW w:w="8525" w:type="dxa"/>
        <w:tblLayout w:type="fixed"/>
        <w:tblLook w:val="01E0" w:firstRow="1" w:lastRow="1" w:firstColumn="1" w:lastColumn="1" w:noHBand="0" w:noVBand="0"/>
      </w:tblPr>
      <w:tblGrid>
        <w:gridCol w:w="2367"/>
        <w:gridCol w:w="2075"/>
        <w:gridCol w:w="1893"/>
        <w:gridCol w:w="1143"/>
        <w:gridCol w:w="1047"/>
      </w:tblGrid>
      <w:tr w:rsidR="0007618F" w14:paraId="163DF395" w14:textId="77777777" w:rsidTr="002C27FC">
        <w:trPr>
          <w:trHeight w:hRule="exact" w:val="719"/>
        </w:trPr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0C9E02" w14:textId="77777777" w:rsidR="0007618F" w:rsidRDefault="0007618F" w:rsidP="002C27FC">
            <w:pPr>
              <w:pStyle w:val="TableParagraph"/>
              <w:spacing w:before="21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Characteristics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16BAB8" w14:textId="77777777" w:rsidR="0007618F" w:rsidRDefault="0007618F" w:rsidP="002C27FC">
            <w:pPr>
              <w:pStyle w:val="TableParagraph"/>
              <w:spacing w:before="16" w:line="271" w:lineRule="auto"/>
              <w:ind w:left="703" w:right="543" w:firstLine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GDM</w:t>
            </w:r>
            <w:r>
              <w:rPr>
                <w:rFonts w:ascii="Times New Roman"/>
                <w:spacing w:val="-1"/>
                <w:sz w:val="24"/>
              </w:rPr>
              <w:t xml:space="preserve"> (N=919)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0618C2" w14:textId="77777777" w:rsidR="0007618F" w:rsidRDefault="0007618F" w:rsidP="002C27FC">
            <w:pPr>
              <w:pStyle w:val="TableParagraph"/>
              <w:spacing w:before="16" w:line="271" w:lineRule="auto"/>
              <w:ind w:left="485" w:right="465" w:firstLin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Controls </w:t>
            </w:r>
            <w:r>
              <w:rPr>
                <w:rFonts w:ascii="Times New Roman"/>
                <w:spacing w:val="-2"/>
                <w:sz w:val="24"/>
              </w:rPr>
              <w:t>(N=1177)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F0A43E" w14:textId="77777777" w:rsidR="0007618F" w:rsidRDefault="0007618F" w:rsidP="002C27FC">
            <w:pPr>
              <w:pStyle w:val="TableParagraph"/>
              <w:spacing w:before="16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t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D9A93B" w14:textId="77777777" w:rsidR="0007618F" w:rsidRDefault="0007618F" w:rsidP="002C27FC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P</w:t>
            </w:r>
          </w:p>
        </w:tc>
      </w:tr>
      <w:tr w:rsidR="0007618F" w14:paraId="7CB7B3B8" w14:textId="77777777" w:rsidTr="002C27FC">
        <w:trPr>
          <w:trHeight w:hRule="exact" w:val="424"/>
        </w:trPr>
        <w:tc>
          <w:tcPr>
            <w:tcW w:w="23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B668FB" w14:textId="77777777" w:rsidR="0007618F" w:rsidRDefault="0007618F" w:rsidP="002C27FC">
            <w:pPr>
              <w:pStyle w:val="TableParagraph"/>
              <w:spacing w:before="1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Maternal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age(years)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E64B76" w14:textId="77777777" w:rsidR="0007618F" w:rsidRDefault="0007618F" w:rsidP="002C27FC">
            <w:pPr>
              <w:pStyle w:val="TableParagraph"/>
              <w:spacing w:before="16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30.71±4.18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E9C561" w14:textId="77777777" w:rsidR="0007618F" w:rsidRDefault="0007618F" w:rsidP="002C27FC">
            <w:pPr>
              <w:pStyle w:val="TableParagraph"/>
              <w:spacing w:before="16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30.75±4.21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462070" w14:textId="77777777" w:rsidR="0007618F" w:rsidRDefault="0007618F" w:rsidP="002C27FC">
            <w:pPr>
              <w:pStyle w:val="TableParagraph"/>
              <w:spacing w:before="16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1.366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572873" w14:textId="77777777" w:rsidR="0007618F" w:rsidRDefault="0007618F" w:rsidP="002C27FC">
            <w:pPr>
              <w:pStyle w:val="TableParagraph"/>
              <w:spacing w:before="16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0.971</w:t>
            </w:r>
          </w:p>
        </w:tc>
      </w:tr>
      <w:tr w:rsidR="0007618F" w14:paraId="3DF65134" w14:textId="77777777" w:rsidTr="002C27FC">
        <w:trPr>
          <w:trHeight w:hRule="exact" w:val="704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2E768D76" w14:textId="77777777" w:rsidR="0007618F" w:rsidRDefault="0007618F" w:rsidP="002C27FC">
            <w:pPr>
              <w:pStyle w:val="TableParagraph"/>
              <w:spacing w:before="11" w:line="271" w:lineRule="auto"/>
              <w:ind w:left="108" w:righ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Gestational age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 admission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(weeks)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151DA5D6" w14:textId="77777777" w:rsidR="0007618F" w:rsidRDefault="0007618F" w:rsidP="002C27FC">
            <w:pPr>
              <w:pStyle w:val="TableParagraph"/>
              <w:spacing w:before="11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37.81±2.67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2D6FBE89" w14:textId="77777777" w:rsidR="0007618F" w:rsidRDefault="0007618F" w:rsidP="002C27FC">
            <w:pPr>
              <w:pStyle w:val="TableParagraph"/>
              <w:spacing w:before="11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39.23±1.30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32ED65A9" w14:textId="77777777" w:rsidR="0007618F" w:rsidRDefault="0007618F" w:rsidP="002C27FC">
            <w:pPr>
              <w:pStyle w:val="TableParagraph"/>
              <w:spacing w:before="11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102.532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5861E0B4" w14:textId="77777777" w:rsidR="0007618F" w:rsidRDefault="0007618F" w:rsidP="002C27FC">
            <w:pPr>
              <w:pStyle w:val="TableParagraph"/>
              <w:spacing w:line="288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07618F" w14:paraId="349136CB" w14:textId="77777777" w:rsidTr="002C27FC">
        <w:trPr>
          <w:trHeight w:hRule="exact" w:val="73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2D95FC60" w14:textId="77777777" w:rsidR="0007618F" w:rsidRDefault="0007618F" w:rsidP="002C27FC">
            <w:pPr>
              <w:pStyle w:val="TableParagraph"/>
              <w:spacing w:before="11" w:line="271" w:lineRule="auto"/>
              <w:ind w:left="108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Childbirth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(weeks pregnant)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6DFFC976" w14:textId="77777777" w:rsidR="0007618F" w:rsidRDefault="0007618F" w:rsidP="002C27FC">
            <w:pPr>
              <w:pStyle w:val="TableParagraph"/>
              <w:spacing w:before="11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37.05±2.74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08E0A4DD" w14:textId="77777777" w:rsidR="0007618F" w:rsidRDefault="0007618F" w:rsidP="002C27FC">
            <w:pPr>
              <w:pStyle w:val="TableParagraph"/>
              <w:spacing w:before="11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39.37±1.21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2D216277" w14:textId="77777777" w:rsidR="0007618F" w:rsidRDefault="0007618F" w:rsidP="002C27FC">
            <w:pPr>
              <w:pStyle w:val="TableParagraph"/>
              <w:spacing w:before="11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162.526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74CB4133" w14:textId="77777777" w:rsidR="0007618F" w:rsidRDefault="0007618F" w:rsidP="002C27FC">
            <w:pPr>
              <w:pStyle w:val="TableParagraph"/>
              <w:spacing w:line="288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07618F" w14:paraId="14220FDE" w14:textId="77777777" w:rsidTr="002C27FC">
        <w:trPr>
          <w:trHeight w:hRule="exact" w:val="863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41EFC790" w14:textId="77777777" w:rsidR="0007618F" w:rsidRDefault="0007618F" w:rsidP="002C27FC">
            <w:pPr>
              <w:pStyle w:val="TableParagraph"/>
              <w:spacing w:before="5" w:line="271" w:lineRule="auto"/>
              <w:ind w:left="108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Current number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proofErr w:type="gramStart"/>
            <w:r>
              <w:rPr>
                <w:rFonts w:ascii="Times New Roman"/>
                <w:sz w:val="24"/>
                <w:lang w:eastAsia="zh-CN"/>
              </w:rPr>
              <w:t>gravidity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6C7B389" w14:textId="77777777" w:rsidR="0007618F" w:rsidRDefault="0007618F" w:rsidP="002C27FC">
            <w:pPr>
              <w:pStyle w:val="TableParagraph"/>
              <w:spacing w:before="5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2.91±1.28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563F488A" w14:textId="77777777" w:rsidR="0007618F" w:rsidRDefault="0007618F" w:rsidP="002C27FC">
            <w:pPr>
              <w:pStyle w:val="TableParagraph"/>
              <w:spacing w:before="5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2.87±1.33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54CEB1B2" w14:textId="77777777" w:rsidR="0007618F" w:rsidRDefault="0007618F" w:rsidP="002C27FC">
            <w:pPr>
              <w:pStyle w:val="TableParagraph"/>
              <w:spacing w:before="5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-0.963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1883D228" w14:textId="77777777" w:rsidR="0007618F" w:rsidRDefault="0007618F" w:rsidP="002C27FC">
            <w:pPr>
              <w:pStyle w:val="TableParagraph"/>
              <w:spacing w:before="5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0.336</w:t>
            </w:r>
          </w:p>
        </w:tc>
      </w:tr>
      <w:tr w:rsidR="0007618F" w14:paraId="224D178A" w14:textId="77777777" w:rsidTr="002C27FC">
        <w:trPr>
          <w:trHeight w:hRule="exact" w:val="42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79C76820" w14:textId="77777777" w:rsidR="0007618F" w:rsidRDefault="0007618F" w:rsidP="002C27FC">
            <w:pPr>
              <w:pStyle w:val="TableParagraph"/>
              <w:spacing w:before="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Number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abortion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71F28178" w14:textId="77777777" w:rsidR="0007618F" w:rsidRDefault="0007618F" w:rsidP="002C27FC">
            <w:pPr>
              <w:pStyle w:val="TableParagraph"/>
              <w:spacing w:before="5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1.84±0.92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7F5DBD85" w14:textId="77777777" w:rsidR="0007618F" w:rsidRDefault="0007618F" w:rsidP="002C27FC">
            <w:pPr>
              <w:pStyle w:val="TableParagraph"/>
              <w:spacing w:before="5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1.83±1.00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4A3C8AEE" w14:textId="77777777" w:rsidR="0007618F" w:rsidRDefault="0007618F" w:rsidP="002C27FC">
            <w:pPr>
              <w:pStyle w:val="TableParagraph"/>
              <w:spacing w:before="5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-0.226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FAAB0CB" w14:textId="77777777" w:rsidR="0007618F" w:rsidRDefault="0007618F" w:rsidP="002C27FC">
            <w:pPr>
              <w:pStyle w:val="TableParagraph"/>
              <w:spacing w:before="5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0.821</w:t>
            </w:r>
          </w:p>
        </w:tc>
      </w:tr>
      <w:tr w:rsidR="0007618F" w14:paraId="12C52265" w14:textId="77777777" w:rsidTr="002C27FC">
        <w:trPr>
          <w:trHeight w:hRule="exact" w:val="888"/>
        </w:trPr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8CE107" w14:textId="34B13E56" w:rsidR="0007618F" w:rsidRDefault="00EA24D2" w:rsidP="00EA24D2">
            <w:pPr>
              <w:pStyle w:val="TableParagraph"/>
              <w:spacing w:before="11" w:line="271" w:lineRule="auto"/>
              <w:ind w:leftChars="50" w:left="225" w:right="792" w:hangingChars="5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C5">
              <w:rPr>
                <w:rFonts w:ascii="Times New Roman"/>
                <w:sz w:val="24"/>
              </w:rPr>
              <w:t xml:space="preserve">Weight fetal </w:t>
            </w:r>
            <w:r w:rsidR="0007618F" w:rsidRPr="001F1CC5">
              <w:rPr>
                <w:rFonts w:ascii="Times New Roman"/>
                <w:sz w:val="24"/>
              </w:rPr>
              <w:t>(g)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A17F7D" w14:textId="77777777" w:rsidR="0007618F" w:rsidRDefault="0007618F" w:rsidP="00EA24D2">
            <w:pPr>
              <w:pStyle w:val="TableParagraph"/>
              <w:spacing w:before="11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3712.10±450.01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A4D639" w14:textId="77777777" w:rsidR="0007618F" w:rsidRDefault="0007618F" w:rsidP="002C27FC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3437.28±332.57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BB2431" w14:textId="77777777" w:rsidR="0007618F" w:rsidRDefault="0007618F" w:rsidP="002C27FC">
            <w:pPr>
              <w:pStyle w:val="TableParagraph"/>
              <w:spacing w:before="11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-964.013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6863AF" w14:textId="77777777" w:rsidR="0007618F" w:rsidRDefault="0007618F" w:rsidP="002C27FC">
            <w:pPr>
              <w:pStyle w:val="TableParagraph"/>
              <w:spacing w:line="288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</w:tbl>
    <w:p w14:paraId="10544F76" w14:textId="3EDB84A1" w:rsidR="00713EF1" w:rsidRPr="0007618F" w:rsidRDefault="006F7675">
      <w:r>
        <w:rPr>
          <w:rFonts w:ascii="Times New Roman"/>
        </w:rPr>
        <w:t>p &lt; 0.05 is considered statistically significant</w:t>
      </w:r>
    </w:p>
    <w:sectPr w:rsidR="00713EF1" w:rsidRPr="00076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0123B" w14:textId="77777777" w:rsidR="00A45286" w:rsidRDefault="00A45286" w:rsidP="0007618F">
      <w:r>
        <w:separator/>
      </w:r>
    </w:p>
  </w:endnote>
  <w:endnote w:type="continuationSeparator" w:id="0">
    <w:p w14:paraId="1E0C41C8" w14:textId="77777777" w:rsidR="00A45286" w:rsidRDefault="00A45286" w:rsidP="0007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31319" w14:textId="77777777" w:rsidR="00A45286" w:rsidRDefault="00A45286" w:rsidP="0007618F">
      <w:r>
        <w:separator/>
      </w:r>
    </w:p>
  </w:footnote>
  <w:footnote w:type="continuationSeparator" w:id="0">
    <w:p w14:paraId="0D3096C0" w14:textId="77777777" w:rsidR="00A45286" w:rsidRDefault="00A45286" w:rsidP="00076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A9"/>
    <w:rsid w:val="0007618F"/>
    <w:rsid w:val="001F1CC5"/>
    <w:rsid w:val="00250435"/>
    <w:rsid w:val="00266A1B"/>
    <w:rsid w:val="006F7675"/>
    <w:rsid w:val="00713EF1"/>
    <w:rsid w:val="00797CA9"/>
    <w:rsid w:val="009A0257"/>
    <w:rsid w:val="00A45286"/>
    <w:rsid w:val="00EA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3CE9C"/>
  <w15:chartTrackingRefBased/>
  <w15:docId w15:val="{5E431F4A-3544-49BC-8E09-1DB59FD9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61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6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618F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7618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618F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4</cp:revision>
  <dcterms:created xsi:type="dcterms:W3CDTF">2020-03-15T03:05:00Z</dcterms:created>
  <dcterms:modified xsi:type="dcterms:W3CDTF">2020-11-10T12:06:00Z</dcterms:modified>
</cp:coreProperties>
</file>