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AEB" w:rsidRPr="00337FBA" w:rsidRDefault="00050AEB" w:rsidP="00B1424A">
      <w:pPr>
        <w:tabs>
          <w:tab w:val="left" w:pos="3544"/>
        </w:tabs>
        <w:spacing w:after="120" w:line="276" w:lineRule="auto"/>
        <w:rPr>
          <w:rFonts w:ascii="Arial" w:hAnsi="Arial" w:cs="Arial"/>
          <w:b/>
          <w:sz w:val="24"/>
          <w:szCs w:val="24"/>
          <w:lang w:val="en-US"/>
        </w:rPr>
      </w:pPr>
      <w:r w:rsidRPr="00337FBA">
        <w:rPr>
          <w:rFonts w:ascii="Arial" w:hAnsi="Arial" w:cs="Arial"/>
          <w:b/>
          <w:sz w:val="24"/>
          <w:szCs w:val="24"/>
          <w:lang w:val="en-US"/>
        </w:rPr>
        <w:t xml:space="preserve">Third molar agenesis in modern humans with and without </w:t>
      </w:r>
      <w:r w:rsidR="00B66FB4">
        <w:rPr>
          <w:rFonts w:ascii="Arial" w:hAnsi="Arial" w:cs="Arial"/>
          <w:b/>
          <w:sz w:val="24"/>
          <w:szCs w:val="24"/>
          <w:lang w:val="en-US"/>
        </w:rPr>
        <w:t>agenesis of other teeth</w:t>
      </w:r>
    </w:p>
    <w:p w:rsidR="0024384E" w:rsidRPr="00337FBA" w:rsidRDefault="0024384E" w:rsidP="00804EDE">
      <w:pPr>
        <w:spacing w:after="120" w:line="276" w:lineRule="auto"/>
        <w:rPr>
          <w:rFonts w:ascii="Arial" w:hAnsi="Arial" w:cs="Arial"/>
          <w:vertAlign w:val="superscript"/>
          <w:lang w:val="en-US"/>
        </w:rPr>
      </w:pPr>
      <w:r w:rsidRPr="00337FBA">
        <w:rPr>
          <w:rFonts w:ascii="Arial" w:hAnsi="Arial" w:cs="Arial"/>
          <w:lang w:val="en-US"/>
        </w:rPr>
        <w:t xml:space="preserve">Maya Scheiwiller, Elias </w:t>
      </w:r>
      <w:r w:rsidR="001C568E">
        <w:rPr>
          <w:rFonts w:ascii="Arial" w:hAnsi="Arial" w:cs="Arial"/>
          <w:lang w:val="en-US"/>
        </w:rPr>
        <w:t xml:space="preserve">S. </w:t>
      </w:r>
      <w:r w:rsidRPr="00337FBA">
        <w:rPr>
          <w:rFonts w:ascii="Arial" w:hAnsi="Arial" w:cs="Arial"/>
          <w:lang w:val="en-US"/>
        </w:rPr>
        <w:t>Oeschger, Nikolaos Gkantidis</w:t>
      </w:r>
    </w:p>
    <w:p w:rsidR="000716FA" w:rsidRPr="00337FBA" w:rsidRDefault="000716FA" w:rsidP="00804EDE">
      <w:pPr>
        <w:spacing w:after="120" w:line="276" w:lineRule="auto"/>
        <w:rPr>
          <w:rFonts w:ascii="Arial" w:hAnsi="Arial" w:cs="Arial"/>
          <w:lang w:val="en-US"/>
        </w:rPr>
      </w:pPr>
    </w:p>
    <w:p w:rsidR="00337FBA" w:rsidRPr="00337FBA" w:rsidRDefault="0024384E" w:rsidP="00804EDE">
      <w:pPr>
        <w:pStyle w:val="ListParagraph"/>
        <w:spacing w:after="120" w:line="276" w:lineRule="auto"/>
        <w:ind w:left="0"/>
        <w:contextualSpacing w:val="0"/>
        <w:jc w:val="both"/>
        <w:rPr>
          <w:rFonts w:ascii="Arial" w:hAnsi="Arial" w:cs="Arial"/>
          <w:lang w:val="en-US"/>
        </w:rPr>
      </w:pPr>
      <w:r w:rsidRPr="00337FBA">
        <w:rPr>
          <w:rFonts w:ascii="Arial" w:hAnsi="Arial" w:cs="Arial"/>
          <w:b/>
          <w:lang w:val="en-US"/>
        </w:rPr>
        <w:t>Appendix Table 1</w:t>
      </w:r>
      <w:r w:rsidR="00560C25" w:rsidRPr="00337FBA">
        <w:rPr>
          <w:rFonts w:ascii="Arial" w:hAnsi="Arial" w:cs="Arial"/>
          <w:lang w:val="en-US"/>
        </w:rPr>
        <w:t xml:space="preserve">. </w:t>
      </w:r>
      <w:r w:rsidRPr="00337FBA">
        <w:rPr>
          <w:rFonts w:ascii="Arial" w:hAnsi="Arial" w:cs="Arial"/>
          <w:lang w:val="en-US"/>
        </w:rPr>
        <w:t>Distribution of</w:t>
      </w:r>
      <w:r w:rsidR="009E71E8">
        <w:rPr>
          <w:rFonts w:ascii="Arial" w:hAnsi="Arial" w:cs="Arial"/>
          <w:lang w:val="en-US"/>
        </w:rPr>
        <w:t xml:space="preserve"> the</w:t>
      </w:r>
      <w:r w:rsidRPr="00337FBA">
        <w:rPr>
          <w:rFonts w:ascii="Arial" w:hAnsi="Arial" w:cs="Arial"/>
          <w:lang w:val="en-US"/>
        </w:rPr>
        <w:t xml:space="preserve"> total number of missing teeth per individual in the agenesis sample, excluding third molars.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3"/>
        <w:gridCol w:w="990"/>
        <w:gridCol w:w="1256"/>
        <w:gridCol w:w="1342"/>
      </w:tblGrid>
      <w:tr w:rsidR="0024384E" w:rsidRPr="00337FBA" w:rsidTr="00087E25">
        <w:trPr>
          <w:trHeight w:val="288"/>
        </w:trPr>
        <w:tc>
          <w:tcPr>
            <w:tcW w:w="763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24384E" w:rsidRPr="00337FBA" w:rsidRDefault="0024384E" w:rsidP="00804ED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24384E" w:rsidRPr="00337FBA" w:rsidRDefault="0024384E" w:rsidP="00436B87">
            <w:pPr>
              <w:spacing w:line="276" w:lineRule="auto"/>
              <w:rPr>
                <w:rFonts w:ascii="Arial" w:hAnsi="Arial" w:cs="Arial"/>
              </w:rPr>
            </w:pPr>
            <w:r w:rsidRPr="00337FBA">
              <w:rPr>
                <w:rFonts w:ascii="Arial" w:hAnsi="Arial" w:cs="Arial"/>
              </w:rPr>
              <w:t>Missing teeth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24384E" w:rsidRPr="00337FBA" w:rsidRDefault="0024384E" w:rsidP="00436B87">
            <w:pPr>
              <w:spacing w:line="276" w:lineRule="auto"/>
              <w:rPr>
                <w:rFonts w:ascii="Arial" w:hAnsi="Arial" w:cs="Arial"/>
              </w:rPr>
            </w:pPr>
            <w:r w:rsidRPr="00337FBA">
              <w:rPr>
                <w:rFonts w:ascii="Arial" w:hAnsi="Arial" w:cs="Arial"/>
              </w:rPr>
              <w:t>Frequency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24384E" w:rsidRPr="00337FBA" w:rsidRDefault="0024384E" w:rsidP="00436B87">
            <w:pPr>
              <w:spacing w:line="276" w:lineRule="auto"/>
              <w:rPr>
                <w:rFonts w:ascii="Arial" w:hAnsi="Arial" w:cs="Arial"/>
              </w:rPr>
            </w:pPr>
            <w:r w:rsidRPr="00337FBA">
              <w:rPr>
                <w:rFonts w:ascii="Arial" w:hAnsi="Arial" w:cs="Arial"/>
              </w:rPr>
              <w:t>Percentage (%)</w:t>
            </w:r>
          </w:p>
        </w:tc>
      </w:tr>
      <w:tr w:rsidR="0024384E" w:rsidRPr="00337FBA" w:rsidTr="00087E25">
        <w:trPr>
          <w:trHeight w:val="288"/>
        </w:trPr>
        <w:tc>
          <w:tcPr>
            <w:tcW w:w="763" w:type="dxa"/>
            <w:tcBorders>
              <w:top w:val="single" w:sz="4" w:space="0" w:color="auto"/>
            </w:tcBorders>
            <w:noWrap/>
          </w:tcPr>
          <w:p w:rsidR="0024384E" w:rsidRPr="00337FBA" w:rsidRDefault="0024384E" w:rsidP="00804ED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384E" w:rsidRPr="00337FBA" w:rsidRDefault="0024384E" w:rsidP="00804ED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37FBA">
              <w:rPr>
                <w:rFonts w:ascii="Arial" w:hAnsi="Arial" w:cs="Arial"/>
              </w:rPr>
              <w:t>1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384E" w:rsidRPr="00337FBA" w:rsidRDefault="0024384E" w:rsidP="00804ED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37FBA">
              <w:rPr>
                <w:rFonts w:ascii="Arial" w:hAnsi="Arial" w:cs="Arial"/>
              </w:rPr>
              <w:t>117</w:t>
            </w:r>
          </w:p>
        </w:tc>
        <w:tc>
          <w:tcPr>
            <w:tcW w:w="1342" w:type="dxa"/>
            <w:tcBorders>
              <w:top w:val="single" w:sz="4" w:space="0" w:color="auto"/>
            </w:tcBorders>
            <w:noWrap/>
            <w:hideMark/>
          </w:tcPr>
          <w:p w:rsidR="0024384E" w:rsidRPr="00337FBA" w:rsidRDefault="0024384E" w:rsidP="00804ED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37FBA">
              <w:rPr>
                <w:rFonts w:ascii="Arial" w:hAnsi="Arial" w:cs="Arial"/>
              </w:rPr>
              <w:t>38.6</w:t>
            </w:r>
          </w:p>
        </w:tc>
      </w:tr>
      <w:tr w:rsidR="0024384E" w:rsidRPr="00337FBA" w:rsidTr="00087E25">
        <w:trPr>
          <w:trHeight w:val="288"/>
        </w:trPr>
        <w:tc>
          <w:tcPr>
            <w:tcW w:w="763" w:type="dxa"/>
            <w:noWrap/>
          </w:tcPr>
          <w:p w:rsidR="0024384E" w:rsidRPr="00337FBA" w:rsidRDefault="0024384E" w:rsidP="00804ED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384E" w:rsidRPr="00337FBA" w:rsidRDefault="0024384E" w:rsidP="00804ED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37FBA">
              <w:rPr>
                <w:rFonts w:ascii="Arial" w:hAnsi="Arial" w:cs="Arial"/>
              </w:rPr>
              <w:t>2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384E" w:rsidRPr="00337FBA" w:rsidRDefault="0024384E" w:rsidP="00804ED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37FBA">
              <w:rPr>
                <w:rFonts w:ascii="Arial" w:hAnsi="Arial" w:cs="Arial"/>
              </w:rPr>
              <w:t>101</w:t>
            </w:r>
          </w:p>
        </w:tc>
        <w:tc>
          <w:tcPr>
            <w:tcW w:w="1342" w:type="dxa"/>
            <w:noWrap/>
            <w:hideMark/>
          </w:tcPr>
          <w:p w:rsidR="0024384E" w:rsidRPr="00337FBA" w:rsidRDefault="0024384E" w:rsidP="00804ED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37FBA">
              <w:rPr>
                <w:rFonts w:ascii="Arial" w:hAnsi="Arial" w:cs="Arial"/>
              </w:rPr>
              <w:t>33.3</w:t>
            </w:r>
          </w:p>
        </w:tc>
      </w:tr>
      <w:tr w:rsidR="0024384E" w:rsidRPr="00337FBA" w:rsidTr="00087E25">
        <w:trPr>
          <w:trHeight w:val="288"/>
        </w:trPr>
        <w:tc>
          <w:tcPr>
            <w:tcW w:w="763" w:type="dxa"/>
            <w:noWrap/>
          </w:tcPr>
          <w:p w:rsidR="0024384E" w:rsidRPr="00337FBA" w:rsidRDefault="0024384E" w:rsidP="00804ED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384E" w:rsidRPr="00337FBA" w:rsidRDefault="0024384E" w:rsidP="00804ED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37FBA">
              <w:rPr>
                <w:rFonts w:ascii="Arial" w:hAnsi="Arial" w:cs="Arial"/>
              </w:rPr>
              <w:t>3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384E" w:rsidRPr="00337FBA" w:rsidRDefault="0024384E" w:rsidP="00804ED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37FBA">
              <w:rPr>
                <w:rFonts w:ascii="Arial" w:hAnsi="Arial" w:cs="Arial"/>
              </w:rPr>
              <w:t>24</w:t>
            </w:r>
          </w:p>
        </w:tc>
        <w:tc>
          <w:tcPr>
            <w:tcW w:w="1342" w:type="dxa"/>
            <w:noWrap/>
            <w:hideMark/>
          </w:tcPr>
          <w:p w:rsidR="0024384E" w:rsidRPr="00337FBA" w:rsidRDefault="0024384E" w:rsidP="00804ED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37FBA">
              <w:rPr>
                <w:rFonts w:ascii="Arial" w:hAnsi="Arial" w:cs="Arial"/>
              </w:rPr>
              <w:t>7.9</w:t>
            </w:r>
          </w:p>
        </w:tc>
      </w:tr>
      <w:tr w:rsidR="0024384E" w:rsidRPr="00337FBA" w:rsidTr="00087E25">
        <w:trPr>
          <w:trHeight w:val="288"/>
        </w:trPr>
        <w:tc>
          <w:tcPr>
            <w:tcW w:w="763" w:type="dxa"/>
            <w:noWrap/>
          </w:tcPr>
          <w:p w:rsidR="0024384E" w:rsidRPr="00337FBA" w:rsidRDefault="0024384E" w:rsidP="00804ED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384E" w:rsidRPr="00337FBA" w:rsidRDefault="0024384E" w:rsidP="00804ED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37FBA">
              <w:rPr>
                <w:rFonts w:ascii="Arial" w:hAnsi="Arial" w:cs="Arial"/>
              </w:rPr>
              <w:t>4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384E" w:rsidRPr="00337FBA" w:rsidRDefault="0024384E" w:rsidP="00804ED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37FBA">
              <w:rPr>
                <w:rFonts w:ascii="Arial" w:hAnsi="Arial" w:cs="Arial"/>
              </w:rPr>
              <w:t>24</w:t>
            </w:r>
          </w:p>
        </w:tc>
        <w:tc>
          <w:tcPr>
            <w:tcW w:w="1342" w:type="dxa"/>
            <w:noWrap/>
            <w:hideMark/>
          </w:tcPr>
          <w:p w:rsidR="0024384E" w:rsidRPr="00337FBA" w:rsidRDefault="0024384E" w:rsidP="00804ED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37FBA">
              <w:rPr>
                <w:rFonts w:ascii="Arial" w:hAnsi="Arial" w:cs="Arial"/>
              </w:rPr>
              <w:t>7.9</w:t>
            </w:r>
          </w:p>
        </w:tc>
      </w:tr>
      <w:tr w:rsidR="0024384E" w:rsidRPr="00337FBA" w:rsidTr="00087E25">
        <w:trPr>
          <w:trHeight w:val="288"/>
        </w:trPr>
        <w:tc>
          <w:tcPr>
            <w:tcW w:w="763" w:type="dxa"/>
            <w:noWrap/>
          </w:tcPr>
          <w:p w:rsidR="0024384E" w:rsidRPr="00337FBA" w:rsidRDefault="0024384E" w:rsidP="00804ED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384E" w:rsidRPr="00337FBA" w:rsidRDefault="0024384E" w:rsidP="00804ED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37FBA">
              <w:rPr>
                <w:rFonts w:ascii="Arial" w:hAnsi="Arial" w:cs="Arial"/>
              </w:rPr>
              <w:t>5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384E" w:rsidRPr="00337FBA" w:rsidRDefault="0024384E" w:rsidP="00804ED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37FBA">
              <w:rPr>
                <w:rFonts w:ascii="Arial" w:hAnsi="Arial" w:cs="Arial"/>
              </w:rPr>
              <w:t>10</w:t>
            </w:r>
          </w:p>
        </w:tc>
        <w:tc>
          <w:tcPr>
            <w:tcW w:w="1342" w:type="dxa"/>
            <w:noWrap/>
            <w:hideMark/>
          </w:tcPr>
          <w:p w:rsidR="0024384E" w:rsidRPr="00337FBA" w:rsidRDefault="0024384E" w:rsidP="00804ED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37FBA">
              <w:rPr>
                <w:rFonts w:ascii="Arial" w:hAnsi="Arial" w:cs="Arial"/>
              </w:rPr>
              <w:t>3.3</w:t>
            </w:r>
          </w:p>
        </w:tc>
        <w:bookmarkStart w:id="0" w:name="_GoBack"/>
        <w:bookmarkEnd w:id="0"/>
      </w:tr>
      <w:tr w:rsidR="0024384E" w:rsidRPr="00337FBA" w:rsidTr="00087E25">
        <w:trPr>
          <w:trHeight w:val="288"/>
        </w:trPr>
        <w:tc>
          <w:tcPr>
            <w:tcW w:w="763" w:type="dxa"/>
            <w:noWrap/>
          </w:tcPr>
          <w:p w:rsidR="0024384E" w:rsidRPr="00337FBA" w:rsidRDefault="0024384E" w:rsidP="00804ED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384E" w:rsidRPr="00337FBA" w:rsidRDefault="0024384E" w:rsidP="00804ED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37FBA">
              <w:rPr>
                <w:rFonts w:ascii="Arial" w:hAnsi="Arial" w:cs="Arial"/>
              </w:rPr>
              <w:t>6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384E" w:rsidRPr="00337FBA" w:rsidRDefault="0024384E" w:rsidP="00804ED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37FBA">
              <w:rPr>
                <w:rFonts w:ascii="Arial" w:hAnsi="Arial" w:cs="Arial"/>
              </w:rPr>
              <w:t>3</w:t>
            </w:r>
          </w:p>
        </w:tc>
        <w:tc>
          <w:tcPr>
            <w:tcW w:w="1342" w:type="dxa"/>
            <w:noWrap/>
            <w:hideMark/>
          </w:tcPr>
          <w:p w:rsidR="0024384E" w:rsidRPr="00337FBA" w:rsidRDefault="0024384E" w:rsidP="00804ED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37FBA">
              <w:rPr>
                <w:rFonts w:ascii="Arial" w:hAnsi="Arial" w:cs="Arial"/>
              </w:rPr>
              <w:t>1</w:t>
            </w:r>
          </w:p>
        </w:tc>
      </w:tr>
      <w:tr w:rsidR="0024384E" w:rsidRPr="00337FBA" w:rsidTr="00087E25">
        <w:trPr>
          <w:trHeight w:val="288"/>
        </w:trPr>
        <w:tc>
          <w:tcPr>
            <w:tcW w:w="763" w:type="dxa"/>
            <w:noWrap/>
          </w:tcPr>
          <w:p w:rsidR="0024384E" w:rsidRPr="00337FBA" w:rsidRDefault="0024384E" w:rsidP="00804ED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384E" w:rsidRPr="00337FBA" w:rsidRDefault="0024384E" w:rsidP="00804ED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37FBA">
              <w:rPr>
                <w:rFonts w:ascii="Arial" w:hAnsi="Arial" w:cs="Arial"/>
              </w:rPr>
              <w:t>7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384E" w:rsidRPr="00337FBA" w:rsidRDefault="0024384E" w:rsidP="00804ED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37FBA">
              <w:rPr>
                <w:rFonts w:ascii="Arial" w:hAnsi="Arial" w:cs="Arial"/>
              </w:rPr>
              <w:t>6</w:t>
            </w:r>
          </w:p>
        </w:tc>
        <w:tc>
          <w:tcPr>
            <w:tcW w:w="1342" w:type="dxa"/>
            <w:noWrap/>
            <w:hideMark/>
          </w:tcPr>
          <w:p w:rsidR="0024384E" w:rsidRPr="00337FBA" w:rsidRDefault="0024384E" w:rsidP="00804ED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37FBA">
              <w:rPr>
                <w:rFonts w:ascii="Arial" w:hAnsi="Arial" w:cs="Arial"/>
              </w:rPr>
              <w:t>2</w:t>
            </w:r>
          </w:p>
        </w:tc>
      </w:tr>
      <w:tr w:rsidR="0024384E" w:rsidRPr="00337FBA" w:rsidTr="00087E25">
        <w:trPr>
          <w:trHeight w:val="288"/>
        </w:trPr>
        <w:tc>
          <w:tcPr>
            <w:tcW w:w="763" w:type="dxa"/>
            <w:noWrap/>
          </w:tcPr>
          <w:p w:rsidR="0024384E" w:rsidRPr="00337FBA" w:rsidRDefault="0024384E" w:rsidP="00804ED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384E" w:rsidRPr="00337FBA" w:rsidRDefault="0024384E" w:rsidP="00804ED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37FBA">
              <w:rPr>
                <w:rFonts w:ascii="Arial" w:hAnsi="Arial" w:cs="Arial"/>
              </w:rPr>
              <w:t>8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384E" w:rsidRPr="00337FBA" w:rsidRDefault="0024384E" w:rsidP="00804ED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37FBA">
              <w:rPr>
                <w:rFonts w:ascii="Arial" w:hAnsi="Arial" w:cs="Arial"/>
              </w:rPr>
              <w:t>2</w:t>
            </w:r>
          </w:p>
        </w:tc>
        <w:tc>
          <w:tcPr>
            <w:tcW w:w="1342" w:type="dxa"/>
            <w:noWrap/>
            <w:hideMark/>
          </w:tcPr>
          <w:p w:rsidR="0024384E" w:rsidRPr="00337FBA" w:rsidRDefault="0024384E" w:rsidP="00804ED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37FBA">
              <w:rPr>
                <w:rFonts w:ascii="Arial" w:hAnsi="Arial" w:cs="Arial"/>
              </w:rPr>
              <w:t>0.7</w:t>
            </w:r>
          </w:p>
        </w:tc>
      </w:tr>
      <w:tr w:rsidR="0024384E" w:rsidRPr="00337FBA" w:rsidTr="00087E25">
        <w:trPr>
          <w:trHeight w:val="288"/>
        </w:trPr>
        <w:tc>
          <w:tcPr>
            <w:tcW w:w="763" w:type="dxa"/>
            <w:noWrap/>
          </w:tcPr>
          <w:p w:rsidR="0024384E" w:rsidRPr="00337FBA" w:rsidRDefault="0024384E" w:rsidP="00804ED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384E" w:rsidRPr="00337FBA" w:rsidRDefault="0024384E" w:rsidP="00804ED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37FBA">
              <w:rPr>
                <w:rFonts w:ascii="Arial" w:hAnsi="Arial" w:cs="Arial"/>
              </w:rPr>
              <w:t>9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384E" w:rsidRPr="00337FBA" w:rsidRDefault="0024384E" w:rsidP="00804ED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37FBA">
              <w:rPr>
                <w:rFonts w:ascii="Arial" w:hAnsi="Arial" w:cs="Arial"/>
              </w:rPr>
              <w:t>4</w:t>
            </w:r>
          </w:p>
        </w:tc>
        <w:tc>
          <w:tcPr>
            <w:tcW w:w="1342" w:type="dxa"/>
            <w:noWrap/>
            <w:hideMark/>
          </w:tcPr>
          <w:p w:rsidR="0024384E" w:rsidRPr="00337FBA" w:rsidRDefault="0024384E" w:rsidP="00804ED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37FBA">
              <w:rPr>
                <w:rFonts w:ascii="Arial" w:hAnsi="Arial" w:cs="Arial"/>
              </w:rPr>
              <w:t>1.3</w:t>
            </w:r>
          </w:p>
        </w:tc>
      </w:tr>
      <w:tr w:rsidR="0024384E" w:rsidRPr="00337FBA" w:rsidTr="00087E25">
        <w:trPr>
          <w:trHeight w:val="288"/>
        </w:trPr>
        <w:tc>
          <w:tcPr>
            <w:tcW w:w="763" w:type="dxa"/>
            <w:noWrap/>
          </w:tcPr>
          <w:p w:rsidR="0024384E" w:rsidRPr="00337FBA" w:rsidRDefault="0024384E" w:rsidP="00804ED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384E" w:rsidRPr="00337FBA" w:rsidRDefault="0024384E" w:rsidP="00804ED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37FBA">
              <w:rPr>
                <w:rFonts w:ascii="Arial" w:hAnsi="Arial" w:cs="Arial"/>
              </w:rPr>
              <w:t>10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384E" w:rsidRPr="00337FBA" w:rsidRDefault="0024384E" w:rsidP="00804ED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37FBA">
              <w:rPr>
                <w:rFonts w:ascii="Arial" w:hAnsi="Arial" w:cs="Arial"/>
              </w:rPr>
              <w:t>4</w:t>
            </w:r>
          </w:p>
        </w:tc>
        <w:tc>
          <w:tcPr>
            <w:tcW w:w="1342" w:type="dxa"/>
            <w:noWrap/>
            <w:hideMark/>
          </w:tcPr>
          <w:p w:rsidR="0024384E" w:rsidRPr="00337FBA" w:rsidRDefault="0024384E" w:rsidP="00804ED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37FBA">
              <w:rPr>
                <w:rFonts w:ascii="Arial" w:hAnsi="Arial" w:cs="Arial"/>
              </w:rPr>
              <w:t>1.3</w:t>
            </w:r>
          </w:p>
        </w:tc>
      </w:tr>
      <w:tr w:rsidR="0024384E" w:rsidRPr="00337FBA" w:rsidTr="00087E25">
        <w:trPr>
          <w:trHeight w:val="288"/>
        </w:trPr>
        <w:tc>
          <w:tcPr>
            <w:tcW w:w="763" w:type="dxa"/>
            <w:noWrap/>
          </w:tcPr>
          <w:p w:rsidR="0024384E" w:rsidRPr="00337FBA" w:rsidRDefault="0024384E" w:rsidP="00804ED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384E" w:rsidRPr="00337FBA" w:rsidRDefault="0024384E" w:rsidP="00804ED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37FBA">
              <w:rPr>
                <w:rFonts w:ascii="Arial" w:hAnsi="Arial" w:cs="Arial"/>
              </w:rPr>
              <w:t>11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384E" w:rsidRPr="00337FBA" w:rsidRDefault="0024384E" w:rsidP="00804ED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37FBA">
              <w:rPr>
                <w:rFonts w:ascii="Arial" w:hAnsi="Arial" w:cs="Arial"/>
              </w:rPr>
              <w:t>1</w:t>
            </w:r>
          </w:p>
        </w:tc>
        <w:tc>
          <w:tcPr>
            <w:tcW w:w="1342" w:type="dxa"/>
            <w:noWrap/>
            <w:hideMark/>
          </w:tcPr>
          <w:p w:rsidR="0024384E" w:rsidRPr="00337FBA" w:rsidRDefault="0024384E" w:rsidP="00804ED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37FBA">
              <w:rPr>
                <w:rFonts w:ascii="Arial" w:hAnsi="Arial" w:cs="Arial"/>
              </w:rPr>
              <w:t>0.3</w:t>
            </w:r>
          </w:p>
        </w:tc>
      </w:tr>
      <w:tr w:rsidR="0024384E" w:rsidRPr="00337FBA" w:rsidTr="00087E25">
        <w:trPr>
          <w:trHeight w:val="288"/>
        </w:trPr>
        <w:tc>
          <w:tcPr>
            <w:tcW w:w="763" w:type="dxa"/>
            <w:noWrap/>
          </w:tcPr>
          <w:p w:rsidR="0024384E" w:rsidRPr="00337FBA" w:rsidRDefault="0024384E" w:rsidP="00804ED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384E" w:rsidRPr="00337FBA" w:rsidRDefault="0024384E" w:rsidP="00804ED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37FBA">
              <w:rPr>
                <w:rFonts w:ascii="Arial" w:hAnsi="Arial" w:cs="Arial"/>
              </w:rPr>
              <w:t>12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384E" w:rsidRPr="00337FBA" w:rsidRDefault="0024384E" w:rsidP="00804ED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37FBA">
              <w:rPr>
                <w:rFonts w:ascii="Arial" w:hAnsi="Arial" w:cs="Arial"/>
              </w:rPr>
              <w:t>2</w:t>
            </w:r>
          </w:p>
        </w:tc>
        <w:tc>
          <w:tcPr>
            <w:tcW w:w="1342" w:type="dxa"/>
            <w:noWrap/>
            <w:hideMark/>
          </w:tcPr>
          <w:p w:rsidR="0024384E" w:rsidRPr="00337FBA" w:rsidRDefault="0024384E" w:rsidP="00804ED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37FBA">
              <w:rPr>
                <w:rFonts w:ascii="Arial" w:hAnsi="Arial" w:cs="Arial"/>
              </w:rPr>
              <w:t>0.7</w:t>
            </w:r>
          </w:p>
        </w:tc>
      </w:tr>
      <w:tr w:rsidR="0024384E" w:rsidRPr="00337FBA" w:rsidTr="00087E25">
        <w:trPr>
          <w:trHeight w:val="288"/>
        </w:trPr>
        <w:tc>
          <w:tcPr>
            <w:tcW w:w="763" w:type="dxa"/>
            <w:noWrap/>
          </w:tcPr>
          <w:p w:rsidR="0024384E" w:rsidRPr="00337FBA" w:rsidRDefault="0024384E" w:rsidP="00804ED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384E" w:rsidRPr="00337FBA" w:rsidRDefault="0024384E" w:rsidP="00804ED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37FBA">
              <w:rPr>
                <w:rFonts w:ascii="Arial" w:hAnsi="Arial" w:cs="Arial"/>
              </w:rPr>
              <w:t>13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384E" w:rsidRPr="00337FBA" w:rsidRDefault="0024384E" w:rsidP="00804ED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37FBA">
              <w:rPr>
                <w:rFonts w:ascii="Arial" w:hAnsi="Arial" w:cs="Arial"/>
              </w:rPr>
              <w:t>1</w:t>
            </w:r>
          </w:p>
        </w:tc>
        <w:tc>
          <w:tcPr>
            <w:tcW w:w="1342" w:type="dxa"/>
            <w:noWrap/>
          </w:tcPr>
          <w:p w:rsidR="0024384E" w:rsidRPr="00337FBA" w:rsidRDefault="0024384E" w:rsidP="00804ED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37FBA">
              <w:rPr>
                <w:rFonts w:ascii="Arial" w:hAnsi="Arial" w:cs="Arial"/>
              </w:rPr>
              <w:t>0.3</w:t>
            </w:r>
          </w:p>
        </w:tc>
      </w:tr>
      <w:tr w:rsidR="0024384E" w:rsidRPr="00337FBA" w:rsidTr="00087E25">
        <w:trPr>
          <w:trHeight w:val="288"/>
        </w:trPr>
        <w:tc>
          <w:tcPr>
            <w:tcW w:w="763" w:type="dxa"/>
            <w:noWrap/>
          </w:tcPr>
          <w:p w:rsidR="0024384E" w:rsidRPr="00337FBA" w:rsidRDefault="0024384E" w:rsidP="00804ED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384E" w:rsidRPr="00337FBA" w:rsidRDefault="0024384E" w:rsidP="00804ED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37FBA">
              <w:rPr>
                <w:rFonts w:ascii="Arial" w:hAnsi="Arial" w:cs="Arial"/>
              </w:rPr>
              <w:t>14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384E" w:rsidRPr="00337FBA" w:rsidRDefault="0024384E" w:rsidP="00804ED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37FBA">
              <w:rPr>
                <w:rFonts w:ascii="Arial" w:hAnsi="Arial" w:cs="Arial"/>
              </w:rPr>
              <w:t>3</w:t>
            </w:r>
          </w:p>
        </w:tc>
        <w:tc>
          <w:tcPr>
            <w:tcW w:w="1342" w:type="dxa"/>
            <w:noWrap/>
          </w:tcPr>
          <w:p w:rsidR="0024384E" w:rsidRPr="00337FBA" w:rsidRDefault="0024384E" w:rsidP="00804ED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37FBA">
              <w:rPr>
                <w:rFonts w:ascii="Arial" w:hAnsi="Arial" w:cs="Arial"/>
              </w:rPr>
              <w:t>1</w:t>
            </w:r>
          </w:p>
        </w:tc>
      </w:tr>
      <w:tr w:rsidR="0024384E" w:rsidRPr="00337FBA" w:rsidTr="00087E25">
        <w:trPr>
          <w:trHeight w:val="288"/>
        </w:trPr>
        <w:tc>
          <w:tcPr>
            <w:tcW w:w="763" w:type="dxa"/>
            <w:tcBorders>
              <w:bottom w:val="single" w:sz="4" w:space="0" w:color="auto"/>
            </w:tcBorders>
            <w:noWrap/>
          </w:tcPr>
          <w:p w:rsidR="0024384E" w:rsidRPr="00337FBA" w:rsidRDefault="0024384E" w:rsidP="00804ED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4384E" w:rsidRPr="00337FBA" w:rsidRDefault="0024384E" w:rsidP="00804ED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37FBA">
              <w:rPr>
                <w:rFonts w:ascii="Arial" w:hAnsi="Arial" w:cs="Arial"/>
              </w:rPr>
              <w:t>20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4384E" w:rsidRPr="00337FBA" w:rsidRDefault="0024384E" w:rsidP="00804ED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37FBA">
              <w:rPr>
                <w:rFonts w:ascii="Arial" w:hAnsi="Arial" w:cs="Arial"/>
              </w:rPr>
              <w:t>1</w:t>
            </w:r>
          </w:p>
        </w:tc>
        <w:tc>
          <w:tcPr>
            <w:tcW w:w="1342" w:type="dxa"/>
            <w:noWrap/>
          </w:tcPr>
          <w:p w:rsidR="0024384E" w:rsidRPr="00337FBA" w:rsidRDefault="0024384E" w:rsidP="00804ED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37FBA">
              <w:rPr>
                <w:rFonts w:ascii="Arial" w:hAnsi="Arial" w:cs="Arial"/>
              </w:rPr>
              <w:t>0.3</w:t>
            </w:r>
          </w:p>
        </w:tc>
      </w:tr>
      <w:tr w:rsidR="0024384E" w:rsidRPr="00337FBA" w:rsidTr="00087E25">
        <w:trPr>
          <w:trHeight w:val="288"/>
        </w:trPr>
        <w:tc>
          <w:tcPr>
            <w:tcW w:w="763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24384E" w:rsidRPr="00337FBA" w:rsidRDefault="0024384E" w:rsidP="00804ED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37FBA">
              <w:rPr>
                <w:rFonts w:ascii="Arial" w:hAnsi="Arial" w:cs="Arial"/>
              </w:rPr>
              <w:t>Total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24384E" w:rsidRPr="00337FBA" w:rsidRDefault="0024384E" w:rsidP="00804ED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37FBA">
              <w:rPr>
                <w:rFonts w:ascii="Arial" w:hAnsi="Arial" w:cs="Arial"/>
              </w:rPr>
              <w:t>799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4384E" w:rsidRPr="00337FBA" w:rsidRDefault="0024384E" w:rsidP="00804ED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37FBA">
              <w:rPr>
                <w:rFonts w:ascii="Arial" w:hAnsi="Arial" w:cs="Arial"/>
              </w:rPr>
              <w:t>303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24384E" w:rsidRPr="00337FBA" w:rsidRDefault="0024384E" w:rsidP="00804ED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37FBA">
              <w:rPr>
                <w:rFonts w:ascii="Arial" w:hAnsi="Arial" w:cs="Arial"/>
              </w:rPr>
              <w:t>100</w:t>
            </w:r>
          </w:p>
        </w:tc>
      </w:tr>
    </w:tbl>
    <w:p w:rsidR="0024384E" w:rsidRPr="00337FBA" w:rsidRDefault="0024384E" w:rsidP="00804EDE">
      <w:pPr>
        <w:spacing w:after="120" w:line="276" w:lineRule="auto"/>
        <w:jc w:val="both"/>
        <w:rPr>
          <w:rFonts w:ascii="Arial" w:eastAsia="Calibri" w:hAnsi="Arial" w:cs="Arial"/>
          <w:b/>
          <w:bCs/>
          <w:lang w:val="en-US"/>
        </w:rPr>
      </w:pPr>
    </w:p>
    <w:p w:rsidR="0024384E" w:rsidRPr="00804EDE" w:rsidRDefault="0024384E" w:rsidP="00804EDE">
      <w:pPr>
        <w:spacing w:after="120" w:line="276" w:lineRule="auto"/>
        <w:jc w:val="both"/>
        <w:rPr>
          <w:rFonts w:ascii="Arial" w:eastAsia="Calibri" w:hAnsi="Arial" w:cs="Arial"/>
          <w:b/>
          <w:bCs/>
          <w:lang w:val="en-US"/>
        </w:rPr>
      </w:pPr>
      <w:r w:rsidRPr="00337FBA">
        <w:rPr>
          <w:rFonts w:ascii="Arial" w:eastAsia="Calibri" w:hAnsi="Arial" w:cs="Arial"/>
          <w:b/>
          <w:bCs/>
          <w:lang w:val="en-US"/>
        </w:rPr>
        <w:t xml:space="preserve">Appendix Table </w:t>
      </w:r>
      <w:r w:rsidR="00A9500A" w:rsidRPr="00337FBA">
        <w:rPr>
          <w:rFonts w:ascii="Arial" w:eastAsia="Calibri" w:hAnsi="Arial" w:cs="Arial"/>
          <w:b/>
          <w:bCs/>
          <w:lang w:val="en-US"/>
        </w:rPr>
        <w:t>2</w:t>
      </w:r>
      <w:r w:rsidR="00560C25" w:rsidRPr="00337FBA">
        <w:rPr>
          <w:rFonts w:ascii="Arial" w:eastAsia="Calibri" w:hAnsi="Arial" w:cs="Arial"/>
          <w:b/>
          <w:bCs/>
          <w:lang w:val="en-US"/>
        </w:rPr>
        <w:t xml:space="preserve">. </w:t>
      </w:r>
      <w:r w:rsidRPr="00337FBA">
        <w:rPr>
          <w:rFonts w:ascii="Arial" w:eastAsia="Calibri" w:hAnsi="Arial" w:cs="Arial"/>
          <w:lang w:val="en-US"/>
        </w:rPr>
        <w:t xml:space="preserve">Most common patterns of tooth agenesis observed </w:t>
      </w:r>
      <w:r w:rsidR="008F18E0">
        <w:rPr>
          <w:rFonts w:ascii="Arial" w:eastAsia="Calibri" w:hAnsi="Arial" w:cs="Arial"/>
          <w:lang w:val="en-US"/>
        </w:rPr>
        <w:t xml:space="preserve">in the </w:t>
      </w:r>
      <w:r w:rsidRPr="00337FBA">
        <w:rPr>
          <w:rFonts w:ascii="Arial" w:eastAsia="Calibri" w:hAnsi="Arial" w:cs="Arial"/>
          <w:lang w:val="en-US"/>
        </w:rPr>
        <w:t xml:space="preserve">agenesis group </w:t>
      </w:r>
      <w:r w:rsidR="008F18E0">
        <w:rPr>
          <w:rFonts w:ascii="Arial" w:eastAsia="Calibri" w:hAnsi="Arial" w:cs="Arial"/>
          <w:lang w:val="en-US"/>
        </w:rPr>
        <w:t>including</w:t>
      </w:r>
      <w:r w:rsidRPr="00337FBA">
        <w:rPr>
          <w:rFonts w:ascii="Arial" w:eastAsia="Calibri" w:hAnsi="Arial" w:cs="Arial"/>
          <w:lang w:val="en-US"/>
        </w:rPr>
        <w:t xml:space="preserve"> third molars.</w:t>
      </w:r>
    </w:p>
    <w:tbl>
      <w:tblPr>
        <w:tblStyle w:val="TableGrid"/>
        <w:tblW w:w="92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018"/>
        <w:gridCol w:w="1569"/>
        <w:gridCol w:w="948"/>
        <w:gridCol w:w="1877"/>
        <w:gridCol w:w="1855"/>
      </w:tblGrid>
      <w:tr w:rsidR="0024384E" w:rsidRPr="00337FBA" w:rsidTr="003B2292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384E" w:rsidRPr="00337FBA" w:rsidRDefault="0024384E" w:rsidP="00804EDE">
            <w:pPr>
              <w:spacing w:line="276" w:lineRule="auto"/>
              <w:rPr>
                <w:rFonts w:ascii="Arial" w:eastAsia="Calibri" w:hAnsi="Arial" w:cs="Arial"/>
              </w:rPr>
            </w:pPr>
            <w:r w:rsidRPr="00337FBA">
              <w:rPr>
                <w:rFonts w:ascii="Arial" w:eastAsia="Calibri" w:hAnsi="Arial" w:cs="Arial"/>
              </w:rPr>
              <w:t>Index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384E" w:rsidRPr="00337FBA" w:rsidRDefault="0024384E" w:rsidP="00804EDE">
            <w:pPr>
              <w:spacing w:line="276" w:lineRule="auto"/>
              <w:rPr>
                <w:rFonts w:ascii="Arial" w:eastAsia="Calibri" w:hAnsi="Arial" w:cs="Arial"/>
              </w:rPr>
            </w:pPr>
            <w:r w:rsidRPr="00337FBA">
              <w:rPr>
                <w:rFonts w:ascii="Arial" w:eastAsia="Calibri" w:hAnsi="Arial" w:cs="Arial"/>
              </w:rPr>
              <w:t>Frequency (%)</w:t>
            </w:r>
          </w:p>
        </w:tc>
        <w:tc>
          <w:tcPr>
            <w:tcW w:w="15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4E" w:rsidRPr="00337FBA" w:rsidRDefault="0024384E" w:rsidP="00804EDE">
            <w:pPr>
              <w:spacing w:line="276" w:lineRule="auto"/>
              <w:rPr>
                <w:rFonts w:ascii="Arial" w:eastAsia="Calibri" w:hAnsi="Arial" w:cs="Arial"/>
              </w:rPr>
            </w:pPr>
            <w:r w:rsidRPr="00337FBA">
              <w:rPr>
                <w:rFonts w:ascii="Arial" w:eastAsia="Calibri" w:hAnsi="Arial" w:cs="Arial"/>
              </w:rPr>
              <w:t>Missing teeth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384E" w:rsidRPr="00337FBA" w:rsidRDefault="0024384E" w:rsidP="00804EDE">
            <w:pPr>
              <w:spacing w:line="276" w:lineRule="auto"/>
              <w:rPr>
                <w:rFonts w:ascii="Arial" w:eastAsia="Calibri" w:hAnsi="Arial" w:cs="Arial"/>
              </w:rPr>
            </w:pPr>
            <w:r w:rsidRPr="00337FBA">
              <w:rPr>
                <w:rFonts w:ascii="Arial" w:eastAsia="Calibri" w:hAnsi="Arial" w:cs="Arial"/>
              </w:rPr>
              <w:t>Index</w:t>
            </w:r>
          </w:p>
        </w:tc>
        <w:tc>
          <w:tcPr>
            <w:tcW w:w="18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384E" w:rsidRPr="00337FBA" w:rsidRDefault="0024384E" w:rsidP="00804EDE">
            <w:pPr>
              <w:spacing w:line="276" w:lineRule="auto"/>
              <w:rPr>
                <w:rFonts w:ascii="Arial" w:eastAsia="Calibri" w:hAnsi="Arial" w:cs="Arial"/>
              </w:rPr>
            </w:pPr>
            <w:r w:rsidRPr="00337FBA">
              <w:rPr>
                <w:rFonts w:ascii="Arial" w:eastAsia="Calibri" w:hAnsi="Arial" w:cs="Arial"/>
              </w:rPr>
              <w:t>Frequency (%)</w:t>
            </w:r>
          </w:p>
        </w:tc>
        <w:tc>
          <w:tcPr>
            <w:tcW w:w="1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384E" w:rsidRPr="00337FBA" w:rsidRDefault="0024384E" w:rsidP="00804EDE">
            <w:pPr>
              <w:spacing w:line="276" w:lineRule="auto"/>
              <w:rPr>
                <w:rFonts w:ascii="Arial" w:eastAsia="Calibri" w:hAnsi="Arial" w:cs="Arial"/>
              </w:rPr>
            </w:pPr>
            <w:r w:rsidRPr="00337FBA">
              <w:rPr>
                <w:rFonts w:ascii="Arial" w:eastAsia="Calibri" w:hAnsi="Arial" w:cs="Arial"/>
              </w:rPr>
              <w:t>Missing teeth</w:t>
            </w:r>
          </w:p>
        </w:tc>
      </w:tr>
      <w:tr w:rsidR="0024384E" w:rsidRPr="00337FBA" w:rsidTr="003B2292">
        <w:tc>
          <w:tcPr>
            <w:tcW w:w="4546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4384E" w:rsidRPr="0037332D" w:rsidRDefault="003219A3" w:rsidP="00804EDE">
            <w:pPr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37332D">
              <w:rPr>
                <w:rFonts w:ascii="Arial" w:eastAsia="Calibri" w:hAnsi="Arial" w:cs="Arial"/>
                <w:b/>
                <w:bCs/>
              </w:rPr>
              <w:t>Maxilla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4384E" w:rsidRPr="0037332D" w:rsidRDefault="003219A3" w:rsidP="00804EDE">
            <w:pPr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37332D">
              <w:rPr>
                <w:rFonts w:ascii="Arial" w:eastAsia="Calibri" w:hAnsi="Arial" w:cs="Arial"/>
                <w:b/>
                <w:bCs/>
              </w:rPr>
              <w:t>Mandible</w:t>
            </w:r>
          </w:p>
        </w:tc>
      </w:tr>
      <w:tr w:rsidR="0024384E" w:rsidRPr="00337FBA" w:rsidTr="003B2292"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24384E" w:rsidRPr="00337FBA" w:rsidRDefault="0024384E" w:rsidP="00804EDE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37FBA">
              <w:rPr>
                <w:rFonts w:ascii="Arial" w:eastAsia="Calibri" w:hAnsi="Arial" w:cs="Arial"/>
              </w:rPr>
              <w:t>1</w:t>
            </w:r>
          </w:p>
        </w:tc>
        <w:tc>
          <w:tcPr>
            <w:tcW w:w="2018" w:type="dxa"/>
            <w:tcBorders>
              <w:top w:val="single" w:sz="4" w:space="0" w:color="auto"/>
            </w:tcBorders>
            <w:vAlign w:val="center"/>
          </w:tcPr>
          <w:p w:rsidR="0024384E" w:rsidRPr="00337FBA" w:rsidRDefault="0024384E" w:rsidP="00804EDE">
            <w:pPr>
              <w:spacing w:line="276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 w:rsidRPr="00337FBA">
              <w:rPr>
                <w:rFonts w:ascii="Arial" w:eastAsia="Calibri" w:hAnsi="Arial" w:cs="Arial"/>
                <w:color w:val="000000" w:themeColor="text1"/>
              </w:rPr>
              <w:t>31/220 (14.1)</w:t>
            </w:r>
          </w:p>
        </w:tc>
        <w:tc>
          <w:tcPr>
            <w:tcW w:w="156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4384E" w:rsidRPr="00337FBA" w:rsidRDefault="0024384E" w:rsidP="00804EDE">
            <w:pPr>
              <w:spacing w:line="276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 w:rsidRPr="00337FBA">
              <w:rPr>
                <w:rFonts w:ascii="Arial" w:eastAsia="Calibri" w:hAnsi="Arial" w:cs="Arial"/>
                <w:color w:val="000000" w:themeColor="text1"/>
              </w:rPr>
              <w:t>12, 22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4384E" w:rsidRPr="00337FBA" w:rsidRDefault="0024384E" w:rsidP="00804EDE">
            <w:pPr>
              <w:spacing w:line="276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 w:rsidRPr="00337FBA">
              <w:rPr>
                <w:rFonts w:ascii="Arial" w:eastAsia="Calibri" w:hAnsi="Arial" w:cs="Arial"/>
                <w:color w:val="000000" w:themeColor="text1"/>
              </w:rPr>
              <w:t>1</w:t>
            </w:r>
          </w:p>
        </w:tc>
        <w:tc>
          <w:tcPr>
            <w:tcW w:w="1877" w:type="dxa"/>
            <w:tcBorders>
              <w:top w:val="single" w:sz="4" w:space="0" w:color="auto"/>
            </w:tcBorders>
            <w:vAlign w:val="center"/>
          </w:tcPr>
          <w:p w:rsidR="0024384E" w:rsidRPr="00337FBA" w:rsidRDefault="0024384E" w:rsidP="00804EDE">
            <w:pPr>
              <w:spacing w:line="276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 w:rsidRPr="00337FBA">
              <w:rPr>
                <w:rFonts w:ascii="Arial" w:eastAsia="Calibri" w:hAnsi="Arial" w:cs="Arial"/>
                <w:color w:val="000000" w:themeColor="text1"/>
              </w:rPr>
              <w:t>30/234 (12.8)</w:t>
            </w:r>
          </w:p>
        </w:tc>
        <w:tc>
          <w:tcPr>
            <w:tcW w:w="1855" w:type="dxa"/>
            <w:tcBorders>
              <w:top w:val="single" w:sz="4" w:space="0" w:color="auto"/>
            </w:tcBorders>
            <w:vAlign w:val="center"/>
          </w:tcPr>
          <w:p w:rsidR="0024384E" w:rsidRPr="00337FBA" w:rsidRDefault="0024384E" w:rsidP="00804EDE">
            <w:pPr>
              <w:spacing w:line="276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 w:rsidRPr="00337FBA">
              <w:rPr>
                <w:rFonts w:ascii="Arial" w:eastAsia="Calibri" w:hAnsi="Arial" w:cs="Arial"/>
                <w:color w:val="000000" w:themeColor="text1"/>
              </w:rPr>
              <w:t>35, 45</w:t>
            </w:r>
          </w:p>
        </w:tc>
      </w:tr>
      <w:tr w:rsidR="0024384E" w:rsidRPr="00337FBA" w:rsidTr="003B2292">
        <w:tc>
          <w:tcPr>
            <w:tcW w:w="959" w:type="dxa"/>
            <w:vAlign w:val="center"/>
          </w:tcPr>
          <w:p w:rsidR="0024384E" w:rsidRPr="00337FBA" w:rsidRDefault="0024384E" w:rsidP="00804EDE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37FBA">
              <w:rPr>
                <w:rFonts w:ascii="Arial" w:eastAsia="Calibri" w:hAnsi="Arial" w:cs="Arial"/>
              </w:rPr>
              <w:t>2</w:t>
            </w:r>
          </w:p>
        </w:tc>
        <w:tc>
          <w:tcPr>
            <w:tcW w:w="2018" w:type="dxa"/>
            <w:vAlign w:val="center"/>
          </w:tcPr>
          <w:p w:rsidR="0024384E" w:rsidRPr="00337FBA" w:rsidRDefault="0024384E" w:rsidP="00804EDE">
            <w:pPr>
              <w:spacing w:line="276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 w:rsidRPr="00337FBA">
              <w:rPr>
                <w:rFonts w:ascii="Arial" w:eastAsia="Calibri" w:hAnsi="Arial" w:cs="Arial"/>
                <w:color w:val="000000" w:themeColor="text1"/>
              </w:rPr>
              <w:t>30/220 (13.6)</w:t>
            </w:r>
          </w:p>
        </w:tc>
        <w:tc>
          <w:tcPr>
            <w:tcW w:w="1569" w:type="dxa"/>
            <w:tcBorders>
              <w:right w:val="single" w:sz="4" w:space="0" w:color="auto"/>
            </w:tcBorders>
            <w:vAlign w:val="center"/>
          </w:tcPr>
          <w:p w:rsidR="0024384E" w:rsidRPr="00337FBA" w:rsidRDefault="0024384E" w:rsidP="00804EDE">
            <w:pPr>
              <w:spacing w:line="276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 w:rsidRPr="00337FBA">
              <w:rPr>
                <w:rFonts w:ascii="Arial" w:eastAsia="Calibri" w:hAnsi="Arial" w:cs="Arial"/>
                <w:color w:val="000000" w:themeColor="text1"/>
              </w:rPr>
              <w:t>18, 28</w:t>
            </w:r>
          </w:p>
        </w:tc>
        <w:tc>
          <w:tcPr>
            <w:tcW w:w="948" w:type="dxa"/>
            <w:tcBorders>
              <w:left w:val="single" w:sz="4" w:space="0" w:color="auto"/>
            </w:tcBorders>
            <w:vAlign w:val="center"/>
          </w:tcPr>
          <w:p w:rsidR="0024384E" w:rsidRPr="00337FBA" w:rsidRDefault="0024384E" w:rsidP="00804EDE">
            <w:pPr>
              <w:spacing w:line="276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 w:rsidRPr="00337FBA">
              <w:rPr>
                <w:rFonts w:ascii="Arial" w:eastAsia="Calibri" w:hAnsi="Arial" w:cs="Arial"/>
                <w:color w:val="000000" w:themeColor="text1"/>
              </w:rPr>
              <w:t>2</w:t>
            </w:r>
          </w:p>
        </w:tc>
        <w:tc>
          <w:tcPr>
            <w:tcW w:w="1877" w:type="dxa"/>
            <w:vAlign w:val="center"/>
          </w:tcPr>
          <w:p w:rsidR="0024384E" w:rsidRPr="00337FBA" w:rsidRDefault="0024384E" w:rsidP="00804EDE">
            <w:pPr>
              <w:spacing w:line="276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 w:rsidRPr="00337FBA">
              <w:rPr>
                <w:rFonts w:ascii="Arial" w:eastAsia="Calibri" w:hAnsi="Arial" w:cs="Arial"/>
                <w:color w:val="000000" w:themeColor="text1"/>
              </w:rPr>
              <w:t>24/234 (10.3)</w:t>
            </w:r>
          </w:p>
        </w:tc>
        <w:tc>
          <w:tcPr>
            <w:tcW w:w="1855" w:type="dxa"/>
            <w:vAlign w:val="center"/>
          </w:tcPr>
          <w:p w:rsidR="0024384E" w:rsidRPr="00337FBA" w:rsidRDefault="0024384E" w:rsidP="00804EDE">
            <w:pPr>
              <w:spacing w:line="276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 w:rsidRPr="00337FBA">
              <w:rPr>
                <w:rFonts w:ascii="Arial" w:eastAsia="Calibri" w:hAnsi="Arial" w:cs="Arial"/>
                <w:color w:val="000000" w:themeColor="text1"/>
              </w:rPr>
              <w:t>35</w:t>
            </w:r>
          </w:p>
        </w:tc>
      </w:tr>
      <w:tr w:rsidR="0024384E" w:rsidRPr="00337FBA" w:rsidTr="003B2292">
        <w:tc>
          <w:tcPr>
            <w:tcW w:w="959" w:type="dxa"/>
          </w:tcPr>
          <w:p w:rsidR="0024384E" w:rsidRPr="00337FBA" w:rsidRDefault="0024384E" w:rsidP="00804EDE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37FBA">
              <w:rPr>
                <w:rFonts w:ascii="Arial" w:eastAsia="Calibri" w:hAnsi="Arial" w:cs="Arial"/>
              </w:rPr>
              <w:t>3</w:t>
            </w:r>
          </w:p>
        </w:tc>
        <w:tc>
          <w:tcPr>
            <w:tcW w:w="2018" w:type="dxa"/>
          </w:tcPr>
          <w:p w:rsidR="0024384E" w:rsidRPr="00337FBA" w:rsidRDefault="0024384E" w:rsidP="00804EDE">
            <w:pPr>
              <w:spacing w:line="276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 w:rsidRPr="00337FBA">
              <w:rPr>
                <w:rFonts w:ascii="Arial" w:eastAsia="Calibri" w:hAnsi="Arial" w:cs="Arial"/>
                <w:color w:val="000000" w:themeColor="text1"/>
              </w:rPr>
              <w:t>17/220 (7.7)</w:t>
            </w:r>
          </w:p>
        </w:tc>
        <w:tc>
          <w:tcPr>
            <w:tcW w:w="1569" w:type="dxa"/>
            <w:tcBorders>
              <w:right w:val="single" w:sz="4" w:space="0" w:color="auto"/>
            </w:tcBorders>
          </w:tcPr>
          <w:p w:rsidR="0024384E" w:rsidRPr="00337FBA" w:rsidRDefault="0024384E" w:rsidP="00804EDE">
            <w:pPr>
              <w:spacing w:line="276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 w:rsidRPr="00337FBA">
              <w:rPr>
                <w:rFonts w:ascii="Arial" w:eastAsia="Calibri" w:hAnsi="Arial" w:cs="Arial"/>
                <w:color w:val="000000" w:themeColor="text1"/>
              </w:rPr>
              <w:t>22</w:t>
            </w:r>
          </w:p>
        </w:tc>
        <w:tc>
          <w:tcPr>
            <w:tcW w:w="948" w:type="dxa"/>
            <w:tcBorders>
              <w:left w:val="single" w:sz="4" w:space="0" w:color="auto"/>
            </w:tcBorders>
          </w:tcPr>
          <w:p w:rsidR="0024384E" w:rsidRPr="00337FBA" w:rsidRDefault="0024384E" w:rsidP="00804EDE">
            <w:pPr>
              <w:spacing w:line="276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 w:rsidRPr="00337FBA">
              <w:rPr>
                <w:rFonts w:ascii="Arial" w:eastAsia="Calibri" w:hAnsi="Arial" w:cs="Arial"/>
                <w:color w:val="000000" w:themeColor="text1"/>
              </w:rPr>
              <w:t>3</w:t>
            </w:r>
          </w:p>
        </w:tc>
        <w:tc>
          <w:tcPr>
            <w:tcW w:w="1877" w:type="dxa"/>
          </w:tcPr>
          <w:p w:rsidR="0024384E" w:rsidRPr="00337FBA" w:rsidRDefault="0024384E" w:rsidP="00804EDE">
            <w:pPr>
              <w:spacing w:line="276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 w:rsidRPr="00337FBA">
              <w:rPr>
                <w:rFonts w:ascii="Arial" w:eastAsia="Calibri" w:hAnsi="Arial" w:cs="Arial"/>
                <w:color w:val="000000" w:themeColor="text1"/>
              </w:rPr>
              <w:t>20/234 (8.5)</w:t>
            </w:r>
          </w:p>
        </w:tc>
        <w:tc>
          <w:tcPr>
            <w:tcW w:w="1855" w:type="dxa"/>
            <w:vAlign w:val="center"/>
          </w:tcPr>
          <w:p w:rsidR="0024384E" w:rsidRDefault="0024384E" w:rsidP="00804EDE">
            <w:pPr>
              <w:spacing w:line="276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 w:rsidRPr="00337FBA">
              <w:rPr>
                <w:rFonts w:ascii="Arial" w:eastAsia="Calibri" w:hAnsi="Arial" w:cs="Arial"/>
                <w:color w:val="000000" w:themeColor="text1"/>
              </w:rPr>
              <w:t>45</w:t>
            </w:r>
          </w:p>
          <w:p w:rsidR="00B9675B" w:rsidRPr="00337FBA" w:rsidRDefault="00B9675B" w:rsidP="00804EDE">
            <w:pPr>
              <w:spacing w:line="276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>
              <w:rPr>
                <w:rFonts w:ascii="Arial" w:eastAsia="Calibri" w:hAnsi="Arial" w:cs="Arial"/>
                <w:color w:val="000000" w:themeColor="text1"/>
              </w:rPr>
              <w:t>or</w:t>
            </w:r>
          </w:p>
          <w:p w:rsidR="0024384E" w:rsidRPr="00337FBA" w:rsidRDefault="0024384E" w:rsidP="00804EDE">
            <w:pPr>
              <w:spacing w:line="276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 w:rsidRPr="00337FBA">
              <w:rPr>
                <w:rFonts w:ascii="Arial" w:eastAsia="Calibri" w:hAnsi="Arial" w:cs="Arial"/>
                <w:color w:val="000000" w:themeColor="text1"/>
              </w:rPr>
              <w:t>35, 38, 45, 48</w:t>
            </w:r>
          </w:p>
        </w:tc>
      </w:tr>
      <w:tr w:rsidR="0024384E" w:rsidRPr="00337FBA" w:rsidTr="003B2292">
        <w:tc>
          <w:tcPr>
            <w:tcW w:w="959" w:type="dxa"/>
            <w:vAlign w:val="center"/>
          </w:tcPr>
          <w:p w:rsidR="0024384E" w:rsidRPr="00337FBA" w:rsidRDefault="0024384E" w:rsidP="00804EDE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37FBA">
              <w:rPr>
                <w:rFonts w:ascii="Arial" w:eastAsia="Calibri" w:hAnsi="Arial" w:cs="Arial"/>
              </w:rPr>
              <w:t>4</w:t>
            </w:r>
          </w:p>
        </w:tc>
        <w:tc>
          <w:tcPr>
            <w:tcW w:w="2018" w:type="dxa"/>
            <w:vAlign w:val="center"/>
          </w:tcPr>
          <w:p w:rsidR="0024384E" w:rsidRPr="00337FBA" w:rsidRDefault="0024384E" w:rsidP="00804EDE">
            <w:pPr>
              <w:spacing w:line="276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 w:rsidRPr="00337FBA">
              <w:rPr>
                <w:rFonts w:ascii="Arial" w:eastAsia="Calibri" w:hAnsi="Arial" w:cs="Arial"/>
                <w:color w:val="000000" w:themeColor="text1"/>
              </w:rPr>
              <w:t>16/220 (7.3)</w:t>
            </w:r>
          </w:p>
        </w:tc>
        <w:tc>
          <w:tcPr>
            <w:tcW w:w="1569" w:type="dxa"/>
            <w:tcBorders>
              <w:right w:val="single" w:sz="4" w:space="0" w:color="auto"/>
            </w:tcBorders>
            <w:vAlign w:val="center"/>
          </w:tcPr>
          <w:p w:rsidR="0024384E" w:rsidRPr="00337FBA" w:rsidRDefault="0024384E" w:rsidP="00804EDE">
            <w:pPr>
              <w:spacing w:line="276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 w:rsidRPr="00337FBA">
              <w:rPr>
                <w:rFonts w:ascii="Arial" w:eastAsia="Calibri" w:hAnsi="Arial" w:cs="Arial"/>
                <w:color w:val="000000" w:themeColor="text1"/>
              </w:rPr>
              <w:t>12</w:t>
            </w:r>
          </w:p>
        </w:tc>
        <w:tc>
          <w:tcPr>
            <w:tcW w:w="948" w:type="dxa"/>
            <w:tcBorders>
              <w:left w:val="single" w:sz="4" w:space="0" w:color="auto"/>
            </w:tcBorders>
            <w:vAlign w:val="center"/>
          </w:tcPr>
          <w:p w:rsidR="0024384E" w:rsidRPr="00337FBA" w:rsidRDefault="0024384E" w:rsidP="00804EDE">
            <w:pPr>
              <w:spacing w:line="276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 w:rsidRPr="00337FBA">
              <w:rPr>
                <w:rFonts w:ascii="Arial" w:eastAsia="Calibri" w:hAnsi="Arial" w:cs="Arial"/>
                <w:color w:val="000000" w:themeColor="text1"/>
              </w:rPr>
              <w:t>4</w:t>
            </w:r>
          </w:p>
        </w:tc>
        <w:tc>
          <w:tcPr>
            <w:tcW w:w="1877" w:type="dxa"/>
            <w:vAlign w:val="center"/>
          </w:tcPr>
          <w:p w:rsidR="0024384E" w:rsidRPr="00337FBA" w:rsidRDefault="0024384E" w:rsidP="00804EDE">
            <w:pPr>
              <w:spacing w:line="276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 w:rsidRPr="00337FBA">
              <w:rPr>
                <w:rFonts w:ascii="Arial" w:eastAsia="Calibri" w:hAnsi="Arial" w:cs="Arial"/>
                <w:color w:val="000000" w:themeColor="text1"/>
              </w:rPr>
              <w:t>16/234 (6.8)</w:t>
            </w:r>
          </w:p>
        </w:tc>
        <w:tc>
          <w:tcPr>
            <w:tcW w:w="1855" w:type="dxa"/>
            <w:vAlign w:val="center"/>
          </w:tcPr>
          <w:p w:rsidR="0024384E" w:rsidRPr="00337FBA" w:rsidRDefault="0024384E" w:rsidP="00804EDE">
            <w:pPr>
              <w:spacing w:line="276" w:lineRule="auto"/>
              <w:ind w:hanging="70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 w:rsidRPr="00337FBA">
              <w:rPr>
                <w:rFonts w:ascii="Arial" w:eastAsia="Calibri" w:hAnsi="Arial" w:cs="Arial"/>
                <w:color w:val="000000" w:themeColor="text1"/>
              </w:rPr>
              <w:t>38, 48</w:t>
            </w:r>
          </w:p>
        </w:tc>
      </w:tr>
      <w:tr w:rsidR="0024384E" w:rsidRPr="00337FBA" w:rsidTr="003B2292"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24384E" w:rsidRPr="00337FBA" w:rsidRDefault="0024384E" w:rsidP="00804EDE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37FBA">
              <w:rPr>
                <w:rFonts w:ascii="Arial" w:eastAsia="Calibri" w:hAnsi="Arial" w:cs="Arial"/>
              </w:rPr>
              <w:t>5</w:t>
            </w:r>
          </w:p>
        </w:tc>
        <w:tc>
          <w:tcPr>
            <w:tcW w:w="2018" w:type="dxa"/>
            <w:tcBorders>
              <w:bottom w:val="single" w:sz="4" w:space="0" w:color="auto"/>
            </w:tcBorders>
            <w:vAlign w:val="center"/>
          </w:tcPr>
          <w:p w:rsidR="0024384E" w:rsidRPr="00337FBA" w:rsidRDefault="0024384E" w:rsidP="00804EDE">
            <w:pPr>
              <w:spacing w:line="276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 w:rsidRPr="00337FBA">
              <w:rPr>
                <w:rFonts w:ascii="Arial" w:eastAsia="Calibri" w:hAnsi="Arial" w:cs="Arial"/>
                <w:color w:val="000000" w:themeColor="text1"/>
              </w:rPr>
              <w:t>12/220 (5.5)</w:t>
            </w:r>
          </w:p>
        </w:tc>
        <w:tc>
          <w:tcPr>
            <w:tcW w:w="156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4384E" w:rsidRPr="00337FBA" w:rsidRDefault="0024384E" w:rsidP="00804EDE">
            <w:pPr>
              <w:spacing w:line="276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 w:rsidRPr="00337FBA">
              <w:rPr>
                <w:rFonts w:ascii="Arial" w:eastAsia="Calibri" w:hAnsi="Arial" w:cs="Arial"/>
                <w:color w:val="000000" w:themeColor="text1"/>
              </w:rPr>
              <w:t>15, 18, 25, 28</w:t>
            </w:r>
          </w:p>
        </w:tc>
        <w:tc>
          <w:tcPr>
            <w:tcW w:w="94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4384E" w:rsidRPr="00337FBA" w:rsidRDefault="0024384E" w:rsidP="00804EDE">
            <w:pPr>
              <w:spacing w:line="276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 w:rsidRPr="00337FBA">
              <w:rPr>
                <w:rFonts w:ascii="Arial" w:eastAsia="Calibri" w:hAnsi="Arial" w:cs="Arial"/>
                <w:color w:val="000000" w:themeColor="text1"/>
              </w:rPr>
              <w:t>5</w:t>
            </w:r>
          </w:p>
        </w:tc>
        <w:tc>
          <w:tcPr>
            <w:tcW w:w="1877" w:type="dxa"/>
            <w:tcBorders>
              <w:bottom w:val="single" w:sz="4" w:space="0" w:color="auto"/>
            </w:tcBorders>
            <w:vAlign w:val="center"/>
          </w:tcPr>
          <w:p w:rsidR="0024384E" w:rsidRPr="00337FBA" w:rsidRDefault="0024384E" w:rsidP="00804EDE">
            <w:pPr>
              <w:spacing w:line="276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 w:rsidRPr="00337FBA">
              <w:rPr>
                <w:rFonts w:ascii="Arial" w:eastAsia="Calibri" w:hAnsi="Arial" w:cs="Arial"/>
                <w:color w:val="000000" w:themeColor="text1"/>
              </w:rPr>
              <w:t>13/234 (5.6)</w:t>
            </w:r>
          </w:p>
        </w:tc>
        <w:tc>
          <w:tcPr>
            <w:tcW w:w="1855" w:type="dxa"/>
            <w:tcBorders>
              <w:bottom w:val="single" w:sz="4" w:space="0" w:color="auto"/>
            </w:tcBorders>
            <w:vAlign w:val="center"/>
          </w:tcPr>
          <w:p w:rsidR="0024384E" w:rsidRPr="00337FBA" w:rsidRDefault="0024384E" w:rsidP="00804EDE">
            <w:pPr>
              <w:spacing w:line="276" w:lineRule="auto"/>
              <w:ind w:left="-70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 w:rsidRPr="00337FBA">
              <w:rPr>
                <w:rFonts w:ascii="Arial" w:eastAsia="Calibri" w:hAnsi="Arial" w:cs="Arial"/>
                <w:color w:val="000000" w:themeColor="text1"/>
              </w:rPr>
              <w:t>38, 45, 48</w:t>
            </w:r>
          </w:p>
        </w:tc>
      </w:tr>
      <w:tr w:rsidR="0024384E" w:rsidRPr="00337FBA" w:rsidTr="003B2292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384E" w:rsidRPr="00337FBA" w:rsidRDefault="0024384E" w:rsidP="00804EDE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37FBA">
              <w:rPr>
                <w:rFonts w:ascii="Arial" w:eastAsia="Calibri" w:hAnsi="Arial" w:cs="Arial"/>
              </w:rPr>
              <w:t>Overall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384E" w:rsidRPr="00337FBA" w:rsidRDefault="0024384E" w:rsidP="00804EDE">
            <w:pPr>
              <w:spacing w:line="276" w:lineRule="auto"/>
              <w:jc w:val="center"/>
              <w:rPr>
                <w:rFonts w:ascii="Arial" w:eastAsia="Calibri" w:hAnsi="Arial" w:cs="Arial"/>
                <w:color w:val="FF0000"/>
              </w:rPr>
            </w:pPr>
            <w:r w:rsidRPr="00337FBA">
              <w:rPr>
                <w:rFonts w:ascii="Arial" w:eastAsia="Calibri" w:hAnsi="Arial" w:cs="Arial"/>
                <w:color w:val="000000" w:themeColor="text1"/>
              </w:rPr>
              <w:t>106/220 (48.2)</w:t>
            </w:r>
          </w:p>
        </w:tc>
        <w:tc>
          <w:tcPr>
            <w:tcW w:w="15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4E" w:rsidRPr="00337FBA" w:rsidRDefault="0024384E" w:rsidP="00804EDE">
            <w:pPr>
              <w:spacing w:line="276" w:lineRule="auto"/>
              <w:jc w:val="center"/>
              <w:rPr>
                <w:rFonts w:ascii="Arial" w:eastAsia="Calibri" w:hAnsi="Arial" w:cs="Arial"/>
                <w:color w:val="FF000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384E" w:rsidRPr="00337FBA" w:rsidRDefault="0024384E" w:rsidP="00804EDE">
            <w:pPr>
              <w:spacing w:line="276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 w:rsidRPr="00337FBA">
              <w:rPr>
                <w:rFonts w:ascii="Arial" w:eastAsia="Calibri" w:hAnsi="Arial" w:cs="Arial"/>
                <w:color w:val="000000" w:themeColor="text1"/>
              </w:rPr>
              <w:t>Overall</w:t>
            </w:r>
          </w:p>
        </w:tc>
        <w:tc>
          <w:tcPr>
            <w:tcW w:w="18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384E" w:rsidRPr="00337FBA" w:rsidRDefault="0024384E" w:rsidP="00804EDE">
            <w:pPr>
              <w:spacing w:line="276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 w:rsidRPr="00337FBA">
              <w:rPr>
                <w:rFonts w:ascii="Arial" w:eastAsia="Calibri" w:hAnsi="Arial" w:cs="Arial"/>
                <w:color w:val="000000" w:themeColor="text1"/>
              </w:rPr>
              <w:t>103/234 (44.0)</w:t>
            </w:r>
          </w:p>
        </w:tc>
        <w:tc>
          <w:tcPr>
            <w:tcW w:w="1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384E" w:rsidRPr="00337FBA" w:rsidRDefault="0024384E" w:rsidP="00804EDE">
            <w:pPr>
              <w:spacing w:line="276" w:lineRule="auto"/>
              <w:ind w:right="-156"/>
              <w:jc w:val="center"/>
              <w:rPr>
                <w:rFonts w:ascii="Arial" w:eastAsia="Calibri" w:hAnsi="Arial" w:cs="Arial"/>
                <w:color w:val="FF0000"/>
              </w:rPr>
            </w:pPr>
          </w:p>
        </w:tc>
      </w:tr>
      <w:tr w:rsidR="0024384E" w:rsidRPr="00337FBA" w:rsidTr="00087E25">
        <w:tc>
          <w:tcPr>
            <w:tcW w:w="922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384E" w:rsidRPr="0037332D" w:rsidRDefault="0024384E" w:rsidP="00804EDE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color w:val="FF0000"/>
              </w:rPr>
            </w:pPr>
            <w:r w:rsidRPr="0037332D">
              <w:rPr>
                <w:rFonts w:ascii="Arial" w:eastAsia="Calibri" w:hAnsi="Arial" w:cs="Arial"/>
                <w:b/>
                <w:bCs/>
              </w:rPr>
              <w:t>Whole dentition</w:t>
            </w:r>
          </w:p>
        </w:tc>
      </w:tr>
      <w:tr w:rsidR="00B9675B" w:rsidRPr="00337FBA" w:rsidTr="0061083E"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B9675B" w:rsidRPr="00337FBA" w:rsidRDefault="00B9675B" w:rsidP="00804EDE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37FBA">
              <w:rPr>
                <w:rFonts w:ascii="Arial" w:eastAsia="Calibri" w:hAnsi="Arial" w:cs="Arial"/>
              </w:rPr>
              <w:t>1</w:t>
            </w:r>
          </w:p>
        </w:tc>
        <w:tc>
          <w:tcPr>
            <w:tcW w:w="2018" w:type="dxa"/>
            <w:tcBorders>
              <w:top w:val="single" w:sz="4" w:space="0" w:color="auto"/>
            </w:tcBorders>
            <w:vAlign w:val="center"/>
          </w:tcPr>
          <w:p w:rsidR="00B9675B" w:rsidRPr="00337FBA" w:rsidRDefault="00B9675B" w:rsidP="00804EDE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37FBA">
              <w:rPr>
                <w:rFonts w:ascii="Arial" w:eastAsia="Calibri" w:hAnsi="Arial" w:cs="Arial"/>
              </w:rPr>
              <w:t>22/303 (7.3)</w:t>
            </w:r>
          </w:p>
        </w:tc>
        <w:tc>
          <w:tcPr>
            <w:tcW w:w="6249" w:type="dxa"/>
            <w:gridSpan w:val="4"/>
            <w:tcBorders>
              <w:top w:val="single" w:sz="4" w:space="0" w:color="auto"/>
            </w:tcBorders>
            <w:vAlign w:val="center"/>
          </w:tcPr>
          <w:p w:rsidR="00B9675B" w:rsidRPr="00337FBA" w:rsidRDefault="00B9675B" w:rsidP="00804EDE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37FBA">
              <w:rPr>
                <w:rFonts w:ascii="Arial" w:eastAsia="Calibri" w:hAnsi="Arial" w:cs="Arial"/>
              </w:rPr>
              <w:t>12, 22</w:t>
            </w:r>
          </w:p>
        </w:tc>
      </w:tr>
      <w:tr w:rsidR="00B9675B" w:rsidRPr="00337FBA" w:rsidTr="009B6399">
        <w:tc>
          <w:tcPr>
            <w:tcW w:w="959" w:type="dxa"/>
            <w:vAlign w:val="center"/>
          </w:tcPr>
          <w:p w:rsidR="00B9675B" w:rsidRPr="00337FBA" w:rsidRDefault="00B9675B" w:rsidP="00804EDE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37FBA">
              <w:rPr>
                <w:rFonts w:ascii="Arial" w:eastAsia="Calibri" w:hAnsi="Arial" w:cs="Arial"/>
              </w:rPr>
              <w:t>2</w:t>
            </w:r>
          </w:p>
        </w:tc>
        <w:tc>
          <w:tcPr>
            <w:tcW w:w="2018" w:type="dxa"/>
            <w:vAlign w:val="center"/>
          </w:tcPr>
          <w:p w:rsidR="00B9675B" w:rsidRPr="00337FBA" w:rsidRDefault="00B9675B" w:rsidP="00804EDE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37FBA">
              <w:rPr>
                <w:rFonts w:ascii="Arial" w:eastAsia="Calibri" w:hAnsi="Arial" w:cs="Arial"/>
              </w:rPr>
              <w:t>16/303 (5.3)</w:t>
            </w:r>
          </w:p>
        </w:tc>
        <w:tc>
          <w:tcPr>
            <w:tcW w:w="6249" w:type="dxa"/>
            <w:gridSpan w:val="4"/>
            <w:vAlign w:val="center"/>
          </w:tcPr>
          <w:p w:rsidR="00B9675B" w:rsidRPr="00337FBA" w:rsidRDefault="00B9675B" w:rsidP="00804EDE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37FBA">
              <w:rPr>
                <w:rFonts w:ascii="Arial" w:eastAsia="Calibri" w:hAnsi="Arial" w:cs="Arial"/>
              </w:rPr>
              <w:t>35</w:t>
            </w:r>
            <w:r>
              <w:rPr>
                <w:rFonts w:ascii="Arial" w:eastAsia="Calibri" w:hAnsi="Arial" w:cs="Arial"/>
              </w:rPr>
              <w:t xml:space="preserve"> or </w:t>
            </w:r>
            <w:r w:rsidRPr="00337FBA">
              <w:rPr>
                <w:rFonts w:ascii="Arial" w:eastAsia="Calibri" w:hAnsi="Arial" w:cs="Arial"/>
              </w:rPr>
              <w:t>45</w:t>
            </w:r>
          </w:p>
        </w:tc>
      </w:tr>
      <w:tr w:rsidR="00B9675B" w:rsidRPr="00337FBA" w:rsidTr="00350C53">
        <w:tc>
          <w:tcPr>
            <w:tcW w:w="959" w:type="dxa"/>
            <w:vAlign w:val="center"/>
          </w:tcPr>
          <w:p w:rsidR="00B9675B" w:rsidRPr="00337FBA" w:rsidRDefault="00B9675B" w:rsidP="00804EDE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37FBA">
              <w:rPr>
                <w:rFonts w:ascii="Arial" w:eastAsia="Calibri" w:hAnsi="Arial" w:cs="Arial"/>
              </w:rPr>
              <w:t>3</w:t>
            </w:r>
          </w:p>
        </w:tc>
        <w:tc>
          <w:tcPr>
            <w:tcW w:w="2018" w:type="dxa"/>
            <w:vAlign w:val="center"/>
          </w:tcPr>
          <w:p w:rsidR="00B9675B" w:rsidRPr="00337FBA" w:rsidRDefault="00B9675B" w:rsidP="00804EDE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37FBA">
              <w:rPr>
                <w:rFonts w:ascii="Arial" w:eastAsia="Calibri" w:hAnsi="Arial" w:cs="Arial"/>
              </w:rPr>
              <w:t>15/303 (5.0)</w:t>
            </w:r>
          </w:p>
        </w:tc>
        <w:tc>
          <w:tcPr>
            <w:tcW w:w="6249" w:type="dxa"/>
            <w:gridSpan w:val="4"/>
            <w:vAlign w:val="center"/>
          </w:tcPr>
          <w:p w:rsidR="00B9675B" w:rsidRPr="00337FBA" w:rsidRDefault="00B9675B" w:rsidP="00804EDE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37FBA">
              <w:rPr>
                <w:rFonts w:ascii="Arial" w:eastAsia="Calibri" w:hAnsi="Arial" w:cs="Arial"/>
              </w:rPr>
              <w:t>22</w:t>
            </w:r>
          </w:p>
        </w:tc>
      </w:tr>
      <w:tr w:rsidR="00B9675B" w:rsidRPr="00337FBA" w:rsidTr="00E41063">
        <w:tc>
          <w:tcPr>
            <w:tcW w:w="959" w:type="dxa"/>
            <w:vAlign w:val="center"/>
          </w:tcPr>
          <w:p w:rsidR="00B9675B" w:rsidRPr="00337FBA" w:rsidRDefault="00B9675B" w:rsidP="00804EDE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37FBA">
              <w:rPr>
                <w:rFonts w:ascii="Arial" w:eastAsia="Calibri" w:hAnsi="Arial" w:cs="Arial"/>
              </w:rPr>
              <w:t>4</w:t>
            </w:r>
          </w:p>
        </w:tc>
        <w:tc>
          <w:tcPr>
            <w:tcW w:w="2018" w:type="dxa"/>
            <w:vAlign w:val="center"/>
          </w:tcPr>
          <w:p w:rsidR="00B9675B" w:rsidRPr="00337FBA" w:rsidRDefault="00B9675B" w:rsidP="00804EDE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37FBA">
              <w:rPr>
                <w:rFonts w:ascii="Arial" w:eastAsia="Calibri" w:hAnsi="Arial" w:cs="Arial"/>
              </w:rPr>
              <w:t>14/303 (4.6)</w:t>
            </w:r>
          </w:p>
        </w:tc>
        <w:tc>
          <w:tcPr>
            <w:tcW w:w="6249" w:type="dxa"/>
            <w:gridSpan w:val="4"/>
            <w:vAlign w:val="center"/>
          </w:tcPr>
          <w:p w:rsidR="00B9675B" w:rsidRPr="00337FBA" w:rsidRDefault="00B9675B" w:rsidP="00804EDE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37FBA">
              <w:rPr>
                <w:rFonts w:ascii="Arial" w:eastAsia="Calibri" w:hAnsi="Arial" w:cs="Arial"/>
              </w:rPr>
              <w:t>35, 45</w:t>
            </w:r>
          </w:p>
        </w:tc>
      </w:tr>
      <w:tr w:rsidR="00B9675B" w:rsidRPr="00337FBA" w:rsidTr="000C3405"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B9675B" w:rsidRPr="00337FBA" w:rsidRDefault="00B9675B" w:rsidP="00804EDE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37FBA">
              <w:rPr>
                <w:rFonts w:ascii="Arial" w:eastAsia="Calibri" w:hAnsi="Arial" w:cs="Arial"/>
              </w:rPr>
              <w:t>5</w:t>
            </w:r>
          </w:p>
        </w:tc>
        <w:tc>
          <w:tcPr>
            <w:tcW w:w="2018" w:type="dxa"/>
            <w:tcBorders>
              <w:bottom w:val="single" w:sz="4" w:space="0" w:color="auto"/>
            </w:tcBorders>
            <w:vAlign w:val="center"/>
          </w:tcPr>
          <w:p w:rsidR="00B9675B" w:rsidRPr="00337FBA" w:rsidRDefault="00B9675B" w:rsidP="00804EDE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37FBA">
              <w:rPr>
                <w:rFonts w:ascii="Arial" w:eastAsia="Calibri" w:hAnsi="Arial" w:cs="Arial"/>
              </w:rPr>
              <w:t>12/303 (4.0)</w:t>
            </w:r>
          </w:p>
        </w:tc>
        <w:tc>
          <w:tcPr>
            <w:tcW w:w="6249" w:type="dxa"/>
            <w:gridSpan w:val="4"/>
            <w:tcBorders>
              <w:bottom w:val="single" w:sz="4" w:space="0" w:color="auto"/>
            </w:tcBorders>
            <w:vAlign w:val="center"/>
          </w:tcPr>
          <w:p w:rsidR="00B9675B" w:rsidRPr="00337FBA" w:rsidRDefault="00B9675B" w:rsidP="00804EDE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37FBA">
              <w:rPr>
                <w:rFonts w:ascii="Arial" w:eastAsia="Calibri" w:hAnsi="Arial" w:cs="Arial"/>
              </w:rPr>
              <w:t>12</w:t>
            </w:r>
          </w:p>
        </w:tc>
      </w:tr>
      <w:tr w:rsidR="00EA6657" w:rsidRPr="00337FBA" w:rsidTr="00EA6657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6657" w:rsidRPr="00337FBA" w:rsidRDefault="00EA6657" w:rsidP="00804EDE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37FBA">
              <w:rPr>
                <w:rFonts w:ascii="Arial" w:eastAsia="Calibri" w:hAnsi="Arial" w:cs="Arial"/>
              </w:rPr>
              <w:t>Overall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6657" w:rsidRPr="00337FBA" w:rsidRDefault="00EA6657" w:rsidP="00804EDE">
            <w:pPr>
              <w:spacing w:line="276" w:lineRule="auto"/>
              <w:jc w:val="center"/>
              <w:rPr>
                <w:rFonts w:ascii="Arial" w:eastAsia="Calibri" w:hAnsi="Arial" w:cs="Arial"/>
                <w:highlight w:val="lightGray"/>
              </w:rPr>
            </w:pPr>
            <w:r>
              <w:rPr>
                <w:rFonts w:ascii="Arial" w:eastAsia="Calibri" w:hAnsi="Arial" w:cs="Arial"/>
              </w:rPr>
              <w:t>79</w:t>
            </w:r>
            <w:r w:rsidRPr="00337FBA">
              <w:rPr>
                <w:rFonts w:ascii="Arial" w:eastAsia="Calibri" w:hAnsi="Arial" w:cs="Arial"/>
              </w:rPr>
              <w:t>/303 (</w:t>
            </w:r>
            <w:r>
              <w:rPr>
                <w:rFonts w:ascii="Arial" w:eastAsia="Calibri" w:hAnsi="Arial" w:cs="Arial"/>
              </w:rPr>
              <w:t>26.1</w:t>
            </w:r>
            <w:r w:rsidRPr="00337FBA">
              <w:rPr>
                <w:rFonts w:ascii="Arial" w:eastAsia="Calibri" w:hAnsi="Arial" w:cs="Arial"/>
              </w:rPr>
              <w:t>)</w:t>
            </w:r>
          </w:p>
        </w:tc>
        <w:tc>
          <w:tcPr>
            <w:tcW w:w="624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6657" w:rsidRPr="00337FBA" w:rsidRDefault="00EA6657" w:rsidP="00804EDE">
            <w:pPr>
              <w:spacing w:line="276" w:lineRule="auto"/>
              <w:jc w:val="center"/>
              <w:rPr>
                <w:rFonts w:ascii="Arial" w:eastAsia="Calibri" w:hAnsi="Arial" w:cs="Arial"/>
                <w:highlight w:val="lightGray"/>
              </w:rPr>
            </w:pPr>
          </w:p>
        </w:tc>
      </w:tr>
    </w:tbl>
    <w:p w:rsidR="000D0337" w:rsidRDefault="000D0337" w:rsidP="00804EDE">
      <w:pPr>
        <w:spacing w:after="120" w:line="276" w:lineRule="auto"/>
        <w:jc w:val="both"/>
        <w:rPr>
          <w:rFonts w:ascii="Arial" w:eastAsia="Calibri" w:hAnsi="Arial" w:cs="Arial"/>
          <w:b/>
          <w:bCs/>
          <w:lang w:val="en-US"/>
        </w:rPr>
      </w:pPr>
    </w:p>
    <w:p w:rsidR="000D0337" w:rsidRDefault="000D0337" w:rsidP="00804EDE">
      <w:pPr>
        <w:spacing w:after="120" w:line="276" w:lineRule="auto"/>
        <w:jc w:val="both"/>
        <w:rPr>
          <w:rFonts w:ascii="Arial" w:eastAsia="Calibri" w:hAnsi="Arial" w:cs="Arial"/>
          <w:b/>
          <w:bCs/>
          <w:lang w:val="en-US"/>
        </w:rPr>
      </w:pPr>
    </w:p>
    <w:p w:rsidR="0024384E" w:rsidRPr="00804EDE" w:rsidRDefault="0024384E" w:rsidP="00804EDE">
      <w:pPr>
        <w:spacing w:after="120" w:line="276" w:lineRule="auto"/>
        <w:jc w:val="both"/>
        <w:rPr>
          <w:rFonts w:ascii="Arial" w:eastAsia="Calibri" w:hAnsi="Arial" w:cs="Arial"/>
          <w:b/>
          <w:bCs/>
          <w:lang w:val="en-US"/>
        </w:rPr>
      </w:pPr>
      <w:r w:rsidRPr="00337FBA">
        <w:rPr>
          <w:rFonts w:ascii="Arial" w:eastAsia="Calibri" w:hAnsi="Arial" w:cs="Arial"/>
          <w:b/>
          <w:bCs/>
          <w:lang w:val="en-US"/>
        </w:rPr>
        <w:t xml:space="preserve">Appendix Table </w:t>
      </w:r>
      <w:r w:rsidR="00A9500A" w:rsidRPr="00337FBA">
        <w:rPr>
          <w:rFonts w:ascii="Arial" w:eastAsia="Calibri" w:hAnsi="Arial" w:cs="Arial"/>
          <w:b/>
          <w:bCs/>
          <w:lang w:val="en-US"/>
        </w:rPr>
        <w:t>3</w:t>
      </w:r>
      <w:r w:rsidR="00560C25" w:rsidRPr="00337FBA">
        <w:rPr>
          <w:rFonts w:ascii="Arial" w:eastAsia="Calibri" w:hAnsi="Arial" w:cs="Arial"/>
          <w:b/>
          <w:bCs/>
          <w:lang w:val="en-US"/>
        </w:rPr>
        <w:t xml:space="preserve">. </w:t>
      </w:r>
      <w:r w:rsidRPr="00337FBA">
        <w:rPr>
          <w:rFonts w:ascii="Arial" w:eastAsia="Calibri" w:hAnsi="Arial" w:cs="Arial"/>
          <w:lang w:val="en-US"/>
        </w:rPr>
        <w:t xml:space="preserve">Most common patterns of </w:t>
      </w:r>
      <w:r w:rsidR="003A5F21">
        <w:rPr>
          <w:rFonts w:ascii="Arial" w:eastAsia="Calibri" w:hAnsi="Arial" w:cs="Arial"/>
          <w:lang w:val="en-US"/>
        </w:rPr>
        <w:t>third molar</w:t>
      </w:r>
      <w:r w:rsidRPr="00337FBA">
        <w:rPr>
          <w:rFonts w:ascii="Arial" w:eastAsia="Calibri" w:hAnsi="Arial" w:cs="Arial"/>
          <w:lang w:val="en-US"/>
        </w:rPr>
        <w:t xml:space="preserve"> agenesis observed in control </w:t>
      </w:r>
      <w:r w:rsidR="00F17B93" w:rsidRPr="00337FBA">
        <w:rPr>
          <w:rFonts w:ascii="Arial" w:eastAsia="Calibri" w:hAnsi="Arial" w:cs="Arial"/>
          <w:lang w:val="en-US"/>
        </w:rPr>
        <w:t>individual</w:t>
      </w:r>
      <w:r w:rsidRPr="00337FBA">
        <w:rPr>
          <w:rFonts w:ascii="Arial" w:eastAsia="Calibri" w:hAnsi="Arial" w:cs="Arial"/>
          <w:lang w:val="en-US"/>
        </w:rPr>
        <w:t>s</w:t>
      </w:r>
      <w:r w:rsidR="000D0337">
        <w:rPr>
          <w:rFonts w:ascii="Arial" w:eastAsia="Calibri" w:hAnsi="Arial" w:cs="Arial"/>
          <w:lang w:val="en-US"/>
        </w:rPr>
        <w:t>.</w:t>
      </w:r>
    </w:p>
    <w:tbl>
      <w:tblPr>
        <w:tblStyle w:val="TableGrid"/>
        <w:tblW w:w="92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018"/>
        <w:gridCol w:w="1569"/>
        <w:gridCol w:w="948"/>
        <w:gridCol w:w="2019"/>
        <w:gridCol w:w="1713"/>
      </w:tblGrid>
      <w:tr w:rsidR="0024384E" w:rsidRPr="00337FBA" w:rsidTr="003B2292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384E" w:rsidRPr="00337FBA" w:rsidRDefault="0024384E" w:rsidP="00804EDE">
            <w:pPr>
              <w:spacing w:line="276" w:lineRule="auto"/>
              <w:rPr>
                <w:rFonts w:ascii="Arial" w:eastAsia="Calibri" w:hAnsi="Arial" w:cs="Arial"/>
              </w:rPr>
            </w:pPr>
            <w:r w:rsidRPr="00337FBA">
              <w:rPr>
                <w:rFonts w:ascii="Arial" w:eastAsia="Calibri" w:hAnsi="Arial" w:cs="Arial"/>
              </w:rPr>
              <w:t>Index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384E" w:rsidRPr="00337FBA" w:rsidRDefault="0024384E" w:rsidP="00804EDE">
            <w:pPr>
              <w:spacing w:line="276" w:lineRule="auto"/>
              <w:rPr>
                <w:rFonts w:ascii="Arial" w:eastAsia="Calibri" w:hAnsi="Arial" w:cs="Arial"/>
              </w:rPr>
            </w:pPr>
            <w:r w:rsidRPr="00337FBA">
              <w:rPr>
                <w:rFonts w:ascii="Arial" w:eastAsia="Calibri" w:hAnsi="Arial" w:cs="Arial"/>
              </w:rPr>
              <w:t>Frequency (%)</w:t>
            </w:r>
          </w:p>
        </w:tc>
        <w:tc>
          <w:tcPr>
            <w:tcW w:w="15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4E" w:rsidRPr="00337FBA" w:rsidRDefault="0024384E" w:rsidP="00804EDE">
            <w:pPr>
              <w:spacing w:line="276" w:lineRule="auto"/>
              <w:rPr>
                <w:rFonts w:ascii="Arial" w:eastAsia="Calibri" w:hAnsi="Arial" w:cs="Arial"/>
              </w:rPr>
            </w:pPr>
            <w:r w:rsidRPr="00337FBA">
              <w:rPr>
                <w:rFonts w:ascii="Arial" w:eastAsia="Calibri" w:hAnsi="Arial" w:cs="Arial"/>
              </w:rPr>
              <w:t>Missing teeth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384E" w:rsidRPr="00337FBA" w:rsidRDefault="0024384E" w:rsidP="00804EDE">
            <w:pPr>
              <w:spacing w:line="276" w:lineRule="auto"/>
              <w:rPr>
                <w:rFonts w:ascii="Arial" w:eastAsia="Calibri" w:hAnsi="Arial" w:cs="Arial"/>
              </w:rPr>
            </w:pPr>
            <w:r w:rsidRPr="00337FBA">
              <w:rPr>
                <w:rFonts w:ascii="Arial" w:eastAsia="Calibri" w:hAnsi="Arial" w:cs="Arial"/>
              </w:rPr>
              <w:t>Index</w:t>
            </w:r>
          </w:p>
        </w:tc>
        <w:tc>
          <w:tcPr>
            <w:tcW w:w="20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384E" w:rsidRPr="00337FBA" w:rsidRDefault="0024384E" w:rsidP="00804EDE">
            <w:pPr>
              <w:spacing w:line="276" w:lineRule="auto"/>
              <w:rPr>
                <w:rFonts w:ascii="Arial" w:eastAsia="Calibri" w:hAnsi="Arial" w:cs="Arial"/>
              </w:rPr>
            </w:pPr>
            <w:r w:rsidRPr="00337FBA">
              <w:rPr>
                <w:rFonts w:ascii="Arial" w:eastAsia="Calibri" w:hAnsi="Arial" w:cs="Arial"/>
              </w:rPr>
              <w:t>Frequency (%)</w:t>
            </w:r>
          </w:p>
        </w:tc>
        <w:tc>
          <w:tcPr>
            <w:tcW w:w="17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384E" w:rsidRPr="00337FBA" w:rsidRDefault="0024384E" w:rsidP="00804EDE">
            <w:pPr>
              <w:spacing w:line="276" w:lineRule="auto"/>
              <w:rPr>
                <w:rFonts w:ascii="Arial" w:eastAsia="Calibri" w:hAnsi="Arial" w:cs="Arial"/>
              </w:rPr>
            </w:pPr>
            <w:r w:rsidRPr="00337FBA">
              <w:rPr>
                <w:rFonts w:ascii="Arial" w:eastAsia="Calibri" w:hAnsi="Arial" w:cs="Arial"/>
              </w:rPr>
              <w:t>Missing teeth</w:t>
            </w:r>
          </w:p>
        </w:tc>
      </w:tr>
      <w:tr w:rsidR="0024384E" w:rsidRPr="00337FBA" w:rsidTr="003B2292">
        <w:tc>
          <w:tcPr>
            <w:tcW w:w="4546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4384E" w:rsidRPr="0037332D" w:rsidRDefault="003219A3" w:rsidP="00804EDE">
            <w:pPr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37332D">
              <w:rPr>
                <w:rFonts w:ascii="Arial" w:eastAsia="Calibri" w:hAnsi="Arial" w:cs="Arial"/>
                <w:b/>
                <w:bCs/>
              </w:rPr>
              <w:t>Maxilla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4384E" w:rsidRPr="0037332D" w:rsidRDefault="003219A3" w:rsidP="00804EDE">
            <w:pPr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37332D">
              <w:rPr>
                <w:rFonts w:ascii="Arial" w:eastAsia="Calibri" w:hAnsi="Arial" w:cs="Arial"/>
                <w:b/>
                <w:bCs/>
              </w:rPr>
              <w:t>Mandible</w:t>
            </w:r>
          </w:p>
        </w:tc>
      </w:tr>
      <w:tr w:rsidR="0024384E" w:rsidRPr="00337FBA" w:rsidTr="003B2292"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24384E" w:rsidRPr="00337FBA" w:rsidRDefault="0024384E" w:rsidP="00804EDE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37FBA">
              <w:rPr>
                <w:rFonts w:ascii="Arial" w:eastAsia="Calibri" w:hAnsi="Arial" w:cs="Arial"/>
              </w:rPr>
              <w:t>1</w:t>
            </w:r>
          </w:p>
        </w:tc>
        <w:tc>
          <w:tcPr>
            <w:tcW w:w="2018" w:type="dxa"/>
            <w:tcBorders>
              <w:top w:val="single" w:sz="4" w:space="0" w:color="auto"/>
            </w:tcBorders>
            <w:vAlign w:val="center"/>
          </w:tcPr>
          <w:p w:rsidR="0024384E" w:rsidRPr="00337FBA" w:rsidRDefault="0024384E" w:rsidP="00804EDE">
            <w:pPr>
              <w:spacing w:line="276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 w:rsidRPr="00337FBA">
              <w:rPr>
                <w:rFonts w:ascii="Arial" w:eastAsia="Calibri" w:hAnsi="Arial" w:cs="Arial"/>
                <w:color w:val="000000" w:themeColor="text1"/>
              </w:rPr>
              <w:t>26/43 (60.5)</w:t>
            </w:r>
          </w:p>
        </w:tc>
        <w:tc>
          <w:tcPr>
            <w:tcW w:w="156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4384E" w:rsidRPr="00337FBA" w:rsidRDefault="0024384E" w:rsidP="00804EDE">
            <w:pPr>
              <w:spacing w:line="276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 w:rsidRPr="00337FBA">
              <w:rPr>
                <w:rFonts w:ascii="Arial" w:eastAsia="Calibri" w:hAnsi="Arial" w:cs="Arial"/>
                <w:color w:val="000000" w:themeColor="text1"/>
              </w:rPr>
              <w:t>18, 28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4384E" w:rsidRPr="00337FBA" w:rsidRDefault="0024384E" w:rsidP="00804EDE">
            <w:pPr>
              <w:spacing w:line="276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 w:rsidRPr="00337FBA">
              <w:rPr>
                <w:rFonts w:ascii="Arial" w:eastAsia="Calibri" w:hAnsi="Arial" w:cs="Arial"/>
                <w:color w:val="000000" w:themeColor="text1"/>
              </w:rPr>
              <w:t>1</w:t>
            </w:r>
          </w:p>
        </w:tc>
        <w:tc>
          <w:tcPr>
            <w:tcW w:w="2019" w:type="dxa"/>
            <w:tcBorders>
              <w:top w:val="single" w:sz="4" w:space="0" w:color="auto"/>
            </w:tcBorders>
            <w:vAlign w:val="center"/>
          </w:tcPr>
          <w:p w:rsidR="0024384E" w:rsidRPr="00337FBA" w:rsidRDefault="0024384E" w:rsidP="00804EDE">
            <w:pPr>
              <w:spacing w:line="276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 w:rsidRPr="00337FBA">
              <w:rPr>
                <w:rFonts w:ascii="Arial" w:eastAsia="Calibri" w:hAnsi="Arial" w:cs="Arial"/>
                <w:color w:val="000000" w:themeColor="text1"/>
              </w:rPr>
              <w:t>27/48 (56.3)</w:t>
            </w:r>
          </w:p>
        </w:tc>
        <w:tc>
          <w:tcPr>
            <w:tcW w:w="1713" w:type="dxa"/>
            <w:tcBorders>
              <w:top w:val="single" w:sz="4" w:space="0" w:color="auto"/>
            </w:tcBorders>
            <w:vAlign w:val="center"/>
          </w:tcPr>
          <w:p w:rsidR="0024384E" w:rsidRPr="00337FBA" w:rsidRDefault="0024384E" w:rsidP="00804EDE">
            <w:pPr>
              <w:spacing w:line="276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 w:rsidRPr="00337FBA">
              <w:rPr>
                <w:rFonts w:ascii="Arial" w:eastAsia="Calibri" w:hAnsi="Arial" w:cs="Arial"/>
                <w:color w:val="000000" w:themeColor="text1"/>
              </w:rPr>
              <w:t>38, 48</w:t>
            </w:r>
          </w:p>
        </w:tc>
      </w:tr>
      <w:tr w:rsidR="0024384E" w:rsidRPr="00337FBA" w:rsidTr="003B2292">
        <w:tc>
          <w:tcPr>
            <w:tcW w:w="959" w:type="dxa"/>
            <w:vAlign w:val="center"/>
          </w:tcPr>
          <w:p w:rsidR="0024384E" w:rsidRPr="00337FBA" w:rsidRDefault="0024384E" w:rsidP="00804EDE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37FBA">
              <w:rPr>
                <w:rFonts w:ascii="Arial" w:eastAsia="Calibri" w:hAnsi="Arial" w:cs="Arial"/>
              </w:rPr>
              <w:t>2</w:t>
            </w:r>
          </w:p>
        </w:tc>
        <w:tc>
          <w:tcPr>
            <w:tcW w:w="2018" w:type="dxa"/>
            <w:vAlign w:val="center"/>
          </w:tcPr>
          <w:p w:rsidR="0024384E" w:rsidRPr="00337FBA" w:rsidRDefault="0024384E" w:rsidP="00804EDE">
            <w:pPr>
              <w:spacing w:line="276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 w:rsidRPr="00337FBA">
              <w:rPr>
                <w:rFonts w:ascii="Arial" w:eastAsia="Calibri" w:hAnsi="Arial" w:cs="Arial"/>
                <w:color w:val="000000" w:themeColor="text1"/>
              </w:rPr>
              <w:t>11/43 (25.6)</w:t>
            </w:r>
          </w:p>
        </w:tc>
        <w:tc>
          <w:tcPr>
            <w:tcW w:w="1569" w:type="dxa"/>
            <w:tcBorders>
              <w:right w:val="single" w:sz="4" w:space="0" w:color="auto"/>
            </w:tcBorders>
            <w:vAlign w:val="center"/>
          </w:tcPr>
          <w:p w:rsidR="0024384E" w:rsidRPr="00337FBA" w:rsidRDefault="0024384E" w:rsidP="00804EDE">
            <w:pPr>
              <w:spacing w:line="276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 w:rsidRPr="00337FBA">
              <w:rPr>
                <w:rFonts w:ascii="Arial" w:eastAsia="Calibri" w:hAnsi="Arial" w:cs="Arial"/>
                <w:color w:val="000000" w:themeColor="text1"/>
              </w:rPr>
              <w:t>18</w:t>
            </w:r>
          </w:p>
        </w:tc>
        <w:tc>
          <w:tcPr>
            <w:tcW w:w="948" w:type="dxa"/>
            <w:tcBorders>
              <w:left w:val="single" w:sz="4" w:space="0" w:color="auto"/>
            </w:tcBorders>
            <w:vAlign w:val="center"/>
          </w:tcPr>
          <w:p w:rsidR="0024384E" w:rsidRPr="00337FBA" w:rsidRDefault="0024384E" w:rsidP="00804EDE">
            <w:pPr>
              <w:spacing w:line="276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 w:rsidRPr="00337FBA">
              <w:rPr>
                <w:rFonts w:ascii="Arial" w:eastAsia="Calibri" w:hAnsi="Arial" w:cs="Arial"/>
                <w:color w:val="000000" w:themeColor="text1"/>
              </w:rPr>
              <w:t>2</w:t>
            </w:r>
          </w:p>
        </w:tc>
        <w:tc>
          <w:tcPr>
            <w:tcW w:w="2019" w:type="dxa"/>
            <w:vAlign w:val="center"/>
          </w:tcPr>
          <w:p w:rsidR="0024384E" w:rsidRPr="00337FBA" w:rsidRDefault="0024384E" w:rsidP="00804EDE">
            <w:pPr>
              <w:spacing w:line="276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 w:rsidRPr="00337FBA">
              <w:rPr>
                <w:rFonts w:ascii="Arial" w:eastAsia="Calibri" w:hAnsi="Arial" w:cs="Arial"/>
                <w:color w:val="000000" w:themeColor="text1"/>
              </w:rPr>
              <w:t>12/48 (25)</w:t>
            </w:r>
          </w:p>
        </w:tc>
        <w:tc>
          <w:tcPr>
            <w:tcW w:w="1713" w:type="dxa"/>
            <w:vAlign w:val="center"/>
          </w:tcPr>
          <w:p w:rsidR="0024384E" w:rsidRPr="00337FBA" w:rsidRDefault="0024384E" w:rsidP="00804EDE">
            <w:pPr>
              <w:spacing w:line="276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 w:rsidRPr="00337FBA">
              <w:rPr>
                <w:rFonts w:ascii="Arial" w:eastAsia="Calibri" w:hAnsi="Arial" w:cs="Arial"/>
                <w:color w:val="000000" w:themeColor="text1"/>
              </w:rPr>
              <w:t>48</w:t>
            </w:r>
          </w:p>
        </w:tc>
      </w:tr>
      <w:tr w:rsidR="0024384E" w:rsidRPr="00337FBA" w:rsidTr="003B2292">
        <w:tc>
          <w:tcPr>
            <w:tcW w:w="959" w:type="dxa"/>
            <w:vAlign w:val="center"/>
          </w:tcPr>
          <w:p w:rsidR="0024384E" w:rsidRPr="00337FBA" w:rsidRDefault="0024384E" w:rsidP="00804EDE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37FBA">
              <w:rPr>
                <w:rFonts w:ascii="Arial" w:eastAsia="Calibri" w:hAnsi="Arial" w:cs="Arial"/>
              </w:rPr>
              <w:t>3</w:t>
            </w:r>
          </w:p>
        </w:tc>
        <w:tc>
          <w:tcPr>
            <w:tcW w:w="2018" w:type="dxa"/>
            <w:vAlign w:val="center"/>
          </w:tcPr>
          <w:p w:rsidR="0024384E" w:rsidRPr="00337FBA" w:rsidRDefault="0024384E" w:rsidP="00804EDE">
            <w:pPr>
              <w:spacing w:line="276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 w:rsidRPr="00337FBA">
              <w:rPr>
                <w:rFonts w:ascii="Arial" w:eastAsia="Calibri" w:hAnsi="Arial" w:cs="Arial"/>
                <w:color w:val="000000" w:themeColor="text1"/>
              </w:rPr>
              <w:t>6/43 (14.0)</w:t>
            </w:r>
          </w:p>
        </w:tc>
        <w:tc>
          <w:tcPr>
            <w:tcW w:w="1569" w:type="dxa"/>
            <w:tcBorders>
              <w:right w:val="single" w:sz="4" w:space="0" w:color="auto"/>
            </w:tcBorders>
            <w:vAlign w:val="center"/>
          </w:tcPr>
          <w:p w:rsidR="0024384E" w:rsidRPr="00337FBA" w:rsidRDefault="0024384E" w:rsidP="00804EDE">
            <w:pPr>
              <w:spacing w:line="276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 w:rsidRPr="00337FBA">
              <w:rPr>
                <w:rFonts w:ascii="Arial" w:eastAsia="Calibri" w:hAnsi="Arial" w:cs="Arial"/>
                <w:color w:val="000000" w:themeColor="text1"/>
              </w:rPr>
              <w:t>28</w:t>
            </w:r>
          </w:p>
        </w:tc>
        <w:tc>
          <w:tcPr>
            <w:tcW w:w="948" w:type="dxa"/>
            <w:tcBorders>
              <w:left w:val="single" w:sz="4" w:space="0" w:color="auto"/>
            </w:tcBorders>
            <w:vAlign w:val="center"/>
          </w:tcPr>
          <w:p w:rsidR="0024384E" w:rsidRPr="00337FBA" w:rsidRDefault="0024384E" w:rsidP="00804EDE">
            <w:pPr>
              <w:spacing w:line="276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 w:rsidRPr="00337FBA">
              <w:rPr>
                <w:rFonts w:ascii="Arial" w:eastAsia="Calibri" w:hAnsi="Arial" w:cs="Arial"/>
                <w:color w:val="000000" w:themeColor="text1"/>
              </w:rPr>
              <w:t>3</w:t>
            </w:r>
          </w:p>
        </w:tc>
        <w:tc>
          <w:tcPr>
            <w:tcW w:w="2019" w:type="dxa"/>
            <w:vAlign w:val="center"/>
          </w:tcPr>
          <w:p w:rsidR="0024384E" w:rsidRPr="00337FBA" w:rsidRDefault="0024384E" w:rsidP="00804EDE">
            <w:pPr>
              <w:spacing w:line="276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 w:rsidRPr="00337FBA">
              <w:rPr>
                <w:rFonts w:ascii="Arial" w:eastAsia="Calibri" w:hAnsi="Arial" w:cs="Arial"/>
                <w:color w:val="000000" w:themeColor="text1"/>
              </w:rPr>
              <w:t>9/48 (18.8)</w:t>
            </w:r>
          </w:p>
        </w:tc>
        <w:tc>
          <w:tcPr>
            <w:tcW w:w="1713" w:type="dxa"/>
            <w:vAlign w:val="center"/>
          </w:tcPr>
          <w:p w:rsidR="0024384E" w:rsidRPr="00337FBA" w:rsidRDefault="0024384E" w:rsidP="00804EDE">
            <w:pPr>
              <w:spacing w:line="276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 w:rsidRPr="00337FBA">
              <w:rPr>
                <w:rFonts w:ascii="Arial" w:eastAsia="Calibri" w:hAnsi="Arial" w:cs="Arial"/>
                <w:color w:val="000000" w:themeColor="text1"/>
              </w:rPr>
              <w:t>38</w:t>
            </w:r>
          </w:p>
        </w:tc>
      </w:tr>
      <w:tr w:rsidR="0024384E" w:rsidRPr="00337FBA" w:rsidTr="003B2292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384E" w:rsidRPr="00337FBA" w:rsidRDefault="0024384E" w:rsidP="00804EDE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37FBA">
              <w:rPr>
                <w:rFonts w:ascii="Arial" w:eastAsia="Calibri" w:hAnsi="Arial" w:cs="Arial"/>
              </w:rPr>
              <w:t>Overall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384E" w:rsidRPr="00337FBA" w:rsidRDefault="0024384E" w:rsidP="00804EDE">
            <w:pPr>
              <w:spacing w:line="276" w:lineRule="auto"/>
              <w:jc w:val="center"/>
              <w:rPr>
                <w:rFonts w:ascii="Arial" w:eastAsia="Calibri" w:hAnsi="Arial" w:cs="Arial"/>
                <w:color w:val="FF0000"/>
              </w:rPr>
            </w:pPr>
            <w:r w:rsidRPr="00337FBA">
              <w:rPr>
                <w:rFonts w:ascii="Arial" w:eastAsia="Calibri" w:hAnsi="Arial" w:cs="Arial"/>
                <w:color w:val="000000" w:themeColor="text1"/>
              </w:rPr>
              <w:t>43/43 (100)</w:t>
            </w:r>
          </w:p>
        </w:tc>
        <w:tc>
          <w:tcPr>
            <w:tcW w:w="15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4E" w:rsidRPr="00337FBA" w:rsidRDefault="0024384E" w:rsidP="00804EDE">
            <w:pPr>
              <w:spacing w:line="276" w:lineRule="auto"/>
              <w:jc w:val="center"/>
              <w:rPr>
                <w:rFonts w:ascii="Arial" w:eastAsia="Calibri" w:hAnsi="Arial" w:cs="Arial"/>
                <w:color w:val="FF000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384E" w:rsidRPr="00337FBA" w:rsidRDefault="0024384E" w:rsidP="00804EDE">
            <w:pPr>
              <w:spacing w:line="276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 w:rsidRPr="00337FBA">
              <w:rPr>
                <w:rFonts w:ascii="Arial" w:eastAsia="Calibri" w:hAnsi="Arial" w:cs="Arial"/>
                <w:color w:val="000000" w:themeColor="text1"/>
              </w:rPr>
              <w:t>Overall</w:t>
            </w:r>
          </w:p>
        </w:tc>
        <w:tc>
          <w:tcPr>
            <w:tcW w:w="20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384E" w:rsidRPr="00337FBA" w:rsidRDefault="0024384E" w:rsidP="00804EDE">
            <w:pPr>
              <w:spacing w:line="276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 w:rsidRPr="00337FBA">
              <w:rPr>
                <w:rFonts w:ascii="Arial" w:eastAsia="Calibri" w:hAnsi="Arial" w:cs="Arial"/>
                <w:color w:val="000000" w:themeColor="text1"/>
              </w:rPr>
              <w:t>48/48 (100)</w:t>
            </w:r>
          </w:p>
        </w:tc>
        <w:tc>
          <w:tcPr>
            <w:tcW w:w="17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384E" w:rsidRPr="00337FBA" w:rsidRDefault="0024384E" w:rsidP="00804EDE">
            <w:pPr>
              <w:spacing w:line="276" w:lineRule="auto"/>
              <w:ind w:right="-156"/>
              <w:jc w:val="center"/>
              <w:rPr>
                <w:rFonts w:ascii="Arial" w:eastAsia="Calibri" w:hAnsi="Arial" w:cs="Arial"/>
                <w:color w:val="FF0000"/>
              </w:rPr>
            </w:pPr>
          </w:p>
        </w:tc>
      </w:tr>
      <w:tr w:rsidR="0024384E" w:rsidRPr="00337FBA" w:rsidTr="00087E25">
        <w:tc>
          <w:tcPr>
            <w:tcW w:w="922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384E" w:rsidRPr="0037332D" w:rsidRDefault="0024384E" w:rsidP="00804EDE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37332D">
              <w:rPr>
                <w:rFonts w:ascii="Arial" w:eastAsia="Calibri" w:hAnsi="Arial" w:cs="Arial"/>
                <w:b/>
                <w:bCs/>
              </w:rPr>
              <w:t>Whole dentition</w:t>
            </w:r>
          </w:p>
        </w:tc>
      </w:tr>
      <w:tr w:rsidR="007D410F" w:rsidRPr="00337FBA" w:rsidTr="001E62EE"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7D410F" w:rsidRPr="00337FBA" w:rsidRDefault="007D410F" w:rsidP="00804EDE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37FBA">
              <w:rPr>
                <w:rFonts w:ascii="Arial" w:eastAsia="Calibri" w:hAnsi="Arial" w:cs="Arial"/>
              </w:rPr>
              <w:t>1</w:t>
            </w:r>
          </w:p>
        </w:tc>
        <w:tc>
          <w:tcPr>
            <w:tcW w:w="2018" w:type="dxa"/>
            <w:tcBorders>
              <w:top w:val="single" w:sz="4" w:space="0" w:color="auto"/>
            </w:tcBorders>
            <w:vAlign w:val="center"/>
          </w:tcPr>
          <w:p w:rsidR="007D410F" w:rsidRPr="00337FBA" w:rsidRDefault="007D410F" w:rsidP="00804EDE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37FBA">
              <w:rPr>
                <w:rFonts w:ascii="Arial" w:eastAsia="Calibri" w:hAnsi="Arial" w:cs="Arial"/>
              </w:rPr>
              <w:t>17/62 (27.4)</w:t>
            </w:r>
          </w:p>
        </w:tc>
        <w:tc>
          <w:tcPr>
            <w:tcW w:w="6249" w:type="dxa"/>
            <w:gridSpan w:val="4"/>
            <w:tcBorders>
              <w:top w:val="single" w:sz="4" w:space="0" w:color="auto"/>
            </w:tcBorders>
            <w:vAlign w:val="center"/>
          </w:tcPr>
          <w:p w:rsidR="007D410F" w:rsidRPr="00337FBA" w:rsidRDefault="007D410F" w:rsidP="00804EDE">
            <w:pPr>
              <w:spacing w:line="276" w:lineRule="auto"/>
              <w:jc w:val="center"/>
              <w:rPr>
                <w:rFonts w:ascii="Arial" w:eastAsia="Calibri" w:hAnsi="Arial" w:cs="Arial"/>
                <w:color w:val="FF0000"/>
              </w:rPr>
            </w:pPr>
            <w:r w:rsidRPr="00337FBA">
              <w:rPr>
                <w:rFonts w:ascii="Arial" w:eastAsia="Calibri" w:hAnsi="Arial" w:cs="Arial"/>
              </w:rPr>
              <w:t>18, 28, 38, 48</w:t>
            </w:r>
          </w:p>
        </w:tc>
      </w:tr>
      <w:tr w:rsidR="007D410F" w:rsidRPr="00337FBA" w:rsidTr="0055205F">
        <w:tc>
          <w:tcPr>
            <w:tcW w:w="959" w:type="dxa"/>
            <w:vAlign w:val="center"/>
          </w:tcPr>
          <w:p w:rsidR="007D410F" w:rsidRPr="00337FBA" w:rsidRDefault="007D410F" w:rsidP="00804EDE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37FBA">
              <w:rPr>
                <w:rFonts w:ascii="Arial" w:eastAsia="Calibri" w:hAnsi="Arial" w:cs="Arial"/>
              </w:rPr>
              <w:t>2</w:t>
            </w:r>
          </w:p>
        </w:tc>
        <w:tc>
          <w:tcPr>
            <w:tcW w:w="2018" w:type="dxa"/>
            <w:vAlign w:val="center"/>
          </w:tcPr>
          <w:p w:rsidR="007D410F" w:rsidRPr="00337FBA" w:rsidRDefault="007D410F" w:rsidP="00804EDE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37FBA">
              <w:rPr>
                <w:rFonts w:ascii="Arial" w:eastAsia="Calibri" w:hAnsi="Arial" w:cs="Arial"/>
              </w:rPr>
              <w:t>9/62 (14.5)</w:t>
            </w:r>
          </w:p>
        </w:tc>
        <w:tc>
          <w:tcPr>
            <w:tcW w:w="6249" w:type="dxa"/>
            <w:gridSpan w:val="4"/>
            <w:vAlign w:val="center"/>
          </w:tcPr>
          <w:p w:rsidR="007D410F" w:rsidRPr="00337FBA" w:rsidRDefault="007D410F" w:rsidP="00804EDE">
            <w:pPr>
              <w:spacing w:line="276" w:lineRule="auto"/>
              <w:jc w:val="center"/>
              <w:rPr>
                <w:rFonts w:ascii="Arial" w:eastAsia="Calibri" w:hAnsi="Arial" w:cs="Arial"/>
                <w:color w:val="FF0000"/>
              </w:rPr>
            </w:pPr>
            <w:r w:rsidRPr="00337FBA">
              <w:rPr>
                <w:rFonts w:ascii="Arial" w:eastAsia="Calibri" w:hAnsi="Arial" w:cs="Arial"/>
              </w:rPr>
              <w:t>38, 48</w:t>
            </w:r>
          </w:p>
        </w:tc>
      </w:tr>
      <w:tr w:rsidR="007D410F" w:rsidRPr="00337FBA" w:rsidTr="0018021C">
        <w:tc>
          <w:tcPr>
            <w:tcW w:w="959" w:type="dxa"/>
            <w:vAlign w:val="center"/>
          </w:tcPr>
          <w:p w:rsidR="007D410F" w:rsidRPr="00337FBA" w:rsidRDefault="007D410F" w:rsidP="00804EDE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37FBA">
              <w:rPr>
                <w:rFonts w:ascii="Arial" w:eastAsia="Calibri" w:hAnsi="Arial" w:cs="Arial"/>
              </w:rPr>
              <w:t>3</w:t>
            </w:r>
          </w:p>
        </w:tc>
        <w:tc>
          <w:tcPr>
            <w:tcW w:w="2018" w:type="dxa"/>
            <w:vAlign w:val="center"/>
          </w:tcPr>
          <w:p w:rsidR="007D410F" w:rsidRPr="00337FBA" w:rsidRDefault="007D410F" w:rsidP="00804EDE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37FBA">
              <w:rPr>
                <w:rFonts w:ascii="Arial" w:eastAsia="Calibri" w:hAnsi="Arial" w:cs="Arial"/>
              </w:rPr>
              <w:t>6/62 (9.7)</w:t>
            </w:r>
          </w:p>
        </w:tc>
        <w:tc>
          <w:tcPr>
            <w:tcW w:w="6249" w:type="dxa"/>
            <w:gridSpan w:val="4"/>
            <w:vAlign w:val="center"/>
          </w:tcPr>
          <w:p w:rsidR="007D410F" w:rsidRPr="00337FBA" w:rsidRDefault="007D410F" w:rsidP="00804EDE">
            <w:pPr>
              <w:spacing w:line="276" w:lineRule="auto"/>
              <w:jc w:val="center"/>
              <w:rPr>
                <w:rFonts w:ascii="Arial" w:eastAsia="Calibri" w:hAnsi="Arial" w:cs="Arial"/>
                <w:color w:val="FF0000"/>
              </w:rPr>
            </w:pPr>
            <w:r w:rsidRPr="00337FBA">
              <w:rPr>
                <w:rFonts w:ascii="Arial" w:eastAsia="Calibri" w:hAnsi="Arial" w:cs="Arial"/>
              </w:rPr>
              <w:t>38</w:t>
            </w:r>
          </w:p>
        </w:tc>
      </w:tr>
      <w:tr w:rsidR="007D410F" w:rsidRPr="00337FBA" w:rsidTr="003B2292">
        <w:tc>
          <w:tcPr>
            <w:tcW w:w="959" w:type="dxa"/>
          </w:tcPr>
          <w:p w:rsidR="007D410F" w:rsidRPr="00337FBA" w:rsidRDefault="007D410F" w:rsidP="00804EDE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37FBA">
              <w:rPr>
                <w:rFonts w:ascii="Arial" w:eastAsia="Calibri" w:hAnsi="Arial" w:cs="Arial"/>
              </w:rPr>
              <w:t>4</w:t>
            </w:r>
          </w:p>
        </w:tc>
        <w:tc>
          <w:tcPr>
            <w:tcW w:w="2018" w:type="dxa"/>
          </w:tcPr>
          <w:p w:rsidR="007D410F" w:rsidRPr="00337FBA" w:rsidRDefault="007D410F" w:rsidP="00804EDE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37FBA">
              <w:rPr>
                <w:rFonts w:ascii="Arial" w:eastAsia="Calibri" w:hAnsi="Arial" w:cs="Arial"/>
              </w:rPr>
              <w:t>5/62 (8.1)</w:t>
            </w:r>
          </w:p>
        </w:tc>
        <w:tc>
          <w:tcPr>
            <w:tcW w:w="6249" w:type="dxa"/>
            <w:gridSpan w:val="4"/>
            <w:vAlign w:val="center"/>
          </w:tcPr>
          <w:p w:rsidR="007D410F" w:rsidRPr="00337FBA" w:rsidRDefault="007D410F" w:rsidP="00804EDE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37FBA">
              <w:rPr>
                <w:rFonts w:ascii="Arial" w:eastAsia="Calibri" w:hAnsi="Arial" w:cs="Arial"/>
              </w:rPr>
              <w:t>28 or 18</w:t>
            </w:r>
          </w:p>
          <w:p w:rsidR="007D410F" w:rsidRPr="00337FBA" w:rsidRDefault="007D410F" w:rsidP="00804EDE">
            <w:pPr>
              <w:spacing w:line="276" w:lineRule="auto"/>
              <w:jc w:val="center"/>
              <w:rPr>
                <w:rFonts w:ascii="Arial" w:eastAsia="Calibri" w:hAnsi="Arial" w:cs="Arial"/>
                <w:color w:val="FF0000"/>
              </w:rPr>
            </w:pPr>
            <w:r w:rsidRPr="00337FBA">
              <w:rPr>
                <w:rFonts w:ascii="Arial" w:eastAsia="Calibri" w:hAnsi="Arial" w:cs="Arial"/>
              </w:rPr>
              <w:t>or 18, 48</w:t>
            </w:r>
          </w:p>
        </w:tc>
      </w:tr>
      <w:tr w:rsidR="007D410F" w:rsidRPr="00337FBA" w:rsidTr="003B2292">
        <w:tc>
          <w:tcPr>
            <w:tcW w:w="959" w:type="dxa"/>
            <w:tcBorders>
              <w:bottom w:val="single" w:sz="4" w:space="0" w:color="auto"/>
            </w:tcBorders>
          </w:tcPr>
          <w:p w:rsidR="007D410F" w:rsidRPr="00337FBA" w:rsidRDefault="007D410F" w:rsidP="00804EDE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37FBA">
              <w:rPr>
                <w:rFonts w:ascii="Arial" w:eastAsia="Calibri" w:hAnsi="Arial" w:cs="Arial"/>
              </w:rPr>
              <w:t>5</w:t>
            </w:r>
          </w:p>
        </w:tc>
        <w:tc>
          <w:tcPr>
            <w:tcW w:w="2018" w:type="dxa"/>
            <w:tcBorders>
              <w:bottom w:val="single" w:sz="4" w:space="0" w:color="auto"/>
            </w:tcBorders>
          </w:tcPr>
          <w:p w:rsidR="007D410F" w:rsidRPr="00337FBA" w:rsidRDefault="007D410F" w:rsidP="00804EDE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37FBA">
              <w:rPr>
                <w:rFonts w:ascii="Arial" w:eastAsia="Calibri" w:hAnsi="Arial" w:cs="Arial"/>
              </w:rPr>
              <w:t>4/62 (6.5)</w:t>
            </w:r>
          </w:p>
        </w:tc>
        <w:tc>
          <w:tcPr>
            <w:tcW w:w="6249" w:type="dxa"/>
            <w:gridSpan w:val="4"/>
            <w:tcBorders>
              <w:bottom w:val="single" w:sz="4" w:space="0" w:color="auto"/>
            </w:tcBorders>
            <w:vAlign w:val="center"/>
          </w:tcPr>
          <w:p w:rsidR="007D410F" w:rsidRPr="00337FBA" w:rsidRDefault="007D410F" w:rsidP="007D410F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37FBA">
              <w:rPr>
                <w:rFonts w:ascii="Arial" w:eastAsia="Calibri" w:hAnsi="Arial" w:cs="Arial"/>
              </w:rPr>
              <w:t>18, 28 or</w:t>
            </w:r>
          </w:p>
          <w:p w:rsidR="007D410F" w:rsidRPr="00337FBA" w:rsidRDefault="007D410F" w:rsidP="00804EDE">
            <w:pPr>
              <w:spacing w:line="276" w:lineRule="auto"/>
              <w:jc w:val="center"/>
              <w:rPr>
                <w:rFonts w:ascii="Arial" w:eastAsia="Calibri" w:hAnsi="Arial" w:cs="Arial"/>
                <w:color w:val="FF0000"/>
              </w:rPr>
            </w:pPr>
            <w:r w:rsidRPr="00337FBA">
              <w:rPr>
                <w:rFonts w:ascii="Arial" w:eastAsia="Calibri" w:hAnsi="Arial" w:cs="Arial"/>
              </w:rPr>
              <w:t>48</w:t>
            </w:r>
          </w:p>
        </w:tc>
      </w:tr>
      <w:tr w:rsidR="00EA6657" w:rsidRPr="00337FBA" w:rsidTr="00EA6657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6657" w:rsidRPr="00337FBA" w:rsidRDefault="00EA6657" w:rsidP="00804EDE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37FBA">
              <w:rPr>
                <w:rFonts w:ascii="Arial" w:eastAsia="Calibri" w:hAnsi="Arial" w:cs="Arial"/>
              </w:rPr>
              <w:t>Overall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6657" w:rsidRPr="00337FBA" w:rsidRDefault="00EA6657" w:rsidP="00804EDE">
            <w:pPr>
              <w:spacing w:line="276" w:lineRule="auto"/>
              <w:jc w:val="center"/>
              <w:rPr>
                <w:rFonts w:ascii="Arial" w:eastAsia="Calibri" w:hAnsi="Arial" w:cs="Arial"/>
                <w:highlight w:val="lightGray"/>
              </w:rPr>
            </w:pPr>
            <w:r w:rsidRPr="00337FBA">
              <w:rPr>
                <w:rFonts w:ascii="Arial" w:eastAsia="Calibri" w:hAnsi="Arial" w:cs="Arial"/>
              </w:rPr>
              <w:t>50/62 (80.6)</w:t>
            </w:r>
          </w:p>
        </w:tc>
        <w:tc>
          <w:tcPr>
            <w:tcW w:w="624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6657" w:rsidRPr="00337FBA" w:rsidRDefault="00EA6657" w:rsidP="00804EDE">
            <w:pPr>
              <w:spacing w:line="276" w:lineRule="auto"/>
              <w:jc w:val="center"/>
              <w:rPr>
                <w:rFonts w:ascii="Arial" w:eastAsia="Calibri" w:hAnsi="Arial" w:cs="Arial"/>
                <w:highlight w:val="lightGray"/>
              </w:rPr>
            </w:pPr>
          </w:p>
        </w:tc>
      </w:tr>
    </w:tbl>
    <w:p w:rsidR="0024384E" w:rsidRPr="00337FBA" w:rsidRDefault="0024384E" w:rsidP="00804EDE">
      <w:pPr>
        <w:spacing w:after="120" w:line="276" w:lineRule="auto"/>
        <w:rPr>
          <w:rFonts w:ascii="Arial" w:hAnsi="Arial" w:cs="Arial"/>
          <w:lang w:val="en-US"/>
        </w:rPr>
      </w:pPr>
    </w:p>
    <w:p w:rsidR="003B2292" w:rsidRDefault="003B2292" w:rsidP="00804EDE">
      <w:pPr>
        <w:spacing w:after="120" w:line="276" w:lineRule="auto"/>
        <w:jc w:val="both"/>
        <w:rPr>
          <w:rFonts w:ascii="Arial" w:eastAsia="Calibri" w:hAnsi="Arial" w:cs="Arial"/>
          <w:b/>
          <w:bCs/>
          <w:lang w:val="en-US"/>
        </w:rPr>
      </w:pPr>
    </w:p>
    <w:p w:rsidR="0024384E" w:rsidRPr="00804EDE" w:rsidRDefault="0024384E" w:rsidP="00804EDE">
      <w:pPr>
        <w:spacing w:after="120" w:line="276" w:lineRule="auto"/>
        <w:jc w:val="both"/>
        <w:rPr>
          <w:rFonts w:ascii="Arial" w:eastAsia="Calibri" w:hAnsi="Arial" w:cs="Arial"/>
          <w:b/>
          <w:bCs/>
          <w:lang w:val="en-US"/>
        </w:rPr>
      </w:pPr>
      <w:r w:rsidRPr="00337FBA">
        <w:rPr>
          <w:rFonts w:ascii="Arial" w:eastAsia="Calibri" w:hAnsi="Arial" w:cs="Arial"/>
          <w:b/>
          <w:bCs/>
          <w:lang w:val="en-US"/>
        </w:rPr>
        <w:t xml:space="preserve">Appendix Table </w:t>
      </w:r>
      <w:r w:rsidR="00A9500A" w:rsidRPr="00337FBA">
        <w:rPr>
          <w:rFonts w:ascii="Arial" w:eastAsia="Calibri" w:hAnsi="Arial" w:cs="Arial"/>
          <w:b/>
          <w:bCs/>
          <w:lang w:val="en-US"/>
        </w:rPr>
        <w:t>4</w:t>
      </w:r>
      <w:r w:rsidR="00560C25" w:rsidRPr="00337FBA">
        <w:rPr>
          <w:rFonts w:ascii="Arial" w:eastAsia="Calibri" w:hAnsi="Arial" w:cs="Arial"/>
          <w:b/>
          <w:bCs/>
          <w:lang w:val="en-US"/>
        </w:rPr>
        <w:t xml:space="preserve">. </w:t>
      </w:r>
      <w:r w:rsidRPr="00337FBA">
        <w:rPr>
          <w:rFonts w:ascii="Arial" w:eastAsia="Calibri" w:hAnsi="Arial" w:cs="Arial"/>
          <w:lang w:val="en-US"/>
        </w:rPr>
        <w:t>Most common patterns of third molar agenesis observed in the agenesis subjects</w:t>
      </w:r>
      <w:r w:rsidR="000D0337">
        <w:rPr>
          <w:rFonts w:ascii="Arial" w:eastAsia="Calibri" w:hAnsi="Arial" w:cs="Arial"/>
          <w:lang w:val="en-US"/>
        </w:rPr>
        <w:t>.</w:t>
      </w:r>
    </w:p>
    <w:tbl>
      <w:tblPr>
        <w:tblStyle w:val="TableGrid"/>
        <w:tblW w:w="92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018"/>
        <w:gridCol w:w="1569"/>
        <w:gridCol w:w="948"/>
        <w:gridCol w:w="2019"/>
        <w:gridCol w:w="1713"/>
      </w:tblGrid>
      <w:tr w:rsidR="0024384E" w:rsidRPr="00337FBA" w:rsidTr="003B2292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384E" w:rsidRPr="00337FBA" w:rsidRDefault="0024384E" w:rsidP="00804EDE">
            <w:pPr>
              <w:spacing w:line="276" w:lineRule="auto"/>
              <w:rPr>
                <w:rFonts w:ascii="Arial" w:eastAsia="Calibri" w:hAnsi="Arial" w:cs="Arial"/>
              </w:rPr>
            </w:pPr>
            <w:r w:rsidRPr="00337FBA">
              <w:rPr>
                <w:rFonts w:ascii="Arial" w:eastAsia="Calibri" w:hAnsi="Arial" w:cs="Arial"/>
              </w:rPr>
              <w:t>Index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384E" w:rsidRPr="00337FBA" w:rsidRDefault="0024384E" w:rsidP="00804EDE">
            <w:pPr>
              <w:spacing w:line="276" w:lineRule="auto"/>
              <w:rPr>
                <w:rFonts w:ascii="Arial" w:eastAsia="Calibri" w:hAnsi="Arial" w:cs="Arial"/>
              </w:rPr>
            </w:pPr>
            <w:r w:rsidRPr="00337FBA">
              <w:rPr>
                <w:rFonts w:ascii="Arial" w:eastAsia="Calibri" w:hAnsi="Arial" w:cs="Arial"/>
              </w:rPr>
              <w:t>Frequency (%)</w:t>
            </w:r>
          </w:p>
        </w:tc>
        <w:tc>
          <w:tcPr>
            <w:tcW w:w="15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4E" w:rsidRPr="00337FBA" w:rsidRDefault="0024384E" w:rsidP="00804EDE">
            <w:pPr>
              <w:spacing w:line="276" w:lineRule="auto"/>
              <w:rPr>
                <w:rFonts w:ascii="Arial" w:eastAsia="Calibri" w:hAnsi="Arial" w:cs="Arial"/>
              </w:rPr>
            </w:pPr>
            <w:r w:rsidRPr="00337FBA">
              <w:rPr>
                <w:rFonts w:ascii="Arial" w:eastAsia="Calibri" w:hAnsi="Arial" w:cs="Arial"/>
              </w:rPr>
              <w:t>Missing teeth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384E" w:rsidRPr="00337FBA" w:rsidRDefault="0024384E" w:rsidP="00804EDE">
            <w:pPr>
              <w:spacing w:line="276" w:lineRule="auto"/>
              <w:rPr>
                <w:rFonts w:ascii="Arial" w:eastAsia="Calibri" w:hAnsi="Arial" w:cs="Arial"/>
              </w:rPr>
            </w:pPr>
            <w:r w:rsidRPr="00337FBA">
              <w:rPr>
                <w:rFonts w:ascii="Arial" w:eastAsia="Calibri" w:hAnsi="Arial" w:cs="Arial"/>
              </w:rPr>
              <w:t>Index</w:t>
            </w:r>
          </w:p>
        </w:tc>
        <w:tc>
          <w:tcPr>
            <w:tcW w:w="20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384E" w:rsidRPr="00337FBA" w:rsidRDefault="0024384E" w:rsidP="00804EDE">
            <w:pPr>
              <w:spacing w:line="276" w:lineRule="auto"/>
              <w:rPr>
                <w:rFonts w:ascii="Arial" w:eastAsia="Calibri" w:hAnsi="Arial" w:cs="Arial"/>
              </w:rPr>
            </w:pPr>
            <w:r w:rsidRPr="00337FBA">
              <w:rPr>
                <w:rFonts w:ascii="Arial" w:eastAsia="Calibri" w:hAnsi="Arial" w:cs="Arial"/>
              </w:rPr>
              <w:t>Frequency (%)</w:t>
            </w:r>
          </w:p>
        </w:tc>
        <w:tc>
          <w:tcPr>
            <w:tcW w:w="17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384E" w:rsidRPr="00337FBA" w:rsidRDefault="0024384E" w:rsidP="00804EDE">
            <w:pPr>
              <w:spacing w:line="276" w:lineRule="auto"/>
              <w:rPr>
                <w:rFonts w:ascii="Arial" w:eastAsia="Calibri" w:hAnsi="Arial" w:cs="Arial"/>
              </w:rPr>
            </w:pPr>
            <w:r w:rsidRPr="00337FBA">
              <w:rPr>
                <w:rFonts w:ascii="Arial" w:eastAsia="Calibri" w:hAnsi="Arial" w:cs="Arial"/>
              </w:rPr>
              <w:t>Missing teeth</w:t>
            </w:r>
          </w:p>
        </w:tc>
      </w:tr>
      <w:tr w:rsidR="0024384E" w:rsidRPr="00337FBA" w:rsidTr="003B2292">
        <w:tc>
          <w:tcPr>
            <w:tcW w:w="4546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4384E" w:rsidRPr="0037332D" w:rsidRDefault="003219A3" w:rsidP="00804EDE">
            <w:pPr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37332D">
              <w:rPr>
                <w:rFonts w:ascii="Arial" w:eastAsia="Calibri" w:hAnsi="Arial" w:cs="Arial"/>
                <w:b/>
                <w:bCs/>
              </w:rPr>
              <w:t>Maxilla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4384E" w:rsidRPr="0037332D" w:rsidRDefault="003219A3" w:rsidP="00804EDE">
            <w:pPr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37332D">
              <w:rPr>
                <w:rFonts w:ascii="Arial" w:eastAsia="Calibri" w:hAnsi="Arial" w:cs="Arial"/>
                <w:b/>
                <w:bCs/>
              </w:rPr>
              <w:t>Mandible</w:t>
            </w:r>
          </w:p>
        </w:tc>
      </w:tr>
      <w:tr w:rsidR="0024384E" w:rsidRPr="00337FBA" w:rsidTr="003B2292"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24384E" w:rsidRPr="00337FBA" w:rsidRDefault="0024384E" w:rsidP="00804EDE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37FBA">
              <w:rPr>
                <w:rFonts w:ascii="Arial" w:eastAsia="Calibri" w:hAnsi="Arial" w:cs="Arial"/>
              </w:rPr>
              <w:t>1</w:t>
            </w:r>
          </w:p>
        </w:tc>
        <w:tc>
          <w:tcPr>
            <w:tcW w:w="2018" w:type="dxa"/>
            <w:tcBorders>
              <w:top w:val="single" w:sz="4" w:space="0" w:color="auto"/>
            </w:tcBorders>
            <w:vAlign w:val="center"/>
          </w:tcPr>
          <w:p w:rsidR="0024384E" w:rsidRPr="00337FBA" w:rsidRDefault="0024384E" w:rsidP="00804EDE">
            <w:pPr>
              <w:spacing w:line="276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 w:rsidRPr="00337FBA">
              <w:rPr>
                <w:rFonts w:ascii="Arial" w:eastAsia="Calibri" w:hAnsi="Arial" w:cs="Arial"/>
                <w:color w:val="000000" w:themeColor="text1"/>
              </w:rPr>
              <w:t>88/118 (74.6)</w:t>
            </w:r>
          </w:p>
        </w:tc>
        <w:tc>
          <w:tcPr>
            <w:tcW w:w="156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4384E" w:rsidRPr="00337FBA" w:rsidRDefault="0024384E" w:rsidP="00804EDE">
            <w:pPr>
              <w:spacing w:line="276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 w:rsidRPr="00337FBA">
              <w:rPr>
                <w:rFonts w:ascii="Arial" w:eastAsia="Calibri" w:hAnsi="Arial" w:cs="Arial"/>
                <w:color w:val="000000" w:themeColor="text1"/>
              </w:rPr>
              <w:t>18, 28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4384E" w:rsidRPr="00337FBA" w:rsidRDefault="0024384E" w:rsidP="00804EDE">
            <w:pPr>
              <w:spacing w:line="276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 w:rsidRPr="00337FBA">
              <w:rPr>
                <w:rFonts w:ascii="Arial" w:eastAsia="Calibri" w:hAnsi="Arial" w:cs="Arial"/>
                <w:color w:val="000000" w:themeColor="text1"/>
              </w:rPr>
              <w:t>1</w:t>
            </w:r>
          </w:p>
        </w:tc>
        <w:tc>
          <w:tcPr>
            <w:tcW w:w="2019" w:type="dxa"/>
            <w:tcBorders>
              <w:top w:val="single" w:sz="4" w:space="0" w:color="auto"/>
            </w:tcBorders>
            <w:vAlign w:val="center"/>
          </w:tcPr>
          <w:p w:rsidR="0024384E" w:rsidRPr="00337FBA" w:rsidRDefault="0024384E" w:rsidP="00804EDE">
            <w:pPr>
              <w:spacing w:line="276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 w:rsidRPr="00337FBA">
              <w:rPr>
                <w:rFonts w:ascii="Arial" w:eastAsia="Calibri" w:hAnsi="Arial" w:cs="Arial"/>
                <w:color w:val="000000" w:themeColor="text1"/>
              </w:rPr>
              <w:t>88/124 (71.0)</w:t>
            </w:r>
          </w:p>
        </w:tc>
        <w:tc>
          <w:tcPr>
            <w:tcW w:w="1713" w:type="dxa"/>
            <w:tcBorders>
              <w:top w:val="single" w:sz="4" w:space="0" w:color="auto"/>
            </w:tcBorders>
            <w:vAlign w:val="center"/>
          </w:tcPr>
          <w:p w:rsidR="0024384E" w:rsidRPr="00337FBA" w:rsidRDefault="0024384E" w:rsidP="00804EDE">
            <w:pPr>
              <w:spacing w:line="276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 w:rsidRPr="00337FBA">
              <w:rPr>
                <w:rFonts w:ascii="Arial" w:eastAsia="Calibri" w:hAnsi="Arial" w:cs="Arial"/>
                <w:color w:val="000000" w:themeColor="text1"/>
              </w:rPr>
              <w:t>38, 48</w:t>
            </w:r>
          </w:p>
        </w:tc>
      </w:tr>
      <w:tr w:rsidR="0024384E" w:rsidRPr="00337FBA" w:rsidTr="003B2292">
        <w:tc>
          <w:tcPr>
            <w:tcW w:w="959" w:type="dxa"/>
            <w:vAlign w:val="center"/>
          </w:tcPr>
          <w:p w:rsidR="0024384E" w:rsidRPr="00337FBA" w:rsidRDefault="0024384E" w:rsidP="00804EDE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37FBA">
              <w:rPr>
                <w:rFonts w:ascii="Arial" w:eastAsia="Calibri" w:hAnsi="Arial" w:cs="Arial"/>
              </w:rPr>
              <w:t>2</w:t>
            </w:r>
          </w:p>
        </w:tc>
        <w:tc>
          <w:tcPr>
            <w:tcW w:w="2018" w:type="dxa"/>
            <w:vAlign w:val="center"/>
          </w:tcPr>
          <w:p w:rsidR="0024384E" w:rsidRPr="00337FBA" w:rsidRDefault="0024384E" w:rsidP="00804EDE">
            <w:pPr>
              <w:spacing w:line="276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 w:rsidRPr="00337FBA">
              <w:rPr>
                <w:rFonts w:ascii="Arial" w:eastAsia="Calibri" w:hAnsi="Arial" w:cs="Arial"/>
                <w:color w:val="000000" w:themeColor="text1"/>
              </w:rPr>
              <w:t>17/118 (14.4)</w:t>
            </w:r>
          </w:p>
        </w:tc>
        <w:tc>
          <w:tcPr>
            <w:tcW w:w="1569" w:type="dxa"/>
            <w:tcBorders>
              <w:right w:val="single" w:sz="4" w:space="0" w:color="auto"/>
            </w:tcBorders>
            <w:vAlign w:val="center"/>
          </w:tcPr>
          <w:p w:rsidR="0024384E" w:rsidRPr="00337FBA" w:rsidRDefault="0024384E" w:rsidP="00804EDE">
            <w:pPr>
              <w:spacing w:line="276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 w:rsidRPr="00337FBA">
              <w:rPr>
                <w:rFonts w:ascii="Arial" w:eastAsia="Calibri" w:hAnsi="Arial" w:cs="Arial"/>
                <w:color w:val="000000" w:themeColor="text1"/>
              </w:rPr>
              <w:t>28</w:t>
            </w:r>
          </w:p>
        </w:tc>
        <w:tc>
          <w:tcPr>
            <w:tcW w:w="948" w:type="dxa"/>
            <w:tcBorders>
              <w:left w:val="single" w:sz="4" w:space="0" w:color="auto"/>
            </w:tcBorders>
            <w:vAlign w:val="center"/>
          </w:tcPr>
          <w:p w:rsidR="0024384E" w:rsidRPr="00337FBA" w:rsidRDefault="0024384E" w:rsidP="00804EDE">
            <w:pPr>
              <w:spacing w:line="276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 w:rsidRPr="00337FBA">
              <w:rPr>
                <w:rFonts w:ascii="Arial" w:eastAsia="Calibri" w:hAnsi="Arial" w:cs="Arial"/>
                <w:color w:val="000000" w:themeColor="text1"/>
              </w:rPr>
              <w:t>2</w:t>
            </w:r>
          </w:p>
        </w:tc>
        <w:tc>
          <w:tcPr>
            <w:tcW w:w="2019" w:type="dxa"/>
            <w:vAlign w:val="center"/>
          </w:tcPr>
          <w:p w:rsidR="0024384E" w:rsidRPr="00337FBA" w:rsidRDefault="0024384E" w:rsidP="00804EDE">
            <w:pPr>
              <w:spacing w:line="276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 w:rsidRPr="00337FBA">
              <w:rPr>
                <w:rFonts w:ascii="Arial" w:eastAsia="Calibri" w:hAnsi="Arial" w:cs="Arial"/>
                <w:color w:val="000000" w:themeColor="text1"/>
              </w:rPr>
              <w:t>20/124 (16.1)</w:t>
            </w:r>
          </w:p>
        </w:tc>
        <w:tc>
          <w:tcPr>
            <w:tcW w:w="1713" w:type="dxa"/>
            <w:vAlign w:val="center"/>
          </w:tcPr>
          <w:p w:rsidR="0024384E" w:rsidRPr="00337FBA" w:rsidRDefault="0024384E" w:rsidP="00804EDE">
            <w:pPr>
              <w:spacing w:line="276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 w:rsidRPr="00337FBA">
              <w:rPr>
                <w:rFonts w:ascii="Arial" w:eastAsia="Calibri" w:hAnsi="Arial" w:cs="Arial"/>
                <w:color w:val="000000" w:themeColor="text1"/>
              </w:rPr>
              <w:t>38</w:t>
            </w:r>
          </w:p>
        </w:tc>
      </w:tr>
      <w:tr w:rsidR="0024384E" w:rsidRPr="00337FBA" w:rsidTr="003B2292">
        <w:tc>
          <w:tcPr>
            <w:tcW w:w="959" w:type="dxa"/>
            <w:vAlign w:val="center"/>
          </w:tcPr>
          <w:p w:rsidR="0024384E" w:rsidRPr="00337FBA" w:rsidRDefault="0024384E" w:rsidP="00804EDE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37FBA">
              <w:rPr>
                <w:rFonts w:ascii="Arial" w:eastAsia="Calibri" w:hAnsi="Arial" w:cs="Arial"/>
              </w:rPr>
              <w:t>3</w:t>
            </w:r>
          </w:p>
        </w:tc>
        <w:tc>
          <w:tcPr>
            <w:tcW w:w="2018" w:type="dxa"/>
            <w:vAlign w:val="center"/>
          </w:tcPr>
          <w:p w:rsidR="0024384E" w:rsidRPr="00337FBA" w:rsidRDefault="0024384E" w:rsidP="00804EDE">
            <w:pPr>
              <w:spacing w:line="276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 w:rsidRPr="00337FBA">
              <w:rPr>
                <w:rFonts w:ascii="Arial" w:eastAsia="Calibri" w:hAnsi="Arial" w:cs="Arial"/>
                <w:color w:val="000000" w:themeColor="text1"/>
              </w:rPr>
              <w:t>13/118 (11)</w:t>
            </w:r>
          </w:p>
        </w:tc>
        <w:tc>
          <w:tcPr>
            <w:tcW w:w="1569" w:type="dxa"/>
            <w:tcBorders>
              <w:right w:val="single" w:sz="4" w:space="0" w:color="auto"/>
            </w:tcBorders>
            <w:vAlign w:val="center"/>
          </w:tcPr>
          <w:p w:rsidR="0024384E" w:rsidRPr="00337FBA" w:rsidRDefault="0024384E" w:rsidP="00804EDE">
            <w:pPr>
              <w:spacing w:line="276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 w:rsidRPr="00337FBA">
              <w:rPr>
                <w:rFonts w:ascii="Arial" w:eastAsia="Calibri" w:hAnsi="Arial" w:cs="Arial"/>
                <w:color w:val="000000" w:themeColor="text1"/>
              </w:rPr>
              <w:t>18</w:t>
            </w:r>
          </w:p>
        </w:tc>
        <w:tc>
          <w:tcPr>
            <w:tcW w:w="948" w:type="dxa"/>
            <w:tcBorders>
              <w:left w:val="single" w:sz="4" w:space="0" w:color="auto"/>
            </w:tcBorders>
            <w:vAlign w:val="center"/>
          </w:tcPr>
          <w:p w:rsidR="0024384E" w:rsidRPr="00337FBA" w:rsidRDefault="0024384E" w:rsidP="00804EDE">
            <w:pPr>
              <w:spacing w:line="276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 w:rsidRPr="00337FBA">
              <w:rPr>
                <w:rFonts w:ascii="Arial" w:eastAsia="Calibri" w:hAnsi="Arial" w:cs="Arial"/>
                <w:color w:val="000000" w:themeColor="text1"/>
              </w:rPr>
              <w:t>3</w:t>
            </w:r>
          </w:p>
        </w:tc>
        <w:tc>
          <w:tcPr>
            <w:tcW w:w="2019" w:type="dxa"/>
            <w:vAlign w:val="center"/>
          </w:tcPr>
          <w:p w:rsidR="0024384E" w:rsidRPr="00337FBA" w:rsidRDefault="0024384E" w:rsidP="00804EDE">
            <w:pPr>
              <w:spacing w:line="276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 w:rsidRPr="00337FBA">
              <w:rPr>
                <w:rFonts w:ascii="Arial" w:eastAsia="Calibri" w:hAnsi="Arial" w:cs="Arial"/>
                <w:color w:val="000000" w:themeColor="text1"/>
              </w:rPr>
              <w:t>16/124 (12.9)</w:t>
            </w:r>
          </w:p>
        </w:tc>
        <w:tc>
          <w:tcPr>
            <w:tcW w:w="1713" w:type="dxa"/>
            <w:vAlign w:val="center"/>
          </w:tcPr>
          <w:p w:rsidR="0024384E" w:rsidRPr="00337FBA" w:rsidRDefault="0024384E" w:rsidP="00804EDE">
            <w:pPr>
              <w:spacing w:line="276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 w:rsidRPr="00337FBA">
              <w:rPr>
                <w:rFonts w:ascii="Arial" w:eastAsia="Calibri" w:hAnsi="Arial" w:cs="Arial"/>
                <w:color w:val="000000" w:themeColor="text1"/>
              </w:rPr>
              <w:t>48</w:t>
            </w:r>
          </w:p>
        </w:tc>
      </w:tr>
      <w:tr w:rsidR="0024384E" w:rsidRPr="00337FBA" w:rsidTr="003B2292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384E" w:rsidRPr="00337FBA" w:rsidRDefault="0024384E" w:rsidP="00804EDE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37FBA">
              <w:rPr>
                <w:rFonts w:ascii="Arial" w:eastAsia="Calibri" w:hAnsi="Arial" w:cs="Arial"/>
              </w:rPr>
              <w:t>Overall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384E" w:rsidRPr="00337FBA" w:rsidRDefault="0024384E" w:rsidP="00804EDE">
            <w:pPr>
              <w:spacing w:line="276" w:lineRule="auto"/>
              <w:jc w:val="center"/>
              <w:rPr>
                <w:rFonts w:ascii="Arial" w:eastAsia="Calibri" w:hAnsi="Arial" w:cs="Arial"/>
                <w:color w:val="FF0000"/>
              </w:rPr>
            </w:pPr>
            <w:r w:rsidRPr="00337FBA">
              <w:rPr>
                <w:rFonts w:ascii="Arial" w:eastAsia="Calibri" w:hAnsi="Arial" w:cs="Arial"/>
                <w:color w:val="000000" w:themeColor="text1"/>
              </w:rPr>
              <w:t>118/118 (100)</w:t>
            </w:r>
          </w:p>
        </w:tc>
        <w:tc>
          <w:tcPr>
            <w:tcW w:w="15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4E" w:rsidRPr="00337FBA" w:rsidRDefault="0024384E" w:rsidP="00804EDE">
            <w:pPr>
              <w:spacing w:line="276" w:lineRule="auto"/>
              <w:jc w:val="center"/>
              <w:rPr>
                <w:rFonts w:ascii="Arial" w:eastAsia="Calibri" w:hAnsi="Arial" w:cs="Arial"/>
                <w:color w:val="FF000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384E" w:rsidRPr="00337FBA" w:rsidRDefault="0024384E" w:rsidP="00804EDE">
            <w:pPr>
              <w:spacing w:line="276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 w:rsidRPr="00337FBA">
              <w:rPr>
                <w:rFonts w:ascii="Arial" w:eastAsia="Calibri" w:hAnsi="Arial" w:cs="Arial"/>
                <w:color w:val="000000" w:themeColor="text1"/>
              </w:rPr>
              <w:t>Overall</w:t>
            </w:r>
          </w:p>
        </w:tc>
        <w:tc>
          <w:tcPr>
            <w:tcW w:w="20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384E" w:rsidRPr="00337FBA" w:rsidRDefault="0024384E" w:rsidP="00804EDE">
            <w:pPr>
              <w:spacing w:line="276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 w:rsidRPr="00337FBA">
              <w:rPr>
                <w:rFonts w:ascii="Arial" w:eastAsia="Calibri" w:hAnsi="Arial" w:cs="Arial"/>
                <w:color w:val="000000" w:themeColor="text1"/>
              </w:rPr>
              <w:t>124/124 (100)</w:t>
            </w:r>
          </w:p>
        </w:tc>
        <w:tc>
          <w:tcPr>
            <w:tcW w:w="17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384E" w:rsidRPr="00337FBA" w:rsidRDefault="0024384E" w:rsidP="00804EDE">
            <w:pPr>
              <w:spacing w:line="276" w:lineRule="auto"/>
              <w:ind w:right="-156"/>
              <w:jc w:val="center"/>
              <w:rPr>
                <w:rFonts w:ascii="Arial" w:eastAsia="Calibri" w:hAnsi="Arial" w:cs="Arial"/>
                <w:color w:val="FF0000"/>
              </w:rPr>
            </w:pPr>
          </w:p>
        </w:tc>
      </w:tr>
      <w:tr w:rsidR="0024384E" w:rsidRPr="00337FBA" w:rsidTr="00087E25">
        <w:tc>
          <w:tcPr>
            <w:tcW w:w="922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384E" w:rsidRPr="0037332D" w:rsidRDefault="0024384E" w:rsidP="00804EDE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37332D">
              <w:rPr>
                <w:rFonts w:ascii="Arial" w:eastAsia="Calibri" w:hAnsi="Arial" w:cs="Arial"/>
                <w:b/>
                <w:bCs/>
              </w:rPr>
              <w:t>Whole dentition</w:t>
            </w:r>
          </w:p>
        </w:tc>
      </w:tr>
      <w:tr w:rsidR="007D410F" w:rsidRPr="00337FBA" w:rsidTr="00456951"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7D410F" w:rsidRPr="00337FBA" w:rsidRDefault="007D410F" w:rsidP="00804EDE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37FBA">
              <w:rPr>
                <w:rFonts w:ascii="Arial" w:eastAsia="Calibri" w:hAnsi="Arial" w:cs="Arial"/>
              </w:rPr>
              <w:t>1</w:t>
            </w:r>
          </w:p>
        </w:tc>
        <w:tc>
          <w:tcPr>
            <w:tcW w:w="2018" w:type="dxa"/>
            <w:tcBorders>
              <w:top w:val="single" w:sz="4" w:space="0" w:color="auto"/>
            </w:tcBorders>
            <w:vAlign w:val="center"/>
          </w:tcPr>
          <w:p w:rsidR="007D410F" w:rsidRPr="00337FBA" w:rsidRDefault="007D410F" w:rsidP="00804EDE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37FBA">
              <w:rPr>
                <w:rFonts w:ascii="Arial" w:eastAsia="Calibri" w:hAnsi="Arial" w:cs="Arial"/>
              </w:rPr>
              <w:t>59/154 (38.3)</w:t>
            </w:r>
          </w:p>
        </w:tc>
        <w:tc>
          <w:tcPr>
            <w:tcW w:w="6249" w:type="dxa"/>
            <w:gridSpan w:val="4"/>
            <w:tcBorders>
              <w:top w:val="single" w:sz="4" w:space="0" w:color="auto"/>
            </w:tcBorders>
            <w:vAlign w:val="center"/>
          </w:tcPr>
          <w:p w:rsidR="007D410F" w:rsidRPr="00337FBA" w:rsidRDefault="007D410F" w:rsidP="00804EDE">
            <w:pPr>
              <w:spacing w:line="276" w:lineRule="auto"/>
              <w:jc w:val="center"/>
              <w:rPr>
                <w:rFonts w:ascii="Arial" w:eastAsia="Calibri" w:hAnsi="Arial" w:cs="Arial"/>
                <w:color w:val="FF0000"/>
              </w:rPr>
            </w:pPr>
            <w:r w:rsidRPr="00337FBA">
              <w:rPr>
                <w:rFonts w:ascii="Arial" w:eastAsia="Calibri" w:hAnsi="Arial" w:cs="Arial"/>
              </w:rPr>
              <w:t>18, 28, 38, 48</w:t>
            </w:r>
          </w:p>
        </w:tc>
      </w:tr>
      <w:tr w:rsidR="007D410F" w:rsidRPr="00337FBA" w:rsidTr="00F932CA">
        <w:tc>
          <w:tcPr>
            <w:tcW w:w="959" w:type="dxa"/>
            <w:vAlign w:val="center"/>
          </w:tcPr>
          <w:p w:rsidR="007D410F" w:rsidRPr="00337FBA" w:rsidRDefault="007D410F" w:rsidP="00804EDE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37FBA">
              <w:rPr>
                <w:rFonts w:ascii="Arial" w:eastAsia="Calibri" w:hAnsi="Arial" w:cs="Arial"/>
              </w:rPr>
              <w:t>2</w:t>
            </w:r>
          </w:p>
        </w:tc>
        <w:tc>
          <w:tcPr>
            <w:tcW w:w="2018" w:type="dxa"/>
            <w:vAlign w:val="center"/>
          </w:tcPr>
          <w:p w:rsidR="007D410F" w:rsidRPr="00337FBA" w:rsidRDefault="007D410F" w:rsidP="00804EDE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37FBA">
              <w:rPr>
                <w:rFonts w:ascii="Arial" w:eastAsia="Calibri" w:hAnsi="Arial" w:cs="Arial"/>
              </w:rPr>
              <w:t>19/154 (12.3)</w:t>
            </w:r>
          </w:p>
        </w:tc>
        <w:tc>
          <w:tcPr>
            <w:tcW w:w="6249" w:type="dxa"/>
            <w:gridSpan w:val="4"/>
            <w:vAlign w:val="center"/>
          </w:tcPr>
          <w:p w:rsidR="007D410F" w:rsidRPr="00337FBA" w:rsidRDefault="007D410F" w:rsidP="00804EDE">
            <w:pPr>
              <w:spacing w:line="276" w:lineRule="auto"/>
              <w:jc w:val="center"/>
              <w:rPr>
                <w:rFonts w:ascii="Arial" w:eastAsia="Calibri" w:hAnsi="Arial" w:cs="Arial"/>
                <w:color w:val="FF0000"/>
              </w:rPr>
            </w:pPr>
            <w:r w:rsidRPr="00337FBA">
              <w:rPr>
                <w:rFonts w:ascii="Arial" w:eastAsia="Calibri" w:hAnsi="Arial" w:cs="Arial"/>
              </w:rPr>
              <w:t>38, 48</w:t>
            </w:r>
          </w:p>
        </w:tc>
      </w:tr>
      <w:tr w:rsidR="007D410F" w:rsidRPr="00337FBA" w:rsidTr="00126182">
        <w:tc>
          <w:tcPr>
            <w:tcW w:w="959" w:type="dxa"/>
            <w:vAlign w:val="center"/>
          </w:tcPr>
          <w:p w:rsidR="007D410F" w:rsidRPr="00337FBA" w:rsidRDefault="007D410F" w:rsidP="00804EDE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37FBA">
              <w:rPr>
                <w:rFonts w:ascii="Arial" w:eastAsia="Calibri" w:hAnsi="Arial" w:cs="Arial"/>
              </w:rPr>
              <w:t>3</w:t>
            </w:r>
          </w:p>
        </w:tc>
        <w:tc>
          <w:tcPr>
            <w:tcW w:w="2018" w:type="dxa"/>
            <w:vAlign w:val="center"/>
          </w:tcPr>
          <w:p w:rsidR="007D410F" w:rsidRPr="00337FBA" w:rsidRDefault="007D410F" w:rsidP="00804EDE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37FBA">
              <w:rPr>
                <w:rFonts w:ascii="Arial" w:eastAsia="Calibri" w:hAnsi="Arial" w:cs="Arial"/>
              </w:rPr>
              <w:t>16/154 (10.4)</w:t>
            </w:r>
          </w:p>
        </w:tc>
        <w:tc>
          <w:tcPr>
            <w:tcW w:w="6249" w:type="dxa"/>
            <w:gridSpan w:val="4"/>
            <w:vAlign w:val="center"/>
          </w:tcPr>
          <w:p w:rsidR="007D410F" w:rsidRPr="00337FBA" w:rsidRDefault="007D410F" w:rsidP="00804EDE">
            <w:pPr>
              <w:spacing w:line="276" w:lineRule="auto"/>
              <w:jc w:val="center"/>
              <w:rPr>
                <w:rFonts w:ascii="Arial" w:eastAsia="Calibri" w:hAnsi="Arial" w:cs="Arial"/>
                <w:color w:val="FF0000"/>
              </w:rPr>
            </w:pPr>
            <w:r w:rsidRPr="00337FBA">
              <w:rPr>
                <w:rFonts w:ascii="Arial" w:eastAsia="Calibri" w:hAnsi="Arial" w:cs="Arial"/>
              </w:rPr>
              <w:t>18, 28</w:t>
            </w:r>
          </w:p>
        </w:tc>
      </w:tr>
      <w:tr w:rsidR="007D410F" w:rsidRPr="00337FBA" w:rsidTr="00467281">
        <w:tc>
          <w:tcPr>
            <w:tcW w:w="959" w:type="dxa"/>
            <w:vAlign w:val="center"/>
          </w:tcPr>
          <w:p w:rsidR="007D410F" w:rsidRPr="00337FBA" w:rsidRDefault="007D410F" w:rsidP="00804EDE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37FBA">
              <w:rPr>
                <w:rFonts w:ascii="Arial" w:eastAsia="Calibri" w:hAnsi="Arial" w:cs="Arial"/>
              </w:rPr>
              <w:t>4</w:t>
            </w:r>
          </w:p>
        </w:tc>
        <w:tc>
          <w:tcPr>
            <w:tcW w:w="2018" w:type="dxa"/>
            <w:vAlign w:val="center"/>
          </w:tcPr>
          <w:p w:rsidR="007D410F" w:rsidRPr="00337FBA" w:rsidRDefault="007D410F" w:rsidP="00804EDE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37FBA">
              <w:rPr>
                <w:rFonts w:ascii="Arial" w:eastAsia="Calibri" w:hAnsi="Arial" w:cs="Arial"/>
              </w:rPr>
              <w:t>13/154 (8.4)</w:t>
            </w:r>
          </w:p>
        </w:tc>
        <w:tc>
          <w:tcPr>
            <w:tcW w:w="6249" w:type="dxa"/>
            <w:gridSpan w:val="4"/>
            <w:vAlign w:val="center"/>
          </w:tcPr>
          <w:p w:rsidR="007D410F" w:rsidRPr="00337FBA" w:rsidRDefault="007D410F" w:rsidP="00804EDE">
            <w:pPr>
              <w:spacing w:line="276" w:lineRule="auto"/>
              <w:jc w:val="center"/>
              <w:rPr>
                <w:rFonts w:ascii="Arial" w:eastAsia="Calibri" w:hAnsi="Arial" w:cs="Arial"/>
                <w:color w:val="FF0000"/>
              </w:rPr>
            </w:pPr>
            <w:r w:rsidRPr="00337FBA">
              <w:rPr>
                <w:rFonts w:ascii="Arial" w:eastAsia="Calibri" w:hAnsi="Arial" w:cs="Arial"/>
              </w:rPr>
              <w:t>38</w:t>
            </w:r>
          </w:p>
        </w:tc>
      </w:tr>
      <w:tr w:rsidR="007D410F" w:rsidRPr="00337FBA" w:rsidTr="00085DD5"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7D410F" w:rsidRPr="00337FBA" w:rsidRDefault="007D410F" w:rsidP="00804EDE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37FBA">
              <w:rPr>
                <w:rFonts w:ascii="Arial" w:eastAsia="Calibri" w:hAnsi="Arial" w:cs="Arial"/>
              </w:rPr>
              <w:t>5</w:t>
            </w:r>
          </w:p>
        </w:tc>
        <w:tc>
          <w:tcPr>
            <w:tcW w:w="2018" w:type="dxa"/>
            <w:tcBorders>
              <w:bottom w:val="single" w:sz="4" w:space="0" w:color="auto"/>
            </w:tcBorders>
            <w:vAlign w:val="center"/>
          </w:tcPr>
          <w:p w:rsidR="007D410F" w:rsidRPr="00337FBA" w:rsidRDefault="007D410F" w:rsidP="00804EDE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37FBA">
              <w:rPr>
                <w:rFonts w:ascii="Arial" w:eastAsia="Calibri" w:hAnsi="Arial" w:cs="Arial"/>
              </w:rPr>
              <w:t>8/154 (5.2)</w:t>
            </w:r>
          </w:p>
        </w:tc>
        <w:tc>
          <w:tcPr>
            <w:tcW w:w="6249" w:type="dxa"/>
            <w:gridSpan w:val="4"/>
            <w:tcBorders>
              <w:bottom w:val="single" w:sz="4" w:space="0" w:color="auto"/>
            </w:tcBorders>
            <w:vAlign w:val="center"/>
          </w:tcPr>
          <w:p w:rsidR="007D410F" w:rsidRPr="00337FBA" w:rsidRDefault="007D410F" w:rsidP="00804EDE">
            <w:pPr>
              <w:spacing w:line="276" w:lineRule="auto"/>
              <w:jc w:val="center"/>
              <w:rPr>
                <w:rFonts w:ascii="Arial" w:eastAsia="Calibri" w:hAnsi="Arial" w:cs="Arial"/>
                <w:color w:val="FF0000"/>
              </w:rPr>
            </w:pPr>
            <w:r w:rsidRPr="00337FBA">
              <w:rPr>
                <w:rFonts w:ascii="Arial" w:eastAsia="Calibri" w:hAnsi="Arial" w:cs="Arial"/>
              </w:rPr>
              <w:t>28 or 18, 28, 48</w:t>
            </w:r>
          </w:p>
        </w:tc>
      </w:tr>
      <w:tr w:rsidR="00EA6657" w:rsidRPr="00337FBA" w:rsidTr="00EA6657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6657" w:rsidRPr="00337FBA" w:rsidRDefault="00EA6657" w:rsidP="00804EDE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37FBA">
              <w:rPr>
                <w:rFonts w:ascii="Arial" w:eastAsia="Calibri" w:hAnsi="Arial" w:cs="Arial"/>
              </w:rPr>
              <w:t>Overall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6657" w:rsidRPr="00337FBA" w:rsidRDefault="00EA6657" w:rsidP="00804EDE">
            <w:pPr>
              <w:spacing w:line="276" w:lineRule="auto"/>
              <w:jc w:val="center"/>
              <w:rPr>
                <w:rFonts w:ascii="Arial" w:eastAsia="Calibri" w:hAnsi="Arial" w:cs="Arial"/>
                <w:highlight w:val="lightGray"/>
              </w:rPr>
            </w:pPr>
            <w:r w:rsidRPr="00337FBA">
              <w:rPr>
                <w:rFonts w:ascii="Arial" w:eastAsia="Calibri" w:hAnsi="Arial" w:cs="Arial"/>
              </w:rPr>
              <w:t>123/154 (79.9)</w:t>
            </w:r>
          </w:p>
        </w:tc>
        <w:tc>
          <w:tcPr>
            <w:tcW w:w="624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6657" w:rsidRPr="00337FBA" w:rsidRDefault="00EA6657" w:rsidP="00804EDE">
            <w:pPr>
              <w:spacing w:line="276" w:lineRule="auto"/>
              <w:jc w:val="center"/>
              <w:rPr>
                <w:rFonts w:ascii="Arial" w:eastAsia="Calibri" w:hAnsi="Arial" w:cs="Arial"/>
                <w:highlight w:val="lightGray"/>
              </w:rPr>
            </w:pPr>
          </w:p>
        </w:tc>
      </w:tr>
    </w:tbl>
    <w:p w:rsidR="0024384E" w:rsidRPr="00121DCD" w:rsidRDefault="0024384E" w:rsidP="00804EDE">
      <w:pPr>
        <w:spacing w:after="120" w:line="276" w:lineRule="auto"/>
        <w:rPr>
          <w:lang w:val="en-US"/>
        </w:rPr>
      </w:pPr>
    </w:p>
    <w:p w:rsidR="00D9585B" w:rsidRDefault="00D9585B">
      <w:r>
        <w:br w:type="page"/>
      </w:r>
    </w:p>
    <w:p w:rsidR="0024384E" w:rsidRPr="009E71E8" w:rsidRDefault="00D9585B" w:rsidP="00804EDE">
      <w:pPr>
        <w:spacing w:after="120" w:line="276" w:lineRule="auto"/>
        <w:rPr>
          <w:rFonts w:ascii="Arial" w:hAnsi="Arial" w:cs="Arial"/>
          <w:lang w:val="en-US"/>
        </w:rPr>
      </w:pPr>
      <w:r w:rsidRPr="009E71E8">
        <w:rPr>
          <w:rFonts w:ascii="Arial" w:hAnsi="Arial" w:cs="Arial"/>
          <w:b/>
          <w:bCs/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582385</wp:posOffset>
            </wp:positionV>
            <wp:extent cx="5760720" cy="3545205"/>
            <wp:effectExtent l="0" t="0" r="0" b="0"/>
            <wp:wrapTopAndBottom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545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A35C0" w:rsidRPr="00B66FB4">
        <w:rPr>
          <w:rFonts w:ascii="Arial" w:hAnsi="Arial" w:cs="Arial"/>
          <w:b/>
          <w:bCs/>
          <w:noProof/>
          <w:lang w:val="en-US"/>
        </w:rPr>
        <w:t>Appendix</w:t>
      </w:r>
      <w:r w:rsidRPr="009E71E8">
        <w:rPr>
          <w:rFonts w:ascii="Arial" w:hAnsi="Arial" w:cs="Arial"/>
          <w:b/>
          <w:bCs/>
          <w:lang w:val="en-US"/>
        </w:rPr>
        <w:t xml:space="preserve"> Figure 1.</w:t>
      </w:r>
      <w:r w:rsidRPr="009E71E8">
        <w:rPr>
          <w:rFonts w:ascii="Arial" w:hAnsi="Arial" w:cs="Arial"/>
          <w:lang w:val="en-US"/>
        </w:rPr>
        <w:t xml:space="preserve"> Four randomly selected panoramic radiographs from the tested sample.</w:t>
      </w:r>
    </w:p>
    <w:sectPr w:rsidR="0024384E" w:rsidRPr="009E71E8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713E" w:rsidRDefault="005E713E" w:rsidP="0024384E">
      <w:pPr>
        <w:spacing w:after="0" w:line="240" w:lineRule="auto"/>
      </w:pPr>
      <w:r>
        <w:separator/>
      </w:r>
    </w:p>
  </w:endnote>
  <w:endnote w:type="continuationSeparator" w:id="0">
    <w:p w:rsidR="005E713E" w:rsidRDefault="005E713E" w:rsidP="002438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altName w:val="Cambria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3702133"/>
      <w:docPartObj>
        <w:docPartGallery w:val="Page Numbers (Bottom of Page)"/>
        <w:docPartUnique/>
      </w:docPartObj>
    </w:sdtPr>
    <w:sdtEndPr/>
    <w:sdtContent>
      <w:p w:rsidR="0024384E" w:rsidRDefault="0024384E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713E" w:rsidRPr="005E713E">
          <w:rPr>
            <w:noProof/>
            <w:lang w:val="de-DE"/>
          </w:rPr>
          <w:t>1</w:t>
        </w:r>
        <w:r>
          <w:fldChar w:fldCharType="end"/>
        </w:r>
      </w:p>
    </w:sdtContent>
  </w:sdt>
  <w:p w:rsidR="0024384E" w:rsidRDefault="002438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713E" w:rsidRDefault="005E713E" w:rsidP="0024384E">
      <w:pPr>
        <w:spacing w:after="0" w:line="240" w:lineRule="auto"/>
      </w:pPr>
      <w:r>
        <w:separator/>
      </w:r>
    </w:p>
  </w:footnote>
  <w:footnote w:type="continuationSeparator" w:id="0">
    <w:p w:rsidR="005E713E" w:rsidRDefault="005E713E" w:rsidP="002438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84E"/>
    <w:rsid w:val="00050AEB"/>
    <w:rsid w:val="000716FA"/>
    <w:rsid w:val="000A35C0"/>
    <w:rsid w:val="000D0337"/>
    <w:rsid w:val="0017611B"/>
    <w:rsid w:val="001C568E"/>
    <w:rsid w:val="001D56FA"/>
    <w:rsid w:val="0024384E"/>
    <w:rsid w:val="002D11B3"/>
    <w:rsid w:val="00301FC2"/>
    <w:rsid w:val="003219A3"/>
    <w:rsid w:val="00337FBA"/>
    <w:rsid w:val="00361084"/>
    <w:rsid w:val="0037332D"/>
    <w:rsid w:val="003A5F21"/>
    <w:rsid w:val="003B2292"/>
    <w:rsid w:val="00402F36"/>
    <w:rsid w:val="00436B87"/>
    <w:rsid w:val="00486071"/>
    <w:rsid w:val="004F71CB"/>
    <w:rsid w:val="00560C25"/>
    <w:rsid w:val="005E713E"/>
    <w:rsid w:val="00620FA8"/>
    <w:rsid w:val="007D410F"/>
    <w:rsid w:val="00804EDE"/>
    <w:rsid w:val="00846004"/>
    <w:rsid w:val="00884E58"/>
    <w:rsid w:val="008F18E0"/>
    <w:rsid w:val="008F3140"/>
    <w:rsid w:val="00977B34"/>
    <w:rsid w:val="009E71E8"/>
    <w:rsid w:val="00A9500A"/>
    <w:rsid w:val="00AF6C3D"/>
    <w:rsid w:val="00B1424A"/>
    <w:rsid w:val="00B61C2B"/>
    <w:rsid w:val="00B66FB4"/>
    <w:rsid w:val="00B70C06"/>
    <w:rsid w:val="00B9675B"/>
    <w:rsid w:val="00C148FA"/>
    <w:rsid w:val="00D9585B"/>
    <w:rsid w:val="00D95FA7"/>
    <w:rsid w:val="00DF4479"/>
    <w:rsid w:val="00EA6657"/>
    <w:rsid w:val="00F17B93"/>
    <w:rsid w:val="00F24D76"/>
    <w:rsid w:val="00F56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8B56C6-4261-4521-A081-DE4C22CAA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38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384E"/>
    <w:pPr>
      <w:ind w:left="720"/>
      <w:contextualSpacing/>
    </w:pPr>
  </w:style>
  <w:style w:type="table" w:styleId="TableGrid">
    <w:name w:val="Table Grid"/>
    <w:basedOn w:val="TableNormal"/>
    <w:uiPriority w:val="39"/>
    <w:rsid w:val="0024384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438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384E"/>
  </w:style>
  <w:style w:type="paragraph" w:styleId="Footer">
    <w:name w:val="footer"/>
    <w:basedOn w:val="Normal"/>
    <w:link w:val="FooterChar"/>
    <w:uiPriority w:val="99"/>
    <w:unhideWhenUsed/>
    <w:rsid w:val="002438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384E"/>
  </w:style>
  <w:style w:type="paragraph" w:styleId="BalloonText">
    <w:name w:val="Balloon Text"/>
    <w:basedOn w:val="Normal"/>
    <w:link w:val="BalloonTextChar"/>
    <w:uiPriority w:val="99"/>
    <w:semiHidden/>
    <w:unhideWhenUsed/>
    <w:rsid w:val="004860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0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337</Words>
  <Characters>1926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Maya Scheiwiller</dc:creator>
  <cp:keywords/>
  <dc:description/>
  <cp:lastModifiedBy>Nikolaos Gkantidis</cp:lastModifiedBy>
  <cp:revision>5</cp:revision>
  <cp:lastPrinted>2019-05-21T13:20:00Z</cp:lastPrinted>
  <dcterms:created xsi:type="dcterms:W3CDTF">2020-03-04T23:19:00Z</dcterms:created>
  <dcterms:modified xsi:type="dcterms:W3CDTF">2020-03-05T12:18:00Z</dcterms:modified>
</cp:coreProperties>
</file>