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9BE5" w14:textId="77777777" w:rsidR="00091A58" w:rsidRPr="00D77758" w:rsidRDefault="00091A58" w:rsidP="00091A58">
      <w:pPr>
        <w:pStyle w:val="Ttulo1"/>
        <w:rPr>
          <w:lang w:val="en-US"/>
        </w:rPr>
      </w:pPr>
      <w:r w:rsidRPr="00792F9E">
        <w:rPr>
          <w:lang w:val="en-US"/>
        </w:rPr>
        <w:t xml:space="preserve">Supp. </w:t>
      </w:r>
      <w:r w:rsidRPr="00D77758">
        <w:rPr>
          <w:lang w:val="en-US"/>
        </w:rPr>
        <w:t>Figure 1</w:t>
      </w:r>
    </w:p>
    <w:p w14:paraId="5EB1FD75" w14:textId="7845A808" w:rsidR="00901800" w:rsidRDefault="00901800">
      <w:pPr>
        <w:rPr>
          <w:noProof/>
        </w:rPr>
      </w:pPr>
    </w:p>
    <w:p w14:paraId="234C2B9A" w14:textId="77777777" w:rsidR="00091A58" w:rsidRDefault="00091A58">
      <w:pPr>
        <w:rPr>
          <w:noProof/>
        </w:rPr>
      </w:pPr>
    </w:p>
    <w:p w14:paraId="48EB1E3F" w14:textId="038BE761" w:rsidR="000E7158" w:rsidRDefault="00DD33DB" w:rsidP="000E71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42229" wp14:editId="76F349F8">
                <wp:simplePos x="0" y="0"/>
                <wp:positionH relativeFrom="column">
                  <wp:posOffset>2719705</wp:posOffset>
                </wp:positionH>
                <wp:positionV relativeFrom="paragraph">
                  <wp:posOffset>1685925</wp:posOffset>
                </wp:positionV>
                <wp:extent cx="1621630" cy="261610"/>
                <wp:effectExtent l="0" t="0" r="0" b="0"/>
                <wp:wrapNone/>
                <wp:docPr id="4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8E82D-ECA0-4F74-8795-04E0E46FA8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63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3EA18" w14:textId="77777777" w:rsidR="000E7158" w:rsidRDefault="000E7158" w:rsidP="000E7158">
                            <w:pPr>
                              <w:rPr>
                                <w:rFonts w:eastAsia="+mn-ea"/>
                                <w:color w:val="C00000"/>
                                <w:lang w:val="en-GB"/>
                              </w:rPr>
                            </w:pPr>
                            <w:r>
                              <w:rPr>
                                <w:rFonts w:eastAsia="+mn-ea"/>
                                <w:color w:val="C00000"/>
                                <w:lang w:val="en-GB"/>
                              </w:rPr>
                              <w:t>Inductive photoperiod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42229" id="_x0000_t202" coordsize="21600,21600" o:spt="202" path="m,l,21600r21600,l21600,xe">
                <v:stroke joinstyle="miter"/>
                <v:path gradientshapeok="t" o:connecttype="rect"/>
              </v:shapetype>
              <v:shape id="CaixaDeTexto 2" o:spid="_x0000_s1026" type="#_x0000_t202" style="position:absolute;left:0;text-align:left;margin-left:214.15pt;margin-top:132.75pt;width:127.7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" filled="f" stroked="f">
                <v:textbox style="mso-fit-shape-to-text:t">
                  <w:txbxContent>
                    <w:p w14:paraId="5153EA18" w14:textId="77777777" w:rsidR="000E7158" w:rsidRDefault="000E7158" w:rsidP="000E7158">
                      <w:pPr>
                        <w:rPr>
                          <w:rFonts w:eastAsia="+mn-ea"/>
                          <w:color w:val="C00000"/>
                          <w:lang w:val="en-GB"/>
                        </w:rPr>
                      </w:pPr>
                      <w:r>
                        <w:rPr>
                          <w:rFonts w:eastAsia="+mn-ea"/>
                          <w:color w:val="C00000"/>
                          <w:lang w:val="en-GB"/>
                        </w:rPr>
                        <w:t>Inductive photoperiod</w:t>
                      </w:r>
                    </w:p>
                  </w:txbxContent>
                </v:textbox>
              </v:shape>
            </w:pict>
          </mc:Fallback>
        </mc:AlternateContent>
      </w:r>
      <w:r w:rsidR="000E71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2E8D" wp14:editId="097613DB">
                <wp:simplePos x="0" y="0"/>
                <wp:positionH relativeFrom="column">
                  <wp:posOffset>2560955</wp:posOffset>
                </wp:positionH>
                <wp:positionV relativeFrom="paragraph">
                  <wp:posOffset>521970</wp:posOffset>
                </wp:positionV>
                <wp:extent cx="1951355" cy="260985"/>
                <wp:effectExtent l="0" t="0" r="0" b="0"/>
                <wp:wrapNone/>
                <wp:docPr id="3" name="CaixaDe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9E8248-3C65-4DCB-BE27-FD8A94C328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521799" w14:textId="77777777" w:rsidR="000E7158" w:rsidRDefault="000E7158" w:rsidP="000E7158">
                            <w:pPr>
                              <w:rPr>
                                <w:rFonts w:eastAsia="+mn-ea"/>
                                <w:color w:val="203864"/>
                                <w:lang w:val="en-GB"/>
                              </w:rPr>
                            </w:pPr>
                            <w:r>
                              <w:rPr>
                                <w:rFonts w:eastAsia="+mn-ea"/>
                                <w:color w:val="203864"/>
                                <w:lang w:val="en-GB"/>
                              </w:rPr>
                              <w:t>Non-inductive photoperiod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42E8D" id="CaixaDeTexto 3" o:spid="_x0000_s1027" type="#_x0000_t202" style="position:absolute;left:0;text-align:left;margin-left:201.65pt;margin-top:41.1pt;width:153.6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" filled="f" stroked="f">
                <v:textbox style="mso-fit-shape-to-text:t">
                  <w:txbxContent>
                    <w:p w14:paraId="72521799" w14:textId="77777777" w:rsidR="000E7158" w:rsidRDefault="000E7158" w:rsidP="000E7158">
                      <w:pPr>
                        <w:rPr>
                          <w:rFonts w:eastAsia="+mn-ea"/>
                          <w:color w:val="203864"/>
                          <w:lang w:val="en-GB"/>
                        </w:rPr>
                      </w:pPr>
                      <w:r>
                        <w:rPr>
                          <w:rFonts w:eastAsia="+mn-ea"/>
                          <w:color w:val="203864"/>
                          <w:lang w:val="en-GB"/>
                        </w:rPr>
                        <w:t>Non-inductive photoperiod</w:t>
                      </w:r>
                    </w:p>
                  </w:txbxContent>
                </v:textbox>
              </v:shape>
            </w:pict>
          </mc:Fallback>
        </mc:AlternateContent>
      </w:r>
      <w:r w:rsidR="000E7158">
        <w:rPr>
          <w:noProof/>
        </w:rPr>
        <w:drawing>
          <wp:inline distT="0" distB="0" distL="0" distR="0" wp14:anchorId="179BD09D" wp14:editId="55F911FE">
            <wp:extent cx="5400040" cy="285813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B30231A-B470-4494-BF32-C8CD15710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4B43B28" w14:textId="77777777" w:rsidR="000E7158" w:rsidRDefault="000E7158"/>
    <w:sectPr w:rsidR="000E7158" w:rsidSect="00512B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1F"/>
    <w:rsid w:val="00091A58"/>
    <w:rsid w:val="000E7158"/>
    <w:rsid w:val="002E5BF8"/>
    <w:rsid w:val="00512B74"/>
    <w:rsid w:val="00547F1F"/>
    <w:rsid w:val="00901800"/>
    <w:rsid w:val="00DD33DB"/>
    <w:rsid w:val="00D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67E0"/>
  <w15:chartTrackingRefBased/>
  <w15:docId w15:val="{10D387F6-AFAB-4921-AF23-2DCA487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58"/>
  </w:style>
  <w:style w:type="paragraph" w:styleId="Ttulo1">
    <w:name w:val="heading 1"/>
    <w:basedOn w:val="Normal"/>
    <w:next w:val="Normal"/>
    <w:link w:val="Ttulo1Char"/>
    <w:uiPriority w:val="9"/>
    <w:qFormat/>
    <w:rsid w:val="00091A58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1A58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5e57adb43ac23dd3/UFLA/ARTIGOS/Artigos%20-%20Pedro%20V%20S/Artigo%201%20-%20ScFT6%20aputative%20candidate/Figuras/Figur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97222222222221"/>
          <c:y val="8.7114705882352941E-2"/>
          <c:w val="0.8359361329833771"/>
          <c:h val="0.71720261437908495"/>
        </c:manualLayout>
      </c:layout>
      <c:lineChart>
        <c:grouping val="standard"/>
        <c:varyColors val="0"/>
        <c:ser>
          <c:idx val="0"/>
          <c:order val="0"/>
          <c:tx>
            <c:v>Shorting day</c:v>
          </c:tx>
          <c:spPr>
            <a:ln w="95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'https://d.docs.live.net/Users/ManoelViana/Desktop/[Tabelas e Figuras - Versão Final atualizada.xlsx]Figura 1'!$T$3:$T$33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</c:numCache>
            </c:numRef>
          </c:cat>
          <c:val>
            <c:numRef>
              <c:f>'https://d.docs.live.net/Users/ManoelViana/Desktop/[Tabelas e Figuras - Versão Final atualizada.xlsx]Figura 1'!$I$3:$I$18</c:f>
              <c:numCache>
                <c:formatCode>General</c:formatCode>
                <c:ptCount val="16"/>
                <c:pt idx="0">
                  <c:v>720</c:v>
                </c:pt>
                <c:pt idx="1">
                  <c:v>718</c:v>
                </c:pt>
                <c:pt idx="2">
                  <c:v>716</c:v>
                </c:pt>
                <c:pt idx="3">
                  <c:v>714</c:v>
                </c:pt>
                <c:pt idx="4">
                  <c:v>712</c:v>
                </c:pt>
                <c:pt idx="5">
                  <c:v>710</c:v>
                </c:pt>
                <c:pt idx="6">
                  <c:v>708</c:v>
                </c:pt>
                <c:pt idx="7">
                  <c:v>706</c:v>
                </c:pt>
                <c:pt idx="8">
                  <c:v>704</c:v>
                </c:pt>
                <c:pt idx="9">
                  <c:v>702</c:v>
                </c:pt>
                <c:pt idx="10">
                  <c:v>700</c:v>
                </c:pt>
                <c:pt idx="11">
                  <c:v>698</c:v>
                </c:pt>
                <c:pt idx="12">
                  <c:v>696</c:v>
                </c:pt>
                <c:pt idx="13">
                  <c:v>694</c:v>
                </c:pt>
                <c:pt idx="14">
                  <c:v>692</c:v>
                </c:pt>
                <c:pt idx="15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E7-46EC-8337-59236E3DC50A}"/>
            </c:ext>
          </c:extLst>
        </c:ser>
        <c:ser>
          <c:idx val="1"/>
          <c:order val="1"/>
          <c:tx>
            <c:v>Lengthening day</c:v>
          </c:tx>
          <c:spPr>
            <a:ln w="12700" cap="rnd">
              <a:solidFill>
                <a:srgbClr val="4472C4">
                  <a:lumMod val="50000"/>
                </a:srgb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'https://d.docs.live.net/Users/ManoelViana/Desktop/[Tabelas e Figuras - Versão Final atualizada.xlsx]Figura 1'!$T$3:$T$33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</c:numCache>
            </c:numRef>
          </c:cat>
          <c:val>
            <c:numRef>
              <c:f>'https://d.docs.live.net/Users/ManoelViana/Desktop/[Tabelas e Figuras - Versão Final atualizada.xlsx]Figura 1'!$J$3:$J$18</c:f>
              <c:numCache>
                <c:formatCode>General</c:formatCode>
                <c:ptCount val="16"/>
                <c:pt idx="0">
                  <c:v>720</c:v>
                </c:pt>
                <c:pt idx="1">
                  <c:v>722</c:v>
                </c:pt>
                <c:pt idx="2">
                  <c:v>724</c:v>
                </c:pt>
                <c:pt idx="3">
                  <c:v>726</c:v>
                </c:pt>
                <c:pt idx="4">
                  <c:v>728</c:v>
                </c:pt>
                <c:pt idx="5">
                  <c:v>730</c:v>
                </c:pt>
                <c:pt idx="6">
                  <c:v>732</c:v>
                </c:pt>
                <c:pt idx="7">
                  <c:v>734</c:v>
                </c:pt>
                <c:pt idx="8">
                  <c:v>736</c:v>
                </c:pt>
                <c:pt idx="9">
                  <c:v>738</c:v>
                </c:pt>
                <c:pt idx="10">
                  <c:v>740</c:v>
                </c:pt>
                <c:pt idx="11">
                  <c:v>742</c:v>
                </c:pt>
                <c:pt idx="12">
                  <c:v>744</c:v>
                </c:pt>
                <c:pt idx="13">
                  <c:v>746</c:v>
                </c:pt>
                <c:pt idx="14">
                  <c:v>748</c:v>
                </c:pt>
                <c:pt idx="15">
                  <c:v>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E7-46EC-8337-59236E3DC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6387704"/>
        <c:axId val="566388032"/>
      </c:lineChart>
      <c:catAx>
        <c:axId val="566387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ysClr val="window" lastClr="FFFFFF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/>
                  <a:t>Days after impositions of the treatments</a:t>
                </a:r>
              </a:p>
            </c:rich>
          </c:tx>
          <c:layout>
            <c:manualLayout>
              <c:xMode val="edge"/>
              <c:yMode val="edge"/>
              <c:x val="0.30471629629629632"/>
              <c:y val="0.920194444444444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66388032"/>
        <c:crosses val="autoZero"/>
        <c:auto val="1"/>
        <c:lblAlgn val="ctr"/>
        <c:lblOffset val="100"/>
        <c:noMultiLvlLbl val="1"/>
      </c:catAx>
      <c:valAx>
        <c:axId val="566388032"/>
        <c:scaling>
          <c:orientation val="minMax"/>
          <c:max val="800"/>
          <c:min val="640"/>
        </c:scaling>
        <c:delete val="0"/>
        <c:axPos val="l"/>
        <c:majorGridlines>
          <c:spPr>
            <a:ln w="9525" cap="flat" cmpd="sng" algn="ctr">
              <a:solidFill>
                <a:sysClr val="window" lastClr="FFFFFF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/>
                  <a:t>Day length (minutes)</a:t>
                </a:r>
              </a:p>
            </c:rich>
          </c:tx>
          <c:layout>
            <c:manualLayout>
              <c:xMode val="edge"/>
              <c:yMode val="edge"/>
              <c:x val="4.2950116389000115E-3"/>
              <c:y val="0.188171478565179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>
            <a:solidFill>
              <a:sysClr val="windowText" lastClr="000000">
                <a:lumMod val="50000"/>
                <a:lumOff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66387704"/>
        <c:crossesAt val="1"/>
        <c:crossBetween val="midCat"/>
        <c:majorUnit val="20"/>
      </c:valAx>
      <c:spPr>
        <a:solidFill>
          <a:sysClr val="window" lastClr="FFFFFF">
            <a:lumMod val="95000"/>
          </a:sysClr>
        </a:solidFill>
        <a:ln w="6350">
          <a:noFill/>
        </a:ln>
        <a:effectLst/>
      </c:spPr>
    </c:plotArea>
    <c:legend>
      <c:legendPos val="t"/>
      <c:layout>
        <c:manualLayout>
          <c:xMode val="edge"/>
          <c:yMode val="edge"/>
          <c:x val="0.20341388888888889"/>
          <c:y val="8.9434640522875822E-3"/>
          <c:w val="0.65500464392941227"/>
          <c:h val="8.8690215806357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Viana Linhares Nt.</dc:creator>
  <cp:keywords/>
  <dc:description/>
  <cp:lastModifiedBy>Manoel Viana Linhares Nt.</cp:lastModifiedBy>
  <cp:revision>6</cp:revision>
  <dcterms:created xsi:type="dcterms:W3CDTF">2021-06-09T19:50:00Z</dcterms:created>
  <dcterms:modified xsi:type="dcterms:W3CDTF">2021-06-10T20:43:00Z</dcterms:modified>
</cp:coreProperties>
</file>