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77" w:rsidRDefault="00050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4AE6">
        <w:rPr>
          <w:rFonts w:ascii="Times New Roman" w:hAnsi="Times New Roman" w:cs="Times New Roman"/>
          <w:b/>
          <w:sz w:val="24"/>
          <w:szCs w:val="24"/>
        </w:rPr>
        <w:t>Supplementary Figure S1</w:t>
      </w:r>
      <w:r w:rsidRPr="005E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20A">
        <w:rPr>
          <w:rFonts w:ascii="Times New Roman" w:hAnsi="Times New Roman" w:cs="Times New Roman"/>
          <w:sz w:val="24"/>
          <w:szCs w:val="24"/>
        </w:rPr>
        <w:t xml:space="preserve"> </w:t>
      </w:r>
      <w:r w:rsidR="0024503A">
        <w:rPr>
          <w:rFonts w:ascii="Times New Roman" w:hAnsi="Times New Roman" w:cs="Times New Roman" w:hint="eastAsia"/>
          <w:sz w:val="24"/>
          <w:szCs w:val="24"/>
        </w:rPr>
        <w:t xml:space="preserve">TRIM25 predicts recurrence and poor </w:t>
      </w:r>
      <w:r w:rsidR="0024503A">
        <w:rPr>
          <w:rFonts w:ascii="Times New Roman" w:hAnsi="Times New Roman" w:cs="Times New Roman"/>
          <w:sz w:val="24"/>
          <w:szCs w:val="24"/>
        </w:rPr>
        <w:t>prognosis</w:t>
      </w:r>
      <w:r w:rsidR="0024503A">
        <w:rPr>
          <w:rFonts w:ascii="Times New Roman" w:hAnsi="Times New Roman" w:cs="Times New Roman" w:hint="eastAsia"/>
          <w:sz w:val="24"/>
          <w:szCs w:val="24"/>
        </w:rPr>
        <w:t xml:space="preserve"> of patients with CRC treated with OXA-based chemotherapy.</w:t>
      </w:r>
    </w:p>
    <w:p w:rsidR="005E720A" w:rsidRDefault="005E720A"/>
    <w:p w:rsidR="00854C25" w:rsidRDefault="00E90581" w:rsidP="0024503A">
      <w:pPr>
        <w:widowControl/>
        <w:jc w:val="left"/>
      </w:pPr>
      <w:r>
        <w:rPr>
          <w:noProof/>
        </w:rPr>
        <w:drawing>
          <wp:inline distT="0" distB="0" distL="0" distR="0">
            <wp:extent cx="5274310" cy="1875820"/>
            <wp:effectExtent l="0" t="0" r="2540" b="0"/>
            <wp:docPr id="1" name="图片 1" descr="E:\HZL\TRIM25-EZH2\投稿\JECCR -revise\投稿文件\Figure20201116\Figure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ZL\TRIM25-EZH2\投稿\JECCR -revise\投稿文件\Figure20201116\Figure.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E720A">
        <w:br w:type="page"/>
      </w:r>
    </w:p>
    <w:p w:rsidR="00694693" w:rsidRDefault="00966578" w:rsidP="0024503A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B4AE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</w:t>
      </w:r>
      <w:r w:rsidR="0024503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5E72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Western blotting analysis of stem cell markers in </w:t>
      </w:r>
      <w:r w:rsidR="00C62301">
        <w:rPr>
          <w:rFonts w:ascii="Times New Roman" w:hAnsi="Times New Roman" w:cs="Times New Roman" w:hint="eastAsia"/>
          <w:sz w:val="24"/>
          <w:szCs w:val="24"/>
        </w:rPr>
        <w:t>TRIM25-knockdown</w:t>
      </w:r>
      <w:r w:rsidR="00F22C5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301">
        <w:rPr>
          <w:rFonts w:ascii="Times New Roman" w:hAnsi="Times New Roman" w:cs="Times New Roman" w:hint="eastAsia"/>
          <w:sz w:val="24"/>
          <w:szCs w:val="24"/>
        </w:rPr>
        <w:t xml:space="preserve">/-overexpressing </w:t>
      </w:r>
      <w:r>
        <w:rPr>
          <w:rFonts w:ascii="Times New Roman" w:hAnsi="Times New Roman" w:cs="Times New Roman" w:hint="eastAsia"/>
          <w:sz w:val="24"/>
          <w:szCs w:val="24"/>
        </w:rPr>
        <w:t>CRC cells.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608978"/>
            <wp:effectExtent l="0" t="0" r="2540" b="1270"/>
            <wp:docPr id="4" name="图片 4" descr="E:\HZL\TRIM25-EZH2\投稿\JECCR -revise\Figure 20201108\Figure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ZL\TRIM25-EZH2\投稿\JECCR -revise\Figure 20201108\Figure.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9F" w:rsidRDefault="00116F9F">
      <w:pPr>
        <w:widowControl/>
        <w:jc w:val="left"/>
        <w:rPr>
          <w:b/>
        </w:rPr>
      </w:pPr>
      <w:r>
        <w:rPr>
          <w:b/>
        </w:rPr>
        <w:br w:type="page"/>
      </w:r>
    </w:p>
    <w:p w:rsidR="00116F9F" w:rsidRDefault="00116F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4AE6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</w:t>
      </w:r>
      <w:r w:rsidR="0087564F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5E72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TRIM25 regulates the </w:t>
      </w:r>
      <w:r w:rsidRPr="00116F9F">
        <w:rPr>
          <w:rFonts w:ascii="Times New Roman" w:hAnsi="Times New Roman" w:cs="Times New Roman"/>
          <w:sz w:val="24"/>
          <w:szCs w:val="24"/>
        </w:rPr>
        <w:t>ubiquitination of EZH2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116F9F" w:rsidRDefault="00116F9F">
      <w:pPr>
        <w:rPr>
          <w:rFonts w:ascii="Times New Roman" w:hAnsi="Times New Roman" w:cs="Times New Roman"/>
          <w:sz w:val="24"/>
          <w:szCs w:val="24"/>
        </w:rPr>
      </w:pPr>
    </w:p>
    <w:p w:rsidR="00116F9F" w:rsidRPr="00116F9F" w:rsidRDefault="00116F9F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3490978"/>
            <wp:effectExtent l="0" t="0" r="2540" b="0"/>
            <wp:docPr id="6" name="图片 6" descr="E:\HZL\TRIM25-EZH2\投稿\JECCR -revise\Figure 20201108\Figure.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ZL\TRIM25-EZH2\投稿\JECCR -revise\Figure 20201108\Figure.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F9F" w:rsidRPr="00116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C9" w:rsidRDefault="00EB3DC9" w:rsidP="00050177">
      <w:r>
        <w:separator/>
      </w:r>
    </w:p>
  </w:endnote>
  <w:endnote w:type="continuationSeparator" w:id="0">
    <w:p w:rsidR="00EB3DC9" w:rsidRDefault="00EB3DC9" w:rsidP="000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C9" w:rsidRDefault="00EB3DC9" w:rsidP="00050177">
      <w:r>
        <w:separator/>
      </w:r>
    </w:p>
  </w:footnote>
  <w:footnote w:type="continuationSeparator" w:id="0">
    <w:p w:rsidR="00EB3DC9" w:rsidRDefault="00EB3DC9" w:rsidP="0005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9"/>
    <w:rsid w:val="00050177"/>
    <w:rsid w:val="000D5ADB"/>
    <w:rsid w:val="00116F9F"/>
    <w:rsid w:val="00166067"/>
    <w:rsid w:val="0024503A"/>
    <w:rsid w:val="002467C2"/>
    <w:rsid w:val="005E720A"/>
    <w:rsid w:val="00694693"/>
    <w:rsid w:val="007463D5"/>
    <w:rsid w:val="007A0BBE"/>
    <w:rsid w:val="007C13B7"/>
    <w:rsid w:val="007E6F71"/>
    <w:rsid w:val="00854C25"/>
    <w:rsid w:val="0087564F"/>
    <w:rsid w:val="0090026B"/>
    <w:rsid w:val="00966578"/>
    <w:rsid w:val="00AB2BDD"/>
    <w:rsid w:val="00C62301"/>
    <w:rsid w:val="00D92A99"/>
    <w:rsid w:val="00E258CF"/>
    <w:rsid w:val="00E66073"/>
    <w:rsid w:val="00E90581"/>
    <w:rsid w:val="00EB3DC9"/>
    <w:rsid w:val="00F22C55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1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1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2020-08-09T07:31:00Z</dcterms:created>
  <dcterms:modified xsi:type="dcterms:W3CDTF">2020-11-16T12:15:00Z</dcterms:modified>
</cp:coreProperties>
</file>