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E08" w:rsidRPr="00C72E08" w:rsidRDefault="00C72E08" w:rsidP="00801C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fa-IR"/>
        </w:rPr>
      </w:pPr>
      <w:r w:rsidRPr="00C72E08">
        <w:rPr>
          <w:rFonts w:ascii="Times New Roman" w:eastAsia="Calibri" w:hAnsi="Times New Roman" w:cs="Times New Roman"/>
          <w:noProof/>
          <w:sz w:val="24"/>
          <w:szCs w:val="24"/>
          <w:lang w:bidi="fa-IR"/>
        </w:rPr>
        <w:fldChar w:fldCharType="begin"/>
      </w:r>
      <w:r w:rsidRPr="00C72E08">
        <w:rPr>
          <w:rFonts w:ascii="Times New Roman" w:eastAsia="Calibri" w:hAnsi="Times New Roman" w:cs="Times New Roman"/>
          <w:noProof/>
          <w:sz w:val="24"/>
          <w:szCs w:val="24"/>
          <w:lang w:bidi="fa-IR"/>
        </w:rPr>
        <w:instrText xml:space="preserve"> ADDIN EN.REFLIST </w:instrText>
      </w:r>
      <w:r w:rsidRPr="00C72E08">
        <w:rPr>
          <w:rFonts w:ascii="Times New Roman" w:eastAsia="Calibri" w:hAnsi="Times New Roman" w:cs="Times New Roman"/>
          <w:noProof/>
          <w:sz w:val="24"/>
          <w:szCs w:val="24"/>
          <w:lang w:bidi="fa-IR"/>
        </w:rPr>
        <w:fldChar w:fldCharType="separate"/>
      </w:r>
      <w:r w:rsidR="00801C8C" w:rsidRPr="00801C8C">
        <w:t xml:space="preserve"> </w:t>
      </w:r>
      <w:r w:rsidR="00801C8C" w:rsidRPr="00801C8C">
        <w:rPr>
          <w:rFonts w:ascii="Times New Roman" w:eastAsia="Calibri" w:hAnsi="Times New Roman" w:cs="Times New Roman"/>
          <w:lang w:val="en"/>
        </w:rPr>
        <w:t>Additional file 1: Table S1</w:t>
      </w:r>
      <w:r w:rsidRPr="00C72E08">
        <w:rPr>
          <w:rFonts w:ascii="Times New Roman" w:eastAsia="Calibri" w:hAnsi="Times New Roman" w:cs="Times New Roman"/>
          <w:lang w:val="en"/>
        </w:rPr>
        <w:t xml:space="preserve">. Antibiotic resistance pattern of </w:t>
      </w:r>
      <w:r w:rsidRPr="00C72E08">
        <w:rPr>
          <w:rFonts w:ascii="Times New Roman" w:eastAsia="Calibri" w:hAnsi="Times New Roman" w:cs="Times New Roman"/>
          <w:i/>
          <w:iCs/>
          <w:lang w:val="en"/>
        </w:rPr>
        <w:t>E. coli</w:t>
      </w:r>
      <w:r w:rsidRPr="00C72E08">
        <w:rPr>
          <w:rFonts w:ascii="Times New Roman" w:eastAsia="Calibri" w:hAnsi="Times New Roman" w:cs="Times New Roman"/>
          <w:lang w:val="en"/>
        </w:rPr>
        <w:t xml:space="preserve"> clinical isolates in terms of sample types and hospitals</w:t>
      </w:r>
    </w:p>
    <w:tbl>
      <w:tblPr>
        <w:tblW w:w="0" w:type="auto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810"/>
        <w:gridCol w:w="676"/>
        <w:gridCol w:w="667"/>
        <w:gridCol w:w="667"/>
        <w:gridCol w:w="667"/>
        <w:gridCol w:w="666"/>
        <w:gridCol w:w="666"/>
        <w:gridCol w:w="666"/>
        <w:gridCol w:w="666"/>
        <w:gridCol w:w="666"/>
        <w:gridCol w:w="666"/>
        <w:gridCol w:w="666"/>
        <w:gridCol w:w="666"/>
      </w:tblGrid>
      <w:tr w:rsidR="00C72E08" w:rsidRPr="00C72E08" w:rsidTr="00CD7284">
        <w:trPr>
          <w:trHeight w:val="58"/>
        </w:trPr>
        <w:tc>
          <w:tcPr>
            <w:tcW w:w="1080" w:type="dxa"/>
            <w:vMerge w:val="restart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E08">
              <w:rPr>
                <w:rFonts w:ascii="Times New Roman" w:eastAsia="Calibri" w:hAnsi="Times New Roman" w:cs="Times New Roman"/>
                <w:sz w:val="20"/>
                <w:szCs w:val="20"/>
              </w:rPr>
              <w:t>Samples</w:t>
            </w:r>
          </w:p>
        </w:tc>
        <w:tc>
          <w:tcPr>
            <w:tcW w:w="810" w:type="dxa"/>
            <w:vMerge w:val="restart"/>
            <w:textDirection w:val="tbRl"/>
          </w:tcPr>
          <w:p w:rsidR="00C72E08" w:rsidRPr="00C72E08" w:rsidRDefault="00C72E08" w:rsidP="00C72E0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E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Hospitals </w:t>
            </w:r>
          </w:p>
          <w:p w:rsidR="00C72E08" w:rsidRPr="00C72E08" w:rsidRDefault="00C72E08" w:rsidP="00C72E0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E08">
              <w:rPr>
                <w:rFonts w:ascii="Times New Roman" w:eastAsia="Calibri" w:hAnsi="Times New Roman" w:cs="Times New Roman"/>
                <w:sz w:val="20"/>
                <w:szCs w:val="20"/>
              </w:rPr>
              <w:t>(No. of isolates)</w:t>
            </w:r>
          </w:p>
        </w:tc>
        <w:tc>
          <w:tcPr>
            <w:tcW w:w="8005" w:type="dxa"/>
            <w:gridSpan w:val="12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fa-IR"/>
              </w:rPr>
            </w:pPr>
            <w:r w:rsidRPr="00C72E0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No. (%) of isolates collected from different samples with different antibiotic resistance patterns against</w:t>
            </w:r>
          </w:p>
        </w:tc>
      </w:tr>
      <w:tr w:rsidR="00C72E08" w:rsidRPr="00C72E08" w:rsidTr="00CD7284">
        <w:trPr>
          <w:cantSplit/>
          <w:trHeight w:val="1457"/>
        </w:trPr>
        <w:tc>
          <w:tcPr>
            <w:tcW w:w="1080" w:type="dxa"/>
            <w:vMerge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textDirection w:val="tbRl"/>
          </w:tcPr>
          <w:p w:rsidR="00C72E08" w:rsidRPr="00C72E08" w:rsidRDefault="00C72E08" w:rsidP="00C72E0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  <w:textDirection w:val="tbRl"/>
          </w:tcPr>
          <w:p w:rsidR="00C72E08" w:rsidRPr="00C72E08" w:rsidRDefault="00C72E08" w:rsidP="00C72E0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E08">
              <w:rPr>
                <w:rFonts w:ascii="Times New Roman" w:eastAsia="Calibri" w:hAnsi="Times New Roman" w:cs="Times New Roman"/>
                <w:sz w:val="20"/>
                <w:szCs w:val="20"/>
              </w:rPr>
              <w:t>Amikacin</w:t>
            </w:r>
          </w:p>
        </w:tc>
        <w:tc>
          <w:tcPr>
            <w:tcW w:w="667" w:type="dxa"/>
            <w:shd w:val="clear" w:color="auto" w:fill="auto"/>
            <w:textDirection w:val="tbRl"/>
          </w:tcPr>
          <w:p w:rsidR="00C72E08" w:rsidRPr="00C72E08" w:rsidRDefault="00C72E08" w:rsidP="00C72E0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E08">
              <w:rPr>
                <w:rFonts w:ascii="Times New Roman" w:eastAsia="Calibri" w:hAnsi="Times New Roman" w:cs="Times New Roman"/>
                <w:sz w:val="20"/>
                <w:szCs w:val="20"/>
              </w:rPr>
              <w:t>Gentamicin</w:t>
            </w:r>
          </w:p>
        </w:tc>
        <w:tc>
          <w:tcPr>
            <w:tcW w:w="667" w:type="dxa"/>
            <w:shd w:val="clear" w:color="auto" w:fill="auto"/>
            <w:textDirection w:val="tbRl"/>
          </w:tcPr>
          <w:p w:rsidR="00C72E08" w:rsidRPr="00C72E08" w:rsidRDefault="00C72E08" w:rsidP="00C72E0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E08">
              <w:rPr>
                <w:rFonts w:ascii="Times New Roman" w:eastAsia="Calibri" w:hAnsi="Times New Roman" w:cs="Times New Roman"/>
                <w:sz w:val="20"/>
                <w:szCs w:val="20"/>
              </w:rPr>
              <w:t>Imipenem</w:t>
            </w:r>
          </w:p>
        </w:tc>
        <w:tc>
          <w:tcPr>
            <w:tcW w:w="667" w:type="dxa"/>
            <w:shd w:val="clear" w:color="auto" w:fill="auto"/>
            <w:textDirection w:val="tbRl"/>
          </w:tcPr>
          <w:p w:rsidR="00C72E08" w:rsidRPr="00C72E08" w:rsidRDefault="00C72E08" w:rsidP="00C72E0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E08">
              <w:rPr>
                <w:rFonts w:ascii="Times New Roman" w:eastAsia="Calibri" w:hAnsi="Times New Roman" w:cs="Times New Roman"/>
                <w:sz w:val="20"/>
                <w:szCs w:val="20"/>
              </w:rPr>
              <w:t>Meropenem</w:t>
            </w:r>
          </w:p>
        </w:tc>
        <w:tc>
          <w:tcPr>
            <w:tcW w:w="666" w:type="dxa"/>
            <w:shd w:val="clear" w:color="auto" w:fill="auto"/>
            <w:textDirection w:val="tbRl"/>
          </w:tcPr>
          <w:p w:rsidR="00C72E08" w:rsidRPr="00C72E08" w:rsidRDefault="00C72E08" w:rsidP="00C72E0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E08">
              <w:rPr>
                <w:rFonts w:ascii="Times New Roman" w:eastAsia="Calibri" w:hAnsi="Times New Roman" w:cs="Times New Roman"/>
                <w:sz w:val="20"/>
                <w:szCs w:val="20"/>
              </w:rPr>
              <w:t>Tobramycin</w:t>
            </w:r>
          </w:p>
        </w:tc>
        <w:tc>
          <w:tcPr>
            <w:tcW w:w="666" w:type="dxa"/>
            <w:shd w:val="clear" w:color="auto" w:fill="auto"/>
            <w:textDirection w:val="tbRl"/>
          </w:tcPr>
          <w:p w:rsidR="00C72E08" w:rsidRPr="00C72E08" w:rsidRDefault="00C72E08" w:rsidP="00C72E0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E08">
              <w:rPr>
                <w:rFonts w:ascii="Times New Roman" w:eastAsia="Calibri" w:hAnsi="Times New Roman" w:cs="Times New Roman"/>
                <w:sz w:val="20"/>
                <w:szCs w:val="20"/>
              </w:rPr>
              <w:t>Ceftazidime</w:t>
            </w:r>
          </w:p>
        </w:tc>
        <w:tc>
          <w:tcPr>
            <w:tcW w:w="666" w:type="dxa"/>
            <w:shd w:val="clear" w:color="auto" w:fill="auto"/>
            <w:textDirection w:val="tbRl"/>
          </w:tcPr>
          <w:p w:rsidR="00C72E08" w:rsidRPr="00C72E08" w:rsidRDefault="00C72E08" w:rsidP="00C72E0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E08">
              <w:rPr>
                <w:rFonts w:ascii="Times New Roman" w:eastAsia="Calibri" w:hAnsi="Times New Roman" w:cs="Times New Roman"/>
                <w:sz w:val="20"/>
                <w:szCs w:val="20"/>
              </w:rPr>
              <w:t>Cefepime</w:t>
            </w:r>
          </w:p>
        </w:tc>
        <w:tc>
          <w:tcPr>
            <w:tcW w:w="666" w:type="dxa"/>
            <w:shd w:val="clear" w:color="auto" w:fill="auto"/>
            <w:textDirection w:val="tbRl"/>
          </w:tcPr>
          <w:p w:rsidR="00C72E08" w:rsidRPr="00C72E08" w:rsidRDefault="00C72E08" w:rsidP="00C72E0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E08">
              <w:rPr>
                <w:rFonts w:ascii="Times New Roman" w:eastAsia="Calibri" w:hAnsi="Times New Roman" w:cs="Times New Roman"/>
                <w:sz w:val="20"/>
                <w:szCs w:val="20"/>
              </w:rPr>
              <w:t>Cefalexin</w:t>
            </w:r>
          </w:p>
        </w:tc>
        <w:tc>
          <w:tcPr>
            <w:tcW w:w="666" w:type="dxa"/>
            <w:shd w:val="clear" w:color="auto" w:fill="auto"/>
            <w:textDirection w:val="tbRl"/>
          </w:tcPr>
          <w:p w:rsidR="00C72E08" w:rsidRPr="00C72E08" w:rsidRDefault="00C72E08" w:rsidP="00C72E0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E08">
              <w:rPr>
                <w:rFonts w:ascii="Times New Roman" w:eastAsia="Calibri" w:hAnsi="Times New Roman" w:cs="Times New Roman"/>
                <w:sz w:val="20"/>
                <w:szCs w:val="20"/>
              </w:rPr>
              <w:t>Ciprofloxacin</w:t>
            </w:r>
          </w:p>
        </w:tc>
        <w:tc>
          <w:tcPr>
            <w:tcW w:w="666" w:type="dxa"/>
            <w:shd w:val="clear" w:color="auto" w:fill="auto"/>
            <w:textDirection w:val="tbRl"/>
          </w:tcPr>
          <w:p w:rsidR="00C72E08" w:rsidRPr="00C72E08" w:rsidRDefault="00C72E08" w:rsidP="00C72E0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E08">
              <w:rPr>
                <w:rFonts w:ascii="Times New Roman" w:eastAsia="Calibri" w:hAnsi="Times New Roman" w:cs="Times New Roman"/>
                <w:sz w:val="20"/>
                <w:szCs w:val="20"/>
              </w:rPr>
              <w:t>Nalidixic acid</w:t>
            </w:r>
          </w:p>
        </w:tc>
        <w:tc>
          <w:tcPr>
            <w:tcW w:w="666" w:type="dxa"/>
            <w:shd w:val="clear" w:color="auto" w:fill="auto"/>
            <w:textDirection w:val="tbRl"/>
          </w:tcPr>
          <w:p w:rsidR="00C72E08" w:rsidRPr="00C72E08" w:rsidRDefault="00C72E08" w:rsidP="00C72E0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E08">
              <w:rPr>
                <w:rFonts w:ascii="Times New Roman" w:eastAsia="Calibri" w:hAnsi="Times New Roman" w:cs="Times New Roman"/>
                <w:sz w:val="20"/>
                <w:szCs w:val="20"/>
              </w:rPr>
              <w:t>Nitrofurantoin</w:t>
            </w:r>
          </w:p>
        </w:tc>
        <w:tc>
          <w:tcPr>
            <w:tcW w:w="666" w:type="dxa"/>
            <w:shd w:val="clear" w:color="auto" w:fill="auto"/>
            <w:textDirection w:val="tbRl"/>
          </w:tcPr>
          <w:p w:rsidR="00C72E08" w:rsidRPr="00C72E08" w:rsidRDefault="00C72E08" w:rsidP="00C72E0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E08">
              <w:rPr>
                <w:rFonts w:ascii="Times New Roman" w:eastAsia="Calibri" w:hAnsi="Times New Roman" w:cs="Times New Roman"/>
                <w:sz w:val="20"/>
                <w:szCs w:val="20"/>
              </w:rPr>
              <w:t>Ampicillin</w:t>
            </w:r>
          </w:p>
        </w:tc>
      </w:tr>
      <w:tr w:rsidR="00C72E08" w:rsidRPr="00C72E08" w:rsidTr="00CD7284">
        <w:trPr>
          <w:trHeight w:val="180"/>
        </w:trPr>
        <w:tc>
          <w:tcPr>
            <w:tcW w:w="1080" w:type="dxa"/>
            <w:vMerge w:val="restart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E08">
              <w:rPr>
                <w:rFonts w:ascii="Times New Roman" w:eastAsia="Calibri" w:hAnsi="Times New Roman" w:cs="Times New Roman"/>
                <w:sz w:val="20"/>
                <w:szCs w:val="20"/>
              </w:rPr>
              <w:t>Wound</w:t>
            </w:r>
          </w:p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E08">
              <w:rPr>
                <w:rFonts w:ascii="Times New Roman" w:eastAsia="Calibri" w:hAnsi="Times New Roman" w:cs="Times New Roman"/>
                <w:sz w:val="20"/>
                <w:szCs w:val="20"/>
              </w:rPr>
              <w:t>(n=50)</w:t>
            </w:r>
          </w:p>
        </w:tc>
        <w:tc>
          <w:tcPr>
            <w:tcW w:w="810" w:type="dxa"/>
          </w:tcPr>
          <w:p w:rsidR="00C72E08" w:rsidRPr="00C72E08" w:rsidRDefault="00C72E08" w:rsidP="00C72E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E08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</w:p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E08">
              <w:rPr>
                <w:rFonts w:ascii="Times New Roman" w:eastAsia="Calibri" w:hAnsi="Times New Roman" w:cs="Times New Roman"/>
                <w:sz w:val="20"/>
                <w:szCs w:val="20"/>
              </w:rPr>
              <w:t>(6)</w:t>
            </w:r>
          </w:p>
        </w:tc>
        <w:tc>
          <w:tcPr>
            <w:tcW w:w="67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7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1 (16.7)</w:t>
            </w:r>
          </w:p>
        </w:tc>
        <w:tc>
          <w:tcPr>
            <w:tcW w:w="667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1 (16.7)</w:t>
            </w:r>
          </w:p>
        </w:tc>
        <w:tc>
          <w:tcPr>
            <w:tcW w:w="667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1 (16.7)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1 (16.7)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1 (16.7)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1 (16.7)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4 (66.7)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1 (16.7)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1 (16.7)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2 (33.3)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4 (66.7)</w:t>
            </w:r>
          </w:p>
        </w:tc>
      </w:tr>
      <w:tr w:rsidR="00C72E08" w:rsidRPr="00C72E08" w:rsidTr="00CD7284">
        <w:trPr>
          <w:trHeight w:val="228"/>
        </w:trPr>
        <w:tc>
          <w:tcPr>
            <w:tcW w:w="1080" w:type="dxa"/>
            <w:vMerge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C72E08" w:rsidRPr="00C72E08" w:rsidRDefault="00C72E08" w:rsidP="00C72E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E08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</w:p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E08">
              <w:rPr>
                <w:rFonts w:ascii="Times New Roman" w:eastAsia="Calibri" w:hAnsi="Times New Roman" w:cs="Times New Roman"/>
                <w:sz w:val="20"/>
                <w:szCs w:val="20"/>
              </w:rPr>
              <w:t>(44)</w:t>
            </w:r>
          </w:p>
        </w:tc>
        <w:tc>
          <w:tcPr>
            <w:tcW w:w="67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12 (27.3)</w:t>
            </w:r>
          </w:p>
        </w:tc>
        <w:tc>
          <w:tcPr>
            <w:tcW w:w="667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16 (36.4)</w:t>
            </w:r>
          </w:p>
        </w:tc>
        <w:tc>
          <w:tcPr>
            <w:tcW w:w="667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24 (54.5)</w:t>
            </w:r>
          </w:p>
        </w:tc>
        <w:tc>
          <w:tcPr>
            <w:tcW w:w="667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25 (56.8)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23 (52.3)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20 (45.5)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32 (72.7)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35 (79.5)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38 (86.4)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17 (38.6)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28 (63.6)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42 (95.5)</w:t>
            </w:r>
          </w:p>
        </w:tc>
      </w:tr>
      <w:tr w:rsidR="00C72E08" w:rsidRPr="00C72E08" w:rsidTr="00CD7284">
        <w:trPr>
          <w:trHeight w:val="216"/>
        </w:trPr>
        <w:tc>
          <w:tcPr>
            <w:tcW w:w="1080" w:type="dxa"/>
            <w:vMerge w:val="restart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fa-IR"/>
              </w:rPr>
            </w:pPr>
            <w:r w:rsidRPr="00C72E08">
              <w:rPr>
                <w:rFonts w:ascii="Times New Roman" w:eastAsia="Calibri" w:hAnsi="Times New Roman" w:cs="Times New Roman"/>
                <w:sz w:val="20"/>
                <w:szCs w:val="20"/>
                <w:lang w:bidi="fa-IR"/>
              </w:rPr>
              <w:t>Urine</w:t>
            </w:r>
          </w:p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fa-IR"/>
              </w:rPr>
            </w:pPr>
            <w:r w:rsidRPr="00C72E08">
              <w:rPr>
                <w:rFonts w:ascii="Times New Roman" w:eastAsia="Calibri" w:hAnsi="Times New Roman" w:cs="Times New Roman"/>
                <w:sz w:val="20"/>
                <w:szCs w:val="20"/>
                <w:lang w:bidi="fa-IR"/>
              </w:rPr>
              <w:t>(n=875)</w:t>
            </w:r>
          </w:p>
        </w:tc>
        <w:tc>
          <w:tcPr>
            <w:tcW w:w="810" w:type="dxa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E08">
              <w:rPr>
                <w:rFonts w:ascii="Times New Roman" w:eastAsia="Calibri" w:hAnsi="Times New Roman" w:cs="Times New Roman"/>
                <w:sz w:val="20"/>
                <w:szCs w:val="20"/>
              </w:rPr>
              <w:t>B (834)</w:t>
            </w:r>
          </w:p>
        </w:tc>
        <w:tc>
          <w:tcPr>
            <w:tcW w:w="67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14 (1.7)</w:t>
            </w:r>
          </w:p>
        </w:tc>
        <w:tc>
          <w:tcPr>
            <w:tcW w:w="667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39 (4.7)</w:t>
            </w:r>
          </w:p>
        </w:tc>
        <w:tc>
          <w:tcPr>
            <w:tcW w:w="667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36 (4.3)</w:t>
            </w:r>
          </w:p>
        </w:tc>
        <w:tc>
          <w:tcPr>
            <w:tcW w:w="667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46 (5.5)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36 (4.3)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122 (14.6)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95 (11.4)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322 (38.6)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106 (12.7)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224 (26.9)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80 (9.6)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516 (61.9)</w:t>
            </w:r>
          </w:p>
        </w:tc>
      </w:tr>
      <w:tr w:rsidR="00C72E08" w:rsidRPr="00C72E08" w:rsidTr="00CD7284">
        <w:trPr>
          <w:trHeight w:val="168"/>
        </w:trPr>
        <w:tc>
          <w:tcPr>
            <w:tcW w:w="1080" w:type="dxa"/>
            <w:vMerge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</w:tcPr>
          <w:p w:rsidR="00C72E08" w:rsidRPr="00C72E08" w:rsidRDefault="00C72E08" w:rsidP="00C72E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E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</w:t>
            </w:r>
          </w:p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E08">
              <w:rPr>
                <w:rFonts w:ascii="Times New Roman" w:eastAsia="Calibri" w:hAnsi="Times New Roman" w:cs="Times New Roman"/>
                <w:sz w:val="20"/>
                <w:szCs w:val="20"/>
              </w:rPr>
              <w:t>(41)</w:t>
            </w:r>
          </w:p>
        </w:tc>
        <w:tc>
          <w:tcPr>
            <w:tcW w:w="67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9  (22)</w:t>
            </w:r>
          </w:p>
        </w:tc>
        <w:tc>
          <w:tcPr>
            <w:tcW w:w="667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12 (29.3)</w:t>
            </w:r>
          </w:p>
        </w:tc>
        <w:tc>
          <w:tcPr>
            <w:tcW w:w="667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18 (43.9)</w:t>
            </w:r>
          </w:p>
        </w:tc>
        <w:tc>
          <w:tcPr>
            <w:tcW w:w="667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18 (43.9)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18 (43.9)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19 (46.3)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18 (43.9)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21 (51.2)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24 (58.5)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16 (39)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17 (41.5)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28 (68.3)</w:t>
            </w:r>
          </w:p>
        </w:tc>
      </w:tr>
      <w:tr w:rsidR="00C72E08" w:rsidRPr="00C72E08" w:rsidTr="00CD7284">
        <w:trPr>
          <w:trHeight w:val="539"/>
        </w:trPr>
        <w:tc>
          <w:tcPr>
            <w:tcW w:w="1080" w:type="dxa"/>
            <w:vMerge w:val="restart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E08">
              <w:rPr>
                <w:rFonts w:ascii="Times New Roman" w:eastAsia="Calibri" w:hAnsi="Times New Roman" w:cs="Times New Roman"/>
                <w:sz w:val="20"/>
                <w:szCs w:val="20"/>
              </w:rPr>
              <w:t>Sputum</w:t>
            </w:r>
          </w:p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2E08">
              <w:rPr>
                <w:rFonts w:ascii="Times New Roman" w:eastAsia="Calibri" w:hAnsi="Times New Roman" w:cs="Times New Roman"/>
                <w:sz w:val="20"/>
                <w:szCs w:val="20"/>
              </w:rPr>
              <w:t>(n=6</w:t>
            </w:r>
            <w:r w:rsidRPr="00C72E0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10" w:type="dxa"/>
          </w:tcPr>
          <w:p w:rsidR="00C72E08" w:rsidRPr="00C72E08" w:rsidRDefault="00C72E08" w:rsidP="00C72E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E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 </w:t>
            </w:r>
          </w:p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E08">
              <w:rPr>
                <w:rFonts w:ascii="Times New Roman" w:eastAsia="Calibri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67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7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1 (25)</w:t>
            </w:r>
          </w:p>
        </w:tc>
        <w:tc>
          <w:tcPr>
            <w:tcW w:w="667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7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2 (50)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3 (75)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4 (100)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3 (75)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1 (25)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4 (100)</w:t>
            </w:r>
          </w:p>
        </w:tc>
      </w:tr>
      <w:tr w:rsidR="00C72E08" w:rsidRPr="00C72E08" w:rsidTr="00CD7284">
        <w:trPr>
          <w:trHeight w:val="348"/>
        </w:trPr>
        <w:tc>
          <w:tcPr>
            <w:tcW w:w="1080" w:type="dxa"/>
            <w:vMerge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C72E08" w:rsidRPr="00C72E08" w:rsidRDefault="00C72E08" w:rsidP="00C72E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E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</w:t>
            </w:r>
          </w:p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E08">
              <w:rPr>
                <w:rFonts w:ascii="Times New Roman" w:eastAsia="Calibri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67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7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1 (50)</w:t>
            </w:r>
          </w:p>
        </w:tc>
        <w:tc>
          <w:tcPr>
            <w:tcW w:w="667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7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1 (50)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1 (50)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1 (50)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1 (50)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1 (50)</w:t>
            </w:r>
          </w:p>
        </w:tc>
      </w:tr>
      <w:tr w:rsidR="00C72E08" w:rsidRPr="00C72E08" w:rsidTr="00CD7284">
        <w:trPr>
          <w:trHeight w:val="80"/>
        </w:trPr>
        <w:tc>
          <w:tcPr>
            <w:tcW w:w="1080" w:type="dxa"/>
            <w:vMerge w:val="restart"/>
            <w:shd w:val="clear" w:color="auto" w:fill="auto"/>
          </w:tcPr>
          <w:p w:rsidR="00C72E08" w:rsidRPr="00C72E08" w:rsidRDefault="00C72E08" w:rsidP="00C72E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E08">
              <w:rPr>
                <w:rFonts w:ascii="Times New Roman" w:eastAsia="Calibri" w:hAnsi="Times New Roman" w:cs="Times New Roman"/>
                <w:sz w:val="20"/>
                <w:szCs w:val="20"/>
              </w:rPr>
              <w:t>Secretions (trachea and semen)</w:t>
            </w:r>
          </w:p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2E08">
              <w:rPr>
                <w:rFonts w:ascii="Times New Roman" w:eastAsia="Calibri" w:hAnsi="Times New Roman" w:cs="Times New Roman"/>
                <w:sz w:val="20"/>
                <w:szCs w:val="20"/>
              </w:rPr>
              <w:t>(n=2)</w:t>
            </w:r>
          </w:p>
        </w:tc>
        <w:tc>
          <w:tcPr>
            <w:tcW w:w="810" w:type="dxa"/>
          </w:tcPr>
          <w:p w:rsidR="00C72E08" w:rsidRPr="00C72E08" w:rsidRDefault="00C72E08" w:rsidP="00C72E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E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 </w:t>
            </w:r>
          </w:p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E08">
              <w:rPr>
                <w:rFonts w:ascii="Times New Roman" w:eastAsia="Calibri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67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7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7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1 (100)</w:t>
            </w:r>
          </w:p>
        </w:tc>
        <w:tc>
          <w:tcPr>
            <w:tcW w:w="667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1 (100)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1 (100)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1 (100)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1 (100)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1 (100)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1 (100)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1 (100)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1 (100)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1 (100)</w:t>
            </w:r>
          </w:p>
        </w:tc>
      </w:tr>
      <w:tr w:rsidR="00C72E08" w:rsidRPr="00C72E08" w:rsidTr="00CD7284">
        <w:trPr>
          <w:trHeight w:val="593"/>
        </w:trPr>
        <w:tc>
          <w:tcPr>
            <w:tcW w:w="1080" w:type="dxa"/>
            <w:vMerge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C72E08" w:rsidRPr="00C72E08" w:rsidRDefault="00C72E08" w:rsidP="00C72E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E08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</w:p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E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67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7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7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1 (100)</w:t>
            </w:r>
          </w:p>
        </w:tc>
        <w:tc>
          <w:tcPr>
            <w:tcW w:w="667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1 (100)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1 (100)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1 (100)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1 (100)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1 (100)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1 (100)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1 (100)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1 (100)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1 (100)</w:t>
            </w:r>
          </w:p>
        </w:tc>
      </w:tr>
      <w:tr w:rsidR="00C72E08" w:rsidRPr="00C72E08" w:rsidTr="00CD7284">
        <w:trPr>
          <w:trHeight w:val="416"/>
        </w:trPr>
        <w:tc>
          <w:tcPr>
            <w:tcW w:w="1080" w:type="dxa"/>
            <w:vMerge w:val="restart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E08">
              <w:rPr>
                <w:rFonts w:ascii="Times New Roman" w:eastAsia="Calibri" w:hAnsi="Times New Roman" w:cs="Times New Roman"/>
                <w:sz w:val="20"/>
                <w:szCs w:val="20"/>
              </w:rPr>
              <w:t>Blood</w:t>
            </w:r>
          </w:p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E08">
              <w:rPr>
                <w:rFonts w:ascii="Times New Roman" w:eastAsia="Calibri" w:hAnsi="Times New Roman" w:cs="Times New Roman"/>
                <w:sz w:val="20"/>
                <w:szCs w:val="20"/>
              </w:rPr>
              <w:t>(n=7)</w:t>
            </w:r>
          </w:p>
        </w:tc>
        <w:tc>
          <w:tcPr>
            <w:tcW w:w="810" w:type="dxa"/>
          </w:tcPr>
          <w:p w:rsidR="00C72E08" w:rsidRPr="00C72E08" w:rsidRDefault="00C72E08" w:rsidP="00C72E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E08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</w:p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E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(4)</w:t>
            </w:r>
          </w:p>
        </w:tc>
        <w:tc>
          <w:tcPr>
            <w:tcW w:w="67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1 (25)</w:t>
            </w:r>
          </w:p>
        </w:tc>
        <w:tc>
          <w:tcPr>
            <w:tcW w:w="667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2 (50)</w:t>
            </w:r>
          </w:p>
        </w:tc>
        <w:tc>
          <w:tcPr>
            <w:tcW w:w="667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2 (50)</w:t>
            </w:r>
          </w:p>
        </w:tc>
        <w:tc>
          <w:tcPr>
            <w:tcW w:w="667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2 (50)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2 (50)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2 (50)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2 (50)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2 (50)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2 (50)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1 (25)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1 (25)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4 (100)</w:t>
            </w:r>
          </w:p>
        </w:tc>
      </w:tr>
      <w:tr w:rsidR="00C72E08" w:rsidRPr="00C72E08" w:rsidTr="00CD7284">
        <w:trPr>
          <w:trHeight w:val="168"/>
        </w:trPr>
        <w:tc>
          <w:tcPr>
            <w:tcW w:w="1080" w:type="dxa"/>
            <w:vMerge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C72E08" w:rsidRPr="00C72E08" w:rsidRDefault="00C72E08" w:rsidP="00C72E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E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</w:t>
            </w:r>
          </w:p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E08">
              <w:rPr>
                <w:rFonts w:ascii="Times New Roman" w:eastAsia="Calibri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67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1 (33.3)</w:t>
            </w:r>
          </w:p>
        </w:tc>
        <w:tc>
          <w:tcPr>
            <w:tcW w:w="667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1 (33.3)</w:t>
            </w:r>
          </w:p>
        </w:tc>
        <w:tc>
          <w:tcPr>
            <w:tcW w:w="667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2 (66.7)</w:t>
            </w:r>
          </w:p>
        </w:tc>
        <w:tc>
          <w:tcPr>
            <w:tcW w:w="667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2  (66.7)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2 (66.7)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2 (66.7)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1 (33.3)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1 (33.3)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3 (100)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2 (66.7)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3 (100)</w:t>
            </w:r>
          </w:p>
        </w:tc>
      </w:tr>
      <w:tr w:rsidR="00C72E08" w:rsidRPr="00C72E08" w:rsidTr="00CD7284">
        <w:trPr>
          <w:trHeight w:val="216"/>
        </w:trPr>
        <w:tc>
          <w:tcPr>
            <w:tcW w:w="1080" w:type="dxa"/>
            <w:vMerge w:val="restart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E08">
              <w:rPr>
                <w:rFonts w:ascii="Times New Roman" w:eastAsia="Calibri" w:hAnsi="Times New Roman" w:cs="Times New Roman"/>
                <w:sz w:val="20"/>
                <w:szCs w:val="20"/>
              </w:rPr>
              <w:t>Stool</w:t>
            </w:r>
          </w:p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E08">
              <w:rPr>
                <w:rFonts w:ascii="Times New Roman" w:eastAsia="Calibri" w:hAnsi="Times New Roman" w:cs="Times New Roman"/>
                <w:sz w:val="20"/>
                <w:szCs w:val="20"/>
              </w:rPr>
              <w:t>(n=24)</w:t>
            </w:r>
          </w:p>
        </w:tc>
        <w:tc>
          <w:tcPr>
            <w:tcW w:w="810" w:type="dxa"/>
          </w:tcPr>
          <w:p w:rsidR="00C72E08" w:rsidRPr="00C72E08" w:rsidRDefault="00C72E08" w:rsidP="00C72E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E08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</w:p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E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(21)</w:t>
            </w:r>
          </w:p>
        </w:tc>
        <w:tc>
          <w:tcPr>
            <w:tcW w:w="67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7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1 (4.8)</w:t>
            </w:r>
          </w:p>
        </w:tc>
        <w:tc>
          <w:tcPr>
            <w:tcW w:w="667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1 (4.8)</w:t>
            </w:r>
          </w:p>
        </w:tc>
        <w:tc>
          <w:tcPr>
            <w:tcW w:w="667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2 (9.5)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1 (4.8)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4  (19)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3 (14.3)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8 (38.1)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3 (14.3)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5 (23.8)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5 (23.8)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15 (71.4)</w:t>
            </w:r>
          </w:p>
        </w:tc>
      </w:tr>
      <w:tr w:rsidR="00C72E08" w:rsidRPr="00C72E08" w:rsidTr="00CD7284">
        <w:trPr>
          <w:trHeight w:val="396"/>
        </w:trPr>
        <w:tc>
          <w:tcPr>
            <w:tcW w:w="1080" w:type="dxa"/>
            <w:vMerge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C72E08" w:rsidRPr="00C72E08" w:rsidRDefault="00C72E08" w:rsidP="00C72E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E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</w:t>
            </w:r>
          </w:p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E08">
              <w:rPr>
                <w:rFonts w:ascii="Times New Roman" w:eastAsia="Calibri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67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2 (66.7)</w:t>
            </w:r>
          </w:p>
        </w:tc>
        <w:tc>
          <w:tcPr>
            <w:tcW w:w="667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1 (33.3)</w:t>
            </w:r>
          </w:p>
        </w:tc>
        <w:tc>
          <w:tcPr>
            <w:tcW w:w="667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7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2 (66.7)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1 (33.3)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1 (33.3)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1 (33.3)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1 (33.3)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2 (66.7)</w:t>
            </w:r>
          </w:p>
        </w:tc>
      </w:tr>
      <w:tr w:rsidR="00C72E08" w:rsidRPr="00C72E08" w:rsidTr="00CD7284">
        <w:trPr>
          <w:trHeight w:val="402"/>
        </w:trPr>
        <w:tc>
          <w:tcPr>
            <w:tcW w:w="1890" w:type="dxa"/>
            <w:gridSpan w:val="2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E08">
              <w:rPr>
                <w:rFonts w:ascii="Times New Roman" w:eastAsia="Calibri" w:hAnsi="Times New Roman" w:cs="Times New Roman"/>
                <w:sz w:val="20"/>
                <w:szCs w:val="20"/>
              </w:rPr>
              <w:t>Total (n=964)</w:t>
            </w:r>
          </w:p>
        </w:tc>
        <w:tc>
          <w:tcPr>
            <w:tcW w:w="67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39 (4)</w:t>
            </w:r>
          </w:p>
        </w:tc>
        <w:tc>
          <w:tcPr>
            <w:tcW w:w="667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75 (7.8)</w:t>
            </w:r>
          </w:p>
        </w:tc>
        <w:tc>
          <w:tcPr>
            <w:tcW w:w="667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86 (8.9)</w:t>
            </w:r>
          </w:p>
        </w:tc>
        <w:tc>
          <w:tcPr>
            <w:tcW w:w="667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99 (10.3)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85 (8.8)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175 (18.2)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158 (16.4)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402 (41.7)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194 (20.1)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267 (27.7)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136 (14.1)</w:t>
            </w:r>
          </w:p>
        </w:tc>
        <w:tc>
          <w:tcPr>
            <w:tcW w:w="666" w:type="dxa"/>
            <w:shd w:val="clear" w:color="auto" w:fill="auto"/>
          </w:tcPr>
          <w:p w:rsidR="00C72E08" w:rsidRPr="00C72E08" w:rsidRDefault="00C72E08" w:rsidP="00C72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E08">
              <w:rPr>
                <w:rFonts w:ascii="Times New Roman" w:eastAsia="Calibri" w:hAnsi="Times New Roman" w:cs="Times New Roman"/>
                <w:sz w:val="18"/>
                <w:szCs w:val="18"/>
              </w:rPr>
              <w:t>621 (64.4)</w:t>
            </w:r>
          </w:p>
        </w:tc>
      </w:tr>
    </w:tbl>
    <w:p w:rsidR="00C72E08" w:rsidRPr="00C72E08" w:rsidRDefault="00C72E08" w:rsidP="00C72E08">
      <w:pPr>
        <w:rPr>
          <w:rFonts w:ascii="Times New Roman" w:eastAsia="Times New Roman" w:hAnsi="Times New Roman" w:cs="Times New Roman"/>
          <w:sz w:val="20"/>
          <w:szCs w:val="20"/>
          <w:lang w:bidi="fa-IR"/>
        </w:rPr>
      </w:pPr>
      <w:r w:rsidRPr="00C72E08">
        <w:rPr>
          <w:rFonts w:ascii="Times New Roman" w:eastAsia="Times New Roman" w:hAnsi="Times New Roman" w:cs="Times New Roman"/>
          <w:sz w:val="20"/>
          <w:szCs w:val="20"/>
          <w:lang w:bidi="fa-IR"/>
        </w:rPr>
        <w:t>Notes: B, Bu-Ali Sina hospital; Z, Zare hospital; T, total.</w:t>
      </w:r>
    </w:p>
    <w:p w:rsidR="00C72E08" w:rsidRPr="00C72E08" w:rsidRDefault="00C72E08" w:rsidP="00C72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fa-IR"/>
        </w:rPr>
      </w:pPr>
    </w:p>
    <w:p w:rsidR="002E5360" w:rsidRPr="00767309" w:rsidRDefault="00C72E08" w:rsidP="00767309">
      <w:pPr>
        <w:spacing w:line="360" w:lineRule="auto"/>
        <w:jc w:val="both"/>
        <w:rPr>
          <w:rFonts w:ascii="Times New Roman" w:eastAsia="Calibri" w:hAnsi="Times New Roman" w:cs="Times New Roman"/>
          <w:lang w:bidi="fa-IR"/>
        </w:rPr>
      </w:pPr>
      <w:r w:rsidRPr="00C72E08">
        <w:rPr>
          <w:rFonts w:ascii="Times New Roman" w:eastAsia="Calibri" w:hAnsi="Times New Roman" w:cs="Times New Roman"/>
          <w:sz w:val="24"/>
          <w:szCs w:val="24"/>
          <w:lang w:bidi="fa-IR"/>
        </w:rPr>
        <w:fldChar w:fldCharType="end"/>
      </w:r>
      <w:bookmarkStart w:id="0" w:name="_GoBack"/>
      <w:bookmarkEnd w:id="0"/>
    </w:p>
    <w:sectPr w:rsidR="002E5360" w:rsidRPr="00767309" w:rsidSect="00C72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72B76"/>
    <w:multiLevelType w:val="hybridMultilevel"/>
    <w:tmpl w:val="4B86D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42DB7"/>
    <w:multiLevelType w:val="hybridMultilevel"/>
    <w:tmpl w:val="4DAE9258"/>
    <w:numStyleLink w:val="Maddearetleri"/>
  </w:abstractNum>
  <w:abstractNum w:abstractNumId="2" w15:restartNumberingAfterBreak="0">
    <w:nsid w:val="788977EE"/>
    <w:multiLevelType w:val="hybridMultilevel"/>
    <w:tmpl w:val="4DAE9258"/>
    <w:styleLink w:val="Maddearetleri"/>
    <w:lvl w:ilvl="0" w:tplc="B106BA4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7858C2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FEAD5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6867C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4E4C1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941F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2EC20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3EE21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2C9EB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E0C6793"/>
    <w:multiLevelType w:val="hybridMultilevel"/>
    <w:tmpl w:val="BAA84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69"/>
    <w:rsid w:val="00094408"/>
    <w:rsid w:val="00217EA7"/>
    <w:rsid w:val="002E5360"/>
    <w:rsid w:val="00575276"/>
    <w:rsid w:val="0063705D"/>
    <w:rsid w:val="006E4D5F"/>
    <w:rsid w:val="00767309"/>
    <w:rsid w:val="00801C8C"/>
    <w:rsid w:val="00A76973"/>
    <w:rsid w:val="00B12AEB"/>
    <w:rsid w:val="00C25041"/>
    <w:rsid w:val="00C72E08"/>
    <w:rsid w:val="00CB7569"/>
    <w:rsid w:val="00CD7284"/>
    <w:rsid w:val="00D809BA"/>
    <w:rsid w:val="00F4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2E769"/>
  <w15:chartTrackingRefBased/>
  <w15:docId w15:val="{978F55C1-25C1-43A8-AD38-BF218B22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4D5F"/>
    <w:rPr>
      <w:color w:val="0563C1" w:themeColor="hyperlink"/>
      <w:u w:val="single"/>
    </w:rPr>
  </w:style>
  <w:style w:type="numbering" w:customStyle="1" w:styleId="Maddearetleri">
    <w:name w:val="Madde İşaretleri"/>
    <w:rsid w:val="00A76973"/>
    <w:pPr>
      <w:numPr>
        <w:numId w:val="1"/>
      </w:numPr>
    </w:pPr>
  </w:style>
  <w:style w:type="character" w:customStyle="1" w:styleId="tlid-translation">
    <w:name w:val="tlid-translation"/>
    <w:basedOn w:val="DefaultParagraphFont"/>
    <w:rsid w:val="00C72E08"/>
  </w:style>
  <w:style w:type="paragraph" w:customStyle="1" w:styleId="EndNoteBibliographyTitle">
    <w:name w:val="EndNote Bibliography Title"/>
    <w:basedOn w:val="Normal"/>
    <w:link w:val="EndNoteBibliographyTitleChar"/>
    <w:rsid w:val="00C72E08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72E08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72E08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72E08"/>
    <w:rPr>
      <w:rFonts w:ascii="Calibri" w:hAnsi="Calibri" w:cs="Calibri"/>
      <w:noProof/>
    </w:rPr>
  </w:style>
  <w:style w:type="paragraph" w:styleId="ListParagraph">
    <w:name w:val="List Paragraph"/>
    <w:basedOn w:val="Normal"/>
    <w:uiPriority w:val="34"/>
    <w:qFormat/>
    <w:rsid w:val="00C72E0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C72E08"/>
  </w:style>
  <w:style w:type="table" w:styleId="TableGrid">
    <w:name w:val="Table Grid"/>
    <w:basedOn w:val="TableNormal"/>
    <w:uiPriority w:val="39"/>
    <w:rsid w:val="00C72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2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5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6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8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03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97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5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42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05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74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56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2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95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79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E9750-BBD0-4AC3-A9F8-5B16271A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icc</dc:creator>
  <cp:keywords/>
  <dc:description/>
  <cp:lastModifiedBy>icc</cp:lastModifiedBy>
  <cp:revision>2</cp:revision>
  <dcterms:created xsi:type="dcterms:W3CDTF">2020-08-28T14:44:00Z</dcterms:created>
  <dcterms:modified xsi:type="dcterms:W3CDTF">2020-08-28T14:44:00Z</dcterms:modified>
</cp:coreProperties>
</file>