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44E4C" w14:textId="66ACC101" w:rsidR="00B85629" w:rsidRDefault="00B85629" w:rsidP="00CB079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85629">
        <w:rPr>
          <w:rFonts w:ascii="Times New Roman" w:hAnsi="Times New Roman" w:cs="Times New Roman"/>
          <w:b/>
          <w:bCs/>
          <w:sz w:val="24"/>
          <w:szCs w:val="24"/>
        </w:rPr>
        <w:t>Enhanced RNAi stability through imperfect inverted repeats:</w:t>
      </w:r>
      <w:r w:rsidRPr="00B856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nucleotide mismatches prevent intrinsic self-silencing of </w:t>
      </w:r>
      <w:proofErr w:type="spellStart"/>
      <w:r w:rsidRPr="00B85629">
        <w:rPr>
          <w:rFonts w:ascii="Times New Roman" w:hAnsi="Times New Roman" w:cs="Times New Roman"/>
          <w:b/>
          <w:bCs/>
          <w:sz w:val="24"/>
          <w:szCs w:val="24"/>
          <w:lang w:val="en-US"/>
        </w:rPr>
        <w:t>hpRNA</w:t>
      </w:r>
      <w:proofErr w:type="spellEnd"/>
      <w:r w:rsidRPr="00B856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transgenes in plants</w:t>
      </w:r>
    </w:p>
    <w:p w14:paraId="17457502" w14:textId="7198424C" w:rsidR="00CB079B" w:rsidRPr="00CB079B" w:rsidRDefault="006F60CC" w:rsidP="00CB079B">
      <w:pPr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Daai </w:t>
      </w:r>
      <w:r w:rsidRPr="0013518C">
        <w:rPr>
          <w:rFonts w:ascii="Times New Roman" w:hAnsi="Times New Roman" w:cs="Times New Roman"/>
          <w:sz w:val="24"/>
          <w:szCs w:val="24"/>
        </w:rPr>
        <w:t>Zhang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Chengcheng Zhong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Neil Smith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Rob Defeyter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81E27">
        <w:rPr>
          <w:rFonts w:ascii="Times New Roman" w:hAnsi="Times New Roman" w:cs="Times New Roman"/>
          <w:sz w:val="24"/>
          <w:szCs w:val="24"/>
        </w:rPr>
        <w:t xml:space="preserve">Ian Greaves, </w:t>
      </w:r>
      <w:r>
        <w:rPr>
          <w:rFonts w:ascii="Times New Roman" w:hAnsi="Times New Roman" w:cs="Times New Roman"/>
          <w:sz w:val="24"/>
          <w:szCs w:val="24"/>
        </w:rPr>
        <w:t>Steve Swain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Ren Zhang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Ming-Bo Wang</w:t>
      </w:r>
      <w:r w:rsidRPr="00C33DDF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5EA68998" w14:textId="77777777" w:rsidR="00CB079B" w:rsidRDefault="00CB079B">
      <w:pPr>
        <w:rPr>
          <w:rFonts w:ascii="Times New Roman" w:hAnsi="Times New Roman" w:cs="Times New Roman"/>
          <w:b/>
          <w:sz w:val="28"/>
          <w:szCs w:val="28"/>
        </w:rPr>
      </w:pPr>
    </w:p>
    <w:p w14:paraId="35F96B14" w14:textId="77777777" w:rsidR="00D20815" w:rsidRPr="00CB079B" w:rsidRDefault="006F60CC">
      <w:pPr>
        <w:rPr>
          <w:rFonts w:ascii="Times New Roman" w:hAnsi="Times New Roman" w:cs="Times New Roman"/>
          <w:b/>
          <w:sz w:val="28"/>
          <w:szCs w:val="28"/>
        </w:rPr>
      </w:pPr>
      <w:r w:rsidRPr="006F60CC"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14:paraId="3C8DB675" w14:textId="5442DB95" w:rsidR="0094614B" w:rsidRDefault="005C6D5B">
      <w:r>
        <w:rPr>
          <w:noProof/>
        </w:rPr>
        <w:drawing>
          <wp:inline distT="0" distB="0" distL="0" distR="0" wp14:anchorId="23EEC882" wp14:editId="2A2F9D72">
            <wp:extent cx="5456414" cy="6917872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r="3699" b="11321"/>
                    <a:stretch/>
                  </pic:blipFill>
                  <pic:spPr bwMode="auto">
                    <a:xfrm>
                      <a:off x="0" y="0"/>
                      <a:ext cx="5460781" cy="692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7854" w14:textId="77777777" w:rsidR="0052261D" w:rsidRPr="00983167" w:rsidRDefault="0052261D" w:rsidP="0052261D">
      <w:pPr>
        <w:spacing w:line="240" w:lineRule="auto"/>
        <w:rPr>
          <w:rFonts w:ascii="Times New Roman" w:hAnsi="Times New Roman" w:cs="Times New Roman"/>
        </w:rPr>
      </w:pPr>
      <w:r w:rsidRPr="00983167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Pr="00983167">
        <w:rPr>
          <w:rFonts w:ascii="Times New Roman" w:hAnsi="Times New Roman" w:cs="Times New Roman"/>
        </w:rPr>
        <w:t xml:space="preserve">. Sequence alignment between modified </w:t>
      </w:r>
      <w:r w:rsidRPr="001727BE">
        <w:rPr>
          <w:rFonts w:ascii="Times New Roman" w:hAnsi="Times New Roman" w:cs="Times New Roman"/>
          <w:i/>
        </w:rPr>
        <w:t>GUS</w:t>
      </w:r>
      <w:r w:rsidRPr="00983167">
        <w:rPr>
          <w:rFonts w:ascii="Times New Roman" w:hAnsi="Times New Roman" w:cs="Times New Roman"/>
        </w:rPr>
        <w:t xml:space="preserve"> sequences with wild-type </w:t>
      </w:r>
      <w:r w:rsidRPr="001727BE">
        <w:rPr>
          <w:rFonts w:ascii="Times New Roman" w:hAnsi="Times New Roman" w:cs="Times New Roman"/>
          <w:i/>
        </w:rPr>
        <w:t>GUS</w:t>
      </w:r>
      <w:r w:rsidRPr="00983167">
        <w:rPr>
          <w:rFonts w:ascii="Times New Roman" w:hAnsi="Times New Roman" w:cs="Times New Roman"/>
        </w:rPr>
        <w:t xml:space="preserve"> sequence</w:t>
      </w:r>
      <w:r>
        <w:rPr>
          <w:rFonts w:ascii="Times New Roman" w:hAnsi="Times New Roman" w:cs="Times New Roman"/>
        </w:rPr>
        <w:t>.</w:t>
      </w:r>
    </w:p>
    <w:p w14:paraId="6B1DEF7A" w14:textId="77777777" w:rsidR="0094614B" w:rsidRDefault="0094614B"/>
    <w:p w14:paraId="1C27F7C6" w14:textId="1BF95155" w:rsidR="0052261D" w:rsidRDefault="00395444">
      <w:r>
        <w:rPr>
          <w:noProof/>
        </w:rPr>
        <w:drawing>
          <wp:inline distT="0" distB="0" distL="0" distR="0" wp14:anchorId="50682B70" wp14:editId="51CFC185">
            <wp:extent cx="5080716" cy="7674428"/>
            <wp:effectExtent l="0" t="0" r="5715" b="317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r="13667" b="9407"/>
                    <a:stretch/>
                  </pic:blipFill>
                  <pic:spPr bwMode="auto">
                    <a:xfrm>
                      <a:off x="0" y="0"/>
                      <a:ext cx="5095477" cy="769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939E0" w14:textId="7F7A6703" w:rsidR="0052261D" w:rsidRDefault="0052261D" w:rsidP="0052261D">
      <w:pPr>
        <w:spacing w:line="240" w:lineRule="auto"/>
        <w:rPr>
          <w:rFonts w:ascii="Times New Roman" w:hAnsi="Times New Roman" w:cs="Times New Roman"/>
        </w:rPr>
      </w:pPr>
      <w:r w:rsidRPr="00BC1930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2</w:t>
      </w:r>
      <w:r w:rsidRPr="00BC1930">
        <w:rPr>
          <w:rFonts w:ascii="Times New Roman" w:hAnsi="Times New Roman" w:cs="Times New Roman"/>
          <w:b/>
          <w:bCs/>
          <w:lang w:val="en-GB"/>
        </w:rPr>
        <w:t>.</w:t>
      </w:r>
      <w:r w:rsidRPr="00C3186E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C3186E">
        <w:rPr>
          <w:rFonts w:ascii="Times New Roman" w:hAnsi="Times New Roman" w:cs="Times New Roman"/>
          <w:bCs/>
          <w:lang w:val="en-GB"/>
        </w:rPr>
        <w:t xml:space="preserve">Southern blot hybridization shows variable transgene insertions in sixteen independent </w:t>
      </w:r>
      <w:proofErr w:type="spellStart"/>
      <w:r w:rsidRPr="00C3186E">
        <w:rPr>
          <w:rFonts w:ascii="Times New Roman" w:hAnsi="Times New Roman" w:cs="Times New Roman"/>
          <w:bCs/>
          <w:lang w:val="en-GB"/>
        </w:rPr>
        <w:t>hpGUS</w:t>
      </w:r>
      <w:proofErr w:type="spellEnd"/>
      <w:r w:rsidRPr="00C3186E">
        <w:rPr>
          <w:rFonts w:ascii="Times New Roman" w:hAnsi="Times New Roman" w:cs="Times New Roman"/>
          <w:bCs/>
          <w:lang w:val="en-GB"/>
        </w:rPr>
        <w:t>[</w:t>
      </w:r>
      <w:proofErr w:type="gramStart"/>
      <w:r w:rsidRPr="00C3186E">
        <w:rPr>
          <w:rFonts w:ascii="Times New Roman" w:hAnsi="Times New Roman" w:cs="Times New Roman"/>
          <w:bCs/>
          <w:lang w:val="en-GB"/>
        </w:rPr>
        <w:t>G:U</w:t>
      </w:r>
      <w:proofErr w:type="gramEnd"/>
      <w:r w:rsidRPr="00C3186E">
        <w:rPr>
          <w:rFonts w:ascii="Times New Roman" w:hAnsi="Times New Roman" w:cs="Times New Roman"/>
          <w:bCs/>
          <w:lang w:val="en-GB"/>
        </w:rPr>
        <w:t xml:space="preserve">] transgenic lines. </w:t>
      </w:r>
      <w:r w:rsidR="007D3124">
        <w:rPr>
          <w:rFonts w:ascii="Times New Roman" w:hAnsi="Times New Roman" w:cs="Times New Roman"/>
          <w:bCs/>
          <w:lang w:val="en-GB"/>
        </w:rPr>
        <w:t>a</w:t>
      </w:r>
      <w:r w:rsidRPr="00C3186E">
        <w:rPr>
          <w:rFonts w:ascii="Times New Roman" w:hAnsi="Times New Roman" w:cs="Times New Roman"/>
          <w:bCs/>
          <w:lang w:val="en-GB"/>
        </w:rPr>
        <w:t xml:space="preserve">, southern blot hybridization of </w:t>
      </w:r>
      <w:proofErr w:type="spellStart"/>
      <w:r w:rsidRPr="00C3186E">
        <w:rPr>
          <w:rFonts w:ascii="Times New Roman" w:hAnsi="Times New Roman" w:cs="Times New Roman"/>
          <w:bCs/>
          <w:lang w:val="en-GB"/>
        </w:rPr>
        <w:t>hpGUS</w:t>
      </w:r>
      <w:proofErr w:type="spellEnd"/>
      <w:r w:rsidRPr="00C3186E">
        <w:rPr>
          <w:rFonts w:ascii="Times New Roman" w:hAnsi="Times New Roman" w:cs="Times New Roman"/>
          <w:bCs/>
          <w:lang w:val="en-GB"/>
        </w:rPr>
        <w:t>[</w:t>
      </w:r>
      <w:proofErr w:type="gramStart"/>
      <w:r w:rsidRPr="00C3186E">
        <w:rPr>
          <w:rFonts w:ascii="Times New Roman" w:hAnsi="Times New Roman" w:cs="Times New Roman"/>
          <w:bCs/>
          <w:lang w:val="en-GB"/>
        </w:rPr>
        <w:t>G:U</w:t>
      </w:r>
      <w:proofErr w:type="gramEnd"/>
      <w:r w:rsidRPr="00C3186E">
        <w:rPr>
          <w:rFonts w:ascii="Times New Roman" w:hAnsi="Times New Roman" w:cs="Times New Roman"/>
          <w:bCs/>
          <w:lang w:val="en-GB"/>
        </w:rPr>
        <w:t xml:space="preserve">] transgenic lines. DNA was digested with </w:t>
      </w:r>
      <w:proofErr w:type="spellStart"/>
      <w:r w:rsidRPr="00C3186E">
        <w:rPr>
          <w:rFonts w:ascii="Times New Roman" w:hAnsi="Times New Roman" w:cs="Times New Roman"/>
          <w:bCs/>
          <w:i/>
          <w:iCs/>
          <w:lang w:val="en-GB"/>
        </w:rPr>
        <w:t>Hin</w:t>
      </w:r>
      <w:r w:rsidRPr="00C3186E">
        <w:rPr>
          <w:rFonts w:ascii="Times New Roman" w:hAnsi="Times New Roman" w:cs="Times New Roman"/>
          <w:bCs/>
          <w:lang w:val="en-GB"/>
        </w:rPr>
        <w:t>dIII</w:t>
      </w:r>
      <w:proofErr w:type="spellEnd"/>
      <w:r w:rsidRPr="00C3186E">
        <w:rPr>
          <w:rFonts w:ascii="Times New Roman" w:hAnsi="Times New Roman" w:cs="Times New Roman"/>
          <w:bCs/>
          <w:lang w:val="en-GB"/>
        </w:rPr>
        <w:t xml:space="preserve"> prior to gel electrophoresis and probed with an OCS-T probe. </w:t>
      </w:r>
      <w:r w:rsidR="007D3124">
        <w:rPr>
          <w:rFonts w:ascii="Times New Roman" w:hAnsi="Times New Roman" w:cs="Times New Roman"/>
          <w:bCs/>
          <w:lang w:val="en-GB"/>
        </w:rPr>
        <w:t>b</w:t>
      </w:r>
      <w:r w:rsidRPr="00C3186E">
        <w:rPr>
          <w:rFonts w:ascii="Times New Roman" w:hAnsi="Times New Roman" w:cs="Times New Roman"/>
          <w:bCs/>
          <w:lang w:val="en-GB"/>
        </w:rPr>
        <w:t xml:space="preserve">, </w:t>
      </w:r>
      <w:r w:rsidRPr="000C6B15">
        <w:rPr>
          <w:rFonts w:ascii="Times New Roman" w:hAnsi="Times New Roman" w:cs="Times New Roman"/>
          <w:bCs/>
          <w:lang w:val="en-GB"/>
        </w:rPr>
        <w:t>GUS</w:t>
      </w:r>
      <w:r w:rsidRPr="00C3186E">
        <w:rPr>
          <w:rFonts w:ascii="Times New Roman" w:hAnsi="Times New Roman" w:cs="Times New Roman"/>
          <w:bCs/>
          <w:lang w:val="en-GB"/>
        </w:rPr>
        <w:t xml:space="preserve"> expression levels of the T1 transgenic lines analysed.</w:t>
      </w:r>
    </w:p>
    <w:p w14:paraId="2E0E2323" w14:textId="77777777" w:rsidR="0094614B" w:rsidRDefault="0094614B"/>
    <w:p w14:paraId="6F66CA9B" w14:textId="26858271" w:rsidR="0094614B" w:rsidRDefault="0080799B">
      <w:r>
        <w:rPr>
          <w:noProof/>
        </w:rPr>
        <w:drawing>
          <wp:inline distT="0" distB="0" distL="0" distR="0" wp14:anchorId="6AE9FC85" wp14:editId="5A672D55">
            <wp:extent cx="5857696" cy="7206342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3560" r="2657" b="10394"/>
                    <a:stretch/>
                  </pic:blipFill>
                  <pic:spPr bwMode="auto">
                    <a:xfrm>
                      <a:off x="0" y="0"/>
                      <a:ext cx="5866485" cy="721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794CB" w14:textId="77777777" w:rsidR="0052261D" w:rsidRPr="006C70A2" w:rsidRDefault="0052261D" w:rsidP="0052261D">
      <w:pPr>
        <w:spacing w:line="240" w:lineRule="auto"/>
        <w:rPr>
          <w:rFonts w:ascii="Times New Roman" w:hAnsi="Times New Roman" w:cs="Times New Roman"/>
        </w:rPr>
      </w:pPr>
      <w:r w:rsidRPr="006C70A2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Pr="006C70A2">
        <w:rPr>
          <w:rFonts w:ascii="Times New Roman" w:hAnsi="Times New Roman" w:cs="Times New Roman"/>
        </w:rPr>
        <w:t xml:space="preserve">. Sequence alignments between </w:t>
      </w:r>
      <w:proofErr w:type="gramStart"/>
      <w:r w:rsidRPr="006C70A2">
        <w:rPr>
          <w:rFonts w:ascii="Times New Roman" w:hAnsi="Times New Roman" w:cs="Times New Roman"/>
        </w:rPr>
        <w:t>G:U</w:t>
      </w:r>
      <w:proofErr w:type="gramEnd"/>
      <w:r w:rsidRPr="006C70A2">
        <w:rPr>
          <w:rFonts w:ascii="Times New Roman" w:hAnsi="Times New Roman" w:cs="Times New Roman"/>
        </w:rPr>
        <w:t xml:space="preserve"> modified and WT sequences of </w:t>
      </w:r>
      <w:r w:rsidRPr="001727BE">
        <w:rPr>
          <w:rFonts w:ascii="Times New Roman" w:hAnsi="Times New Roman" w:cs="Times New Roman"/>
          <w:i/>
        </w:rPr>
        <w:t>EIN2</w:t>
      </w:r>
      <w:r w:rsidRPr="006C70A2">
        <w:rPr>
          <w:rFonts w:ascii="Times New Roman" w:hAnsi="Times New Roman" w:cs="Times New Roman"/>
        </w:rPr>
        <w:t xml:space="preserve"> and </w:t>
      </w:r>
      <w:r w:rsidRPr="001727BE">
        <w:rPr>
          <w:rFonts w:ascii="Times New Roman" w:hAnsi="Times New Roman" w:cs="Times New Roman"/>
          <w:i/>
        </w:rPr>
        <w:t>PDS</w:t>
      </w:r>
      <w:r>
        <w:rPr>
          <w:rFonts w:ascii="Times New Roman" w:hAnsi="Times New Roman" w:cs="Times New Roman"/>
          <w:i/>
        </w:rPr>
        <w:t>.</w:t>
      </w:r>
    </w:p>
    <w:p w14:paraId="67940C95" w14:textId="7D1AF32C" w:rsidR="0094614B" w:rsidRDefault="0080799B">
      <w:r>
        <w:rPr>
          <w:noProof/>
        </w:rPr>
        <w:lastRenderedPageBreak/>
        <w:drawing>
          <wp:inline distT="0" distB="0" distL="0" distR="0" wp14:anchorId="0DEFD79F" wp14:editId="05C3FE83">
            <wp:extent cx="4702524" cy="4702629"/>
            <wp:effectExtent l="0" t="0" r="3175" b="3175"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14815" r="17381" b="31697"/>
                    <a:stretch/>
                  </pic:blipFill>
                  <pic:spPr bwMode="auto">
                    <a:xfrm>
                      <a:off x="0" y="0"/>
                      <a:ext cx="4708894" cy="470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79E45" w14:textId="5030F351" w:rsidR="00D64D6D" w:rsidRDefault="0063766D" w:rsidP="000C6B15">
      <w:pPr>
        <w:pStyle w:val="Caption"/>
        <w:spacing w:before="0"/>
        <w:jc w:val="both"/>
      </w:pPr>
      <w:bookmarkStart w:id="0" w:name="_Toc453105"/>
      <w:bookmarkStart w:id="1" w:name="_Toc1137259"/>
      <w:bookmarkStart w:id="2" w:name="_Toc1140191"/>
      <w:r w:rsidRPr="00444720">
        <w:rPr>
          <w:b/>
          <w:sz w:val="22"/>
          <w:szCs w:val="22"/>
        </w:rPr>
        <w:t>Figure S</w:t>
      </w:r>
      <w:r>
        <w:rPr>
          <w:b/>
          <w:sz w:val="22"/>
          <w:szCs w:val="22"/>
        </w:rPr>
        <w:t>4</w:t>
      </w:r>
      <w:r w:rsidRPr="00444720"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A</w:t>
      </w:r>
      <w:r w:rsidRPr="004F1A55">
        <w:rPr>
          <w:sz w:val="22"/>
          <w:szCs w:val="22"/>
        </w:rPr>
        <w:t>verage</w:t>
      </w:r>
      <w:r w:rsidRPr="00444720">
        <w:rPr>
          <w:sz w:val="22"/>
          <w:szCs w:val="22"/>
        </w:rPr>
        <w:t xml:space="preserve"> DNA methylation levels of 35S promoter in the four </w:t>
      </w:r>
      <w:proofErr w:type="spellStart"/>
      <w:r w:rsidRPr="00444720">
        <w:rPr>
          <w:sz w:val="22"/>
          <w:szCs w:val="22"/>
        </w:rPr>
        <w:t>hpGUS</w:t>
      </w:r>
      <w:proofErr w:type="spellEnd"/>
      <w:r w:rsidRPr="00444720">
        <w:rPr>
          <w:sz w:val="22"/>
          <w:szCs w:val="22"/>
        </w:rPr>
        <w:t>[</w:t>
      </w:r>
      <w:proofErr w:type="gramStart"/>
      <w:r w:rsidRPr="00444720">
        <w:rPr>
          <w:sz w:val="22"/>
          <w:szCs w:val="22"/>
        </w:rPr>
        <w:t>G:U</w:t>
      </w:r>
      <w:proofErr w:type="gramEnd"/>
      <w:r w:rsidRPr="00444720">
        <w:rPr>
          <w:sz w:val="22"/>
          <w:szCs w:val="22"/>
        </w:rPr>
        <w:t xml:space="preserve">] and </w:t>
      </w:r>
      <w:proofErr w:type="spellStart"/>
      <w:r w:rsidRPr="00444720">
        <w:rPr>
          <w:sz w:val="22"/>
          <w:szCs w:val="22"/>
        </w:rPr>
        <w:t>hpGUS</w:t>
      </w:r>
      <w:proofErr w:type="spellEnd"/>
      <w:r w:rsidRPr="00444720">
        <w:rPr>
          <w:sz w:val="22"/>
          <w:szCs w:val="22"/>
        </w:rPr>
        <w:t xml:space="preserve">[1:4] lines based on the </w:t>
      </w:r>
      <w:proofErr w:type="spellStart"/>
      <w:r w:rsidRPr="00444720">
        <w:rPr>
          <w:sz w:val="22"/>
          <w:szCs w:val="22"/>
        </w:rPr>
        <w:t>bisulfite</w:t>
      </w:r>
      <w:proofErr w:type="spellEnd"/>
      <w:r w:rsidRPr="00444720">
        <w:rPr>
          <w:sz w:val="22"/>
          <w:szCs w:val="22"/>
        </w:rPr>
        <w:t xml:space="preserve"> sequencing data in Figure</w:t>
      </w:r>
      <w:r w:rsidR="007F6523">
        <w:rPr>
          <w:sz w:val="22"/>
          <w:szCs w:val="22"/>
        </w:rPr>
        <w:t xml:space="preserve"> 4</w:t>
      </w:r>
      <w:r w:rsidR="002D7EEB">
        <w:rPr>
          <w:sz w:val="22"/>
          <w:szCs w:val="22"/>
        </w:rPr>
        <w:t>C (lower panel)</w:t>
      </w:r>
      <w:r w:rsidRPr="00444720">
        <w:rPr>
          <w:sz w:val="22"/>
          <w:szCs w:val="22"/>
        </w:rPr>
        <w:t>.</w:t>
      </w:r>
      <w:bookmarkEnd w:id="0"/>
      <w:bookmarkEnd w:id="1"/>
      <w:bookmarkEnd w:id="2"/>
      <w:r w:rsidR="002D7EEB">
        <w:rPr>
          <w:sz w:val="22"/>
          <w:szCs w:val="22"/>
        </w:rPr>
        <w:t xml:space="preserve"> Note the correlation between relatively low GUS activity or stronger RNAi (upper panel) and the relatively low methylation levels (lower panel) in the </w:t>
      </w:r>
      <w:proofErr w:type="spellStart"/>
      <w:proofErr w:type="gramStart"/>
      <w:r w:rsidR="002D7EEB">
        <w:rPr>
          <w:sz w:val="22"/>
          <w:szCs w:val="22"/>
        </w:rPr>
        <w:t>hpGUS</w:t>
      </w:r>
      <w:proofErr w:type="spellEnd"/>
      <w:r w:rsidR="002D7EEB">
        <w:rPr>
          <w:sz w:val="22"/>
          <w:szCs w:val="22"/>
        </w:rPr>
        <w:t>[</w:t>
      </w:r>
      <w:proofErr w:type="gramEnd"/>
      <w:r w:rsidR="002D7EEB">
        <w:rPr>
          <w:sz w:val="22"/>
          <w:szCs w:val="22"/>
        </w:rPr>
        <w:t>1:4] lines.</w:t>
      </w:r>
    </w:p>
    <w:p w14:paraId="323ECF8F" w14:textId="2EAD6150" w:rsidR="00D64D6D" w:rsidRDefault="00D64D6D" w:rsidP="00D64D6D">
      <w:pPr>
        <w:rPr>
          <w:lang w:val="en-GB" w:eastAsia="en-US"/>
        </w:rPr>
      </w:pPr>
    </w:p>
    <w:p w14:paraId="4C7B1506" w14:textId="28E274A7" w:rsidR="00D64D6D" w:rsidRDefault="00D64D6D" w:rsidP="00D64D6D">
      <w:pPr>
        <w:rPr>
          <w:lang w:val="en-GB" w:eastAsia="en-US"/>
        </w:rPr>
      </w:pPr>
    </w:p>
    <w:p w14:paraId="2BA15114" w14:textId="04C588F0" w:rsidR="0063766D" w:rsidRDefault="00F4165D" w:rsidP="0063766D">
      <w:pPr>
        <w:rPr>
          <w:lang w:val="en-GB" w:eastAsia="en-US"/>
        </w:rPr>
      </w:pPr>
      <w:r>
        <w:rPr>
          <w:noProof/>
          <w:lang w:val="en-GB" w:eastAsia="en-US"/>
        </w:rPr>
        <w:lastRenderedPageBreak/>
        <w:drawing>
          <wp:inline distT="0" distB="0" distL="0" distR="0" wp14:anchorId="2923173C" wp14:editId="6C448BE8">
            <wp:extent cx="5349875" cy="7233557"/>
            <wp:effectExtent l="0" t="0" r="3175" b="5715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r="4941" b="5339"/>
                    <a:stretch/>
                  </pic:blipFill>
                  <pic:spPr bwMode="auto">
                    <a:xfrm>
                      <a:off x="0" y="0"/>
                      <a:ext cx="5350329" cy="723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4D4">
        <w:rPr>
          <w:lang w:val="en-GB" w:eastAsia="en-US"/>
        </w:rPr>
        <w:t xml:space="preserve">                   </w:t>
      </w:r>
    </w:p>
    <w:p w14:paraId="01C0979D" w14:textId="5D00855B" w:rsidR="00E41740" w:rsidRPr="00331B01" w:rsidRDefault="00E41740" w:rsidP="00E41740">
      <w:pPr>
        <w:spacing w:line="240" w:lineRule="auto"/>
        <w:rPr>
          <w:rFonts w:ascii="Times New Roman" w:hAnsi="Times New Roman" w:cs="Times New Roman"/>
        </w:rPr>
      </w:pPr>
      <w:r w:rsidRPr="001A536E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. </w:t>
      </w:r>
      <w:r w:rsidR="00F4165D">
        <w:rPr>
          <w:rFonts w:ascii="Times New Roman" w:hAnsi="Times New Roman" w:cs="Times New Roman"/>
        </w:rPr>
        <w:t>a</w:t>
      </w:r>
      <w:r w:rsidR="006B7F80">
        <w:rPr>
          <w:rFonts w:ascii="Times New Roman" w:hAnsi="Times New Roman" w:cs="Times New Roman"/>
        </w:rPr>
        <w:t xml:space="preserve">. </w:t>
      </w:r>
      <w:r w:rsidR="006B7F80" w:rsidRPr="003B79F2">
        <w:rPr>
          <w:rFonts w:ascii="Times New Roman" w:hAnsi="Times New Roman" w:cs="Times New Roman"/>
          <w:i/>
        </w:rPr>
        <w:t>EIN2</w:t>
      </w:r>
      <w:r w:rsidR="006B7F80" w:rsidRPr="004461E6">
        <w:rPr>
          <w:rFonts w:ascii="Times New Roman" w:hAnsi="Times New Roman" w:cs="Times New Roman"/>
        </w:rPr>
        <w:t xml:space="preserve"> </w:t>
      </w:r>
      <w:r w:rsidR="006B7F80">
        <w:rPr>
          <w:rFonts w:ascii="Times New Roman" w:hAnsi="Times New Roman" w:cs="Times New Roman"/>
        </w:rPr>
        <w:t>RNAi</w:t>
      </w:r>
      <w:r w:rsidR="006B7F80" w:rsidRPr="004461E6">
        <w:rPr>
          <w:rFonts w:ascii="Times New Roman" w:hAnsi="Times New Roman" w:cs="Times New Roman"/>
        </w:rPr>
        <w:t xml:space="preserve"> phenotypes </w:t>
      </w:r>
      <w:r w:rsidR="006B7F80">
        <w:rPr>
          <w:rFonts w:ascii="Times New Roman" w:hAnsi="Times New Roman" w:cs="Times New Roman"/>
        </w:rPr>
        <w:t xml:space="preserve">(hypocotyl length) </w:t>
      </w:r>
      <w:r w:rsidR="006B7F80" w:rsidRPr="004461E6">
        <w:rPr>
          <w:rFonts w:ascii="Times New Roman" w:hAnsi="Times New Roman" w:cs="Times New Roman"/>
        </w:rPr>
        <w:t>of the 12 independent hpEIN2[WT] and hpEIN2[</w:t>
      </w:r>
      <w:proofErr w:type="gramStart"/>
      <w:r w:rsidR="006B7F80" w:rsidRPr="004461E6">
        <w:rPr>
          <w:rFonts w:ascii="Times New Roman" w:hAnsi="Times New Roman" w:cs="Times New Roman"/>
        </w:rPr>
        <w:t>G:U</w:t>
      </w:r>
      <w:proofErr w:type="gramEnd"/>
      <w:r w:rsidR="006B7F80" w:rsidRPr="004461E6">
        <w:rPr>
          <w:rFonts w:ascii="Times New Roman" w:hAnsi="Times New Roman" w:cs="Times New Roman"/>
        </w:rPr>
        <w:t xml:space="preserve">] lines analysed by </w:t>
      </w:r>
      <w:proofErr w:type="spellStart"/>
      <w:r w:rsidR="006B7F80" w:rsidRPr="004461E6">
        <w:rPr>
          <w:rFonts w:ascii="Times New Roman" w:hAnsi="Times New Roman" w:cs="Times New Roman"/>
        </w:rPr>
        <w:t>McrBC</w:t>
      </w:r>
      <w:proofErr w:type="spellEnd"/>
      <w:r w:rsidR="006B7F80" w:rsidRPr="004461E6">
        <w:rPr>
          <w:rFonts w:ascii="Times New Roman" w:hAnsi="Times New Roman" w:cs="Times New Roman"/>
        </w:rPr>
        <w:t>-digestion P</w:t>
      </w:r>
      <w:r w:rsidR="006B7F80">
        <w:rPr>
          <w:rFonts w:ascii="Times New Roman" w:hAnsi="Times New Roman" w:cs="Times New Roman"/>
        </w:rPr>
        <w:t>CR in Figure 5</w:t>
      </w:r>
      <w:r w:rsidR="00283464">
        <w:rPr>
          <w:rFonts w:ascii="Times New Roman" w:hAnsi="Times New Roman" w:cs="Times New Roman"/>
        </w:rPr>
        <w:t>A</w:t>
      </w:r>
      <w:r w:rsidR="006B7F80" w:rsidRPr="004461E6">
        <w:rPr>
          <w:rFonts w:ascii="Times New Roman" w:hAnsi="Times New Roman" w:cs="Times New Roman"/>
        </w:rPr>
        <w:t xml:space="preserve">. The red asterisks indicate lines that were </w:t>
      </w:r>
      <w:r w:rsidR="006B7F80">
        <w:rPr>
          <w:rFonts w:ascii="Times New Roman" w:hAnsi="Times New Roman" w:cs="Times New Roman"/>
        </w:rPr>
        <w:t>further</w:t>
      </w:r>
      <w:r w:rsidR="006B7F80" w:rsidRPr="004461E6">
        <w:rPr>
          <w:rFonts w:ascii="Times New Roman" w:hAnsi="Times New Roman" w:cs="Times New Roman"/>
        </w:rPr>
        <w:t xml:space="preserve"> analysed using </w:t>
      </w:r>
      <w:proofErr w:type="spellStart"/>
      <w:r w:rsidR="006B7F80" w:rsidRPr="004461E6">
        <w:rPr>
          <w:rFonts w:ascii="Times New Roman" w:hAnsi="Times New Roman" w:cs="Times New Roman"/>
        </w:rPr>
        <w:t>bisulfite</w:t>
      </w:r>
      <w:proofErr w:type="spellEnd"/>
      <w:r w:rsidR="006B7F80" w:rsidRPr="004461E6">
        <w:rPr>
          <w:rFonts w:ascii="Times New Roman" w:hAnsi="Times New Roman" w:cs="Times New Roman"/>
        </w:rPr>
        <w:t xml:space="preserve"> sequencing</w:t>
      </w:r>
      <w:r w:rsidR="00283464">
        <w:rPr>
          <w:rFonts w:ascii="Times New Roman" w:hAnsi="Times New Roman" w:cs="Times New Roman"/>
        </w:rPr>
        <w:t xml:space="preserve"> in Figure 5C</w:t>
      </w:r>
      <w:r w:rsidR="006B7F80">
        <w:rPr>
          <w:rFonts w:ascii="Times New Roman" w:hAnsi="Times New Roman" w:cs="Times New Roman"/>
        </w:rPr>
        <w:t xml:space="preserve">. </w:t>
      </w:r>
      <w:r w:rsidR="00F4165D">
        <w:rPr>
          <w:rFonts w:ascii="Times New Roman" w:hAnsi="Times New Roman" w:cs="Times New Roman"/>
        </w:rPr>
        <w:t>b</w:t>
      </w:r>
      <w:r w:rsidR="006B7F80">
        <w:rPr>
          <w:rFonts w:ascii="Times New Roman" w:hAnsi="Times New Roman" w:cs="Times New Roman"/>
        </w:rPr>
        <w:t xml:space="preserve">. </w:t>
      </w:r>
      <w:r w:rsidR="00E95844">
        <w:rPr>
          <w:rFonts w:ascii="Times New Roman" w:hAnsi="Times New Roman" w:cs="Times New Roman"/>
        </w:rPr>
        <w:t xml:space="preserve">RNAi phenotypes of the 19 </w:t>
      </w:r>
      <w:r w:rsidR="00E95844" w:rsidRPr="004461E6">
        <w:rPr>
          <w:rFonts w:ascii="Times New Roman" w:hAnsi="Times New Roman" w:cs="Times New Roman"/>
        </w:rPr>
        <w:t xml:space="preserve">hpEIN2[WT] and hpEIN2[G:U] lines </w:t>
      </w:r>
      <w:r w:rsidR="00E95844">
        <w:rPr>
          <w:rFonts w:ascii="Times New Roman" w:hAnsi="Times New Roman" w:cs="Times New Roman"/>
        </w:rPr>
        <w:t xml:space="preserve">used for sRNA northern blot hybridization in Figure </w:t>
      </w:r>
      <w:r w:rsidR="006B7F80">
        <w:rPr>
          <w:rFonts w:ascii="Times New Roman" w:hAnsi="Times New Roman" w:cs="Times New Roman"/>
        </w:rPr>
        <w:t xml:space="preserve">7A. </w:t>
      </w:r>
      <w:r w:rsidR="00F4165D">
        <w:rPr>
          <w:rFonts w:ascii="Times New Roman" w:hAnsi="Times New Roman" w:cs="Times New Roman"/>
        </w:rPr>
        <w:t>c</w:t>
      </w:r>
      <w:r w:rsidR="006B7F80">
        <w:rPr>
          <w:rFonts w:ascii="Times New Roman" w:hAnsi="Times New Roman" w:cs="Times New Roman"/>
        </w:rPr>
        <w:t>.</w:t>
      </w:r>
      <w:r w:rsidR="006B7F80">
        <w:rPr>
          <w:rFonts w:ascii="Times New Roman" w:hAnsi="Times New Roman" w:cs="Times New Roman"/>
          <w:i/>
        </w:rPr>
        <w:t xml:space="preserve"> </w:t>
      </w:r>
      <w:r w:rsidRPr="0066760B">
        <w:rPr>
          <w:rFonts w:ascii="Times New Roman" w:hAnsi="Times New Roman" w:cs="Times New Roman"/>
          <w:i/>
        </w:rPr>
        <w:t>GUS</w:t>
      </w:r>
      <w:r>
        <w:rPr>
          <w:rFonts w:ascii="Times New Roman" w:hAnsi="Times New Roman" w:cs="Times New Roman"/>
        </w:rPr>
        <w:t xml:space="preserve"> </w:t>
      </w:r>
      <w:r w:rsidR="006B7F80">
        <w:rPr>
          <w:rFonts w:ascii="Times New Roman" w:hAnsi="Times New Roman" w:cs="Times New Roman"/>
        </w:rPr>
        <w:t>RNAi</w:t>
      </w:r>
      <w:r>
        <w:rPr>
          <w:rFonts w:ascii="Times New Roman" w:hAnsi="Times New Roman" w:cs="Times New Roman"/>
        </w:rPr>
        <w:t xml:space="preserve"> phenotypes of the 19 independent </w:t>
      </w:r>
      <w:proofErr w:type="spellStart"/>
      <w:r>
        <w:rPr>
          <w:rFonts w:ascii="Times New Roman" w:hAnsi="Times New Roman" w:cs="Times New Roman"/>
        </w:rPr>
        <w:t>hpGUS</w:t>
      </w:r>
      <w:proofErr w:type="spellEnd"/>
      <w:r>
        <w:rPr>
          <w:rFonts w:ascii="Times New Roman" w:hAnsi="Times New Roman" w:cs="Times New Roman"/>
        </w:rPr>
        <w:t xml:space="preserve">[WT] and </w:t>
      </w:r>
      <w:proofErr w:type="spellStart"/>
      <w:r>
        <w:rPr>
          <w:rFonts w:ascii="Times New Roman" w:hAnsi="Times New Roman" w:cs="Times New Roman"/>
        </w:rPr>
        <w:t>hpGUS</w:t>
      </w:r>
      <w:proofErr w:type="spellEnd"/>
      <w:r>
        <w:rPr>
          <w:rFonts w:ascii="Times New Roman" w:hAnsi="Times New Roman" w:cs="Times New Roman"/>
        </w:rPr>
        <w:t xml:space="preserve">[G:U] lines used for sRNA northern blot hybridization in Figure </w:t>
      </w:r>
      <w:r w:rsidR="006B7F80">
        <w:rPr>
          <w:rFonts w:ascii="Times New Roman" w:hAnsi="Times New Roman" w:cs="Times New Roman"/>
        </w:rPr>
        <w:t>S9A</w:t>
      </w:r>
      <w:r>
        <w:rPr>
          <w:rFonts w:ascii="Times New Roman" w:hAnsi="Times New Roman" w:cs="Times New Roman"/>
        </w:rPr>
        <w:t xml:space="preserve">. </w:t>
      </w:r>
    </w:p>
    <w:p w14:paraId="5DD5D837" w14:textId="3FDFFDB9" w:rsidR="00A56D39" w:rsidRPr="0080799B" w:rsidRDefault="00265BAE">
      <w:r>
        <w:rPr>
          <w:noProof/>
        </w:rPr>
        <w:lastRenderedPageBreak/>
        <w:drawing>
          <wp:inline distT="0" distB="0" distL="0" distR="0" wp14:anchorId="0F157348" wp14:editId="38AB1776">
            <wp:extent cx="5256837" cy="7315200"/>
            <wp:effectExtent l="0" t="0" r="127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"/>
                    <a:stretch/>
                  </pic:blipFill>
                  <pic:spPr bwMode="auto">
                    <a:xfrm>
                      <a:off x="0" y="0"/>
                      <a:ext cx="5265894" cy="732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C22FB" w14:textId="0F60E24E" w:rsidR="00F27C1A" w:rsidRPr="0060293F" w:rsidRDefault="00F27C1A">
      <w:pPr>
        <w:rPr>
          <w:rFonts w:ascii="Times New Roman" w:hAnsi="Times New Roman" w:cs="Times New Roman"/>
          <w:lang w:val="en-GB"/>
        </w:rPr>
      </w:pPr>
      <w:r w:rsidRPr="0060293F">
        <w:rPr>
          <w:rFonts w:ascii="Times New Roman" w:hAnsi="Times New Roman" w:cs="Times New Roman"/>
          <w:b/>
          <w:bCs/>
          <w:lang w:val="en-GB"/>
        </w:rPr>
        <w:t>Figure S6</w:t>
      </w:r>
      <w:r w:rsidRPr="0060293F">
        <w:rPr>
          <w:rFonts w:ascii="Times New Roman" w:hAnsi="Times New Roman" w:cs="Times New Roman"/>
          <w:lang w:val="en-GB"/>
        </w:rPr>
        <w:t xml:space="preserve">. RNAi phenotypes </w:t>
      </w:r>
      <w:r w:rsidR="007F3539" w:rsidRPr="0060293F">
        <w:rPr>
          <w:rFonts w:ascii="Times New Roman" w:hAnsi="Times New Roman" w:cs="Times New Roman"/>
          <w:lang w:val="en-GB"/>
        </w:rPr>
        <w:t xml:space="preserve">in primary (T1) </w:t>
      </w:r>
      <w:proofErr w:type="spellStart"/>
      <w:proofErr w:type="gramStart"/>
      <w:r w:rsidR="007F3539" w:rsidRPr="0060293F">
        <w:rPr>
          <w:rFonts w:ascii="Times New Roman" w:hAnsi="Times New Roman" w:cs="Times New Roman"/>
          <w:lang w:val="en-GB"/>
        </w:rPr>
        <w:t>hpPDS</w:t>
      </w:r>
      <w:proofErr w:type="spellEnd"/>
      <w:r w:rsidR="007F3539" w:rsidRPr="0060293F">
        <w:rPr>
          <w:rFonts w:ascii="Times New Roman" w:hAnsi="Times New Roman" w:cs="Times New Roman"/>
          <w:lang w:val="en-GB"/>
        </w:rPr>
        <w:t>[</w:t>
      </w:r>
      <w:proofErr w:type="gramEnd"/>
      <w:r w:rsidR="007F3539" w:rsidRPr="0060293F">
        <w:rPr>
          <w:rFonts w:ascii="Times New Roman" w:hAnsi="Times New Roman" w:cs="Times New Roman"/>
          <w:lang w:val="en-GB"/>
        </w:rPr>
        <w:t xml:space="preserve">WT] and </w:t>
      </w:r>
      <w:proofErr w:type="spellStart"/>
      <w:r w:rsidR="007F3539" w:rsidRPr="0060293F">
        <w:rPr>
          <w:rFonts w:ascii="Times New Roman" w:hAnsi="Times New Roman" w:cs="Times New Roman"/>
          <w:lang w:val="en-GB"/>
        </w:rPr>
        <w:t>hpPDS</w:t>
      </w:r>
      <w:proofErr w:type="spellEnd"/>
      <w:r w:rsidR="007F3539" w:rsidRPr="0060293F">
        <w:rPr>
          <w:rFonts w:ascii="Times New Roman" w:hAnsi="Times New Roman" w:cs="Times New Roman"/>
          <w:lang w:val="en-GB"/>
        </w:rPr>
        <w:t>[G:U] lines  (</w:t>
      </w:r>
      <w:r w:rsidR="00265BAE">
        <w:rPr>
          <w:rFonts w:ascii="Times New Roman" w:hAnsi="Times New Roman" w:cs="Times New Roman"/>
          <w:lang w:val="en-GB"/>
        </w:rPr>
        <w:t>a</w:t>
      </w:r>
      <w:r w:rsidR="007F3539" w:rsidRPr="0060293F">
        <w:rPr>
          <w:rFonts w:ascii="Times New Roman" w:hAnsi="Times New Roman" w:cs="Times New Roman"/>
          <w:lang w:val="en-GB"/>
        </w:rPr>
        <w:t>) and in T2 hpEIN2[WT] and hpEIN2[G:U] plants (</w:t>
      </w:r>
      <w:r w:rsidR="00265BAE">
        <w:rPr>
          <w:rFonts w:ascii="Times New Roman" w:hAnsi="Times New Roman" w:cs="Times New Roman"/>
          <w:lang w:val="en-GB"/>
        </w:rPr>
        <w:t>b</w:t>
      </w:r>
      <w:r w:rsidR="007F3539" w:rsidRPr="0060293F">
        <w:rPr>
          <w:rFonts w:ascii="Times New Roman" w:hAnsi="Times New Roman" w:cs="Times New Roman"/>
          <w:lang w:val="en-GB"/>
        </w:rPr>
        <w:t xml:space="preserve">) of the </w:t>
      </w:r>
      <w:r w:rsidR="007F3539" w:rsidRPr="0060293F">
        <w:rPr>
          <w:rFonts w:ascii="Times New Roman" w:hAnsi="Times New Roman" w:cs="Times New Roman"/>
          <w:i/>
          <w:iCs/>
          <w:lang w:val="en-GB"/>
        </w:rPr>
        <w:t>nrpd1a-3</w:t>
      </w:r>
      <w:r w:rsidR="007F3539" w:rsidRPr="0060293F">
        <w:rPr>
          <w:rFonts w:ascii="Times New Roman" w:hAnsi="Times New Roman" w:cs="Times New Roman"/>
          <w:lang w:val="en-GB"/>
        </w:rPr>
        <w:t xml:space="preserve"> and </w:t>
      </w:r>
      <w:r w:rsidR="007F3539" w:rsidRPr="0060293F">
        <w:rPr>
          <w:rFonts w:ascii="Times New Roman" w:hAnsi="Times New Roman" w:cs="Times New Roman"/>
          <w:i/>
          <w:iCs/>
          <w:lang w:val="en-GB"/>
        </w:rPr>
        <w:t>ocp11</w:t>
      </w:r>
      <w:r w:rsidR="007F3539" w:rsidRPr="0060293F">
        <w:rPr>
          <w:rFonts w:ascii="Times New Roman" w:hAnsi="Times New Roman" w:cs="Times New Roman"/>
          <w:lang w:val="en-GB"/>
        </w:rPr>
        <w:t xml:space="preserve"> mutant backgrounds. </w:t>
      </w:r>
      <w:r w:rsidR="0060293F" w:rsidRPr="0060293F">
        <w:rPr>
          <w:rFonts w:ascii="Times New Roman" w:hAnsi="Times New Roman" w:cs="Times New Roman"/>
          <w:lang w:val="en-GB"/>
        </w:rPr>
        <w:t xml:space="preserve">For </w:t>
      </w:r>
      <w:proofErr w:type="spellStart"/>
      <w:r w:rsidR="0060293F" w:rsidRPr="0060293F">
        <w:rPr>
          <w:rFonts w:ascii="Times New Roman" w:hAnsi="Times New Roman" w:cs="Times New Roman"/>
          <w:lang w:val="en-GB"/>
        </w:rPr>
        <w:t>hpPDS</w:t>
      </w:r>
      <w:proofErr w:type="spellEnd"/>
      <w:r w:rsidR="0060293F" w:rsidRPr="0060293F">
        <w:rPr>
          <w:rFonts w:ascii="Times New Roman" w:hAnsi="Times New Roman" w:cs="Times New Roman"/>
          <w:lang w:val="en-GB"/>
        </w:rPr>
        <w:t xml:space="preserve">, each plant is an independent transgenic line; for hpEIN2, plants inside each rectangle represent siblings of an independent line. </w:t>
      </w:r>
      <w:r w:rsidR="0060293F" w:rsidRPr="00EB30C8">
        <w:rPr>
          <w:rFonts w:ascii="Times New Roman" w:hAnsi="Times New Roman" w:cs="Times New Roman"/>
          <w:i/>
          <w:iCs/>
          <w:lang w:val="en-GB"/>
        </w:rPr>
        <w:t xml:space="preserve">EIN2 </w:t>
      </w:r>
      <w:r w:rsidR="0060293F" w:rsidRPr="0060293F">
        <w:rPr>
          <w:rFonts w:ascii="Times New Roman" w:hAnsi="Times New Roman" w:cs="Times New Roman"/>
          <w:lang w:val="en-GB"/>
        </w:rPr>
        <w:t xml:space="preserve">RNAi was assayed under light on ACC medium because many of the T2 </w:t>
      </w:r>
      <w:r w:rsidR="0060293F" w:rsidRPr="000C6B15">
        <w:rPr>
          <w:rFonts w:ascii="Times New Roman" w:hAnsi="Times New Roman" w:cs="Times New Roman"/>
          <w:i/>
          <w:iCs/>
          <w:lang w:val="en-GB"/>
        </w:rPr>
        <w:t>ocp11</w:t>
      </w:r>
      <w:r w:rsidR="0060293F" w:rsidRPr="0060293F">
        <w:rPr>
          <w:rFonts w:ascii="Times New Roman" w:hAnsi="Times New Roman" w:cs="Times New Roman"/>
          <w:lang w:val="en-GB"/>
        </w:rPr>
        <w:t>/hpEIN2[</w:t>
      </w:r>
      <w:proofErr w:type="gramStart"/>
      <w:r w:rsidR="0060293F" w:rsidRPr="0060293F">
        <w:rPr>
          <w:rFonts w:ascii="Times New Roman" w:hAnsi="Times New Roman" w:cs="Times New Roman"/>
          <w:lang w:val="en-GB"/>
        </w:rPr>
        <w:t>G:U</w:t>
      </w:r>
      <w:proofErr w:type="gramEnd"/>
      <w:r w:rsidR="0060293F" w:rsidRPr="0060293F">
        <w:rPr>
          <w:rFonts w:ascii="Times New Roman" w:hAnsi="Times New Roman" w:cs="Times New Roman"/>
          <w:lang w:val="en-GB"/>
        </w:rPr>
        <w:t>] seed showed slow and low rate of germination in the dark.</w:t>
      </w:r>
      <w:r w:rsidR="0060293F">
        <w:rPr>
          <w:rFonts w:ascii="Times New Roman" w:hAnsi="Times New Roman" w:cs="Times New Roman"/>
          <w:lang w:val="en-GB"/>
        </w:rPr>
        <w:t xml:space="preserve"> The hpEIN</w:t>
      </w:r>
      <w:r w:rsidR="005243E6">
        <w:rPr>
          <w:rFonts w:ascii="Times New Roman" w:hAnsi="Times New Roman" w:cs="Times New Roman"/>
          <w:lang w:val="en-GB"/>
        </w:rPr>
        <w:t>2</w:t>
      </w:r>
      <w:r w:rsidR="0060293F">
        <w:rPr>
          <w:rFonts w:ascii="Times New Roman" w:hAnsi="Times New Roman" w:cs="Times New Roman"/>
          <w:lang w:val="en-GB"/>
        </w:rPr>
        <w:t>[</w:t>
      </w:r>
      <w:proofErr w:type="gramStart"/>
      <w:r w:rsidR="0060293F">
        <w:rPr>
          <w:rFonts w:ascii="Times New Roman" w:hAnsi="Times New Roman" w:cs="Times New Roman"/>
          <w:lang w:val="en-GB"/>
        </w:rPr>
        <w:t>G:U</w:t>
      </w:r>
      <w:proofErr w:type="gramEnd"/>
      <w:r w:rsidR="0060293F">
        <w:rPr>
          <w:rFonts w:ascii="Times New Roman" w:hAnsi="Times New Roman" w:cs="Times New Roman"/>
          <w:lang w:val="en-GB"/>
        </w:rPr>
        <w:t xml:space="preserve">] plants showed stronger growth than the hpEIN2[WT] plants in both mutant backgrounds, indicating stronger </w:t>
      </w:r>
      <w:r w:rsidR="0060293F" w:rsidRPr="00EB30C8">
        <w:rPr>
          <w:rFonts w:ascii="Times New Roman" w:hAnsi="Times New Roman" w:cs="Times New Roman"/>
          <w:i/>
          <w:iCs/>
          <w:lang w:val="en-GB"/>
        </w:rPr>
        <w:t>EIN2</w:t>
      </w:r>
      <w:r w:rsidR="0060293F">
        <w:rPr>
          <w:rFonts w:ascii="Times New Roman" w:hAnsi="Times New Roman" w:cs="Times New Roman"/>
          <w:lang w:val="en-GB"/>
        </w:rPr>
        <w:t xml:space="preserve"> RNAi. The </w:t>
      </w:r>
      <w:r w:rsidR="0060293F" w:rsidRPr="0060293F">
        <w:rPr>
          <w:rFonts w:ascii="Times New Roman" w:hAnsi="Times New Roman" w:cs="Times New Roman"/>
          <w:i/>
          <w:iCs/>
          <w:lang w:val="en-GB"/>
        </w:rPr>
        <w:t>ocp11</w:t>
      </w:r>
      <w:r w:rsidR="0060293F">
        <w:rPr>
          <w:rFonts w:ascii="Times New Roman" w:hAnsi="Times New Roman" w:cs="Times New Roman"/>
          <w:lang w:val="en-GB"/>
        </w:rPr>
        <w:t>/hpEIN2[</w:t>
      </w:r>
      <w:proofErr w:type="gramStart"/>
      <w:r w:rsidR="0060293F">
        <w:rPr>
          <w:rFonts w:ascii="Times New Roman" w:hAnsi="Times New Roman" w:cs="Times New Roman"/>
          <w:lang w:val="en-GB"/>
        </w:rPr>
        <w:t>G:U</w:t>
      </w:r>
      <w:proofErr w:type="gramEnd"/>
      <w:r w:rsidR="0060293F">
        <w:rPr>
          <w:rFonts w:ascii="Times New Roman" w:hAnsi="Times New Roman" w:cs="Times New Roman"/>
          <w:lang w:val="en-GB"/>
        </w:rPr>
        <w:t>] plants showed the most vigorous root growth</w:t>
      </w:r>
      <w:r w:rsidR="009538AC">
        <w:rPr>
          <w:rFonts w:ascii="Times New Roman" w:hAnsi="Times New Roman" w:cs="Times New Roman"/>
          <w:lang w:val="en-GB"/>
        </w:rPr>
        <w:t xml:space="preserve"> </w:t>
      </w:r>
      <w:r w:rsidR="0060293F">
        <w:rPr>
          <w:rFonts w:ascii="Times New Roman" w:hAnsi="Times New Roman" w:cs="Times New Roman"/>
          <w:lang w:val="en-GB"/>
        </w:rPr>
        <w:t xml:space="preserve">indicating the strongest </w:t>
      </w:r>
      <w:r w:rsidR="0060293F" w:rsidRPr="00EB30C8">
        <w:rPr>
          <w:rFonts w:ascii="Times New Roman" w:hAnsi="Times New Roman" w:cs="Times New Roman"/>
          <w:i/>
          <w:iCs/>
          <w:lang w:val="en-GB"/>
        </w:rPr>
        <w:t>EIN2</w:t>
      </w:r>
      <w:r w:rsidR="0060293F">
        <w:rPr>
          <w:rFonts w:ascii="Times New Roman" w:hAnsi="Times New Roman" w:cs="Times New Roman"/>
          <w:lang w:val="en-GB"/>
        </w:rPr>
        <w:t xml:space="preserve"> RNAi. </w:t>
      </w:r>
    </w:p>
    <w:p w14:paraId="2FEE231B" w14:textId="5DC5A244" w:rsidR="00234061" w:rsidRDefault="00234061">
      <w:pPr>
        <w:rPr>
          <w:lang w:val="en-GB"/>
        </w:rPr>
      </w:pPr>
    </w:p>
    <w:p w14:paraId="41A8A9E1" w14:textId="312E77B0" w:rsidR="008D10B4" w:rsidRDefault="00AF2BA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EB26411" wp14:editId="10278EBB">
            <wp:extent cx="5006513" cy="7217228"/>
            <wp:effectExtent l="0" t="0" r="3810" b="3175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r="4657"/>
                    <a:stretch/>
                  </pic:blipFill>
                  <pic:spPr bwMode="auto">
                    <a:xfrm>
                      <a:off x="0" y="0"/>
                      <a:ext cx="5016736" cy="723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F0D59" w14:textId="589B5630" w:rsidR="009538AC" w:rsidRDefault="009538AC" w:rsidP="009538AC">
      <w:pPr>
        <w:rPr>
          <w:rFonts w:ascii="Times New Roman" w:hAnsi="Times New Roman" w:cs="Times New Roman"/>
          <w:lang w:val="en-GB"/>
        </w:rPr>
      </w:pPr>
      <w:r w:rsidRPr="0060293F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7</w:t>
      </w:r>
      <w:r w:rsidRPr="0060293F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="006C3FBA">
        <w:rPr>
          <w:rFonts w:ascii="Times New Roman" w:hAnsi="Times New Roman" w:cs="Times New Roman"/>
          <w:lang w:val="en-GB"/>
        </w:rPr>
        <w:t>hpPDS</w:t>
      </w:r>
      <w:proofErr w:type="spellEnd"/>
      <w:r w:rsidR="006C3FBA">
        <w:rPr>
          <w:rFonts w:ascii="Times New Roman" w:hAnsi="Times New Roman" w:cs="Times New Roman"/>
          <w:lang w:val="en-GB"/>
        </w:rPr>
        <w:t>[WT] transgene shows strong DNA methylation in the IR region</w:t>
      </w:r>
      <w:r w:rsidR="007B37C7">
        <w:rPr>
          <w:rFonts w:ascii="Times New Roman" w:hAnsi="Times New Roman" w:cs="Times New Roman"/>
          <w:lang w:val="en-GB"/>
        </w:rPr>
        <w:t xml:space="preserve"> (left panel)</w:t>
      </w:r>
      <w:r w:rsidR="006C3FBA">
        <w:rPr>
          <w:rFonts w:ascii="Times New Roman" w:hAnsi="Times New Roman" w:cs="Times New Roman"/>
          <w:lang w:val="en-GB"/>
        </w:rPr>
        <w:t xml:space="preserve"> </w:t>
      </w:r>
      <w:r w:rsidR="007B37C7">
        <w:rPr>
          <w:rFonts w:ascii="Times New Roman" w:hAnsi="Times New Roman" w:cs="Times New Roman"/>
          <w:lang w:val="en-GB"/>
        </w:rPr>
        <w:t>but</w:t>
      </w:r>
      <w:r w:rsidR="006C3FBA">
        <w:rPr>
          <w:rFonts w:ascii="Times New Roman" w:hAnsi="Times New Roman" w:cs="Times New Roman"/>
          <w:lang w:val="en-GB"/>
        </w:rPr>
        <w:t xml:space="preserve"> induces low levels of methylation at the target PDS genomic sequence compared to </w:t>
      </w:r>
      <w:r w:rsidR="007B37C7">
        <w:rPr>
          <w:rFonts w:ascii="Times New Roman" w:hAnsi="Times New Roman" w:cs="Times New Roman"/>
          <w:lang w:val="en-GB"/>
        </w:rPr>
        <w:t xml:space="preserve">the </w:t>
      </w:r>
      <w:proofErr w:type="spellStart"/>
      <w:r w:rsidR="006C3FBA">
        <w:rPr>
          <w:rFonts w:ascii="Times New Roman" w:hAnsi="Times New Roman" w:cs="Times New Roman"/>
          <w:lang w:val="en-GB"/>
        </w:rPr>
        <w:t>hpPDS</w:t>
      </w:r>
      <w:proofErr w:type="spellEnd"/>
      <w:r w:rsidR="006C3FBA">
        <w:rPr>
          <w:rFonts w:ascii="Times New Roman" w:hAnsi="Times New Roman" w:cs="Times New Roman"/>
          <w:lang w:val="en-GB"/>
        </w:rPr>
        <w:t>[G:U]</w:t>
      </w:r>
      <w:r w:rsidR="007B37C7">
        <w:rPr>
          <w:rFonts w:ascii="Times New Roman" w:hAnsi="Times New Roman" w:cs="Times New Roman"/>
          <w:lang w:val="en-GB"/>
        </w:rPr>
        <w:t xml:space="preserve"> transgene (right panel) </w:t>
      </w:r>
      <w:r w:rsidR="007B37C7" w:rsidRPr="000411B0">
        <w:rPr>
          <w:rStyle w:val="None"/>
          <w:rFonts w:ascii="Times New Roman" w:hAnsi="Times New Roman"/>
          <w:lang w:val="en-US"/>
        </w:rPr>
        <w:t xml:space="preserve">in the Arabidopsis </w:t>
      </w:r>
      <w:proofErr w:type="spellStart"/>
      <w:r w:rsidR="007B37C7" w:rsidRPr="000411B0">
        <w:rPr>
          <w:rStyle w:val="None"/>
          <w:rFonts w:ascii="Times New Roman" w:hAnsi="Times New Roman"/>
          <w:lang w:val="en-US"/>
        </w:rPr>
        <w:t>RdDM</w:t>
      </w:r>
      <w:proofErr w:type="spellEnd"/>
      <w:r w:rsidR="007B37C7" w:rsidRPr="000411B0">
        <w:rPr>
          <w:rStyle w:val="None"/>
          <w:rFonts w:ascii="Times New Roman" w:hAnsi="Times New Roman"/>
          <w:lang w:val="en-US"/>
        </w:rPr>
        <w:t xml:space="preserve"> mutants </w:t>
      </w:r>
      <w:r w:rsidR="007B37C7" w:rsidRPr="000411B0">
        <w:rPr>
          <w:rStyle w:val="None"/>
          <w:rFonts w:ascii="Times New Roman" w:hAnsi="Times New Roman"/>
          <w:i/>
          <w:iCs/>
          <w:lang w:val="en-US"/>
        </w:rPr>
        <w:t>nrpd1a-3</w:t>
      </w:r>
      <w:r w:rsidR="007B37C7" w:rsidRPr="000411B0">
        <w:rPr>
          <w:rStyle w:val="None"/>
          <w:rFonts w:ascii="Times New Roman" w:hAnsi="Times New Roman"/>
          <w:lang w:val="en-US"/>
        </w:rPr>
        <w:t xml:space="preserve"> and </w:t>
      </w:r>
      <w:r w:rsidR="007B37C7" w:rsidRPr="000411B0">
        <w:rPr>
          <w:rStyle w:val="None"/>
          <w:rFonts w:ascii="Times New Roman" w:hAnsi="Times New Roman"/>
          <w:i/>
          <w:iCs/>
          <w:lang w:val="en-US"/>
        </w:rPr>
        <w:t>ocp11</w:t>
      </w:r>
      <w:r w:rsidR="007B37C7">
        <w:rPr>
          <w:rFonts w:ascii="Times New Roman" w:hAnsi="Times New Roman" w:cs="Times New Roman"/>
          <w:lang w:val="en-GB"/>
        </w:rPr>
        <w:t xml:space="preserve">. 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A. </w:t>
      </w:r>
      <w:proofErr w:type="spellStart"/>
      <w:proofErr w:type="gramStart"/>
      <w:r w:rsidR="009C4364" w:rsidRPr="000C6B15">
        <w:rPr>
          <w:rStyle w:val="None"/>
          <w:rFonts w:ascii="Times New Roman" w:hAnsi="Times New Roman"/>
          <w:lang w:val="en-US"/>
        </w:rPr>
        <w:t>hpPDS</w:t>
      </w:r>
      <w:proofErr w:type="spellEnd"/>
      <w:r w:rsidR="009C4364" w:rsidRPr="000C6B15">
        <w:rPr>
          <w:rStyle w:val="None"/>
          <w:rFonts w:ascii="Times New Roman" w:hAnsi="Times New Roman"/>
          <w:lang w:val="en-US"/>
        </w:rPr>
        <w:t>[</w:t>
      </w:r>
      <w:proofErr w:type="gramEnd"/>
      <w:r w:rsidR="009C4364" w:rsidRPr="000C6B15">
        <w:rPr>
          <w:rStyle w:val="None"/>
          <w:rFonts w:ascii="Times New Roman" w:hAnsi="Times New Roman"/>
          <w:lang w:val="en-US"/>
        </w:rPr>
        <w:t xml:space="preserve">WT] induces uniform but weaker photobleaching phenotypes than </w:t>
      </w:r>
      <w:proofErr w:type="spellStart"/>
      <w:r w:rsidR="009C4364" w:rsidRPr="000C6B15">
        <w:rPr>
          <w:rStyle w:val="None"/>
          <w:rFonts w:ascii="Times New Roman" w:hAnsi="Times New Roman"/>
          <w:lang w:val="en-US"/>
        </w:rPr>
        <w:t>hpPDS</w:t>
      </w:r>
      <w:proofErr w:type="spellEnd"/>
      <w:r w:rsidR="009C4364" w:rsidRPr="000C6B15">
        <w:rPr>
          <w:rStyle w:val="None"/>
          <w:rFonts w:ascii="Times New Roman" w:hAnsi="Times New Roman"/>
          <w:lang w:val="en-US"/>
        </w:rPr>
        <w:t xml:space="preserve">[G:U] in </w:t>
      </w:r>
      <w:r w:rsidR="009C4364" w:rsidRPr="000C6B15">
        <w:rPr>
          <w:rStyle w:val="None"/>
          <w:rFonts w:ascii="Times New Roman" w:hAnsi="Times New Roman"/>
          <w:i/>
          <w:iCs/>
          <w:lang w:val="en-US"/>
        </w:rPr>
        <w:t>nrpd1a-3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 and </w:t>
      </w:r>
      <w:r w:rsidR="009C4364" w:rsidRPr="000C6B15">
        <w:rPr>
          <w:rStyle w:val="None"/>
          <w:rFonts w:ascii="Times New Roman" w:hAnsi="Times New Roman"/>
          <w:i/>
          <w:iCs/>
          <w:lang w:val="en-US"/>
        </w:rPr>
        <w:t>ocp11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. The plants are primary T1 transgenics. Note the extreme photo bleaching of the </w:t>
      </w:r>
      <w:r w:rsidR="009C4364" w:rsidRPr="000C6B15">
        <w:rPr>
          <w:rStyle w:val="None"/>
          <w:rFonts w:ascii="Times New Roman" w:hAnsi="Times New Roman"/>
          <w:i/>
          <w:iCs/>
          <w:lang w:val="en-US"/>
        </w:rPr>
        <w:t>ocp11</w:t>
      </w:r>
      <w:r w:rsidR="009C4364" w:rsidRPr="000C6B15">
        <w:rPr>
          <w:rStyle w:val="None"/>
          <w:rFonts w:ascii="Times New Roman" w:hAnsi="Times New Roman"/>
          <w:lang w:val="en-US"/>
        </w:rPr>
        <w:t>/</w:t>
      </w:r>
      <w:proofErr w:type="spellStart"/>
      <w:r w:rsidR="009C4364" w:rsidRPr="000C6B15">
        <w:rPr>
          <w:rStyle w:val="None"/>
          <w:rFonts w:ascii="Times New Roman" w:hAnsi="Times New Roman"/>
          <w:lang w:val="en-US"/>
        </w:rPr>
        <w:t>hpPDS</w:t>
      </w:r>
      <w:proofErr w:type="spellEnd"/>
      <w:r w:rsidR="009C4364" w:rsidRPr="000C6B15">
        <w:rPr>
          <w:rStyle w:val="None"/>
          <w:rFonts w:ascii="Times New Roman" w:hAnsi="Times New Roman"/>
          <w:lang w:val="en-US"/>
        </w:rPr>
        <w:t>[</w:t>
      </w:r>
      <w:proofErr w:type="gramStart"/>
      <w:r w:rsidR="009C4364" w:rsidRPr="000C6B15">
        <w:rPr>
          <w:rStyle w:val="None"/>
          <w:rFonts w:ascii="Times New Roman" w:hAnsi="Times New Roman"/>
          <w:lang w:val="en-US"/>
        </w:rPr>
        <w:t>G:U</w:t>
      </w:r>
      <w:proofErr w:type="gramEnd"/>
      <w:r w:rsidR="009C4364" w:rsidRPr="000C6B15">
        <w:rPr>
          <w:rStyle w:val="None"/>
          <w:rFonts w:ascii="Times New Roman" w:hAnsi="Times New Roman"/>
          <w:lang w:val="en-US"/>
        </w:rPr>
        <w:t xml:space="preserve">] plants indicating </w:t>
      </w:r>
      <w:r w:rsidR="007B37C7">
        <w:rPr>
          <w:rStyle w:val="None"/>
          <w:rFonts w:ascii="Times New Roman" w:hAnsi="Times New Roman"/>
          <w:lang w:val="en-US"/>
        </w:rPr>
        <w:t>extreme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 </w:t>
      </w:r>
      <w:r w:rsidR="009C4364" w:rsidRPr="000C6B15">
        <w:rPr>
          <w:rStyle w:val="None"/>
          <w:rFonts w:ascii="Times New Roman" w:hAnsi="Times New Roman"/>
          <w:i/>
          <w:iCs/>
          <w:lang w:val="en-US"/>
        </w:rPr>
        <w:t>PDS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 RNAi. </w:t>
      </w:r>
      <w:r w:rsidR="000C6B15">
        <w:rPr>
          <w:rStyle w:val="None"/>
          <w:rFonts w:ascii="Times New Roman" w:hAnsi="Times New Roman"/>
          <w:lang w:val="en-US"/>
        </w:rPr>
        <w:t xml:space="preserve">B. Bisulfite sequencing results. The yellow-highlighted areas represent the </w:t>
      </w:r>
      <w:proofErr w:type="spellStart"/>
      <w:r w:rsidR="000C6B15">
        <w:rPr>
          <w:rStyle w:val="None"/>
          <w:rFonts w:ascii="Times New Roman" w:hAnsi="Times New Roman"/>
          <w:lang w:val="en-US"/>
        </w:rPr>
        <w:t>hpPDS</w:t>
      </w:r>
      <w:proofErr w:type="spellEnd"/>
      <w:r w:rsidR="000C6B15">
        <w:rPr>
          <w:rStyle w:val="None"/>
          <w:rFonts w:ascii="Times New Roman" w:hAnsi="Times New Roman"/>
          <w:lang w:val="en-US"/>
        </w:rPr>
        <w:t xml:space="preserve"> IR (left) and the </w:t>
      </w:r>
      <w:proofErr w:type="spellStart"/>
      <w:r w:rsidR="000C6B15">
        <w:rPr>
          <w:rStyle w:val="None"/>
          <w:rFonts w:ascii="Times New Roman" w:hAnsi="Times New Roman"/>
          <w:lang w:val="en-US"/>
        </w:rPr>
        <w:t>hpRNA</w:t>
      </w:r>
      <w:proofErr w:type="spellEnd"/>
      <w:r w:rsidR="000C6B15">
        <w:rPr>
          <w:rStyle w:val="None"/>
          <w:rFonts w:ascii="Times New Roman" w:hAnsi="Times New Roman"/>
          <w:lang w:val="en-US"/>
        </w:rPr>
        <w:t>-targeted PDS genomic sequence (right).</w:t>
      </w:r>
      <w:r w:rsidR="009C4364" w:rsidRPr="000C6B15">
        <w:rPr>
          <w:rStyle w:val="None"/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3222EC49" w14:textId="00CF841D" w:rsidR="00161945" w:rsidRDefault="00161945" w:rsidP="009538AC">
      <w:pPr>
        <w:rPr>
          <w:rFonts w:ascii="Times New Roman" w:hAnsi="Times New Roman" w:cs="Times New Roman"/>
          <w:lang w:val="en-GB"/>
        </w:rPr>
      </w:pPr>
    </w:p>
    <w:p w14:paraId="4359DA93" w14:textId="7B5DBB38" w:rsidR="00987C50" w:rsidRDefault="00FC4CEE" w:rsidP="009538A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55E4502C" wp14:editId="3906C65C">
            <wp:extent cx="5619807" cy="2906485"/>
            <wp:effectExtent l="0" t="0" r="0" b="8255"/>
            <wp:docPr id="29" name="Picture 29" descr="A picture containing text, writing implement, pencil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writing implement, pencil, stationary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17520" r="3295" b="47291"/>
                    <a:stretch/>
                  </pic:blipFill>
                  <pic:spPr bwMode="auto">
                    <a:xfrm>
                      <a:off x="0" y="0"/>
                      <a:ext cx="5630515" cy="291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167BA" w14:textId="21D26DF0" w:rsidR="00987C50" w:rsidRPr="0060293F" w:rsidRDefault="00987C50" w:rsidP="009538AC">
      <w:pPr>
        <w:rPr>
          <w:rFonts w:ascii="Times New Roman" w:hAnsi="Times New Roman" w:cs="Times New Roman"/>
          <w:lang w:val="en-GB"/>
        </w:rPr>
      </w:pPr>
      <w:r w:rsidRPr="0053504C">
        <w:rPr>
          <w:rFonts w:ascii="Times New Roman" w:hAnsi="Times New Roman" w:cs="Times New Roman"/>
          <w:b/>
          <w:bCs/>
          <w:lang w:val="en-GB"/>
        </w:rPr>
        <w:t>Figure S8</w:t>
      </w:r>
      <w:r>
        <w:rPr>
          <w:rFonts w:ascii="Times New Roman" w:hAnsi="Times New Roman" w:cs="Times New Roman"/>
          <w:lang w:val="en-GB"/>
        </w:rPr>
        <w:t>.</w:t>
      </w:r>
      <w:r w:rsidR="00BD67A0">
        <w:rPr>
          <w:rFonts w:ascii="Times New Roman" w:hAnsi="Times New Roman" w:cs="Times New Roman"/>
          <w:lang w:val="en-GB"/>
        </w:rPr>
        <w:t xml:space="preserve"> Average levels of IR and target gene methylation in </w:t>
      </w:r>
      <w:r w:rsidR="00BB0862">
        <w:rPr>
          <w:rFonts w:ascii="Times New Roman" w:hAnsi="Times New Roman" w:cs="Times New Roman"/>
          <w:lang w:val="en-GB"/>
        </w:rPr>
        <w:t xml:space="preserve">the </w:t>
      </w:r>
      <w:r w:rsidR="00BD67A0">
        <w:rPr>
          <w:rFonts w:ascii="Times New Roman" w:hAnsi="Times New Roman" w:cs="Times New Roman"/>
          <w:lang w:val="en-GB"/>
        </w:rPr>
        <w:t>hpEIN</w:t>
      </w:r>
      <w:r w:rsidR="006D6337">
        <w:rPr>
          <w:rFonts w:ascii="Times New Roman" w:hAnsi="Times New Roman" w:cs="Times New Roman"/>
          <w:lang w:val="en-GB"/>
        </w:rPr>
        <w:t>2</w:t>
      </w:r>
      <w:r w:rsidR="00BD67A0">
        <w:rPr>
          <w:rFonts w:ascii="Times New Roman" w:hAnsi="Times New Roman" w:cs="Times New Roman"/>
          <w:lang w:val="en-GB"/>
        </w:rPr>
        <w:t xml:space="preserve">[WT] </w:t>
      </w:r>
      <w:r w:rsidR="00BB0862">
        <w:rPr>
          <w:rFonts w:ascii="Times New Roman" w:hAnsi="Times New Roman" w:cs="Times New Roman"/>
          <w:lang w:val="en-GB"/>
        </w:rPr>
        <w:t>and hpEIN2[</w:t>
      </w:r>
      <w:proofErr w:type="gramStart"/>
      <w:r w:rsidR="00BB0862">
        <w:rPr>
          <w:rFonts w:ascii="Times New Roman" w:hAnsi="Times New Roman" w:cs="Times New Roman"/>
          <w:lang w:val="en-GB"/>
        </w:rPr>
        <w:t>G:U</w:t>
      </w:r>
      <w:proofErr w:type="gramEnd"/>
      <w:r w:rsidR="00BB0862">
        <w:rPr>
          <w:rFonts w:ascii="Times New Roman" w:hAnsi="Times New Roman" w:cs="Times New Roman"/>
          <w:lang w:val="en-GB"/>
        </w:rPr>
        <w:t xml:space="preserve">] lines shown in Figure 6. Note the reduction in target sequence methylation in </w:t>
      </w:r>
      <w:r w:rsidR="00BB0862" w:rsidRPr="00BB0862">
        <w:rPr>
          <w:rFonts w:ascii="Times New Roman" w:hAnsi="Times New Roman" w:cs="Times New Roman"/>
          <w:i/>
          <w:iCs/>
          <w:lang w:val="en-GB"/>
        </w:rPr>
        <w:t>nrpd1a</w:t>
      </w:r>
      <w:r w:rsidR="00BB0862">
        <w:rPr>
          <w:rFonts w:ascii="Times New Roman" w:hAnsi="Times New Roman" w:cs="Times New Roman"/>
          <w:lang w:val="en-GB"/>
        </w:rPr>
        <w:t xml:space="preserve"> compared to Col-0 backgrounds for the hpEIN2[WT] but not the hpEIN2[</w:t>
      </w:r>
      <w:proofErr w:type="gramStart"/>
      <w:r w:rsidR="00BB0862">
        <w:rPr>
          <w:rFonts w:ascii="Times New Roman" w:hAnsi="Times New Roman" w:cs="Times New Roman"/>
          <w:lang w:val="en-GB"/>
        </w:rPr>
        <w:t>G:U</w:t>
      </w:r>
      <w:proofErr w:type="gramEnd"/>
      <w:r w:rsidR="00BB0862">
        <w:rPr>
          <w:rFonts w:ascii="Times New Roman" w:hAnsi="Times New Roman" w:cs="Times New Roman"/>
          <w:lang w:val="en-GB"/>
        </w:rPr>
        <w:t>] lines.</w:t>
      </w:r>
      <w:r w:rsidR="0053504C">
        <w:rPr>
          <w:rFonts w:ascii="Times New Roman" w:hAnsi="Times New Roman" w:cs="Times New Roman"/>
          <w:lang w:val="en-GB"/>
        </w:rPr>
        <w:t xml:space="preserve">.  </w:t>
      </w:r>
    </w:p>
    <w:p w14:paraId="0C6C6CF6" w14:textId="369CC859" w:rsidR="008D10B4" w:rsidRDefault="008D10B4">
      <w:pPr>
        <w:rPr>
          <w:lang w:val="en-GB"/>
        </w:rPr>
      </w:pPr>
    </w:p>
    <w:p w14:paraId="37BED3E7" w14:textId="49C28840" w:rsidR="008D10B4" w:rsidRDefault="00AC139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6F1D365" wp14:editId="70A793D6">
            <wp:extent cx="5426066" cy="716824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r="2187" b="6194"/>
                    <a:stretch/>
                  </pic:blipFill>
                  <pic:spPr bwMode="auto">
                    <a:xfrm>
                      <a:off x="0" y="0"/>
                      <a:ext cx="5426517" cy="716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B8E42" w14:textId="3DD2A81F" w:rsidR="00431F59" w:rsidRPr="00E860C6" w:rsidRDefault="00431F59" w:rsidP="00431F59">
      <w:pPr>
        <w:rPr>
          <w:rFonts w:ascii="Times New Roman" w:hAnsi="Times New Roman" w:cs="Times New Roman"/>
        </w:rPr>
      </w:pPr>
      <w:r w:rsidRPr="00E860C6">
        <w:rPr>
          <w:rFonts w:ascii="Times New Roman" w:hAnsi="Times New Roman" w:cs="Times New Roman"/>
          <w:b/>
          <w:bCs/>
          <w:lang w:val="en-GB"/>
        </w:rPr>
        <w:t>Figure S9</w:t>
      </w:r>
      <w:r w:rsidRPr="00E860C6">
        <w:rPr>
          <w:rFonts w:ascii="Times New Roman" w:hAnsi="Times New Roman" w:cs="Times New Roman"/>
          <w:lang w:val="en-GB"/>
        </w:rPr>
        <w:t xml:space="preserve">. </w:t>
      </w:r>
      <w:r w:rsidR="00AC1391">
        <w:rPr>
          <w:rFonts w:ascii="Times New Roman" w:hAnsi="Times New Roman" w:cs="Times New Roman"/>
        </w:rPr>
        <w:t>a</w:t>
      </w:r>
      <w:r w:rsidRPr="00E860C6">
        <w:rPr>
          <w:rFonts w:ascii="Times New Roman" w:hAnsi="Times New Roman" w:cs="Times New Roman"/>
        </w:rPr>
        <w:t>. Northern blot hybridi</w:t>
      </w:r>
      <w:r w:rsidR="00AC1391">
        <w:rPr>
          <w:rFonts w:ascii="Times New Roman" w:hAnsi="Times New Roman" w:cs="Times New Roman"/>
        </w:rPr>
        <w:t>s</w:t>
      </w:r>
      <w:r w:rsidRPr="00E860C6">
        <w:rPr>
          <w:rFonts w:ascii="Times New Roman" w:hAnsi="Times New Roman" w:cs="Times New Roman"/>
        </w:rPr>
        <w:t xml:space="preserve">ation to detect antisense siRNAs in T0 </w:t>
      </w:r>
      <w:proofErr w:type="spellStart"/>
      <w:proofErr w:type="gram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>[</w:t>
      </w:r>
      <w:proofErr w:type="gramEnd"/>
      <w:r w:rsidRPr="00E860C6">
        <w:rPr>
          <w:rFonts w:ascii="Times New Roman" w:hAnsi="Times New Roman" w:cs="Times New Roman"/>
        </w:rPr>
        <w:t xml:space="preserve">WT] and </w:t>
      </w:r>
      <w:proofErr w:type="spell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 xml:space="preserve">[G:U] lines using the 200 bp sense </w:t>
      </w:r>
      <w:r w:rsidRPr="00E860C6">
        <w:rPr>
          <w:rFonts w:ascii="Times New Roman" w:hAnsi="Times New Roman" w:cs="Times New Roman"/>
          <w:i/>
          <w:iCs/>
        </w:rPr>
        <w:t>GUS</w:t>
      </w:r>
      <w:r w:rsidRPr="00E860C6">
        <w:rPr>
          <w:rFonts w:ascii="Times New Roman" w:hAnsi="Times New Roman" w:cs="Times New Roman"/>
        </w:rPr>
        <w:t xml:space="preserve"> target sequence as probe. </w:t>
      </w:r>
      <w:r w:rsidR="00AC1391">
        <w:rPr>
          <w:rFonts w:ascii="Times New Roman" w:hAnsi="Times New Roman" w:cs="Times New Roman"/>
        </w:rPr>
        <w:t>b</w:t>
      </w:r>
      <w:r w:rsidRPr="00E860C6">
        <w:rPr>
          <w:rFonts w:ascii="Times New Roman" w:hAnsi="Times New Roman" w:cs="Times New Roman"/>
        </w:rPr>
        <w:t xml:space="preserve">. Summary of sRNA deep sequencing data of T0 </w:t>
      </w:r>
      <w:proofErr w:type="spellStart"/>
      <w:proofErr w:type="gram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>[</w:t>
      </w:r>
      <w:proofErr w:type="gramEnd"/>
      <w:r w:rsidRPr="00E860C6">
        <w:rPr>
          <w:rFonts w:ascii="Times New Roman" w:hAnsi="Times New Roman" w:cs="Times New Roman"/>
        </w:rPr>
        <w:t xml:space="preserve">WT] and </w:t>
      </w:r>
      <w:proofErr w:type="spell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 xml:space="preserve">[G:U] lines. </w:t>
      </w:r>
      <w:r w:rsidR="00AC1391">
        <w:rPr>
          <w:rFonts w:ascii="Times New Roman" w:hAnsi="Times New Roman" w:cs="Times New Roman"/>
        </w:rPr>
        <w:t>c</w:t>
      </w:r>
      <w:r w:rsidRPr="00E860C6">
        <w:rPr>
          <w:rFonts w:ascii="Times New Roman" w:hAnsi="Times New Roman" w:cs="Times New Roman"/>
        </w:rPr>
        <w:t xml:space="preserve">. Size distribution of sense and antisense siRNAs from the dsRNA stem region of two independent strongly silenced </w:t>
      </w:r>
      <w:proofErr w:type="spell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 xml:space="preserve">[1:4] lines (a and b; with &lt;10% GUS activity of the untransformed control plants) (upper panel) and profiles of siRNAs from the </w:t>
      </w:r>
      <w:r w:rsidRPr="00E860C6">
        <w:rPr>
          <w:rFonts w:ascii="Times New Roman" w:hAnsi="Times New Roman" w:cs="Times New Roman"/>
          <w:i/>
        </w:rPr>
        <w:t>GUS</w:t>
      </w:r>
      <w:r w:rsidRPr="00E860C6">
        <w:rPr>
          <w:rFonts w:ascii="Times New Roman" w:hAnsi="Times New Roman" w:cs="Times New Roman"/>
        </w:rPr>
        <w:t xml:space="preserve"> mRNA region downstream of the 200 bp region targeted by </w:t>
      </w:r>
      <w:proofErr w:type="spellStart"/>
      <w:r w:rsidRPr="00E860C6">
        <w:rPr>
          <w:rFonts w:ascii="Times New Roman" w:hAnsi="Times New Roman" w:cs="Times New Roman"/>
        </w:rPr>
        <w:t>hpGUS</w:t>
      </w:r>
      <w:proofErr w:type="spellEnd"/>
      <w:r w:rsidRPr="00E860C6">
        <w:rPr>
          <w:rFonts w:ascii="Times New Roman" w:hAnsi="Times New Roman" w:cs="Times New Roman"/>
        </w:rPr>
        <w:t>[1:4].</w:t>
      </w:r>
    </w:p>
    <w:p w14:paraId="1279C9EA" w14:textId="44ED3804" w:rsidR="00431F59" w:rsidRPr="00431F59" w:rsidRDefault="00431F59"/>
    <w:p w14:paraId="15AED66D" w14:textId="6F64CFD6" w:rsidR="00644B13" w:rsidRDefault="00644B13">
      <w:pPr>
        <w:rPr>
          <w:lang w:val="en-GB"/>
        </w:rPr>
      </w:pPr>
    </w:p>
    <w:p w14:paraId="09864672" w14:textId="7F494712" w:rsidR="00644B13" w:rsidRDefault="00644B13">
      <w:pPr>
        <w:rPr>
          <w:lang w:val="en-GB"/>
        </w:rPr>
      </w:pPr>
    </w:p>
    <w:p w14:paraId="28E93CC2" w14:textId="0A4A03BA" w:rsidR="003B4D35" w:rsidRDefault="00A124D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47DA5ED" wp14:editId="20F26A37">
            <wp:extent cx="5272622" cy="6253843"/>
            <wp:effectExtent l="0" t="0" r="4445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" b="8552"/>
                    <a:stretch/>
                  </pic:blipFill>
                  <pic:spPr bwMode="auto">
                    <a:xfrm>
                      <a:off x="0" y="0"/>
                      <a:ext cx="5289434" cy="627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282B6" w14:textId="5F926417" w:rsidR="00E860C6" w:rsidRPr="009002B2" w:rsidRDefault="00E860C6">
      <w:pPr>
        <w:rPr>
          <w:rFonts w:ascii="Times New Roman" w:hAnsi="Times New Roman" w:cs="Times New Roman"/>
          <w:lang w:val="en-GB"/>
        </w:rPr>
      </w:pPr>
      <w:r w:rsidRPr="009002B2">
        <w:rPr>
          <w:rFonts w:ascii="Times New Roman" w:hAnsi="Times New Roman" w:cs="Times New Roman"/>
          <w:b/>
          <w:bCs/>
          <w:lang w:val="en-GB"/>
        </w:rPr>
        <w:t>Figure S10</w:t>
      </w:r>
      <w:r w:rsidRPr="009002B2">
        <w:rPr>
          <w:rFonts w:ascii="Times New Roman" w:hAnsi="Times New Roman" w:cs="Times New Roman"/>
          <w:lang w:val="en-GB"/>
        </w:rPr>
        <w:t xml:space="preserve">. </w:t>
      </w:r>
      <w:r w:rsidR="00A124D9">
        <w:rPr>
          <w:rFonts w:ascii="Times New Roman" w:hAnsi="Times New Roman" w:cs="Times New Roman"/>
          <w:lang w:val="en-GB"/>
        </w:rPr>
        <w:t>a</w:t>
      </w:r>
      <w:r w:rsidR="007F1947" w:rsidRPr="009002B2">
        <w:rPr>
          <w:rFonts w:ascii="Times New Roman" w:hAnsi="Times New Roman" w:cs="Times New Roman"/>
          <w:lang w:val="en-GB"/>
        </w:rPr>
        <w:t xml:space="preserve">. </w:t>
      </w:r>
      <w:r w:rsidRPr="009002B2">
        <w:rPr>
          <w:rFonts w:ascii="Times New Roman" w:hAnsi="Times New Roman" w:cs="Times New Roman"/>
          <w:lang w:val="en-GB"/>
        </w:rPr>
        <w:t xml:space="preserve">Northern blot analysis </w:t>
      </w:r>
      <w:r w:rsidR="007F1947" w:rsidRPr="009002B2">
        <w:rPr>
          <w:rFonts w:ascii="Times New Roman" w:hAnsi="Times New Roman" w:cs="Times New Roman"/>
          <w:lang w:val="en-GB"/>
        </w:rPr>
        <w:t>of small RNAs in hpEIN2[WT] and hpEIN2[</w:t>
      </w:r>
      <w:proofErr w:type="gramStart"/>
      <w:r w:rsidR="007F1947" w:rsidRPr="009002B2">
        <w:rPr>
          <w:rFonts w:ascii="Times New Roman" w:hAnsi="Times New Roman" w:cs="Times New Roman"/>
          <w:lang w:val="en-GB"/>
        </w:rPr>
        <w:t>G:U</w:t>
      </w:r>
      <w:proofErr w:type="gramEnd"/>
      <w:r w:rsidR="007F1947" w:rsidRPr="009002B2">
        <w:rPr>
          <w:rFonts w:ascii="Times New Roman" w:hAnsi="Times New Roman" w:cs="Times New Roman"/>
          <w:lang w:val="en-GB"/>
        </w:rPr>
        <w:t xml:space="preserve">] plants in Col-0 (T2 generation) and </w:t>
      </w:r>
      <w:r w:rsidR="007F1947" w:rsidRPr="009002B2">
        <w:rPr>
          <w:rFonts w:ascii="Times New Roman" w:hAnsi="Times New Roman" w:cs="Times New Roman"/>
          <w:i/>
          <w:iCs/>
          <w:lang w:val="en-GB"/>
        </w:rPr>
        <w:t>nrpd1</w:t>
      </w:r>
      <w:r w:rsidR="007F1947" w:rsidRPr="009002B2">
        <w:rPr>
          <w:rFonts w:ascii="Times New Roman" w:hAnsi="Times New Roman" w:cs="Times New Roman"/>
          <w:lang w:val="en-GB"/>
        </w:rPr>
        <w:t xml:space="preserve"> and </w:t>
      </w:r>
      <w:r w:rsidR="007F1947" w:rsidRPr="009002B2">
        <w:rPr>
          <w:rFonts w:ascii="Times New Roman" w:hAnsi="Times New Roman" w:cs="Times New Roman"/>
          <w:i/>
          <w:iCs/>
          <w:lang w:val="en-GB"/>
        </w:rPr>
        <w:t>ocp11</w:t>
      </w:r>
      <w:r w:rsidR="007F1947" w:rsidRPr="009002B2">
        <w:rPr>
          <w:rFonts w:ascii="Times New Roman" w:hAnsi="Times New Roman" w:cs="Times New Roman"/>
          <w:lang w:val="en-GB"/>
        </w:rPr>
        <w:t xml:space="preserve"> backgrounds (T1 primary transformants). Note that RNA samples of the two lines in Col-0 background were depleted of large RNA therefore enriched for sRNA, whereas the rest of the samples were total RNA extracted with </w:t>
      </w:r>
      <w:proofErr w:type="spellStart"/>
      <w:r w:rsidR="007F1947" w:rsidRPr="009002B2">
        <w:rPr>
          <w:rFonts w:ascii="Times New Roman" w:hAnsi="Times New Roman" w:cs="Times New Roman"/>
          <w:lang w:val="en-GB"/>
        </w:rPr>
        <w:t>Trizol</w:t>
      </w:r>
      <w:proofErr w:type="spellEnd"/>
      <w:r w:rsidR="007F1947" w:rsidRPr="009002B2">
        <w:rPr>
          <w:rFonts w:ascii="Times New Roman" w:hAnsi="Times New Roman" w:cs="Times New Roman"/>
          <w:lang w:val="en-GB"/>
        </w:rPr>
        <w:t xml:space="preserve"> reagent. </w:t>
      </w:r>
      <w:proofErr w:type="gramStart"/>
      <w:r w:rsidR="007F1947" w:rsidRPr="009002B2">
        <w:rPr>
          <w:rFonts w:ascii="Times New Roman" w:hAnsi="Times New Roman" w:cs="Times New Roman"/>
          <w:lang w:val="en-GB"/>
        </w:rPr>
        <w:t>Consequently</w:t>
      </w:r>
      <w:proofErr w:type="gramEnd"/>
      <w:r w:rsidR="007F1947" w:rsidRPr="009002B2">
        <w:rPr>
          <w:rFonts w:ascii="Times New Roman" w:hAnsi="Times New Roman" w:cs="Times New Roman"/>
          <w:lang w:val="en-GB"/>
        </w:rPr>
        <w:t xml:space="preserve"> the northern blot cannot be used to compare siRNA abundance between Col-0 and the mutants. Note that </w:t>
      </w:r>
      <w:proofErr w:type="gramStart"/>
      <w:r w:rsidR="007F1947" w:rsidRPr="009002B2">
        <w:rPr>
          <w:rFonts w:ascii="Times New Roman" w:hAnsi="Times New Roman" w:cs="Times New Roman"/>
          <w:lang w:val="en-GB"/>
        </w:rPr>
        <w:t>G:U</w:t>
      </w:r>
      <w:proofErr w:type="gramEnd"/>
      <w:r w:rsidR="007F1947" w:rsidRPr="009002B2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7F1947" w:rsidRPr="009002B2">
        <w:rPr>
          <w:rFonts w:ascii="Times New Roman" w:hAnsi="Times New Roman" w:cs="Times New Roman"/>
          <w:lang w:val="en-GB"/>
        </w:rPr>
        <w:t>hpRNA</w:t>
      </w:r>
      <w:proofErr w:type="spellEnd"/>
      <w:r w:rsidR="007F1947" w:rsidRPr="009002B2">
        <w:rPr>
          <w:rFonts w:ascii="Times New Roman" w:hAnsi="Times New Roman" w:cs="Times New Roman"/>
          <w:lang w:val="en-GB"/>
        </w:rPr>
        <w:t>-derived siRNAs showed faster gel mobility tha</w:t>
      </w:r>
      <w:r w:rsidR="00C47743">
        <w:rPr>
          <w:rFonts w:ascii="Times New Roman" w:hAnsi="Times New Roman" w:cs="Times New Roman"/>
          <w:lang w:val="en-GB"/>
        </w:rPr>
        <w:t>n</w:t>
      </w:r>
      <w:r w:rsidR="007F1947" w:rsidRPr="009002B2">
        <w:rPr>
          <w:rFonts w:ascii="Times New Roman" w:hAnsi="Times New Roman" w:cs="Times New Roman"/>
          <w:lang w:val="en-GB"/>
        </w:rPr>
        <w:t xml:space="preserve"> traditional </w:t>
      </w:r>
      <w:proofErr w:type="spellStart"/>
      <w:r w:rsidR="007F1947" w:rsidRPr="009002B2">
        <w:rPr>
          <w:rFonts w:ascii="Times New Roman" w:hAnsi="Times New Roman" w:cs="Times New Roman"/>
          <w:lang w:val="en-GB"/>
        </w:rPr>
        <w:t>hpRNA</w:t>
      </w:r>
      <w:proofErr w:type="spellEnd"/>
      <w:r w:rsidR="007F1947" w:rsidRPr="009002B2">
        <w:rPr>
          <w:rFonts w:ascii="Times New Roman" w:hAnsi="Times New Roman" w:cs="Times New Roman"/>
          <w:lang w:val="en-GB"/>
        </w:rPr>
        <w:t xml:space="preserve">-derived siRNAs in all backgrounds. Also note that the tasiR255 band showed faster mobility than that of miR168, and overlaps with the 21 </w:t>
      </w:r>
      <w:proofErr w:type="spellStart"/>
      <w:r w:rsidR="007F1947" w:rsidRPr="009002B2">
        <w:rPr>
          <w:rFonts w:ascii="Times New Roman" w:hAnsi="Times New Roman" w:cs="Times New Roman"/>
          <w:lang w:val="en-GB"/>
        </w:rPr>
        <w:t>nt</w:t>
      </w:r>
      <w:proofErr w:type="spellEnd"/>
      <w:r w:rsidR="007F1947" w:rsidRPr="009002B2">
        <w:rPr>
          <w:rFonts w:ascii="Times New Roman" w:hAnsi="Times New Roman" w:cs="Times New Roman"/>
          <w:lang w:val="en-GB"/>
        </w:rPr>
        <w:t xml:space="preserve"> band of hpEIN2[</w:t>
      </w:r>
      <w:proofErr w:type="gramStart"/>
      <w:r w:rsidR="007F1947" w:rsidRPr="009002B2">
        <w:rPr>
          <w:rFonts w:ascii="Times New Roman" w:hAnsi="Times New Roman" w:cs="Times New Roman"/>
          <w:lang w:val="en-GB"/>
        </w:rPr>
        <w:t>G:U</w:t>
      </w:r>
      <w:proofErr w:type="gramEnd"/>
      <w:r w:rsidR="007F1947" w:rsidRPr="009002B2">
        <w:rPr>
          <w:rFonts w:ascii="Times New Roman" w:hAnsi="Times New Roman" w:cs="Times New Roman"/>
          <w:lang w:val="en-GB"/>
        </w:rPr>
        <w:t xml:space="preserve">]-derived siRNAs (bottom panel). </w:t>
      </w:r>
      <w:r w:rsidR="00A124D9">
        <w:rPr>
          <w:rFonts w:ascii="Times New Roman" w:hAnsi="Times New Roman" w:cs="Times New Roman"/>
          <w:lang w:val="en-GB"/>
        </w:rPr>
        <w:t>b</w:t>
      </w:r>
      <w:r w:rsidR="007F1947" w:rsidRPr="009002B2">
        <w:rPr>
          <w:rFonts w:ascii="Times New Roman" w:hAnsi="Times New Roman" w:cs="Times New Roman"/>
          <w:lang w:val="en-GB"/>
        </w:rPr>
        <w:t xml:space="preserve">. </w:t>
      </w:r>
      <w:r w:rsidR="00991145" w:rsidRPr="009002B2">
        <w:rPr>
          <w:rFonts w:ascii="Times New Roman" w:hAnsi="Times New Roman" w:cs="Times New Roman"/>
          <w:lang w:val="en-GB"/>
        </w:rPr>
        <w:t xml:space="preserve">hpEIN2[G:U]-derived siRNAs showed equal or stronger signals on northern blot (lower half) but lower numbers of sRNA reads in sRNA sequencing data (upper half), suggesting that G:U </w:t>
      </w:r>
      <w:proofErr w:type="spellStart"/>
      <w:r w:rsidR="00991145" w:rsidRPr="009002B2">
        <w:rPr>
          <w:rFonts w:ascii="Times New Roman" w:hAnsi="Times New Roman" w:cs="Times New Roman"/>
          <w:lang w:val="en-GB"/>
        </w:rPr>
        <w:t>hpRNA</w:t>
      </w:r>
      <w:proofErr w:type="spellEnd"/>
      <w:r w:rsidR="00991145" w:rsidRPr="009002B2">
        <w:rPr>
          <w:rFonts w:ascii="Times New Roman" w:hAnsi="Times New Roman" w:cs="Times New Roman"/>
          <w:lang w:val="en-GB"/>
        </w:rPr>
        <w:t xml:space="preserve">-derived siRNAs are under-represented in sRNA sequencing. </w:t>
      </w:r>
    </w:p>
    <w:p w14:paraId="41ABE7F1" w14:textId="7AEDDD37" w:rsidR="003B4D35" w:rsidRDefault="003B4D35">
      <w:pPr>
        <w:rPr>
          <w:lang w:val="en-GB"/>
        </w:rPr>
      </w:pPr>
    </w:p>
    <w:p w14:paraId="124C90ED" w14:textId="1E609703" w:rsidR="003B4D35" w:rsidRDefault="003B4D35">
      <w:pPr>
        <w:rPr>
          <w:lang w:val="en-GB"/>
        </w:rPr>
      </w:pPr>
    </w:p>
    <w:p w14:paraId="35B38BFE" w14:textId="0C137219" w:rsidR="0094614B" w:rsidRPr="00991145" w:rsidRDefault="007F2A4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10CE912" wp14:editId="663A7780">
            <wp:extent cx="5622956" cy="6640286"/>
            <wp:effectExtent l="0" t="0" r="0" b="825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9116" r="4926" b="10885"/>
                    <a:stretch/>
                  </pic:blipFill>
                  <pic:spPr bwMode="auto">
                    <a:xfrm>
                      <a:off x="0" y="0"/>
                      <a:ext cx="5631492" cy="665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40534" w14:textId="746CA378" w:rsidR="00991145" w:rsidRPr="00991145" w:rsidRDefault="00991145" w:rsidP="00991145">
      <w:pPr>
        <w:rPr>
          <w:rFonts w:ascii="Times New Roman" w:hAnsi="Times New Roman" w:cs="Times New Roman"/>
        </w:rPr>
      </w:pPr>
      <w:r w:rsidRPr="00991145">
        <w:rPr>
          <w:rFonts w:ascii="Times New Roman" w:hAnsi="Times New Roman" w:cs="Times New Roman"/>
          <w:b/>
        </w:rPr>
        <w:t xml:space="preserve">Figure S11. </w:t>
      </w:r>
      <w:r w:rsidRPr="005C6D5B">
        <w:rPr>
          <w:rFonts w:ascii="Times New Roman" w:hAnsi="Times New Roman" w:cs="Times New Roman"/>
          <w:bCs/>
        </w:rPr>
        <w:t xml:space="preserve">Summary of sRNA reads from the different regions of </w:t>
      </w:r>
      <w:proofErr w:type="spellStart"/>
      <w:r w:rsidRPr="005C6D5B">
        <w:rPr>
          <w:rFonts w:ascii="Times New Roman" w:hAnsi="Times New Roman" w:cs="Times New Roman"/>
          <w:bCs/>
        </w:rPr>
        <w:t>hpGUS</w:t>
      </w:r>
      <w:proofErr w:type="spellEnd"/>
      <w:r w:rsidRPr="005C6D5B">
        <w:rPr>
          <w:rFonts w:ascii="Times New Roman" w:hAnsi="Times New Roman" w:cs="Times New Roman"/>
          <w:bCs/>
        </w:rPr>
        <w:t xml:space="preserve"> and hpEIN2 transgenes and the respective target genes.</w:t>
      </w:r>
      <w:r w:rsidRPr="00991145">
        <w:rPr>
          <w:rFonts w:ascii="Times New Roman" w:hAnsi="Times New Roman" w:cs="Times New Roman"/>
          <w:b/>
        </w:rPr>
        <w:t xml:space="preserve"> </w:t>
      </w:r>
      <w:r w:rsidRPr="00991145">
        <w:rPr>
          <w:rFonts w:ascii="Times New Roman" w:hAnsi="Times New Roman" w:cs="Times New Roman"/>
          <w:bCs/>
        </w:rPr>
        <w:t>The table on the top is the summary of the 1</w:t>
      </w:r>
      <w:r w:rsidRPr="00991145">
        <w:rPr>
          <w:rFonts w:ascii="Times New Roman" w:hAnsi="Times New Roman" w:cs="Times New Roman"/>
          <w:bCs/>
          <w:vertAlign w:val="superscript"/>
        </w:rPr>
        <w:t>st</w:t>
      </w:r>
      <w:r w:rsidRPr="00991145">
        <w:rPr>
          <w:rFonts w:ascii="Times New Roman" w:hAnsi="Times New Roman" w:cs="Times New Roman"/>
          <w:bCs/>
        </w:rPr>
        <w:t xml:space="preserve"> </w:t>
      </w:r>
      <w:proofErr w:type="spellStart"/>
      <w:r w:rsidRPr="00991145">
        <w:rPr>
          <w:rFonts w:ascii="Times New Roman" w:hAnsi="Times New Roman" w:cs="Times New Roman"/>
          <w:bCs/>
        </w:rPr>
        <w:t>depp</w:t>
      </w:r>
      <w:proofErr w:type="spellEnd"/>
      <w:r w:rsidRPr="00991145">
        <w:rPr>
          <w:rFonts w:ascii="Times New Roman" w:hAnsi="Times New Roman" w:cs="Times New Roman"/>
          <w:bCs/>
        </w:rPr>
        <w:t xml:space="preserve"> sequencing data, and the table below is of the </w:t>
      </w:r>
      <w:proofErr w:type="gramStart"/>
      <w:r w:rsidRPr="00991145">
        <w:rPr>
          <w:rFonts w:ascii="Times New Roman" w:hAnsi="Times New Roman" w:cs="Times New Roman"/>
          <w:bCs/>
        </w:rPr>
        <w:t>second deep</w:t>
      </w:r>
      <w:proofErr w:type="gramEnd"/>
      <w:r w:rsidRPr="00991145">
        <w:rPr>
          <w:rFonts w:ascii="Times New Roman" w:hAnsi="Times New Roman" w:cs="Times New Roman"/>
          <w:bCs/>
        </w:rPr>
        <w:t xml:space="preserve"> sequencing data. Note that</w:t>
      </w:r>
      <w:r w:rsidRPr="00991145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991145">
        <w:rPr>
          <w:rFonts w:ascii="Times New Roman" w:hAnsi="Times New Roman" w:cs="Times New Roman"/>
        </w:rPr>
        <w:t>hpGUS</w:t>
      </w:r>
      <w:proofErr w:type="spellEnd"/>
      <w:r w:rsidRPr="00991145">
        <w:rPr>
          <w:rFonts w:ascii="Times New Roman" w:hAnsi="Times New Roman" w:cs="Times New Roman"/>
        </w:rPr>
        <w:t>[</w:t>
      </w:r>
      <w:proofErr w:type="gramEnd"/>
      <w:r w:rsidRPr="00991145">
        <w:rPr>
          <w:rFonts w:ascii="Times New Roman" w:hAnsi="Times New Roman" w:cs="Times New Roman"/>
        </w:rPr>
        <w:t xml:space="preserve">1:4] lines contain higher proportions of transitive siRNAs than other </w:t>
      </w:r>
      <w:proofErr w:type="spellStart"/>
      <w:r w:rsidRPr="00991145">
        <w:rPr>
          <w:rFonts w:ascii="Times New Roman" w:hAnsi="Times New Roman" w:cs="Times New Roman"/>
        </w:rPr>
        <w:t>hpRNA</w:t>
      </w:r>
      <w:proofErr w:type="spellEnd"/>
      <w:r w:rsidRPr="00991145">
        <w:rPr>
          <w:rFonts w:ascii="Times New Roman" w:hAnsi="Times New Roman" w:cs="Times New Roman"/>
        </w:rPr>
        <w:t xml:space="preserve"> lines. There was almost no sRNA reads from the upstream region of the target </w:t>
      </w:r>
      <w:proofErr w:type="gramStart"/>
      <w:r w:rsidRPr="00991145">
        <w:rPr>
          <w:rFonts w:ascii="Times New Roman" w:hAnsi="Times New Roman" w:cs="Times New Roman"/>
        </w:rPr>
        <w:t>mRNA</w:t>
      </w:r>
      <w:proofErr w:type="gramEnd"/>
      <w:r w:rsidRPr="00991145">
        <w:rPr>
          <w:rFonts w:ascii="Times New Roman" w:hAnsi="Times New Roman" w:cs="Times New Roman"/>
        </w:rPr>
        <w:t xml:space="preserve"> so the numbers were not listed</w:t>
      </w:r>
    </w:p>
    <w:p w14:paraId="56ED22EB" w14:textId="57987FFE" w:rsidR="0094614B" w:rsidRDefault="0094614B"/>
    <w:p w14:paraId="4802DD4E" w14:textId="4394DD6F" w:rsidR="0052261D" w:rsidRDefault="0052261D"/>
    <w:p w14:paraId="700FE924" w14:textId="77777777" w:rsidR="00CB079B" w:rsidRPr="006F60CC" w:rsidRDefault="00CB079B" w:rsidP="00CB079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GB" w:eastAsia="en-US"/>
        </w:rPr>
      </w:pPr>
      <w:r w:rsidRPr="006F60CC">
        <w:rPr>
          <w:rFonts w:ascii="Times New Roman" w:hAnsi="Times New Roman" w:cs="Times New Roman"/>
          <w:b/>
          <w:sz w:val="28"/>
          <w:szCs w:val="28"/>
          <w:lang w:val="en-GB" w:eastAsia="en-US"/>
        </w:rPr>
        <w:lastRenderedPageBreak/>
        <w:t>Supplementary Tables</w:t>
      </w:r>
      <w:r w:rsidRPr="006F60CC">
        <w:rPr>
          <w:rFonts w:ascii="Times New Roman" w:hAnsi="Times New Roman" w:cs="Times New Roman"/>
          <w:b/>
          <w:bCs/>
          <w:sz w:val="28"/>
          <w:szCs w:val="28"/>
          <w:lang w:val="en-GB" w:eastAsia="en-US"/>
        </w:rPr>
        <w:t xml:space="preserve"> </w:t>
      </w:r>
    </w:p>
    <w:p w14:paraId="2D6FFA66" w14:textId="77777777" w:rsidR="00CB079B" w:rsidRPr="00D75BC5" w:rsidRDefault="00CB079B" w:rsidP="00CB079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 w:eastAsia="en-US"/>
        </w:rPr>
      </w:pPr>
    </w:p>
    <w:p w14:paraId="3BE5D952" w14:textId="77777777" w:rsidR="00CB079B" w:rsidRDefault="00CB079B" w:rsidP="00CB079B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GB" w:eastAsia="en-US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  <w:t xml:space="preserve">Supplementary </w:t>
      </w:r>
      <w:r w:rsidRPr="00D75BC5"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  <w:t xml:space="preserve">Table 1.  </w:t>
      </w:r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Primers to make </w:t>
      </w:r>
      <w:proofErr w:type="spellStart"/>
      <w:proofErr w:type="gram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hpGUS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[</w:t>
      </w:r>
      <w:proofErr w:type="gram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WT], </w:t>
      </w:r>
      <w:proofErr w:type="spell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hpGUS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[G:U], </w:t>
      </w:r>
      <w:proofErr w:type="spell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hpGUS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[1:4] and </w:t>
      </w:r>
      <w:proofErr w:type="spell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hpGUS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[2:10] constructs.</w:t>
      </w:r>
    </w:p>
    <w:p w14:paraId="7BCEF674" w14:textId="77777777" w:rsidR="00CB079B" w:rsidRPr="006F60CC" w:rsidRDefault="00CB079B" w:rsidP="00CB079B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GB" w:eastAsia="en-US"/>
        </w:rPr>
      </w:pPr>
    </w:p>
    <w:tbl>
      <w:tblPr>
        <w:tblStyle w:val="TableGrid1"/>
        <w:tblpPr w:leftFromText="180" w:rightFromText="180" w:vertAnchor="text" w:horzAnchor="margin" w:tblpXSpec="center" w:tblpY="46"/>
        <w:tblW w:w="8789" w:type="dxa"/>
        <w:tblLayout w:type="fixed"/>
        <w:tblLook w:val="04A0" w:firstRow="1" w:lastRow="0" w:firstColumn="1" w:lastColumn="0" w:noHBand="0" w:noVBand="1"/>
      </w:tblPr>
      <w:tblGrid>
        <w:gridCol w:w="1413"/>
        <w:gridCol w:w="7376"/>
      </w:tblGrid>
      <w:tr w:rsidR="00CB079B" w:rsidRPr="00D75BC5" w14:paraId="0C86A8BD" w14:textId="77777777" w:rsidTr="001C7855">
        <w:tc>
          <w:tcPr>
            <w:tcW w:w="1413" w:type="dxa"/>
          </w:tcPr>
          <w:p w14:paraId="4DD1ADE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Primer</w:t>
            </w:r>
          </w:p>
        </w:tc>
        <w:tc>
          <w:tcPr>
            <w:tcW w:w="7376" w:type="dxa"/>
          </w:tcPr>
          <w:p w14:paraId="0009A18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Sequence</w:t>
            </w:r>
          </w:p>
        </w:tc>
      </w:tr>
      <w:tr w:rsidR="00CB079B" w:rsidRPr="00D75BC5" w14:paraId="7C041344" w14:textId="77777777" w:rsidTr="001C7855">
        <w:tc>
          <w:tcPr>
            <w:tcW w:w="1413" w:type="dxa"/>
          </w:tcPr>
          <w:p w14:paraId="25041555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GUS-WT-F</w:t>
            </w:r>
          </w:p>
        </w:tc>
        <w:tc>
          <w:tcPr>
            <w:tcW w:w="7376" w:type="dxa"/>
          </w:tcPr>
          <w:p w14:paraId="28B327A1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proofErr w:type="spellStart"/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cctcgaggatccTCGCGTCGGCATCCGGTC</w:t>
            </w:r>
            <w:proofErr w:type="spellEnd"/>
          </w:p>
        </w:tc>
      </w:tr>
      <w:tr w:rsidR="00CB079B" w:rsidRPr="00D75BC5" w14:paraId="18D2F53F" w14:textId="77777777" w:rsidTr="001C7855">
        <w:tc>
          <w:tcPr>
            <w:tcW w:w="1413" w:type="dxa"/>
          </w:tcPr>
          <w:p w14:paraId="4364185B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GUS-WT-R</w:t>
            </w:r>
          </w:p>
        </w:tc>
        <w:tc>
          <w:tcPr>
            <w:tcW w:w="7376" w:type="dxa"/>
          </w:tcPr>
          <w:p w14:paraId="72073040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proofErr w:type="spellStart"/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gggtaccaagcttCGTAAGGGTAATGCGAGGTA</w:t>
            </w:r>
            <w:proofErr w:type="spellEnd"/>
          </w:p>
        </w:tc>
      </w:tr>
      <w:tr w:rsidR="00CB079B" w:rsidRPr="00D75BC5" w14:paraId="234ADFBF" w14:textId="77777777" w:rsidTr="001C7855">
        <w:trPr>
          <w:trHeight w:val="607"/>
        </w:trPr>
        <w:tc>
          <w:tcPr>
            <w:tcW w:w="1413" w:type="dxa"/>
          </w:tcPr>
          <w:p w14:paraId="70173E3C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GUS-GU-F</w:t>
            </w:r>
          </w:p>
        </w:tc>
        <w:tc>
          <w:tcPr>
            <w:tcW w:w="7376" w:type="dxa"/>
          </w:tcPr>
          <w:p w14:paraId="46BB8785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ccctcgagTTGTGTTGGTATTTGGTTAGTGGTAGTGAAGGGTGAATAGTTTTTGATTAATTATAAATTGTTTTATTTTATTGGTTTTGGTTGTTATGAAGATGTGGATTTGTGTGGTA</w:t>
            </w:r>
          </w:p>
        </w:tc>
      </w:tr>
      <w:tr w:rsidR="00CB079B" w:rsidRPr="00D75BC5" w14:paraId="0FA73D73" w14:textId="77777777" w:rsidTr="001C7855">
        <w:trPr>
          <w:trHeight w:val="690"/>
        </w:trPr>
        <w:tc>
          <w:tcPr>
            <w:tcW w:w="1413" w:type="dxa"/>
          </w:tcPr>
          <w:p w14:paraId="0A76617B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GUS-GU-R</w:t>
            </w:r>
          </w:p>
        </w:tc>
        <w:tc>
          <w:tcPr>
            <w:tcW w:w="7376" w:type="dxa"/>
          </w:tcPr>
          <w:p w14:paraId="7A865CE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ggggtaccCATAAAAATAATACAAAATACAATAAAAATTAACCCCAATCCAATCCATTAATACATAATCATACACCATCAACACATTATCAAATCCTTTACCACACAAATCCACATCT</w:t>
            </w:r>
          </w:p>
        </w:tc>
      </w:tr>
      <w:tr w:rsidR="00CB079B" w:rsidRPr="00D75BC5" w14:paraId="4318411A" w14:textId="77777777" w:rsidTr="001C7855">
        <w:trPr>
          <w:trHeight w:val="703"/>
        </w:trPr>
        <w:tc>
          <w:tcPr>
            <w:tcW w:w="1413" w:type="dxa"/>
          </w:tcPr>
          <w:p w14:paraId="1DED205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GUS-4M-F</w:t>
            </w:r>
          </w:p>
        </w:tc>
        <w:tc>
          <w:tcPr>
            <w:tcW w:w="7376" w:type="dxa"/>
          </w:tcPr>
          <w:p w14:paraId="2CFEB952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ccctcgagTCGgGTCcGCAaCCGcTCAcTGGgAGTcAAGcGCGtACAcTTCgTGAaTAAgCACtAACgGTTgTACaTTAgTGGgTTTcGTCcTCAaGAAcATGgGGAgTTGgGTGcCA</w:t>
            </w:r>
          </w:p>
        </w:tc>
      </w:tr>
      <w:tr w:rsidR="00CB079B" w:rsidRPr="00D75BC5" w14:paraId="37FD5F14" w14:textId="77777777" w:rsidTr="001C7855">
        <w:trPr>
          <w:trHeight w:val="700"/>
        </w:trPr>
        <w:tc>
          <w:tcPr>
            <w:tcW w:w="1413" w:type="dxa"/>
          </w:tcPr>
          <w:p w14:paraId="148652C5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GUS-4M-R</w:t>
            </w:r>
          </w:p>
        </w:tc>
        <w:tc>
          <w:tcPr>
            <w:tcW w:w="7376" w:type="dxa"/>
          </w:tcPr>
          <w:p w14:paraId="00221E9F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ggggtaccgGTAtGGGaAATcCGAcGTAgGGTtGGAcTTGcCCCgAATgCAGaCCAaTAAaGCGaGGTgGTGgACCtTCAcCACcTTAaCGAtTCCaTTGgCACcCAAcTCCcCATgT</w:t>
            </w:r>
          </w:p>
        </w:tc>
      </w:tr>
      <w:tr w:rsidR="00CB079B" w:rsidRPr="00D75BC5" w14:paraId="638FB6A3" w14:textId="77777777" w:rsidTr="001C7855">
        <w:trPr>
          <w:trHeight w:val="699"/>
        </w:trPr>
        <w:tc>
          <w:tcPr>
            <w:tcW w:w="1413" w:type="dxa"/>
          </w:tcPr>
          <w:p w14:paraId="0E354748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GUS-10M-F</w:t>
            </w:r>
          </w:p>
        </w:tc>
        <w:tc>
          <w:tcPr>
            <w:tcW w:w="7376" w:type="dxa"/>
          </w:tcPr>
          <w:p w14:paraId="2CFC3BD2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ccctcgagTCGCGTCGcgATCCGGTCtcTGGCAGTGttGGGCGAACtcTTCCTGATatACCACAAAggGTTCTACTaaACTGGCTTacGTCGTCATctAGATGCGGtgTTGCGTGGgt</w:t>
            </w:r>
          </w:p>
        </w:tc>
      </w:tr>
      <w:tr w:rsidR="00CB079B" w:rsidRPr="00D75BC5" w14:paraId="0354ECDD" w14:textId="77777777" w:rsidTr="001C7855">
        <w:trPr>
          <w:trHeight w:val="696"/>
        </w:trPr>
        <w:tc>
          <w:tcPr>
            <w:tcW w:w="1413" w:type="dxa"/>
          </w:tcPr>
          <w:p w14:paraId="1B5E72C5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GUS-10M-R</w:t>
            </w:r>
          </w:p>
        </w:tc>
        <w:tc>
          <w:tcPr>
            <w:tcW w:w="7376" w:type="dxa"/>
          </w:tcPr>
          <w:p w14:paraId="1165A418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ggggtaccgcTAAGGGTAtaGCGAGGTAgcGTAGGAGTacGCCCCAATggAGTCCATTttTGCGTGGTgcTGCACCATgtGCACGTTAagGAATCCTTacCCACGCAAcaCCGCATCT</w:t>
            </w:r>
          </w:p>
        </w:tc>
      </w:tr>
      <w:tr w:rsidR="00CB079B" w:rsidRPr="00D75BC5" w14:paraId="0493B5ED" w14:textId="77777777" w:rsidTr="001C7855">
        <w:trPr>
          <w:trHeight w:val="395"/>
        </w:trPr>
        <w:tc>
          <w:tcPr>
            <w:tcW w:w="1413" w:type="dxa"/>
          </w:tcPr>
          <w:p w14:paraId="6C0F79FA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  <w:t xml:space="preserve">EIN2wt-F </w:t>
            </w:r>
          </w:p>
        </w:tc>
        <w:tc>
          <w:tcPr>
            <w:tcW w:w="7376" w:type="dxa"/>
          </w:tcPr>
          <w:p w14:paraId="28C765A8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CCTCGAGGATCCTCTAGACCTCAGCTAGGGTTTATC</w:t>
            </w:r>
          </w:p>
        </w:tc>
      </w:tr>
      <w:tr w:rsidR="00CB079B" w:rsidRPr="00D75BC5" w14:paraId="7FC2E5AE" w14:textId="77777777" w:rsidTr="001C7855">
        <w:trPr>
          <w:trHeight w:val="387"/>
        </w:trPr>
        <w:tc>
          <w:tcPr>
            <w:tcW w:w="1413" w:type="dxa"/>
          </w:tcPr>
          <w:p w14:paraId="31B6FB0C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  <w:t>EIN2wt-R</w:t>
            </w:r>
          </w:p>
        </w:tc>
        <w:tc>
          <w:tcPr>
            <w:tcW w:w="7376" w:type="dxa"/>
          </w:tcPr>
          <w:p w14:paraId="53C9CCCE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GGGTACCAAGCTTAACGCTTATGCGAGCTGCAA</w:t>
            </w:r>
          </w:p>
        </w:tc>
      </w:tr>
      <w:tr w:rsidR="00CB079B" w:rsidRPr="00D75BC5" w14:paraId="5E6788F3" w14:textId="77777777" w:rsidTr="001C7855">
        <w:trPr>
          <w:trHeight w:val="387"/>
        </w:trPr>
        <w:tc>
          <w:tcPr>
            <w:tcW w:w="1413" w:type="dxa"/>
          </w:tcPr>
          <w:p w14:paraId="72F2452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  <w:t xml:space="preserve">EIN2-GU-F </w:t>
            </w:r>
          </w:p>
        </w:tc>
        <w:tc>
          <w:tcPr>
            <w:tcW w:w="7376" w:type="dxa"/>
          </w:tcPr>
          <w:p w14:paraId="535426F6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CCTCGAGTCTAGATTTTAGTTAGGGTTTATTTAGAGAATGGTTTTTGTTTTATTTTTTGTTTTTTTGGTTTTTGTTGGATATATTATTTTGGGAAATGGGTTGTAAATATTGAAGGAG</w:t>
            </w:r>
          </w:p>
        </w:tc>
      </w:tr>
      <w:tr w:rsidR="00CB079B" w:rsidRPr="00D75BC5" w14:paraId="79DAE7C5" w14:textId="77777777" w:rsidTr="001C7855">
        <w:trPr>
          <w:trHeight w:val="387"/>
        </w:trPr>
        <w:tc>
          <w:tcPr>
            <w:tcW w:w="1413" w:type="dxa"/>
          </w:tcPr>
          <w:p w14:paraId="44FDCD76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lang w:val="en-GB" w:eastAsia="en-US"/>
              </w:rPr>
              <w:t>EIN2-GU-R</w:t>
            </w:r>
          </w:p>
        </w:tc>
        <w:tc>
          <w:tcPr>
            <w:tcW w:w="7376" w:type="dxa"/>
          </w:tcPr>
          <w:p w14:paraId="57BFF305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18"/>
                <w:szCs w:val="18"/>
                <w:lang w:val="en-GB" w:eastAsia="en-US"/>
              </w:rPr>
              <w:t>GGGTACCAACACTTATACAAACTACAACATATTAACATAAAATAACAACAAAATTAAAAAACAAAATAATTACCACCAAATCATACCCAAAACAAACACCTCCTTCAATATTTACAACC</w:t>
            </w:r>
          </w:p>
        </w:tc>
      </w:tr>
    </w:tbl>
    <w:p w14:paraId="5DFA726A" w14:textId="77777777" w:rsidR="00CB079B" w:rsidRPr="00D75BC5" w:rsidRDefault="00CB079B" w:rsidP="00CB079B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lang w:val="en-GB" w:eastAsia="en-US"/>
        </w:rPr>
      </w:pPr>
    </w:p>
    <w:p w14:paraId="70165699" w14:textId="77777777" w:rsidR="007F2A47" w:rsidRDefault="007F2A47">
      <w:pP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br w:type="page"/>
      </w:r>
    </w:p>
    <w:p w14:paraId="6C044477" w14:textId="6C07535F" w:rsidR="00CB079B" w:rsidRDefault="00CB079B" w:rsidP="00CB079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lastRenderedPageBreak/>
        <w:t xml:space="preserve">Supplementary </w:t>
      </w:r>
      <w:r w:rsidRPr="00D75BC5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 xml:space="preserve">Table </w:t>
      </w:r>
      <w:r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>2</w:t>
      </w:r>
      <w:r w:rsidRPr="00D75BC5">
        <w:rPr>
          <w:rFonts w:ascii="Times New Roman" w:eastAsiaTheme="minorHAnsi" w:hAnsi="Times New Roman" w:cs="Times New Roman"/>
          <w:b/>
          <w:sz w:val="24"/>
          <w:szCs w:val="24"/>
          <w:lang w:val="en-GB" w:eastAsia="en-US"/>
        </w:rPr>
        <w:t xml:space="preserve">: </w:t>
      </w:r>
      <w:r w:rsidRPr="006F60CC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DNA fragments of 450 bp wild-type and C-to-T converted sequence of </w:t>
      </w:r>
      <w:r w:rsidRPr="006F60CC">
        <w:rPr>
          <w:rFonts w:ascii="Times New Roman" w:eastAsiaTheme="minorHAnsi" w:hAnsi="Times New Roman" w:cs="Times New Roman"/>
          <w:i/>
          <w:sz w:val="24"/>
          <w:szCs w:val="24"/>
          <w:lang w:val="en-GB" w:eastAsia="en-US"/>
        </w:rPr>
        <w:t>PDS</w:t>
      </w:r>
      <w:r w:rsidRPr="006F60CC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cDNA</w:t>
      </w:r>
      <w:r w:rsidRPr="006F60CC">
        <w:rPr>
          <w:rFonts w:ascii="Times New Roman" w:eastAsiaTheme="minorHAnsi" w:hAnsi="Times New Roman" w:cs="Times New Roman"/>
          <w:sz w:val="28"/>
          <w:szCs w:val="28"/>
          <w:lang w:val="en-GB" w:eastAsia="en-US"/>
        </w:rPr>
        <w:t xml:space="preserve"> </w:t>
      </w:r>
      <w:r w:rsidRPr="006F60CC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(red letter </w:t>
      </w:r>
      <w:proofErr w:type="gramStart"/>
      <w:r w:rsidRPr="006F60CC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are</w:t>
      </w:r>
      <w:proofErr w:type="gramEnd"/>
      <w:r w:rsidRPr="006F60CC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introduced nucleotides for restriction sites)</w:t>
      </w:r>
    </w:p>
    <w:p w14:paraId="7AC38203" w14:textId="77777777" w:rsidR="00CB079B" w:rsidRPr="006F60CC" w:rsidRDefault="00CB079B" w:rsidP="00CB079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tbl>
      <w:tblPr>
        <w:tblStyle w:val="TableGrid1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7229"/>
      </w:tblGrid>
      <w:tr w:rsidR="00CB079B" w:rsidRPr="00D75BC5" w14:paraId="335A7E91" w14:textId="77777777" w:rsidTr="001C7855">
        <w:trPr>
          <w:jc w:val="center"/>
        </w:trPr>
        <w:tc>
          <w:tcPr>
            <w:tcW w:w="1413" w:type="dxa"/>
          </w:tcPr>
          <w:p w14:paraId="395FA5CD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  <w:t>DNA fragment</w:t>
            </w:r>
          </w:p>
        </w:tc>
        <w:tc>
          <w:tcPr>
            <w:tcW w:w="7229" w:type="dxa"/>
          </w:tcPr>
          <w:p w14:paraId="256874ED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  <w:t>Fragment sequence</w:t>
            </w:r>
          </w:p>
        </w:tc>
      </w:tr>
      <w:tr w:rsidR="00CB079B" w:rsidRPr="00D75BC5" w14:paraId="50DB2C2A" w14:textId="77777777" w:rsidTr="001C7855">
        <w:trPr>
          <w:jc w:val="center"/>
        </w:trPr>
        <w:tc>
          <w:tcPr>
            <w:tcW w:w="1413" w:type="dxa"/>
          </w:tcPr>
          <w:p w14:paraId="31B64BAE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  <w:t>PDS-WT</w:t>
            </w:r>
          </w:p>
        </w:tc>
        <w:tc>
          <w:tcPr>
            <w:tcW w:w="7229" w:type="dxa"/>
          </w:tcPr>
          <w:p w14:paraId="3982253B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16"/>
                <w:szCs w:val="16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b/>
                <w:color w:val="FF0000"/>
                <w:sz w:val="16"/>
                <w:szCs w:val="16"/>
                <w:lang w:val="en-GB" w:eastAsia="en-US"/>
              </w:rPr>
              <w:t>CCTCGAGGGATCCGAATTCATCGAT</w:t>
            </w:r>
            <w:r w:rsidRPr="00D75BC5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GAAAATAAAGTTTGCTATTGGACTTTTGCCAGCCATGGTCGGCGGTCAGGCTTATGTTGAGGCCCAAGATGGTTTATCAGTCAAAGAATGGATGGAAAAGCAGGGAGTACCTGAGCGCGTGACCGACGAGGTGTTTATTGCCATGTCAAAGGCGCTAAACTTTATAAACCCTGATGAACTGTCAATGCAATGCATTTTGATAGCTTTGAACCGGTTTCTTCAGGAAAAACATGGTTCCAAGATGGCATTCTTGGATGGTAATCCTCCGGAAAGGCTTTGTATGCCAGTAGTGGATCATATTCGATCACTAGGTGGGGAAGTGCAACTTAATTCTAGGATAAAGAAAATTGAGCTCAATGACGATGGCACGGTTAAGAGTTTCTTACTCACTAATGGAAGCACTGTCGAAGGAGACGCTTATGTGTTTGCCGCTCCAGTCGATATCCTGAA</w:t>
            </w:r>
            <w:r w:rsidRPr="00D75BC5">
              <w:rPr>
                <w:rFonts w:ascii="Times New Roman" w:eastAsia="SimSun" w:hAnsi="Times New Roman" w:cs="Times New Roman"/>
                <w:b/>
                <w:color w:val="FF0000"/>
                <w:sz w:val="16"/>
                <w:szCs w:val="16"/>
                <w:lang w:val="en-GB" w:eastAsia="en-US"/>
              </w:rPr>
              <w:t>TCTAGAGAATTCAAGCTTGGTACCc</w:t>
            </w:r>
          </w:p>
        </w:tc>
      </w:tr>
      <w:tr w:rsidR="00CB079B" w:rsidRPr="00D75BC5" w14:paraId="5846F1BC" w14:textId="77777777" w:rsidTr="001C7855">
        <w:trPr>
          <w:jc w:val="center"/>
        </w:trPr>
        <w:tc>
          <w:tcPr>
            <w:tcW w:w="1413" w:type="dxa"/>
          </w:tcPr>
          <w:p w14:paraId="033A1809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sz w:val="20"/>
                <w:szCs w:val="20"/>
                <w:lang w:val="en-GB" w:eastAsia="en-US"/>
              </w:rPr>
              <w:t>PDS-CT</w:t>
            </w:r>
          </w:p>
        </w:tc>
        <w:tc>
          <w:tcPr>
            <w:tcW w:w="7229" w:type="dxa"/>
          </w:tcPr>
          <w:p w14:paraId="66B8BD66" w14:textId="77777777" w:rsidR="00CB079B" w:rsidRPr="00D75BC5" w:rsidRDefault="00CB079B" w:rsidP="001C785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16"/>
                <w:szCs w:val="16"/>
                <w:lang w:val="en-GB" w:eastAsia="en-US"/>
              </w:rPr>
            </w:pPr>
            <w:r w:rsidRPr="00D75BC5">
              <w:rPr>
                <w:rFonts w:ascii="Times New Roman" w:eastAsia="SimSun" w:hAnsi="Times New Roman" w:cs="Times New Roman"/>
                <w:b/>
                <w:color w:val="FF0000"/>
                <w:sz w:val="16"/>
                <w:szCs w:val="16"/>
                <w:lang w:val="en-GB" w:eastAsia="en-US"/>
              </w:rPr>
              <w:t>cCTCGAGAAGCTT</w:t>
            </w:r>
            <w:r w:rsidRPr="00D75BC5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GAAAATAAAGTTTGTTATTGGATTTTTGTTAGTTATGGTTGGTGGTTAGGTTTATGTTGAGGTTTAAGATGGTTTATTAGTTAAAGAATGGATGGAAAAGTAGGGAGTATTTGAGTGTGTGATTGATGAGGTGTTTATTGTTATGTTAAAGGTGTTAAATTTTATAAATTTTGATGAATTGTTAATGTAATGTATTTTGATAGTTTTGAATTGGTTTTTTTAGGAAAAATATGGTTTTAAGATGGTATTTTTGGATGGTAATTTTTTGGAAAGGTTTTGTATGTTAGTAGTGGATTATATTTGATTATTAGGTGGGGAAGTGTAATTTAATTTTAGGATAAAGAAAATTGAGTTTAATGATGATGGTATGGTTAAGAGTTTTTTATTTATTAATGGAAGTATTGTTGAAGGAGATGTTTATGTGTTTGTTGTTTTAGTTGATATTTTGAA</w:t>
            </w:r>
            <w:r w:rsidRPr="00D75BC5">
              <w:rPr>
                <w:rFonts w:ascii="Times New Roman" w:eastAsia="SimSun" w:hAnsi="Times New Roman" w:cs="Times New Roman"/>
                <w:b/>
                <w:color w:val="FF0000"/>
                <w:sz w:val="16"/>
                <w:szCs w:val="16"/>
                <w:lang w:val="en-GB" w:eastAsia="en-US"/>
              </w:rPr>
              <w:t>GGATCCGGTACCc</w:t>
            </w:r>
          </w:p>
        </w:tc>
      </w:tr>
    </w:tbl>
    <w:p w14:paraId="34B4978F" w14:textId="77777777" w:rsidR="00CB079B" w:rsidRDefault="00CB079B" w:rsidP="00CB079B"/>
    <w:p w14:paraId="3CBD8C81" w14:textId="77777777" w:rsidR="008C626A" w:rsidRDefault="008C626A">
      <w:pPr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  <w:br w:type="page"/>
      </w:r>
    </w:p>
    <w:p w14:paraId="0F270FC2" w14:textId="0711462B" w:rsidR="00CB079B" w:rsidRPr="00D75BC5" w:rsidRDefault="00CB079B" w:rsidP="00CB079B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  <w:lastRenderedPageBreak/>
        <w:t>Supplementary Table 3</w:t>
      </w:r>
      <w:r w:rsidRPr="00D75BC5">
        <w:rPr>
          <w:rFonts w:ascii="Times New Roman" w:eastAsia="SimSun" w:hAnsi="Times New Roman" w:cs="Times New Roman"/>
          <w:b/>
          <w:sz w:val="24"/>
          <w:szCs w:val="24"/>
          <w:lang w:val="en-GB" w:eastAsia="en-US"/>
        </w:rPr>
        <w:t xml:space="preserve">.  </w:t>
      </w:r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Primers for </w:t>
      </w:r>
      <w:proofErr w:type="spell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McrBC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-PCR, </w:t>
      </w:r>
      <w:proofErr w:type="spellStart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>bisulfite</w:t>
      </w:r>
      <w:proofErr w:type="spellEnd"/>
      <w:r w:rsidRPr="006F60CC">
        <w:rPr>
          <w:rFonts w:ascii="Times New Roman" w:eastAsia="SimSun" w:hAnsi="Times New Roman" w:cs="Times New Roman"/>
          <w:sz w:val="24"/>
          <w:szCs w:val="24"/>
          <w:lang w:val="en-GB" w:eastAsia="en-US"/>
        </w:rPr>
        <w:t xml:space="preserve"> sequence and RT-PCR.</w:t>
      </w:r>
    </w:p>
    <w:tbl>
      <w:tblPr>
        <w:tblStyle w:val="TableGrid1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2977"/>
        <w:gridCol w:w="3969"/>
      </w:tblGrid>
      <w:tr w:rsidR="00CB079B" w:rsidRPr="000E09A8" w14:paraId="58F14BE3" w14:textId="77777777" w:rsidTr="001C7855">
        <w:trPr>
          <w:jc w:val="center"/>
        </w:trPr>
        <w:tc>
          <w:tcPr>
            <w:tcW w:w="1696" w:type="dxa"/>
          </w:tcPr>
          <w:p w14:paraId="689451E7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Primer</w:t>
            </w:r>
          </w:p>
        </w:tc>
        <w:tc>
          <w:tcPr>
            <w:tcW w:w="2977" w:type="dxa"/>
          </w:tcPr>
          <w:p w14:paraId="1D16EF40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Sequence</w:t>
            </w:r>
          </w:p>
        </w:tc>
        <w:tc>
          <w:tcPr>
            <w:tcW w:w="3969" w:type="dxa"/>
          </w:tcPr>
          <w:p w14:paraId="13E5260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Function</w:t>
            </w:r>
          </w:p>
        </w:tc>
      </w:tr>
      <w:tr w:rsidR="00CB079B" w:rsidRPr="000E09A8" w14:paraId="3BF5CBE9" w14:textId="77777777" w:rsidTr="001C7855">
        <w:trPr>
          <w:trHeight w:val="347"/>
          <w:jc w:val="center"/>
        </w:trPr>
        <w:tc>
          <w:tcPr>
            <w:tcW w:w="1696" w:type="dxa"/>
          </w:tcPr>
          <w:p w14:paraId="2328792E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 F2</w:t>
            </w:r>
          </w:p>
        </w:tc>
        <w:tc>
          <w:tcPr>
            <w:tcW w:w="2977" w:type="dxa"/>
          </w:tcPr>
          <w:p w14:paraId="62BD926E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YYATYATTGYGATAAAGGAAAG</w:t>
            </w:r>
          </w:p>
        </w:tc>
        <w:tc>
          <w:tcPr>
            <w:tcW w:w="3969" w:type="dxa"/>
            <w:vMerge w:val="restart"/>
          </w:tcPr>
          <w:p w14:paraId="1DA7730F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McrBC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-PCR for junction region of hpEIN2[WT] and hpEIN2[</w:t>
            </w:r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G:U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] lines</w:t>
            </w:r>
          </w:p>
        </w:tc>
      </w:tr>
      <w:tr w:rsidR="00CB079B" w:rsidRPr="000E09A8" w14:paraId="14A95CBF" w14:textId="77777777" w:rsidTr="001C7855">
        <w:trPr>
          <w:trHeight w:val="424"/>
          <w:jc w:val="center"/>
        </w:trPr>
        <w:tc>
          <w:tcPr>
            <w:tcW w:w="1696" w:type="dxa"/>
          </w:tcPr>
          <w:p w14:paraId="5F9C6BBB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Link-EIN2- R2</w:t>
            </w:r>
          </w:p>
        </w:tc>
        <w:tc>
          <w:tcPr>
            <w:tcW w:w="2977" w:type="dxa"/>
          </w:tcPr>
          <w:p w14:paraId="0EDDC6B8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TAATTRCCACCAARTCATACCC</w:t>
            </w:r>
          </w:p>
        </w:tc>
        <w:tc>
          <w:tcPr>
            <w:tcW w:w="3969" w:type="dxa"/>
            <w:vMerge/>
          </w:tcPr>
          <w:p w14:paraId="6D1D35E4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7C7D6FA8" w14:textId="77777777" w:rsidTr="001C7855">
        <w:trPr>
          <w:trHeight w:val="347"/>
          <w:jc w:val="center"/>
        </w:trPr>
        <w:tc>
          <w:tcPr>
            <w:tcW w:w="1696" w:type="dxa"/>
          </w:tcPr>
          <w:p w14:paraId="548AC965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35S-F3</w:t>
            </w:r>
          </w:p>
        </w:tc>
        <w:tc>
          <w:tcPr>
            <w:tcW w:w="2977" w:type="dxa"/>
          </w:tcPr>
          <w:p w14:paraId="6B5D1157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" w:eastAsia="en-US"/>
              </w:rPr>
              <w:t>TGGCTCCTACAAATGCCATC</w:t>
            </w:r>
          </w:p>
        </w:tc>
        <w:tc>
          <w:tcPr>
            <w:tcW w:w="3969" w:type="dxa"/>
            <w:vMerge w:val="restart"/>
          </w:tcPr>
          <w:p w14:paraId="6C6F14CA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" w:eastAsia="en-US"/>
              </w:rPr>
            </w:pP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McrBC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-PCR for junction of </w:t>
            </w:r>
            <w:proofErr w:type="spellStart"/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[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WT], </w:t>
            </w: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[1:4] and </w:t>
            </w: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[G:U] lines</w:t>
            </w:r>
          </w:p>
        </w:tc>
      </w:tr>
      <w:tr w:rsidR="00CB079B" w:rsidRPr="000E09A8" w14:paraId="4F1F8073" w14:textId="77777777" w:rsidTr="001C7855">
        <w:trPr>
          <w:trHeight w:val="347"/>
          <w:jc w:val="center"/>
        </w:trPr>
        <w:tc>
          <w:tcPr>
            <w:tcW w:w="1696" w:type="dxa"/>
          </w:tcPr>
          <w:p w14:paraId="73317DF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UP-GUSwt-R1</w:t>
            </w:r>
          </w:p>
        </w:tc>
        <w:tc>
          <w:tcPr>
            <w:tcW w:w="2977" w:type="dxa"/>
          </w:tcPr>
          <w:p w14:paraId="4CBB136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RRARTTRRCCCCAATCCARTCC</w:t>
            </w:r>
          </w:p>
        </w:tc>
        <w:tc>
          <w:tcPr>
            <w:tcW w:w="3969" w:type="dxa"/>
            <w:vMerge/>
          </w:tcPr>
          <w:p w14:paraId="3FE4FF36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</w:p>
        </w:tc>
      </w:tr>
      <w:tr w:rsidR="00CB079B" w:rsidRPr="000E09A8" w14:paraId="4536F5B2" w14:textId="77777777" w:rsidTr="001C7855">
        <w:trPr>
          <w:trHeight w:val="347"/>
          <w:jc w:val="center"/>
        </w:trPr>
        <w:tc>
          <w:tcPr>
            <w:tcW w:w="1696" w:type="dxa"/>
          </w:tcPr>
          <w:p w14:paraId="068FA0B6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UP-35S-F2</w:t>
            </w:r>
          </w:p>
        </w:tc>
        <w:tc>
          <w:tcPr>
            <w:tcW w:w="2977" w:type="dxa"/>
          </w:tcPr>
          <w:p w14:paraId="4F150CEE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AGAAAATYTTYGTYAAYATGGTGG</w:t>
            </w:r>
          </w:p>
        </w:tc>
        <w:tc>
          <w:tcPr>
            <w:tcW w:w="3969" w:type="dxa"/>
            <w:vMerge w:val="restart"/>
          </w:tcPr>
          <w:p w14:paraId="759DE3BE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McrBC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-PCR for </w:t>
            </w:r>
            <w:proofErr w:type="spellStart"/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hpPDS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[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WT] lines</w:t>
            </w:r>
          </w:p>
        </w:tc>
      </w:tr>
      <w:tr w:rsidR="00CB079B" w:rsidRPr="000E09A8" w14:paraId="34F32DFD" w14:textId="77777777" w:rsidTr="001C7855">
        <w:trPr>
          <w:trHeight w:val="347"/>
          <w:jc w:val="center"/>
        </w:trPr>
        <w:tc>
          <w:tcPr>
            <w:tcW w:w="1696" w:type="dxa"/>
          </w:tcPr>
          <w:p w14:paraId="687C894D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UP-35S-R2</w:t>
            </w:r>
          </w:p>
        </w:tc>
        <w:tc>
          <w:tcPr>
            <w:tcW w:w="2977" w:type="dxa"/>
          </w:tcPr>
          <w:p w14:paraId="0CAC2E6F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TCARTRRARATRTCACATCAATCC</w:t>
            </w:r>
          </w:p>
        </w:tc>
        <w:tc>
          <w:tcPr>
            <w:tcW w:w="3969" w:type="dxa"/>
            <w:vMerge/>
          </w:tcPr>
          <w:p w14:paraId="447E1B89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</w:p>
        </w:tc>
      </w:tr>
      <w:tr w:rsidR="00CB079B" w:rsidRPr="000E09A8" w14:paraId="4CF60FE2" w14:textId="77777777" w:rsidTr="001C7855">
        <w:trPr>
          <w:trHeight w:val="347"/>
          <w:jc w:val="center"/>
        </w:trPr>
        <w:tc>
          <w:tcPr>
            <w:tcW w:w="1696" w:type="dxa"/>
          </w:tcPr>
          <w:p w14:paraId="703806DE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 F2</w:t>
            </w:r>
          </w:p>
        </w:tc>
        <w:tc>
          <w:tcPr>
            <w:tcW w:w="2977" w:type="dxa"/>
          </w:tcPr>
          <w:p w14:paraId="306C6930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YYATYATTGYGATAAAGGAAAGG</w:t>
            </w:r>
          </w:p>
        </w:tc>
        <w:tc>
          <w:tcPr>
            <w:tcW w:w="3969" w:type="dxa"/>
            <w:vMerge w:val="restart"/>
          </w:tcPr>
          <w:p w14:paraId="4A0C17B3" w14:textId="6D96BD6C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Bisulfite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 sequenc</w:t>
            </w:r>
            <w:r w:rsidR="006E7542"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ing</w:t>
            </w: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 xml:space="preserve"> for hpEIN2[WT] and hpEIN2[</w:t>
            </w:r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G:U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]</w:t>
            </w:r>
          </w:p>
        </w:tc>
      </w:tr>
      <w:tr w:rsidR="00CB079B" w:rsidRPr="000E09A8" w14:paraId="7255116B" w14:textId="77777777" w:rsidTr="001C7855">
        <w:trPr>
          <w:trHeight w:val="347"/>
          <w:jc w:val="center"/>
        </w:trPr>
        <w:tc>
          <w:tcPr>
            <w:tcW w:w="1696" w:type="dxa"/>
          </w:tcPr>
          <w:p w14:paraId="16CC337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Link-EIN2- R1</w:t>
            </w:r>
          </w:p>
        </w:tc>
        <w:tc>
          <w:tcPr>
            <w:tcW w:w="2977" w:type="dxa"/>
          </w:tcPr>
          <w:p w14:paraId="32DFE27B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CCRAAACRARCACCTCCTTC</w:t>
            </w:r>
          </w:p>
        </w:tc>
        <w:tc>
          <w:tcPr>
            <w:tcW w:w="3969" w:type="dxa"/>
            <w:vMerge/>
          </w:tcPr>
          <w:p w14:paraId="520058A2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26B17D4D" w14:textId="77777777" w:rsidTr="001C7855">
        <w:trPr>
          <w:trHeight w:val="347"/>
          <w:jc w:val="center"/>
        </w:trPr>
        <w:tc>
          <w:tcPr>
            <w:tcW w:w="1696" w:type="dxa"/>
          </w:tcPr>
          <w:p w14:paraId="448A3C84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Link-EIN2- R2</w:t>
            </w:r>
          </w:p>
        </w:tc>
        <w:tc>
          <w:tcPr>
            <w:tcW w:w="2977" w:type="dxa"/>
          </w:tcPr>
          <w:p w14:paraId="06407D88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TAATTRCCACCAARTCATACCC</w:t>
            </w:r>
          </w:p>
        </w:tc>
        <w:tc>
          <w:tcPr>
            <w:tcW w:w="3969" w:type="dxa"/>
            <w:vMerge/>
          </w:tcPr>
          <w:p w14:paraId="731C7B42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6A1BB8B6" w14:textId="77777777" w:rsidTr="001C7855">
        <w:trPr>
          <w:trHeight w:val="347"/>
          <w:jc w:val="center"/>
        </w:trPr>
        <w:tc>
          <w:tcPr>
            <w:tcW w:w="1696" w:type="dxa"/>
          </w:tcPr>
          <w:p w14:paraId="0220C33A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Link-35S-F1</w:t>
            </w:r>
          </w:p>
        </w:tc>
        <w:tc>
          <w:tcPr>
            <w:tcW w:w="2977" w:type="dxa"/>
          </w:tcPr>
          <w:p w14:paraId="3DEE29CA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GAYAGTAGAAAAGGAAGGTGG</w:t>
            </w:r>
          </w:p>
        </w:tc>
        <w:tc>
          <w:tcPr>
            <w:tcW w:w="3969" w:type="dxa"/>
            <w:vMerge w:val="restart"/>
          </w:tcPr>
          <w:p w14:paraId="74C5FA2E" w14:textId="71D2B209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Bisulfite sequenc</w:t>
            </w:r>
            <w:r w:rsidR="006E7542"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ing</w:t>
            </w: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for </w:t>
            </w:r>
            <w:proofErr w:type="spellStart"/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[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WT]</w:t>
            </w:r>
            <w:r w:rsidR="006E7542"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</w:t>
            </w:r>
          </w:p>
        </w:tc>
      </w:tr>
      <w:tr w:rsidR="00CB079B" w:rsidRPr="000E09A8" w14:paraId="4C2D4ADF" w14:textId="77777777" w:rsidTr="001C7855">
        <w:trPr>
          <w:trHeight w:val="347"/>
          <w:jc w:val="center"/>
        </w:trPr>
        <w:tc>
          <w:tcPr>
            <w:tcW w:w="1696" w:type="dxa"/>
          </w:tcPr>
          <w:p w14:paraId="4489FDA7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GUSwt-R2</w:t>
            </w:r>
          </w:p>
        </w:tc>
        <w:tc>
          <w:tcPr>
            <w:tcW w:w="2977" w:type="dxa"/>
          </w:tcPr>
          <w:p w14:paraId="7CD4B9D8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CARRAACTRTTCRCCCTTCAC</w:t>
            </w:r>
          </w:p>
        </w:tc>
        <w:tc>
          <w:tcPr>
            <w:tcW w:w="3969" w:type="dxa"/>
            <w:vMerge/>
          </w:tcPr>
          <w:p w14:paraId="07EA8CEE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138E587F" w14:textId="77777777" w:rsidTr="001C7855">
        <w:trPr>
          <w:trHeight w:val="347"/>
          <w:jc w:val="center"/>
        </w:trPr>
        <w:tc>
          <w:tcPr>
            <w:tcW w:w="1696" w:type="dxa"/>
          </w:tcPr>
          <w:p w14:paraId="009E20A3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Link-35S-F2</w:t>
            </w:r>
          </w:p>
        </w:tc>
        <w:tc>
          <w:tcPr>
            <w:tcW w:w="2977" w:type="dxa"/>
          </w:tcPr>
          <w:p w14:paraId="4D56B59A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YYATYATTGYGATAAAGGAAAGG</w:t>
            </w:r>
          </w:p>
        </w:tc>
        <w:tc>
          <w:tcPr>
            <w:tcW w:w="3969" w:type="dxa"/>
            <w:vMerge/>
          </w:tcPr>
          <w:p w14:paraId="1281AB1E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2BF24A21" w14:textId="77777777" w:rsidTr="001C7855">
        <w:trPr>
          <w:trHeight w:val="347"/>
          <w:jc w:val="center"/>
        </w:trPr>
        <w:tc>
          <w:tcPr>
            <w:tcW w:w="1696" w:type="dxa"/>
          </w:tcPr>
          <w:p w14:paraId="56E5B543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GUSwt-R1</w:t>
            </w:r>
          </w:p>
        </w:tc>
        <w:tc>
          <w:tcPr>
            <w:tcW w:w="2977" w:type="dxa"/>
          </w:tcPr>
          <w:p w14:paraId="45679CDD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RCCCTTCACTRCCACTRACC</w:t>
            </w:r>
          </w:p>
        </w:tc>
        <w:tc>
          <w:tcPr>
            <w:tcW w:w="3969" w:type="dxa"/>
            <w:vMerge/>
          </w:tcPr>
          <w:p w14:paraId="32F995BD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440E3898" w14:textId="77777777" w:rsidTr="001C7855">
        <w:trPr>
          <w:trHeight w:val="347"/>
          <w:jc w:val="center"/>
        </w:trPr>
        <w:tc>
          <w:tcPr>
            <w:tcW w:w="1696" w:type="dxa"/>
          </w:tcPr>
          <w:p w14:paraId="09129EFF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Link-35S-F1</w:t>
            </w:r>
          </w:p>
        </w:tc>
        <w:tc>
          <w:tcPr>
            <w:tcW w:w="2977" w:type="dxa"/>
          </w:tcPr>
          <w:p w14:paraId="2A6A494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GAYAGTAGAAAAGGAAGGTGG</w:t>
            </w:r>
          </w:p>
        </w:tc>
        <w:tc>
          <w:tcPr>
            <w:tcW w:w="3969" w:type="dxa"/>
            <w:vMerge w:val="restart"/>
          </w:tcPr>
          <w:p w14:paraId="4A8AA5FA" w14:textId="2DFB1554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Bisulfite sequenc</w:t>
            </w:r>
            <w:r w:rsidR="006E7542"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ing</w:t>
            </w: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for </w:t>
            </w:r>
            <w:proofErr w:type="spellStart"/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[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1:4]</w:t>
            </w:r>
          </w:p>
        </w:tc>
      </w:tr>
      <w:tr w:rsidR="00CB079B" w:rsidRPr="000E09A8" w14:paraId="2BFD1D19" w14:textId="77777777" w:rsidTr="001C7855">
        <w:trPr>
          <w:trHeight w:val="347"/>
          <w:jc w:val="center"/>
        </w:trPr>
        <w:tc>
          <w:tcPr>
            <w:tcW w:w="1696" w:type="dxa"/>
          </w:tcPr>
          <w:p w14:paraId="709DF1B6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GUS-4m-R2</w:t>
            </w:r>
          </w:p>
        </w:tc>
        <w:tc>
          <w:tcPr>
            <w:tcW w:w="2977" w:type="dxa"/>
          </w:tcPr>
          <w:p w14:paraId="764ED2CB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CACRAARTRTACRCRCTTRAC</w:t>
            </w:r>
          </w:p>
        </w:tc>
        <w:tc>
          <w:tcPr>
            <w:tcW w:w="3969" w:type="dxa"/>
            <w:vMerge/>
          </w:tcPr>
          <w:p w14:paraId="48F9A35E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0FE1E18B" w14:textId="77777777" w:rsidTr="001C7855">
        <w:trPr>
          <w:trHeight w:val="347"/>
          <w:jc w:val="center"/>
        </w:trPr>
        <w:tc>
          <w:tcPr>
            <w:tcW w:w="1696" w:type="dxa"/>
          </w:tcPr>
          <w:p w14:paraId="28521AA8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Link-35S-F2</w:t>
            </w:r>
          </w:p>
        </w:tc>
        <w:tc>
          <w:tcPr>
            <w:tcW w:w="2977" w:type="dxa"/>
          </w:tcPr>
          <w:p w14:paraId="70D558F3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YYATYATTGYGATAAAGGAAAGG</w:t>
            </w:r>
          </w:p>
        </w:tc>
        <w:tc>
          <w:tcPr>
            <w:tcW w:w="3969" w:type="dxa"/>
            <w:vMerge/>
          </w:tcPr>
          <w:p w14:paraId="43C24BC7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52344439" w14:textId="77777777" w:rsidTr="001C7855">
        <w:trPr>
          <w:trHeight w:val="347"/>
          <w:jc w:val="center"/>
        </w:trPr>
        <w:tc>
          <w:tcPr>
            <w:tcW w:w="1696" w:type="dxa"/>
          </w:tcPr>
          <w:p w14:paraId="67965993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GUS-4m-R1</w:t>
            </w:r>
          </w:p>
        </w:tc>
        <w:tc>
          <w:tcPr>
            <w:tcW w:w="2977" w:type="dxa"/>
          </w:tcPr>
          <w:p w14:paraId="0DF75291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RCRCTTRACTCCCARTRARC</w:t>
            </w:r>
          </w:p>
        </w:tc>
        <w:tc>
          <w:tcPr>
            <w:tcW w:w="3969" w:type="dxa"/>
            <w:vMerge/>
          </w:tcPr>
          <w:p w14:paraId="6427494F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37E36EB0" w14:textId="77777777" w:rsidTr="001C7855">
        <w:trPr>
          <w:trHeight w:val="347"/>
          <w:jc w:val="center"/>
        </w:trPr>
        <w:tc>
          <w:tcPr>
            <w:tcW w:w="1696" w:type="dxa"/>
          </w:tcPr>
          <w:p w14:paraId="3A2A2775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UP-35S-F1</w:t>
            </w:r>
          </w:p>
        </w:tc>
        <w:tc>
          <w:tcPr>
            <w:tcW w:w="2977" w:type="dxa"/>
          </w:tcPr>
          <w:p w14:paraId="7E388ACB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GGAGTYTAAGATTYAAATYGAGG</w:t>
            </w:r>
          </w:p>
        </w:tc>
        <w:tc>
          <w:tcPr>
            <w:tcW w:w="3969" w:type="dxa"/>
            <w:vMerge w:val="restart"/>
          </w:tcPr>
          <w:p w14:paraId="5A317F09" w14:textId="472BBAD9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Bisulfite sequenc</w:t>
            </w:r>
            <w:r w:rsidR="006E7542"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ing</w:t>
            </w: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for </w:t>
            </w: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hpGUS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[</w:t>
            </w:r>
            <w:proofErr w:type="gram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G:U</w:t>
            </w:r>
            <w:proofErr w:type="gram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]</w:t>
            </w:r>
          </w:p>
        </w:tc>
      </w:tr>
      <w:tr w:rsidR="00CB079B" w:rsidRPr="000E09A8" w14:paraId="2826D097" w14:textId="77777777" w:rsidTr="001C7855">
        <w:trPr>
          <w:trHeight w:val="347"/>
          <w:jc w:val="center"/>
        </w:trPr>
        <w:tc>
          <w:tcPr>
            <w:tcW w:w="1696" w:type="dxa"/>
          </w:tcPr>
          <w:p w14:paraId="2B1A176D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GUSgu-R2</w:t>
            </w:r>
          </w:p>
        </w:tc>
        <w:tc>
          <w:tcPr>
            <w:tcW w:w="2977" w:type="dxa"/>
          </w:tcPr>
          <w:p w14:paraId="230180FF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CAAAAACTATTCACCCTTCAC</w:t>
            </w:r>
          </w:p>
        </w:tc>
        <w:tc>
          <w:tcPr>
            <w:tcW w:w="3969" w:type="dxa"/>
            <w:vMerge/>
          </w:tcPr>
          <w:p w14:paraId="0BBE8CA8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B079B" w:rsidRPr="000E09A8" w14:paraId="6F70D997" w14:textId="77777777" w:rsidTr="001C7855">
        <w:trPr>
          <w:trHeight w:val="347"/>
          <w:jc w:val="center"/>
        </w:trPr>
        <w:tc>
          <w:tcPr>
            <w:tcW w:w="1696" w:type="dxa"/>
          </w:tcPr>
          <w:p w14:paraId="741CF63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UP-35S-F2</w:t>
            </w:r>
          </w:p>
        </w:tc>
        <w:tc>
          <w:tcPr>
            <w:tcW w:w="2977" w:type="dxa"/>
          </w:tcPr>
          <w:p w14:paraId="161F63A5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GB" w:eastAsia="en-US"/>
              </w:rPr>
              <w:t>AGAAAATYTTYGTYAAYATGGTGG</w:t>
            </w:r>
          </w:p>
        </w:tc>
        <w:tc>
          <w:tcPr>
            <w:tcW w:w="3969" w:type="dxa"/>
            <w:vMerge/>
          </w:tcPr>
          <w:p w14:paraId="4D3E708E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color w:val="5B9BD5" w:themeColor="accent5"/>
                <w:sz w:val="16"/>
                <w:szCs w:val="16"/>
                <w:lang w:val="en-GB" w:eastAsia="en-US"/>
              </w:rPr>
            </w:pPr>
          </w:p>
        </w:tc>
      </w:tr>
      <w:tr w:rsidR="00CB079B" w:rsidRPr="000E09A8" w14:paraId="5C9440F2" w14:textId="77777777" w:rsidTr="001C7855">
        <w:trPr>
          <w:trHeight w:val="347"/>
          <w:jc w:val="center"/>
        </w:trPr>
        <w:tc>
          <w:tcPr>
            <w:tcW w:w="1696" w:type="dxa"/>
          </w:tcPr>
          <w:p w14:paraId="5758662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GUSgu-R1</w:t>
            </w:r>
          </w:p>
        </w:tc>
        <w:tc>
          <w:tcPr>
            <w:tcW w:w="2977" w:type="dxa"/>
          </w:tcPr>
          <w:p w14:paraId="75548A9C" w14:textId="77777777" w:rsidR="00CB079B" w:rsidRPr="000E09A8" w:rsidRDefault="00CB079B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ACCCTTCACTACCACTAACC</w:t>
            </w:r>
          </w:p>
        </w:tc>
        <w:tc>
          <w:tcPr>
            <w:tcW w:w="3969" w:type="dxa"/>
            <w:vMerge/>
          </w:tcPr>
          <w:p w14:paraId="475680B3" w14:textId="77777777" w:rsidR="00CB079B" w:rsidRPr="000E09A8" w:rsidRDefault="00CB079B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913DE" w:rsidRPr="000E09A8" w14:paraId="1CBFBF4D" w14:textId="77777777" w:rsidTr="001C7855">
        <w:trPr>
          <w:trHeight w:val="347"/>
          <w:jc w:val="center"/>
        </w:trPr>
        <w:tc>
          <w:tcPr>
            <w:tcW w:w="1696" w:type="dxa"/>
          </w:tcPr>
          <w:p w14:paraId="4396A9E7" w14:textId="494EB6FF" w:rsidR="00C913DE" w:rsidRPr="000E09A8" w:rsidRDefault="00C913DE" w:rsidP="006E754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PDSgen-bisF1 </w:t>
            </w:r>
          </w:p>
        </w:tc>
        <w:tc>
          <w:tcPr>
            <w:tcW w:w="2977" w:type="dxa"/>
          </w:tcPr>
          <w:p w14:paraId="0600D318" w14:textId="6676895F" w:rsidR="00C913DE" w:rsidRPr="000E09A8" w:rsidRDefault="00C913DE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TAAGYTGYAAYAGATGGTTAGG</w:t>
            </w:r>
          </w:p>
        </w:tc>
        <w:tc>
          <w:tcPr>
            <w:tcW w:w="3969" w:type="dxa"/>
            <w:vMerge w:val="restart"/>
          </w:tcPr>
          <w:p w14:paraId="68AF00D4" w14:textId="01CD7C2C" w:rsidR="00C913DE" w:rsidRPr="000E09A8" w:rsidRDefault="00C913DE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Bisulfite sequencing for </w:t>
            </w: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hpRNA</w:t>
            </w:r>
            <w:proofErr w:type="spellEnd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-targeted </w:t>
            </w:r>
            <w:r w:rsidRPr="002556E6">
              <w:rPr>
                <w:rFonts w:ascii="Times New Roman" w:eastAsia="SimSun" w:hAnsi="Times New Roman" w:cs="Times New Roman"/>
                <w:i/>
                <w:iCs/>
                <w:sz w:val="16"/>
                <w:szCs w:val="16"/>
                <w:lang w:val="en-US" w:eastAsia="en-US"/>
              </w:rPr>
              <w:t>PDS</w:t>
            </w: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genomic region</w:t>
            </w:r>
          </w:p>
        </w:tc>
      </w:tr>
      <w:tr w:rsidR="00C913DE" w:rsidRPr="000E09A8" w14:paraId="389B7A45" w14:textId="77777777" w:rsidTr="001C7855">
        <w:trPr>
          <w:trHeight w:val="347"/>
          <w:jc w:val="center"/>
        </w:trPr>
        <w:tc>
          <w:tcPr>
            <w:tcW w:w="1696" w:type="dxa"/>
          </w:tcPr>
          <w:p w14:paraId="031AB13D" w14:textId="75A43CD4" w:rsidR="00C913DE" w:rsidRPr="000E09A8" w:rsidRDefault="00C913DE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PDSgen-bisF2 </w:t>
            </w:r>
          </w:p>
        </w:tc>
        <w:tc>
          <w:tcPr>
            <w:tcW w:w="2977" w:type="dxa"/>
          </w:tcPr>
          <w:p w14:paraId="320E107B" w14:textId="6BCF342B" w:rsidR="00C913DE" w:rsidRPr="000E09A8" w:rsidRDefault="00C913DE" w:rsidP="006E754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ATGGTTAGGATATTGTGAATTTG</w:t>
            </w:r>
          </w:p>
        </w:tc>
        <w:tc>
          <w:tcPr>
            <w:tcW w:w="3969" w:type="dxa"/>
            <w:vMerge/>
          </w:tcPr>
          <w:p w14:paraId="609B15AD" w14:textId="77777777" w:rsidR="00C913DE" w:rsidRPr="000E09A8" w:rsidRDefault="00C913DE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913DE" w:rsidRPr="000E09A8" w14:paraId="17BC68E6" w14:textId="77777777" w:rsidTr="001C7855">
        <w:trPr>
          <w:trHeight w:val="347"/>
          <w:jc w:val="center"/>
        </w:trPr>
        <w:tc>
          <w:tcPr>
            <w:tcW w:w="1696" w:type="dxa"/>
          </w:tcPr>
          <w:p w14:paraId="3FAE7C89" w14:textId="7FE77955" w:rsidR="00C913DE" w:rsidRPr="000E09A8" w:rsidRDefault="00C913DE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PDSgen-bisR1</w:t>
            </w:r>
          </w:p>
        </w:tc>
        <w:tc>
          <w:tcPr>
            <w:tcW w:w="2977" w:type="dxa"/>
          </w:tcPr>
          <w:p w14:paraId="23EC7AF3" w14:textId="3297C1F8" w:rsidR="00C913DE" w:rsidRPr="000E09A8" w:rsidRDefault="00C913DE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RACTACAARAAAAACATAAACAAC</w:t>
            </w:r>
          </w:p>
        </w:tc>
        <w:tc>
          <w:tcPr>
            <w:tcW w:w="3969" w:type="dxa"/>
            <w:vMerge/>
          </w:tcPr>
          <w:p w14:paraId="42357453" w14:textId="77777777" w:rsidR="00C913DE" w:rsidRPr="000E09A8" w:rsidRDefault="00C913DE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C913DE" w:rsidRPr="000E09A8" w14:paraId="1D7217FA" w14:textId="77777777" w:rsidTr="001C7855">
        <w:trPr>
          <w:trHeight w:val="347"/>
          <w:jc w:val="center"/>
        </w:trPr>
        <w:tc>
          <w:tcPr>
            <w:tcW w:w="1696" w:type="dxa"/>
          </w:tcPr>
          <w:p w14:paraId="321103BE" w14:textId="017CEF54" w:rsidR="00C913DE" w:rsidRPr="000E09A8" w:rsidRDefault="00C913DE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PDSgen-bisR2</w:t>
            </w:r>
          </w:p>
        </w:tc>
        <w:tc>
          <w:tcPr>
            <w:tcW w:w="2977" w:type="dxa"/>
          </w:tcPr>
          <w:p w14:paraId="51C94EBD" w14:textId="64E62428" w:rsidR="00C913DE" w:rsidRPr="000E09A8" w:rsidRDefault="00C913DE" w:rsidP="006E7542">
            <w:pPr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AACATATTAATAARCARRATACC</w:t>
            </w:r>
          </w:p>
        </w:tc>
        <w:tc>
          <w:tcPr>
            <w:tcW w:w="3969" w:type="dxa"/>
            <w:vMerge/>
          </w:tcPr>
          <w:p w14:paraId="32DE83C6" w14:textId="77777777" w:rsidR="00C913DE" w:rsidRPr="000E09A8" w:rsidRDefault="00C913DE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145BCA" w:rsidRPr="000E09A8" w14:paraId="3E6DC790" w14:textId="77777777" w:rsidTr="001C7855">
        <w:trPr>
          <w:trHeight w:val="347"/>
          <w:jc w:val="center"/>
        </w:trPr>
        <w:tc>
          <w:tcPr>
            <w:tcW w:w="1696" w:type="dxa"/>
          </w:tcPr>
          <w:p w14:paraId="1C4825A4" w14:textId="1E408871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hpPDS-bisF1</w:t>
            </w:r>
          </w:p>
        </w:tc>
        <w:tc>
          <w:tcPr>
            <w:tcW w:w="2977" w:type="dxa"/>
          </w:tcPr>
          <w:p w14:paraId="16D8C758" w14:textId="15509036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TYTYYAYTGAYGTAAGGGATG</w:t>
            </w:r>
          </w:p>
        </w:tc>
        <w:tc>
          <w:tcPr>
            <w:tcW w:w="3969" w:type="dxa"/>
            <w:vMerge w:val="restart"/>
          </w:tcPr>
          <w:p w14:paraId="15642861" w14:textId="6340F258" w:rsidR="00145BCA" w:rsidRPr="000E09A8" w:rsidRDefault="00145BCA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Bisulfite sequencing for </w:t>
            </w:r>
            <w:proofErr w:type="spellStart"/>
            <w:r w:rsidRPr="000E09A8"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hpPDS</w:t>
            </w:r>
            <w:proofErr w:type="spellEnd"/>
          </w:p>
        </w:tc>
      </w:tr>
      <w:tr w:rsidR="00145BCA" w:rsidRPr="000E09A8" w14:paraId="5857811F" w14:textId="77777777" w:rsidTr="001C7855">
        <w:trPr>
          <w:trHeight w:val="347"/>
          <w:jc w:val="center"/>
        </w:trPr>
        <w:tc>
          <w:tcPr>
            <w:tcW w:w="1696" w:type="dxa"/>
          </w:tcPr>
          <w:p w14:paraId="148DAD3E" w14:textId="5DBEB5FF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hpPDS-bisF2</w:t>
            </w:r>
          </w:p>
        </w:tc>
        <w:tc>
          <w:tcPr>
            <w:tcW w:w="2977" w:type="dxa"/>
          </w:tcPr>
          <w:p w14:paraId="1A3BD368" w14:textId="0E37FBAD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AAGTTYATTTYATTTGGAGAGG</w:t>
            </w:r>
          </w:p>
        </w:tc>
        <w:tc>
          <w:tcPr>
            <w:tcW w:w="3969" w:type="dxa"/>
            <w:vMerge/>
          </w:tcPr>
          <w:p w14:paraId="0429F2E2" w14:textId="77777777" w:rsidR="00145BCA" w:rsidRPr="000E09A8" w:rsidRDefault="00145BCA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145BCA" w:rsidRPr="000E09A8" w14:paraId="7976FFD4" w14:textId="77777777" w:rsidTr="001C7855">
        <w:trPr>
          <w:trHeight w:val="347"/>
          <w:jc w:val="center"/>
        </w:trPr>
        <w:tc>
          <w:tcPr>
            <w:tcW w:w="1696" w:type="dxa"/>
          </w:tcPr>
          <w:p w14:paraId="300164DE" w14:textId="07866D39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hpPDS-bisR1</w:t>
            </w:r>
          </w:p>
        </w:tc>
        <w:tc>
          <w:tcPr>
            <w:tcW w:w="2977" w:type="dxa"/>
          </w:tcPr>
          <w:p w14:paraId="408773FC" w14:textId="5D1E89DF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TTTRACATRRCAATAAACACCTC</w:t>
            </w:r>
          </w:p>
        </w:tc>
        <w:tc>
          <w:tcPr>
            <w:tcW w:w="3969" w:type="dxa"/>
            <w:vMerge/>
          </w:tcPr>
          <w:p w14:paraId="2779747F" w14:textId="77777777" w:rsidR="00145BCA" w:rsidRPr="000E09A8" w:rsidRDefault="00145BCA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145BCA" w:rsidRPr="000E09A8" w14:paraId="0F16E16F" w14:textId="77777777" w:rsidTr="001C7855">
        <w:trPr>
          <w:trHeight w:val="347"/>
          <w:jc w:val="center"/>
        </w:trPr>
        <w:tc>
          <w:tcPr>
            <w:tcW w:w="1696" w:type="dxa"/>
          </w:tcPr>
          <w:p w14:paraId="45758A45" w14:textId="7BD31BB7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hpPDS-bisR2</w:t>
            </w:r>
          </w:p>
        </w:tc>
        <w:tc>
          <w:tcPr>
            <w:tcW w:w="2977" w:type="dxa"/>
          </w:tcPr>
          <w:p w14:paraId="494647AA" w14:textId="4B6FE9AE" w:rsidR="00145BCA" w:rsidRPr="000E09A8" w:rsidRDefault="00145BCA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bCs/>
                <w:sz w:val="16"/>
                <w:szCs w:val="16"/>
              </w:rPr>
              <w:t>TCACRCRCTCARRTACTCCC</w:t>
            </w:r>
          </w:p>
        </w:tc>
        <w:tc>
          <w:tcPr>
            <w:tcW w:w="3969" w:type="dxa"/>
            <w:vMerge/>
          </w:tcPr>
          <w:p w14:paraId="2838335B" w14:textId="77777777" w:rsidR="00145BCA" w:rsidRPr="000E09A8" w:rsidRDefault="00145BCA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2556E6" w:rsidRPr="000E09A8" w14:paraId="619EF2DB" w14:textId="77777777" w:rsidTr="001C7855">
        <w:trPr>
          <w:trHeight w:val="347"/>
          <w:jc w:val="center"/>
        </w:trPr>
        <w:tc>
          <w:tcPr>
            <w:tcW w:w="1696" w:type="dxa"/>
          </w:tcPr>
          <w:p w14:paraId="3CB034B8" w14:textId="5EA35ADB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EIN2gen-bisF1</w:t>
            </w:r>
          </w:p>
        </w:tc>
        <w:tc>
          <w:tcPr>
            <w:tcW w:w="2977" w:type="dxa"/>
          </w:tcPr>
          <w:p w14:paraId="4EE35674" w14:textId="0B8DAD8A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YTGAGTAATTATATTATYAGATAG</w:t>
            </w:r>
          </w:p>
        </w:tc>
        <w:tc>
          <w:tcPr>
            <w:tcW w:w="3969" w:type="dxa"/>
            <w:vMerge w:val="restart"/>
          </w:tcPr>
          <w:p w14:paraId="0278714B" w14:textId="6B016EF8" w:rsidR="002556E6" w:rsidRPr="000E09A8" w:rsidRDefault="002556E6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Bisulfite sequencing for </w:t>
            </w:r>
            <w:proofErr w:type="spellStart"/>
            <w: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>hpRNA</w:t>
            </w:r>
            <w:proofErr w:type="spellEnd"/>
            <w: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-targeted </w:t>
            </w:r>
            <w:r w:rsidRPr="002556E6">
              <w:rPr>
                <w:rFonts w:ascii="Times New Roman" w:eastAsia="SimSun" w:hAnsi="Times New Roman" w:cs="Times New Roman"/>
                <w:i/>
                <w:iCs/>
                <w:sz w:val="16"/>
                <w:szCs w:val="16"/>
                <w:lang w:val="en-US" w:eastAsia="en-US"/>
              </w:rPr>
              <w:t>EIN2</w:t>
            </w:r>
            <w: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  <w:t xml:space="preserve"> genomic region</w:t>
            </w:r>
          </w:p>
        </w:tc>
      </w:tr>
      <w:tr w:rsidR="002556E6" w:rsidRPr="000E09A8" w14:paraId="342DE1AA" w14:textId="77777777" w:rsidTr="001C7855">
        <w:trPr>
          <w:trHeight w:val="347"/>
          <w:jc w:val="center"/>
        </w:trPr>
        <w:tc>
          <w:tcPr>
            <w:tcW w:w="1696" w:type="dxa"/>
          </w:tcPr>
          <w:p w14:paraId="29D7A6A3" w14:textId="69E7BC22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EIN2gen-bisF2</w:t>
            </w:r>
          </w:p>
        </w:tc>
        <w:tc>
          <w:tcPr>
            <w:tcW w:w="2977" w:type="dxa"/>
          </w:tcPr>
          <w:p w14:paraId="512074FC" w14:textId="7CD6DB20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TATYAGATAGATTTAGGATGG</w:t>
            </w:r>
          </w:p>
        </w:tc>
        <w:tc>
          <w:tcPr>
            <w:tcW w:w="3969" w:type="dxa"/>
            <w:vMerge/>
          </w:tcPr>
          <w:p w14:paraId="6534C31B" w14:textId="77777777" w:rsidR="002556E6" w:rsidRPr="000E09A8" w:rsidRDefault="002556E6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2556E6" w:rsidRPr="000E09A8" w14:paraId="62B1B481" w14:textId="77777777" w:rsidTr="001C7855">
        <w:trPr>
          <w:trHeight w:val="347"/>
          <w:jc w:val="center"/>
        </w:trPr>
        <w:tc>
          <w:tcPr>
            <w:tcW w:w="1696" w:type="dxa"/>
          </w:tcPr>
          <w:p w14:paraId="5F36FE17" w14:textId="1FE783F0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EIN2gen-bisR1</w:t>
            </w:r>
          </w:p>
        </w:tc>
        <w:tc>
          <w:tcPr>
            <w:tcW w:w="2977" w:type="dxa"/>
          </w:tcPr>
          <w:p w14:paraId="71B226A2" w14:textId="77777777" w:rsidR="002556E6" w:rsidRPr="000E09A8" w:rsidRDefault="002556E6" w:rsidP="000E09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ARAARRTRRTTARTARAATTCCAC</w:t>
            </w:r>
          </w:p>
          <w:p w14:paraId="5BBE8F32" w14:textId="77777777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  <w:vMerge/>
          </w:tcPr>
          <w:p w14:paraId="38885F02" w14:textId="77777777" w:rsidR="002556E6" w:rsidRPr="000E09A8" w:rsidRDefault="002556E6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2556E6" w:rsidRPr="000E09A8" w14:paraId="08F3E8F4" w14:textId="77777777" w:rsidTr="001C7855">
        <w:trPr>
          <w:trHeight w:val="347"/>
          <w:jc w:val="center"/>
        </w:trPr>
        <w:tc>
          <w:tcPr>
            <w:tcW w:w="1696" w:type="dxa"/>
          </w:tcPr>
          <w:p w14:paraId="56669E77" w14:textId="2317A299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EIN2gen-bisR2</w:t>
            </w:r>
          </w:p>
        </w:tc>
        <w:tc>
          <w:tcPr>
            <w:tcW w:w="2977" w:type="dxa"/>
          </w:tcPr>
          <w:p w14:paraId="39DA20C2" w14:textId="60A76063" w:rsidR="002556E6" w:rsidRPr="000E09A8" w:rsidRDefault="002556E6" w:rsidP="006E7542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E09A8">
              <w:rPr>
                <w:rFonts w:ascii="Times New Roman" w:hAnsi="Times New Roman" w:cs="Times New Roman"/>
                <w:sz w:val="16"/>
                <w:szCs w:val="16"/>
              </w:rPr>
              <w:t>TRARAAARTRACAARACAACCAC</w:t>
            </w:r>
          </w:p>
        </w:tc>
        <w:tc>
          <w:tcPr>
            <w:tcW w:w="3969" w:type="dxa"/>
            <w:vMerge/>
          </w:tcPr>
          <w:p w14:paraId="0027910A" w14:textId="77777777" w:rsidR="002556E6" w:rsidRPr="000E09A8" w:rsidRDefault="002556E6" w:rsidP="006E7542">
            <w:pPr>
              <w:rPr>
                <w:rFonts w:ascii="Times New Roman" w:eastAsia="SimSu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</w:tbl>
    <w:p w14:paraId="2CA487E1" w14:textId="77777777" w:rsidR="0052261D" w:rsidRPr="000E09A8" w:rsidRDefault="0052261D" w:rsidP="007F2A47">
      <w:pPr>
        <w:rPr>
          <w:rFonts w:ascii="Times New Roman" w:hAnsi="Times New Roman" w:cs="Times New Roman"/>
          <w:sz w:val="16"/>
          <w:szCs w:val="16"/>
        </w:rPr>
      </w:pPr>
    </w:p>
    <w:sectPr w:rsidR="0052261D" w:rsidRPr="000E09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9C646" w14:textId="77777777" w:rsidR="00226AEC" w:rsidRDefault="00226AEC" w:rsidP="007F2A47">
      <w:pPr>
        <w:spacing w:after="0" w:line="240" w:lineRule="auto"/>
      </w:pPr>
      <w:r>
        <w:separator/>
      </w:r>
    </w:p>
  </w:endnote>
  <w:endnote w:type="continuationSeparator" w:id="0">
    <w:p w14:paraId="3AAE482B" w14:textId="77777777" w:rsidR="00226AEC" w:rsidRDefault="00226AEC" w:rsidP="007F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6C85D" w14:textId="77777777" w:rsidR="00226AEC" w:rsidRDefault="00226AEC" w:rsidP="007F2A47">
      <w:pPr>
        <w:spacing w:after="0" w:line="240" w:lineRule="auto"/>
      </w:pPr>
      <w:r>
        <w:separator/>
      </w:r>
    </w:p>
  </w:footnote>
  <w:footnote w:type="continuationSeparator" w:id="0">
    <w:p w14:paraId="0216CA34" w14:textId="77777777" w:rsidR="00226AEC" w:rsidRDefault="00226AEC" w:rsidP="007F2A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4B"/>
    <w:rsid w:val="00054777"/>
    <w:rsid w:val="000C39E2"/>
    <w:rsid w:val="000C6B15"/>
    <w:rsid w:val="000E09A8"/>
    <w:rsid w:val="001242E7"/>
    <w:rsid w:val="00145BCA"/>
    <w:rsid w:val="00153033"/>
    <w:rsid w:val="00161945"/>
    <w:rsid w:val="001C01FF"/>
    <w:rsid w:val="00226AEC"/>
    <w:rsid w:val="00234061"/>
    <w:rsid w:val="002556E6"/>
    <w:rsid w:val="00265BAE"/>
    <w:rsid w:val="00283464"/>
    <w:rsid w:val="00287AC7"/>
    <w:rsid w:val="002B7D9D"/>
    <w:rsid w:val="002D7EEB"/>
    <w:rsid w:val="003938AF"/>
    <w:rsid w:val="00395444"/>
    <w:rsid w:val="003B4D35"/>
    <w:rsid w:val="003B5524"/>
    <w:rsid w:val="00416FA8"/>
    <w:rsid w:val="00431F59"/>
    <w:rsid w:val="00464D95"/>
    <w:rsid w:val="00511866"/>
    <w:rsid w:val="0052261D"/>
    <w:rsid w:val="005243E6"/>
    <w:rsid w:val="0053504C"/>
    <w:rsid w:val="005955F6"/>
    <w:rsid w:val="005C6D5B"/>
    <w:rsid w:val="0060293F"/>
    <w:rsid w:val="0063766D"/>
    <w:rsid w:val="00644B13"/>
    <w:rsid w:val="006603CB"/>
    <w:rsid w:val="006B7F80"/>
    <w:rsid w:val="006C3FBA"/>
    <w:rsid w:val="006D6337"/>
    <w:rsid w:val="006E7542"/>
    <w:rsid w:val="006F60CC"/>
    <w:rsid w:val="007B37C7"/>
    <w:rsid w:val="007D3124"/>
    <w:rsid w:val="007F1947"/>
    <w:rsid w:val="007F2A47"/>
    <w:rsid w:val="007F3539"/>
    <w:rsid w:val="007F6523"/>
    <w:rsid w:val="0080799B"/>
    <w:rsid w:val="008C626A"/>
    <w:rsid w:val="008D10B4"/>
    <w:rsid w:val="009002B2"/>
    <w:rsid w:val="00937ABE"/>
    <w:rsid w:val="0094614B"/>
    <w:rsid w:val="009538AC"/>
    <w:rsid w:val="00981E27"/>
    <w:rsid w:val="00987C50"/>
    <w:rsid w:val="00991145"/>
    <w:rsid w:val="009C4364"/>
    <w:rsid w:val="009E3D89"/>
    <w:rsid w:val="00A124D9"/>
    <w:rsid w:val="00A56D39"/>
    <w:rsid w:val="00A610EC"/>
    <w:rsid w:val="00AA3F62"/>
    <w:rsid w:val="00AC1391"/>
    <w:rsid w:val="00AF2BA1"/>
    <w:rsid w:val="00B00D04"/>
    <w:rsid w:val="00B25264"/>
    <w:rsid w:val="00B85629"/>
    <w:rsid w:val="00BB0862"/>
    <w:rsid w:val="00BD67A0"/>
    <w:rsid w:val="00C47743"/>
    <w:rsid w:val="00C73AA2"/>
    <w:rsid w:val="00C913DE"/>
    <w:rsid w:val="00CB079B"/>
    <w:rsid w:val="00D20815"/>
    <w:rsid w:val="00D64D6D"/>
    <w:rsid w:val="00DA3A92"/>
    <w:rsid w:val="00E41740"/>
    <w:rsid w:val="00E61FCC"/>
    <w:rsid w:val="00E860C6"/>
    <w:rsid w:val="00E95844"/>
    <w:rsid w:val="00EB30C8"/>
    <w:rsid w:val="00F05757"/>
    <w:rsid w:val="00F27C1A"/>
    <w:rsid w:val="00F336B1"/>
    <w:rsid w:val="00F4165D"/>
    <w:rsid w:val="00FB14D4"/>
    <w:rsid w:val="00FC4CEE"/>
    <w:rsid w:val="00FE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AD7E9"/>
  <w15:chartTrackingRefBased/>
  <w15:docId w15:val="{7BD77E05-FFB8-46CD-8A30-1251D9A6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14B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sid w:val="0052261D"/>
    <w:pPr>
      <w:spacing w:before="240" w:after="0" w:line="240" w:lineRule="auto"/>
      <w:jc w:val="center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39"/>
    <w:rsid w:val="006F6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F6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ne">
    <w:name w:val="None"/>
    <w:rsid w:val="009C4364"/>
  </w:style>
  <w:style w:type="paragraph" w:styleId="Header">
    <w:name w:val="header"/>
    <w:basedOn w:val="Normal"/>
    <w:link w:val="HeaderChar"/>
    <w:uiPriority w:val="99"/>
    <w:unhideWhenUsed/>
    <w:rsid w:val="007F2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A47"/>
  </w:style>
  <w:style w:type="paragraph" w:styleId="Footer">
    <w:name w:val="footer"/>
    <w:basedOn w:val="Normal"/>
    <w:link w:val="FooterChar"/>
    <w:uiPriority w:val="99"/>
    <w:unhideWhenUsed/>
    <w:rsid w:val="007F2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Ming-Bo (A&amp;F, Black Mountain)</dc:creator>
  <cp:keywords/>
  <dc:description/>
  <cp:lastModifiedBy>Wang, Ming-Bo (A&amp;F, Black Mountain)</cp:lastModifiedBy>
  <cp:revision>18</cp:revision>
  <dcterms:created xsi:type="dcterms:W3CDTF">2021-05-25T01:14:00Z</dcterms:created>
  <dcterms:modified xsi:type="dcterms:W3CDTF">2021-06-04T06:58:00Z</dcterms:modified>
</cp:coreProperties>
</file>