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374" w14:textId="77777777" w:rsidR="006422D4" w:rsidRPr="006422D4" w:rsidRDefault="006422D4" w:rsidP="006422D4">
      <w:pPr>
        <w:pStyle w:val="3"/>
        <w:rPr>
          <w:rFonts w:ascii="Arial" w:hAnsi="Arial" w:cs="Arial"/>
        </w:rPr>
      </w:pPr>
      <w:r w:rsidRPr="006422D4">
        <w:rPr>
          <w:rFonts w:ascii="Arial" w:hAnsi="Arial" w:cs="Arial"/>
        </w:rPr>
        <w:t>Additional file 1</w:t>
      </w:r>
    </w:p>
    <w:p w14:paraId="79E76E55" w14:textId="77777777" w:rsidR="006422D4" w:rsidRPr="00DC5FEB" w:rsidRDefault="006422D4" w:rsidP="006422D4">
      <w:r>
        <w:t>Supplementary t</w:t>
      </w:r>
      <w:r w:rsidRPr="00DC5FEB">
        <w:t xml:space="preserve">able </w:t>
      </w:r>
      <w:r>
        <w:t>1</w:t>
      </w:r>
      <w:r w:rsidRPr="00DC5FEB">
        <w:t>. Specimens used for microcomputed-tomography scans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133"/>
        <w:gridCol w:w="1559"/>
        <w:gridCol w:w="567"/>
        <w:gridCol w:w="1560"/>
        <w:gridCol w:w="1842"/>
        <w:gridCol w:w="851"/>
        <w:gridCol w:w="709"/>
        <w:gridCol w:w="963"/>
      </w:tblGrid>
      <w:tr w:rsidR="006422D4" w:rsidRPr="00D3449A" w14:paraId="424E2668" w14:textId="77777777" w:rsidTr="00F815D5">
        <w:tc>
          <w:tcPr>
            <w:tcW w:w="1272" w:type="dxa"/>
          </w:tcPr>
          <w:p w14:paraId="3E80A0E0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Genus</w:t>
            </w:r>
          </w:p>
        </w:tc>
        <w:tc>
          <w:tcPr>
            <w:tcW w:w="1133" w:type="dxa"/>
          </w:tcPr>
          <w:p w14:paraId="67A87DB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species</w:t>
            </w:r>
          </w:p>
        </w:tc>
        <w:tc>
          <w:tcPr>
            <w:tcW w:w="1559" w:type="dxa"/>
          </w:tcPr>
          <w:p w14:paraId="45EC25E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 w:hint="eastAsia"/>
                <w:sz w:val="14"/>
                <w:szCs w:val="14"/>
              </w:rPr>
              <w:t>A</w:t>
            </w:r>
            <w:r>
              <w:rPr>
                <w:rFonts w:eastAsiaTheme="minorEastAsia"/>
                <w:sz w:val="14"/>
                <w:szCs w:val="14"/>
              </w:rPr>
              <w:t>uthor</w:t>
            </w:r>
          </w:p>
        </w:tc>
        <w:tc>
          <w:tcPr>
            <w:tcW w:w="567" w:type="dxa"/>
          </w:tcPr>
          <w:p w14:paraId="0F7801BE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Sex</w:t>
            </w:r>
          </w:p>
        </w:tc>
        <w:tc>
          <w:tcPr>
            <w:tcW w:w="1560" w:type="dxa"/>
          </w:tcPr>
          <w:p w14:paraId="09E7872E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Collection locality, year</w:t>
            </w:r>
          </w:p>
        </w:tc>
        <w:tc>
          <w:tcPr>
            <w:tcW w:w="1842" w:type="dxa"/>
          </w:tcPr>
          <w:p w14:paraId="1239A92F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Voucher number</w:t>
            </w:r>
          </w:p>
        </w:tc>
        <w:tc>
          <w:tcPr>
            <w:tcW w:w="851" w:type="dxa"/>
          </w:tcPr>
          <w:p w14:paraId="491C2FC3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Objective</w:t>
            </w:r>
          </w:p>
        </w:tc>
        <w:tc>
          <w:tcPr>
            <w:tcW w:w="709" w:type="dxa"/>
          </w:tcPr>
          <w:p w14:paraId="596134D0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Pixel size</w:t>
            </w:r>
          </w:p>
        </w:tc>
        <w:tc>
          <w:tcPr>
            <w:tcW w:w="963" w:type="dxa"/>
          </w:tcPr>
          <w:p w14:paraId="0133FBC3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Prosoma</w:t>
            </w:r>
            <w:r w:rsidRPr="00D3449A">
              <w:rPr>
                <w:sz w:val="14"/>
                <w:szCs w:val="14"/>
              </w:rPr>
              <w:t xml:space="preserve"> width (mm)</w:t>
            </w:r>
          </w:p>
        </w:tc>
      </w:tr>
      <w:tr w:rsidR="006422D4" w:rsidRPr="00D3449A" w14:paraId="792D97EC" w14:textId="77777777" w:rsidTr="00F815D5">
        <w:tc>
          <w:tcPr>
            <w:tcW w:w="1272" w:type="dxa"/>
          </w:tcPr>
          <w:p w14:paraId="4B2430F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Araeoncus</w:t>
            </w:r>
            <w:proofErr w:type="spellEnd"/>
            <w:r w:rsidRPr="00D3449A"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</w:tcPr>
          <w:p w14:paraId="46770FC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humilis</w:t>
            </w:r>
          </w:p>
        </w:tc>
        <w:tc>
          <w:tcPr>
            <w:tcW w:w="1559" w:type="dxa"/>
          </w:tcPr>
          <w:p w14:paraId="60A43667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color w:val="000000"/>
                <w:sz w:val="14"/>
                <w:szCs w:val="14"/>
                <w:shd w:val="clear" w:color="auto" w:fill="FFFFFF"/>
              </w:rPr>
              <w:t>(Blackwall, 1841)</w:t>
            </w:r>
          </w:p>
        </w:tc>
        <w:tc>
          <w:tcPr>
            <w:tcW w:w="567" w:type="dxa"/>
          </w:tcPr>
          <w:p w14:paraId="16C7FEB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183582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Germany, 2014</w:t>
            </w:r>
          </w:p>
        </w:tc>
        <w:tc>
          <w:tcPr>
            <w:tcW w:w="1842" w:type="dxa"/>
          </w:tcPr>
          <w:p w14:paraId="76DA517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ZIMG</w:t>
            </w:r>
          </w:p>
        </w:tc>
        <w:tc>
          <w:tcPr>
            <w:tcW w:w="851" w:type="dxa"/>
          </w:tcPr>
          <w:p w14:paraId="30745F5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7B7AFC2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.9546</w:t>
            </w:r>
          </w:p>
        </w:tc>
        <w:tc>
          <w:tcPr>
            <w:tcW w:w="963" w:type="dxa"/>
          </w:tcPr>
          <w:p w14:paraId="382832B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0.56</w:t>
            </w:r>
          </w:p>
        </w:tc>
      </w:tr>
      <w:tr w:rsidR="006422D4" w:rsidRPr="00D3449A" w14:paraId="45FFB842" w14:textId="77777777" w:rsidTr="00F815D5">
        <w:trPr>
          <w:trHeight w:val="50"/>
        </w:trPr>
        <w:tc>
          <w:tcPr>
            <w:tcW w:w="1272" w:type="dxa"/>
          </w:tcPr>
          <w:p w14:paraId="652A40F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Atypena</w:t>
            </w:r>
            <w:proofErr w:type="spellEnd"/>
          </w:p>
        </w:tc>
        <w:tc>
          <w:tcPr>
            <w:tcW w:w="1133" w:type="dxa"/>
          </w:tcPr>
          <w:p w14:paraId="210AB32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cirrifrons</w:t>
            </w:r>
            <w:proofErr w:type="spellEnd"/>
          </w:p>
        </w:tc>
        <w:tc>
          <w:tcPr>
            <w:tcW w:w="1559" w:type="dxa"/>
          </w:tcPr>
          <w:p w14:paraId="3288735B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sz w:val="14"/>
                <w:szCs w:val="14"/>
                <w:shd w:val="clear" w:color="auto" w:fill="FFFFFF"/>
              </w:rPr>
              <w:t>(Heimer, 1984)</w:t>
            </w:r>
          </w:p>
        </w:tc>
        <w:tc>
          <w:tcPr>
            <w:tcW w:w="567" w:type="dxa"/>
          </w:tcPr>
          <w:p w14:paraId="37BE31C4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687FF8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 xml:space="preserve">Laos, </w:t>
            </w:r>
            <w:r w:rsidRPr="00D3449A">
              <w:rPr>
                <w:sz w:val="14"/>
                <w:szCs w:val="14"/>
                <w:shd w:val="clear" w:color="auto" w:fill="FFFFFF"/>
              </w:rPr>
              <w:t>2009</w:t>
            </w:r>
          </w:p>
        </w:tc>
        <w:tc>
          <w:tcPr>
            <w:tcW w:w="1842" w:type="dxa"/>
          </w:tcPr>
          <w:p w14:paraId="7A6290E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>SMF 64983-124</w:t>
            </w:r>
          </w:p>
        </w:tc>
        <w:tc>
          <w:tcPr>
            <w:tcW w:w="851" w:type="dxa"/>
          </w:tcPr>
          <w:p w14:paraId="325E6E0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BAFB05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.0329</w:t>
            </w:r>
          </w:p>
        </w:tc>
        <w:tc>
          <w:tcPr>
            <w:tcW w:w="963" w:type="dxa"/>
          </w:tcPr>
          <w:p w14:paraId="4E0C3951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0.59</w:t>
            </w:r>
          </w:p>
        </w:tc>
      </w:tr>
      <w:tr w:rsidR="006422D4" w:rsidRPr="00D3449A" w14:paraId="4ECE1E03" w14:textId="77777777" w:rsidTr="00F815D5">
        <w:trPr>
          <w:trHeight w:val="53"/>
        </w:trPr>
        <w:tc>
          <w:tcPr>
            <w:tcW w:w="1272" w:type="dxa"/>
          </w:tcPr>
          <w:p w14:paraId="7E4CA20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Atypena</w:t>
            </w:r>
            <w:proofErr w:type="spellEnd"/>
          </w:p>
        </w:tc>
        <w:tc>
          <w:tcPr>
            <w:tcW w:w="1133" w:type="dxa"/>
          </w:tcPr>
          <w:p w14:paraId="5CF0CF8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f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ormosana</w:t>
            </w:r>
            <w:proofErr w:type="spellEnd"/>
          </w:p>
        </w:tc>
        <w:tc>
          <w:tcPr>
            <w:tcW w:w="1559" w:type="dxa"/>
          </w:tcPr>
          <w:p w14:paraId="1D55E73A" w14:textId="77777777" w:rsidR="006422D4" w:rsidRPr="0020391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20391A">
              <w:rPr>
                <w:sz w:val="14"/>
                <w:szCs w:val="14"/>
                <w:lang w:val="es-AR"/>
              </w:rPr>
              <w:t>(Oi, 1977)</w:t>
            </w:r>
          </w:p>
        </w:tc>
        <w:tc>
          <w:tcPr>
            <w:tcW w:w="567" w:type="dxa"/>
          </w:tcPr>
          <w:p w14:paraId="0394619C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E71405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J</w:t>
            </w:r>
            <w:r w:rsidRPr="00D3449A">
              <w:rPr>
                <w:rFonts w:eastAsiaTheme="minorEastAsia"/>
                <w:sz w:val="14"/>
                <w:szCs w:val="14"/>
              </w:rPr>
              <w:t>apan, 1995</w:t>
            </w:r>
          </w:p>
        </w:tc>
        <w:tc>
          <w:tcPr>
            <w:tcW w:w="1842" w:type="dxa"/>
          </w:tcPr>
          <w:p w14:paraId="09BF0D73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  <w:shd w:val="clear" w:color="auto" w:fill="FFFFFF"/>
              </w:rPr>
            </w:pPr>
            <w:r w:rsidRPr="00D3449A">
              <w:rPr>
                <w:color w:val="000000"/>
                <w:sz w:val="14"/>
                <w:szCs w:val="14"/>
                <w:shd w:val="clear" w:color="auto" w:fill="FFFFFF"/>
              </w:rPr>
              <w:t>SMF</w:t>
            </w:r>
            <w:r w:rsidRPr="00D3449A">
              <w:rPr>
                <w:rFonts w:hint="eastAsia"/>
                <w:color w:val="000000"/>
                <w:sz w:val="14"/>
                <w:szCs w:val="14"/>
                <w:shd w:val="clear" w:color="auto" w:fill="FFFFFF"/>
              </w:rPr>
              <w:t xml:space="preserve"> 56485</w:t>
            </w:r>
          </w:p>
        </w:tc>
        <w:tc>
          <w:tcPr>
            <w:tcW w:w="851" w:type="dxa"/>
          </w:tcPr>
          <w:p w14:paraId="0173AA5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D5B13A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.0404</w:t>
            </w:r>
          </w:p>
        </w:tc>
        <w:tc>
          <w:tcPr>
            <w:tcW w:w="963" w:type="dxa"/>
          </w:tcPr>
          <w:p w14:paraId="3A0E39D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.62</w:t>
            </w:r>
          </w:p>
        </w:tc>
      </w:tr>
      <w:tr w:rsidR="006422D4" w:rsidRPr="00D3449A" w14:paraId="46504807" w14:textId="77777777" w:rsidTr="00F815D5">
        <w:trPr>
          <w:trHeight w:val="53"/>
        </w:trPr>
        <w:tc>
          <w:tcPr>
            <w:tcW w:w="1272" w:type="dxa"/>
          </w:tcPr>
          <w:p w14:paraId="54622D4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Callitrichia</w:t>
            </w:r>
          </w:p>
        </w:tc>
        <w:tc>
          <w:tcPr>
            <w:tcW w:w="1133" w:type="dxa"/>
          </w:tcPr>
          <w:p w14:paraId="55710FD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convector</w:t>
            </w:r>
          </w:p>
        </w:tc>
        <w:tc>
          <w:tcPr>
            <w:tcW w:w="1559" w:type="dxa"/>
          </w:tcPr>
          <w:p w14:paraId="6D7939F0" w14:textId="77777777" w:rsidR="006422D4" w:rsidRPr="0020391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20391A">
              <w:rPr>
                <w:kern w:val="0"/>
                <w:sz w:val="14"/>
                <w:szCs w:val="14"/>
              </w:rPr>
              <w:t>(</w:t>
            </w:r>
            <w:proofErr w:type="spellStart"/>
            <w:r w:rsidRPr="0020391A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20391A">
              <w:rPr>
                <w:kern w:val="0"/>
                <w:sz w:val="14"/>
                <w:szCs w:val="14"/>
              </w:rPr>
              <w:t>, 2014)</w:t>
            </w:r>
          </w:p>
        </w:tc>
        <w:tc>
          <w:tcPr>
            <w:tcW w:w="567" w:type="dxa"/>
          </w:tcPr>
          <w:p w14:paraId="5EB0AB0A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A9E8C67" w14:textId="77777777" w:rsidR="006422D4" w:rsidRPr="00D3449A" w:rsidRDefault="006422D4" w:rsidP="00F815D5">
            <w:pPr>
              <w:spacing w:line="240" w:lineRule="exact"/>
              <w:jc w:val="both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Thailand, 1987</w:t>
            </w:r>
          </w:p>
        </w:tc>
        <w:tc>
          <w:tcPr>
            <w:tcW w:w="1842" w:type="dxa"/>
          </w:tcPr>
          <w:p w14:paraId="6F7D293A" w14:textId="77777777" w:rsidR="006422D4" w:rsidRPr="00D3449A" w:rsidRDefault="006422D4" w:rsidP="00F815D5">
            <w:pPr>
              <w:spacing w:line="240" w:lineRule="exact"/>
              <w:jc w:val="both"/>
              <w:rPr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/>
                <w:sz w:val="14"/>
                <w:szCs w:val="14"/>
                <w:shd w:val="clear" w:color="auto" w:fill="FFFFFF"/>
              </w:rPr>
              <w:t>MHNG holotype</w:t>
            </w:r>
          </w:p>
        </w:tc>
        <w:tc>
          <w:tcPr>
            <w:tcW w:w="851" w:type="dxa"/>
          </w:tcPr>
          <w:p w14:paraId="2FA37FC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E6A73F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.1291</w:t>
            </w:r>
          </w:p>
        </w:tc>
        <w:tc>
          <w:tcPr>
            <w:tcW w:w="963" w:type="dxa"/>
          </w:tcPr>
          <w:p w14:paraId="44F0008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0.55</w:t>
            </w:r>
          </w:p>
        </w:tc>
      </w:tr>
      <w:tr w:rsidR="006422D4" w:rsidRPr="00D3449A" w14:paraId="7886D2BD" w14:textId="77777777" w:rsidTr="00F815D5">
        <w:tc>
          <w:tcPr>
            <w:tcW w:w="1272" w:type="dxa"/>
          </w:tcPr>
          <w:p w14:paraId="10E8155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3287EB3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gloriosa</w:t>
            </w:r>
          </w:p>
        </w:tc>
        <w:tc>
          <w:tcPr>
            <w:tcW w:w="1559" w:type="dxa"/>
          </w:tcPr>
          <w:p w14:paraId="2358A9A7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sz w:val="14"/>
                <w:szCs w:val="14"/>
                <w:shd w:val="clear" w:color="auto" w:fill="FFFFFF"/>
                <w:lang w:val="es-AR"/>
              </w:rPr>
              <w:t>(Jocqué 1984)</w:t>
            </w:r>
          </w:p>
        </w:tc>
        <w:tc>
          <w:tcPr>
            <w:tcW w:w="567" w:type="dxa"/>
          </w:tcPr>
          <w:p w14:paraId="1B713660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13FB80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South Africa, 2002</w:t>
            </w:r>
          </w:p>
        </w:tc>
        <w:tc>
          <w:tcPr>
            <w:tcW w:w="1842" w:type="dxa"/>
          </w:tcPr>
          <w:p w14:paraId="64838C0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RMCA</w:t>
            </w:r>
          </w:p>
        </w:tc>
        <w:tc>
          <w:tcPr>
            <w:tcW w:w="851" w:type="dxa"/>
          </w:tcPr>
          <w:p w14:paraId="259FDE2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11B6B4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.5040</w:t>
            </w:r>
          </w:p>
        </w:tc>
        <w:tc>
          <w:tcPr>
            <w:tcW w:w="963" w:type="dxa"/>
          </w:tcPr>
          <w:p w14:paraId="13EFFB4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0.94</w:t>
            </w:r>
          </w:p>
        </w:tc>
      </w:tr>
      <w:tr w:rsidR="006422D4" w:rsidRPr="00D3449A" w14:paraId="64895F4B" w14:textId="77777777" w:rsidTr="00F815D5">
        <w:trPr>
          <w:trHeight w:val="90"/>
        </w:trPr>
        <w:tc>
          <w:tcPr>
            <w:tcW w:w="1272" w:type="dxa"/>
          </w:tcPr>
          <w:p w14:paraId="674F981A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738B143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holmi</w:t>
            </w:r>
            <w:proofErr w:type="spellEnd"/>
          </w:p>
        </w:tc>
        <w:tc>
          <w:tcPr>
            <w:tcW w:w="1559" w:type="dxa"/>
          </w:tcPr>
          <w:p w14:paraId="39930B46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kern w:val="0"/>
                <w:sz w:val="14"/>
                <w:szCs w:val="14"/>
              </w:rPr>
              <w:t>(Wunderlich, 1978)</w:t>
            </w:r>
          </w:p>
        </w:tc>
        <w:tc>
          <w:tcPr>
            <w:tcW w:w="567" w:type="dxa"/>
          </w:tcPr>
          <w:p w14:paraId="592443FC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F51064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Tanzania, 1995</w:t>
            </w:r>
          </w:p>
        </w:tc>
        <w:tc>
          <w:tcPr>
            <w:tcW w:w="1842" w:type="dxa"/>
          </w:tcPr>
          <w:p w14:paraId="426B4CB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ZMUC</w:t>
            </w:r>
          </w:p>
        </w:tc>
        <w:tc>
          <w:tcPr>
            <w:tcW w:w="851" w:type="dxa"/>
          </w:tcPr>
          <w:p w14:paraId="296B617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 w:hint="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178739F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39C8B9B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0.70</w:t>
            </w:r>
          </w:p>
        </w:tc>
      </w:tr>
      <w:tr w:rsidR="006422D4" w:rsidRPr="00D3449A" w14:paraId="2AC1AD2D" w14:textId="77777777" w:rsidTr="00F815D5">
        <w:trPr>
          <w:trHeight w:val="53"/>
        </w:trPr>
        <w:tc>
          <w:tcPr>
            <w:tcW w:w="1272" w:type="dxa"/>
          </w:tcPr>
          <w:p w14:paraId="0519BAD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Callitrichia</w:t>
            </w:r>
          </w:p>
        </w:tc>
        <w:tc>
          <w:tcPr>
            <w:tcW w:w="1133" w:type="dxa"/>
          </w:tcPr>
          <w:p w14:paraId="4721372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juguma</w:t>
            </w:r>
            <w:proofErr w:type="spellEnd"/>
          </w:p>
        </w:tc>
        <w:tc>
          <w:tcPr>
            <w:tcW w:w="1559" w:type="dxa"/>
          </w:tcPr>
          <w:p w14:paraId="604D885E" w14:textId="77777777" w:rsidR="006422D4" w:rsidRPr="0020391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20391A">
              <w:rPr>
                <w:sz w:val="14"/>
                <w:szCs w:val="14"/>
                <w:shd w:val="clear" w:color="auto" w:fill="FFFFFF"/>
              </w:rPr>
              <w:t>(Scharff, 1990)</w:t>
            </w:r>
          </w:p>
        </w:tc>
        <w:tc>
          <w:tcPr>
            <w:tcW w:w="567" w:type="dxa"/>
          </w:tcPr>
          <w:p w14:paraId="197556A4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58998E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T</w:t>
            </w:r>
            <w:r w:rsidRPr="00D3449A">
              <w:rPr>
                <w:rFonts w:eastAsiaTheme="minorEastAsia"/>
                <w:sz w:val="14"/>
                <w:szCs w:val="14"/>
              </w:rPr>
              <w:t>anzania, no date</w:t>
            </w:r>
          </w:p>
        </w:tc>
        <w:tc>
          <w:tcPr>
            <w:tcW w:w="1842" w:type="dxa"/>
          </w:tcPr>
          <w:p w14:paraId="4ABBF97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ZMUC</w:t>
            </w:r>
          </w:p>
        </w:tc>
        <w:tc>
          <w:tcPr>
            <w:tcW w:w="851" w:type="dxa"/>
          </w:tcPr>
          <w:p w14:paraId="285EF7E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E58CA9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.0404</w:t>
            </w:r>
          </w:p>
        </w:tc>
        <w:tc>
          <w:tcPr>
            <w:tcW w:w="963" w:type="dxa"/>
          </w:tcPr>
          <w:p w14:paraId="0F6181E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/>
                <w:kern w:val="0"/>
                <w:sz w:val="14"/>
                <w:szCs w:val="14"/>
              </w:rPr>
              <w:t>0.75</w:t>
            </w:r>
          </w:p>
        </w:tc>
      </w:tr>
      <w:tr w:rsidR="006422D4" w:rsidRPr="00D3449A" w14:paraId="59B833D4" w14:textId="77777777" w:rsidTr="00F815D5">
        <w:tc>
          <w:tcPr>
            <w:tcW w:w="1272" w:type="dxa"/>
          </w:tcPr>
          <w:p w14:paraId="631D4F8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76816A2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latitibialis</w:t>
            </w:r>
            <w:proofErr w:type="spellEnd"/>
          </w:p>
        </w:tc>
        <w:tc>
          <w:tcPr>
            <w:tcW w:w="1559" w:type="dxa"/>
          </w:tcPr>
          <w:p w14:paraId="5DD322A7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kern w:val="0"/>
                <w:sz w:val="14"/>
                <w:szCs w:val="14"/>
              </w:rPr>
              <w:t>(</w:t>
            </w:r>
            <w:proofErr w:type="spellStart"/>
            <w:r w:rsidRPr="0020391A">
              <w:rPr>
                <w:kern w:val="0"/>
                <w:sz w:val="14"/>
                <w:szCs w:val="14"/>
              </w:rPr>
              <w:t>Bosmans</w:t>
            </w:r>
            <w:proofErr w:type="spellEnd"/>
            <w:r w:rsidRPr="0020391A">
              <w:rPr>
                <w:kern w:val="0"/>
                <w:sz w:val="14"/>
                <w:szCs w:val="14"/>
              </w:rPr>
              <w:t>, 1988)</w:t>
            </w:r>
          </w:p>
        </w:tc>
        <w:tc>
          <w:tcPr>
            <w:tcW w:w="567" w:type="dxa"/>
          </w:tcPr>
          <w:p w14:paraId="07E54680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1CE4A3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Cameroon, 1983</w:t>
            </w:r>
          </w:p>
        </w:tc>
        <w:tc>
          <w:tcPr>
            <w:tcW w:w="1842" w:type="dxa"/>
          </w:tcPr>
          <w:p w14:paraId="6201A573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RMCA 165079</w:t>
            </w:r>
            <w:r w:rsidRPr="00D3449A">
              <w:rPr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7435109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2CA12E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.2891</w:t>
            </w:r>
          </w:p>
        </w:tc>
        <w:tc>
          <w:tcPr>
            <w:tcW w:w="963" w:type="dxa"/>
          </w:tcPr>
          <w:p w14:paraId="0D42E0D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0.89</w:t>
            </w:r>
          </w:p>
        </w:tc>
      </w:tr>
      <w:tr w:rsidR="006422D4" w:rsidRPr="00D3449A" w14:paraId="71DB8300" w14:textId="77777777" w:rsidTr="00F815D5">
        <w:trPr>
          <w:trHeight w:val="50"/>
        </w:trPr>
        <w:tc>
          <w:tcPr>
            <w:tcW w:w="1272" w:type="dxa"/>
          </w:tcPr>
          <w:p w14:paraId="0AA92DC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174EC686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legandi</w:t>
            </w:r>
            <w:proofErr w:type="spellEnd"/>
          </w:p>
        </w:tc>
        <w:tc>
          <w:tcPr>
            <w:tcW w:w="1559" w:type="dxa"/>
          </w:tcPr>
          <w:p w14:paraId="4422CD3C" w14:textId="77777777" w:rsidR="006422D4" w:rsidRPr="0020391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20391A">
              <w:rPr>
                <w:kern w:val="0"/>
                <w:sz w:val="14"/>
                <w:szCs w:val="14"/>
              </w:rPr>
              <w:t>(</w:t>
            </w:r>
            <w:proofErr w:type="spellStart"/>
            <w:r w:rsidRPr="0020391A">
              <w:rPr>
                <w:kern w:val="0"/>
                <w:sz w:val="14"/>
                <w:szCs w:val="14"/>
              </w:rPr>
              <w:t>Jocqué</w:t>
            </w:r>
            <w:proofErr w:type="spellEnd"/>
            <w:r w:rsidRPr="0020391A">
              <w:rPr>
                <w:kern w:val="0"/>
                <w:sz w:val="14"/>
                <w:szCs w:val="14"/>
              </w:rPr>
              <w:t>, 1985)</w:t>
            </w:r>
          </w:p>
        </w:tc>
        <w:tc>
          <w:tcPr>
            <w:tcW w:w="567" w:type="dxa"/>
          </w:tcPr>
          <w:p w14:paraId="06284660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220809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Comoros,</w:t>
            </w:r>
            <w:r w:rsidRPr="00D3449A">
              <w:rPr>
                <w:iCs/>
                <w:kern w:val="0"/>
                <w:sz w:val="14"/>
                <w:szCs w:val="14"/>
              </w:rPr>
              <w:t xml:space="preserve"> </w:t>
            </w:r>
            <w:r w:rsidRPr="00D3449A">
              <w:rPr>
                <w:sz w:val="14"/>
                <w:szCs w:val="14"/>
              </w:rPr>
              <w:t>1983</w:t>
            </w:r>
          </w:p>
        </w:tc>
        <w:tc>
          <w:tcPr>
            <w:tcW w:w="1842" w:type="dxa"/>
          </w:tcPr>
          <w:p w14:paraId="43F288D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RMCA paratype</w:t>
            </w:r>
          </w:p>
        </w:tc>
        <w:tc>
          <w:tcPr>
            <w:tcW w:w="851" w:type="dxa"/>
          </w:tcPr>
          <w:p w14:paraId="4A783B0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17C773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.9148</w:t>
            </w:r>
          </w:p>
        </w:tc>
        <w:tc>
          <w:tcPr>
            <w:tcW w:w="963" w:type="dxa"/>
          </w:tcPr>
          <w:p w14:paraId="1EF681B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0.58</w:t>
            </w:r>
          </w:p>
        </w:tc>
      </w:tr>
      <w:tr w:rsidR="006422D4" w:rsidRPr="00D3449A" w14:paraId="0A47C815" w14:textId="77777777" w:rsidTr="00F815D5">
        <w:trPr>
          <w:trHeight w:val="50"/>
        </w:trPr>
        <w:tc>
          <w:tcPr>
            <w:tcW w:w="1272" w:type="dxa"/>
          </w:tcPr>
          <w:p w14:paraId="0D3D98D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allitrichia</w:t>
            </w:r>
          </w:p>
        </w:tc>
        <w:tc>
          <w:tcPr>
            <w:tcW w:w="1133" w:type="dxa"/>
          </w:tcPr>
          <w:p w14:paraId="0F1C44E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l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ongiducta</w:t>
            </w:r>
            <w:proofErr w:type="spellEnd"/>
          </w:p>
        </w:tc>
        <w:tc>
          <w:tcPr>
            <w:tcW w:w="1559" w:type="dxa"/>
          </w:tcPr>
          <w:p w14:paraId="4A8BDD28" w14:textId="77777777" w:rsidR="006422D4" w:rsidRPr="0020391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20391A">
              <w:rPr>
                <w:kern w:val="0"/>
                <w:sz w:val="14"/>
                <w:szCs w:val="14"/>
              </w:rPr>
              <w:t>(</w:t>
            </w:r>
            <w:proofErr w:type="spellStart"/>
            <w:r w:rsidRPr="0020391A">
              <w:rPr>
                <w:kern w:val="0"/>
                <w:sz w:val="14"/>
                <w:szCs w:val="14"/>
              </w:rPr>
              <w:t>Bosmans</w:t>
            </w:r>
            <w:proofErr w:type="spellEnd"/>
            <w:r w:rsidRPr="0020391A">
              <w:rPr>
                <w:kern w:val="0"/>
                <w:sz w:val="14"/>
                <w:szCs w:val="14"/>
              </w:rPr>
              <w:t>, 1988)</w:t>
            </w:r>
          </w:p>
        </w:tc>
        <w:tc>
          <w:tcPr>
            <w:tcW w:w="567" w:type="dxa"/>
          </w:tcPr>
          <w:p w14:paraId="72B02ACF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B673AE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sz w:val="14"/>
                <w:szCs w:val="14"/>
              </w:rPr>
              <w:t>uinea, 1956</w:t>
            </w:r>
          </w:p>
        </w:tc>
        <w:tc>
          <w:tcPr>
            <w:tcW w:w="1842" w:type="dxa"/>
          </w:tcPr>
          <w:p w14:paraId="724B01A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sz w:val="14"/>
                <w:szCs w:val="14"/>
              </w:rPr>
              <w:t>MF holotype</w:t>
            </w:r>
          </w:p>
        </w:tc>
        <w:tc>
          <w:tcPr>
            <w:tcW w:w="851" w:type="dxa"/>
          </w:tcPr>
          <w:p w14:paraId="428C941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619A6B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.1560</w:t>
            </w:r>
          </w:p>
        </w:tc>
        <w:tc>
          <w:tcPr>
            <w:tcW w:w="963" w:type="dxa"/>
          </w:tcPr>
          <w:p w14:paraId="411CD5E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.84</w:t>
            </w:r>
          </w:p>
        </w:tc>
      </w:tr>
      <w:tr w:rsidR="006422D4" w:rsidRPr="00D3449A" w14:paraId="165682F3" w14:textId="77777777" w:rsidTr="00F815D5">
        <w:trPr>
          <w:trHeight w:val="64"/>
        </w:trPr>
        <w:tc>
          <w:tcPr>
            <w:tcW w:w="1272" w:type="dxa"/>
          </w:tcPr>
          <w:p w14:paraId="7ED37F1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Callitrichia</w:t>
            </w:r>
          </w:p>
        </w:tc>
        <w:tc>
          <w:tcPr>
            <w:tcW w:w="1133" w:type="dxa"/>
          </w:tcPr>
          <w:p w14:paraId="12BF1DF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acropthalma</w:t>
            </w:r>
            <w:proofErr w:type="spellEnd"/>
          </w:p>
        </w:tc>
        <w:tc>
          <w:tcPr>
            <w:tcW w:w="1559" w:type="dxa"/>
          </w:tcPr>
          <w:p w14:paraId="48EDAF1A" w14:textId="77777777" w:rsidR="006422D4" w:rsidRPr="0020391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20391A">
              <w:rPr>
                <w:sz w:val="14"/>
                <w:szCs w:val="14"/>
                <w:shd w:val="clear" w:color="auto" w:fill="FFFFFF"/>
              </w:rPr>
              <w:t>(Locket &amp; Russell-Smith, 1980)</w:t>
            </w:r>
          </w:p>
        </w:tc>
        <w:tc>
          <w:tcPr>
            <w:tcW w:w="567" w:type="dxa"/>
          </w:tcPr>
          <w:p w14:paraId="6163438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82245A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igeria, 1973</w:t>
            </w:r>
          </w:p>
        </w:tc>
        <w:tc>
          <w:tcPr>
            <w:tcW w:w="1842" w:type="dxa"/>
          </w:tcPr>
          <w:p w14:paraId="15D790B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HM holotype</w:t>
            </w:r>
          </w:p>
        </w:tc>
        <w:tc>
          <w:tcPr>
            <w:tcW w:w="851" w:type="dxa"/>
          </w:tcPr>
          <w:p w14:paraId="09D8271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4601F9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.0789</w:t>
            </w:r>
          </w:p>
        </w:tc>
        <w:tc>
          <w:tcPr>
            <w:tcW w:w="963" w:type="dxa"/>
          </w:tcPr>
          <w:p w14:paraId="36A9420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.51</w:t>
            </w:r>
          </w:p>
        </w:tc>
      </w:tr>
      <w:tr w:rsidR="006422D4" w:rsidRPr="00D3449A" w14:paraId="58F4A1BE" w14:textId="77777777" w:rsidTr="00F815D5">
        <w:trPr>
          <w:trHeight w:val="202"/>
        </w:trPr>
        <w:tc>
          <w:tcPr>
            <w:tcW w:w="1272" w:type="dxa"/>
          </w:tcPr>
          <w:p w14:paraId="0FEA628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Callitrichia</w:t>
            </w:r>
          </w:p>
        </w:tc>
        <w:tc>
          <w:tcPr>
            <w:tcW w:w="1133" w:type="dxa"/>
          </w:tcPr>
          <w:p w14:paraId="2DD3462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uscicola</w:t>
            </w:r>
            <w:proofErr w:type="spellEnd"/>
          </w:p>
        </w:tc>
        <w:tc>
          <w:tcPr>
            <w:tcW w:w="1559" w:type="dxa"/>
          </w:tcPr>
          <w:p w14:paraId="1D3780AB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kern w:val="0"/>
                <w:sz w:val="14"/>
                <w:szCs w:val="14"/>
              </w:rPr>
              <w:t>(</w:t>
            </w:r>
            <w:proofErr w:type="spellStart"/>
            <w:r w:rsidRPr="004E6694">
              <w:rPr>
                <w:kern w:val="0"/>
                <w:sz w:val="14"/>
                <w:szCs w:val="14"/>
              </w:rPr>
              <w:t>Bosmans</w:t>
            </w:r>
            <w:proofErr w:type="spellEnd"/>
            <w:r w:rsidRPr="004E6694">
              <w:rPr>
                <w:kern w:val="0"/>
                <w:sz w:val="14"/>
                <w:szCs w:val="14"/>
              </w:rPr>
              <w:t>, 1988)</w:t>
            </w:r>
          </w:p>
        </w:tc>
        <w:tc>
          <w:tcPr>
            <w:tcW w:w="567" w:type="dxa"/>
          </w:tcPr>
          <w:p w14:paraId="754FD79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30DBF6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sz w:val="14"/>
                <w:szCs w:val="14"/>
              </w:rPr>
              <w:t>ameroon, 1983</w:t>
            </w:r>
          </w:p>
        </w:tc>
        <w:tc>
          <w:tcPr>
            <w:tcW w:w="1842" w:type="dxa"/>
          </w:tcPr>
          <w:p w14:paraId="1174914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R</w:t>
            </w:r>
            <w:r w:rsidRPr="00D3449A">
              <w:rPr>
                <w:rFonts w:eastAsiaTheme="minorEastAsia"/>
                <w:sz w:val="14"/>
                <w:szCs w:val="14"/>
              </w:rPr>
              <w:t>MCA 165091 paratype</w:t>
            </w:r>
          </w:p>
        </w:tc>
        <w:tc>
          <w:tcPr>
            <w:tcW w:w="851" w:type="dxa"/>
          </w:tcPr>
          <w:p w14:paraId="3FF6603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9D59E0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.1560</w:t>
            </w:r>
          </w:p>
        </w:tc>
        <w:tc>
          <w:tcPr>
            <w:tcW w:w="963" w:type="dxa"/>
          </w:tcPr>
          <w:p w14:paraId="431D5FE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.76</w:t>
            </w:r>
          </w:p>
        </w:tc>
      </w:tr>
      <w:tr w:rsidR="006422D4" w:rsidRPr="00D3449A" w14:paraId="59125963" w14:textId="77777777" w:rsidTr="00F815D5">
        <w:trPr>
          <w:trHeight w:val="53"/>
        </w:trPr>
        <w:tc>
          <w:tcPr>
            <w:tcW w:w="1272" w:type="dxa"/>
          </w:tcPr>
          <w:p w14:paraId="3BEDCFC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allitrichia</w:t>
            </w:r>
          </w:p>
        </w:tc>
        <w:tc>
          <w:tcPr>
            <w:tcW w:w="1133" w:type="dxa"/>
          </w:tcPr>
          <w:p w14:paraId="2D49431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p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icta</w:t>
            </w:r>
            <w:proofErr w:type="spellEnd"/>
          </w:p>
        </w:tc>
        <w:tc>
          <w:tcPr>
            <w:tcW w:w="1559" w:type="dxa"/>
          </w:tcPr>
          <w:p w14:paraId="6E9F8080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4E6694">
              <w:rPr>
                <w:sz w:val="14"/>
                <w:szCs w:val="14"/>
                <w:shd w:val="clear" w:color="auto" w:fill="FFFFFF"/>
              </w:rPr>
              <w:t>Caporiacco</w:t>
            </w:r>
            <w:proofErr w:type="spellEnd"/>
            <w:r w:rsidRPr="004E6694">
              <w:rPr>
                <w:sz w:val="14"/>
                <w:szCs w:val="14"/>
                <w:shd w:val="clear" w:color="auto" w:fill="FFFFFF"/>
              </w:rPr>
              <w:t>, 1949)</w:t>
            </w:r>
          </w:p>
        </w:tc>
        <w:tc>
          <w:tcPr>
            <w:tcW w:w="567" w:type="dxa"/>
          </w:tcPr>
          <w:p w14:paraId="7811A2B6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79C15D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sz w:val="14"/>
                <w:szCs w:val="14"/>
              </w:rPr>
              <w:t>ongo, 1967</w:t>
            </w:r>
          </w:p>
        </w:tc>
        <w:tc>
          <w:tcPr>
            <w:tcW w:w="1842" w:type="dxa"/>
          </w:tcPr>
          <w:p w14:paraId="19FE4DA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R</w:t>
            </w:r>
            <w:r w:rsidRPr="00D3449A">
              <w:rPr>
                <w:rFonts w:eastAsiaTheme="minorEastAsia"/>
                <w:sz w:val="14"/>
                <w:szCs w:val="14"/>
              </w:rPr>
              <w:t>MCA</w:t>
            </w:r>
          </w:p>
        </w:tc>
        <w:tc>
          <w:tcPr>
            <w:tcW w:w="851" w:type="dxa"/>
          </w:tcPr>
          <w:p w14:paraId="4BF56E6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19A7AB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.1435</w:t>
            </w:r>
          </w:p>
        </w:tc>
        <w:tc>
          <w:tcPr>
            <w:tcW w:w="963" w:type="dxa"/>
          </w:tcPr>
          <w:p w14:paraId="3E62383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.68</w:t>
            </w:r>
          </w:p>
        </w:tc>
      </w:tr>
      <w:tr w:rsidR="006422D4" w:rsidRPr="00D3449A" w14:paraId="71DE8911" w14:textId="77777777" w:rsidTr="00F815D5">
        <w:trPr>
          <w:trHeight w:val="39"/>
        </w:trPr>
        <w:tc>
          <w:tcPr>
            <w:tcW w:w="1272" w:type="dxa"/>
          </w:tcPr>
          <w:p w14:paraId="2FFBFD8A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713A510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pilosa</w:t>
            </w:r>
            <w:proofErr w:type="spellEnd"/>
          </w:p>
        </w:tc>
        <w:tc>
          <w:tcPr>
            <w:tcW w:w="1559" w:type="dxa"/>
          </w:tcPr>
          <w:p w14:paraId="65444938" w14:textId="77777777" w:rsidR="006422D4" w:rsidRPr="004E6694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4E6694">
              <w:rPr>
                <w:kern w:val="0"/>
                <w:sz w:val="14"/>
                <w:szCs w:val="14"/>
              </w:rPr>
              <w:t>(Wunderlich, 1978)</w:t>
            </w:r>
          </w:p>
        </w:tc>
        <w:tc>
          <w:tcPr>
            <w:tcW w:w="567" w:type="dxa"/>
          </w:tcPr>
          <w:p w14:paraId="07B9DFF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0D1821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Ethiopia, 1977</w:t>
            </w:r>
          </w:p>
        </w:tc>
        <w:tc>
          <w:tcPr>
            <w:tcW w:w="1842" w:type="dxa"/>
          </w:tcPr>
          <w:p w14:paraId="007855C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SMF 11353 holotype</w:t>
            </w:r>
          </w:p>
        </w:tc>
        <w:tc>
          <w:tcPr>
            <w:tcW w:w="851" w:type="dxa"/>
          </w:tcPr>
          <w:p w14:paraId="2380116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327AA4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23BBACBD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0.64</w:t>
            </w:r>
          </w:p>
        </w:tc>
      </w:tr>
      <w:tr w:rsidR="006422D4" w:rsidRPr="00D3449A" w14:paraId="0404EE81" w14:textId="77777777" w:rsidTr="00F815D5">
        <w:trPr>
          <w:trHeight w:val="53"/>
        </w:trPr>
        <w:tc>
          <w:tcPr>
            <w:tcW w:w="1272" w:type="dxa"/>
          </w:tcPr>
          <w:p w14:paraId="013D456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Callitrichia</w:t>
            </w:r>
          </w:p>
        </w:tc>
        <w:tc>
          <w:tcPr>
            <w:tcW w:w="1133" w:type="dxa"/>
          </w:tcPr>
          <w:p w14:paraId="269D4C9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sellafrontis</w:t>
            </w:r>
            <w:proofErr w:type="spellEnd"/>
          </w:p>
        </w:tc>
        <w:tc>
          <w:tcPr>
            <w:tcW w:w="1559" w:type="dxa"/>
          </w:tcPr>
          <w:p w14:paraId="7B8F8568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sz w:val="14"/>
                <w:szCs w:val="14"/>
                <w:shd w:val="clear" w:color="auto" w:fill="FFFFFF"/>
              </w:rPr>
              <w:t>Scharff, 1990</w:t>
            </w:r>
          </w:p>
        </w:tc>
        <w:tc>
          <w:tcPr>
            <w:tcW w:w="567" w:type="dxa"/>
          </w:tcPr>
          <w:p w14:paraId="4BFDE29A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5EAFAE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>Tanzania, 1996</w:t>
            </w:r>
          </w:p>
        </w:tc>
        <w:tc>
          <w:tcPr>
            <w:tcW w:w="1842" w:type="dxa"/>
          </w:tcPr>
          <w:p w14:paraId="02A811F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/>
                <w:kern w:val="0"/>
                <w:sz w:val="14"/>
                <w:szCs w:val="14"/>
              </w:rPr>
              <w:t>ZMUC</w:t>
            </w:r>
          </w:p>
        </w:tc>
        <w:tc>
          <w:tcPr>
            <w:tcW w:w="851" w:type="dxa"/>
          </w:tcPr>
          <w:p w14:paraId="04C4E98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13E87A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.1097</w:t>
            </w:r>
          </w:p>
        </w:tc>
        <w:tc>
          <w:tcPr>
            <w:tcW w:w="963" w:type="dxa"/>
          </w:tcPr>
          <w:p w14:paraId="26E6EC53" w14:textId="77777777" w:rsidR="006422D4" w:rsidRPr="00D3449A" w:rsidRDefault="006422D4" w:rsidP="00F815D5">
            <w:pPr>
              <w:spacing w:line="240" w:lineRule="exact"/>
              <w:rPr>
                <w:kern w:val="0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0.70</w:t>
            </w:r>
          </w:p>
        </w:tc>
      </w:tr>
      <w:tr w:rsidR="006422D4" w:rsidRPr="00D3449A" w14:paraId="0495D456" w14:textId="77777777" w:rsidTr="00F815D5">
        <w:trPr>
          <w:trHeight w:val="64"/>
        </w:trPr>
        <w:tc>
          <w:tcPr>
            <w:tcW w:w="1272" w:type="dxa"/>
          </w:tcPr>
          <w:p w14:paraId="4C3E8B7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Callitrichia </w:t>
            </w:r>
          </w:p>
        </w:tc>
        <w:tc>
          <w:tcPr>
            <w:tcW w:w="1133" w:type="dxa"/>
          </w:tcPr>
          <w:p w14:paraId="167A1A9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uncata</w:t>
            </w:r>
            <w:proofErr w:type="spellEnd"/>
          </w:p>
        </w:tc>
        <w:tc>
          <w:tcPr>
            <w:tcW w:w="1559" w:type="dxa"/>
          </w:tcPr>
          <w:p w14:paraId="655A91F4" w14:textId="77777777" w:rsidR="006422D4" w:rsidRPr="004E6694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4E6694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4E6694">
              <w:rPr>
                <w:sz w:val="14"/>
                <w:szCs w:val="14"/>
                <w:shd w:val="clear" w:color="auto" w:fill="FFFFFF"/>
              </w:rPr>
              <w:t>Jocqué</w:t>
            </w:r>
            <w:proofErr w:type="spellEnd"/>
            <w:r w:rsidRPr="004E6694">
              <w:rPr>
                <w:sz w:val="14"/>
                <w:szCs w:val="14"/>
                <w:shd w:val="clear" w:color="auto" w:fill="FFFFFF"/>
              </w:rPr>
              <w:t xml:space="preserve"> and Scharff, 1986)</w:t>
            </w:r>
          </w:p>
        </w:tc>
        <w:tc>
          <w:tcPr>
            <w:tcW w:w="567" w:type="dxa"/>
          </w:tcPr>
          <w:p w14:paraId="5E9E36F3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6AEE509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Tanzania</w:t>
            </w:r>
            <w:r w:rsidRPr="00D3449A">
              <w:rPr>
                <w:rFonts w:eastAsiaTheme="minorEastAsia"/>
                <w:sz w:val="14"/>
                <w:szCs w:val="14"/>
              </w:rPr>
              <w:t>, no date</w:t>
            </w:r>
          </w:p>
        </w:tc>
        <w:tc>
          <w:tcPr>
            <w:tcW w:w="1842" w:type="dxa"/>
          </w:tcPr>
          <w:p w14:paraId="2E95858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ZMUC</w:t>
            </w:r>
          </w:p>
        </w:tc>
        <w:tc>
          <w:tcPr>
            <w:tcW w:w="851" w:type="dxa"/>
          </w:tcPr>
          <w:p w14:paraId="39305E3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F9C2DF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.0292</w:t>
            </w:r>
          </w:p>
        </w:tc>
        <w:tc>
          <w:tcPr>
            <w:tcW w:w="963" w:type="dxa"/>
          </w:tcPr>
          <w:p w14:paraId="759C347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0.79</w:t>
            </w:r>
          </w:p>
        </w:tc>
      </w:tr>
      <w:tr w:rsidR="006422D4" w:rsidRPr="00D3449A" w14:paraId="61413CBC" w14:textId="77777777" w:rsidTr="00F815D5">
        <w:trPr>
          <w:trHeight w:val="64"/>
        </w:trPr>
        <w:tc>
          <w:tcPr>
            <w:tcW w:w="1272" w:type="dxa"/>
          </w:tcPr>
          <w:p w14:paraId="02FF9AB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allitrichia</w:t>
            </w:r>
          </w:p>
        </w:tc>
        <w:tc>
          <w:tcPr>
            <w:tcW w:w="1133" w:type="dxa"/>
          </w:tcPr>
          <w:p w14:paraId="22DF568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u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sitata</w:t>
            </w:r>
            <w:proofErr w:type="spellEnd"/>
          </w:p>
        </w:tc>
        <w:tc>
          <w:tcPr>
            <w:tcW w:w="1559" w:type="dxa"/>
          </w:tcPr>
          <w:p w14:paraId="6D06DF58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rFonts w:eastAsiaTheme="minorEastAsia"/>
                <w:kern w:val="0"/>
                <w:sz w:val="14"/>
                <w:szCs w:val="14"/>
              </w:rPr>
              <w:t>(</w:t>
            </w:r>
            <w:proofErr w:type="spellStart"/>
            <w:r w:rsidRPr="004E6694">
              <w:rPr>
                <w:kern w:val="0"/>
                <w:sz w:val="14"/>
                <w:szCs w:val="14"/>
              </w:rPr>
              <w:t>Jocqué</w:t>
            </w:r>
            <w:proofErr w:type="spellEnd"/>
            <w:r w:rsidRPr="004E6694">
              <w:rPr>
                <w:kern w:val="0"/>
                <w:sz w:val="14"/>
                <w:szCs w:val="14"/>
              </w:rPr>
              <w:t xml:space="preserve"> &amp; Scharff, 1986</w:t>
            </w:r>
            <w:r w:rsidRPr="004E6694">
              <w:rPr>
                <w:rFonts w:eastAsiaTheme="minor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3BB31833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0B41F4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T</w:t>
            </w:r>
            <w:r w:rsidRPr="00D3449A">
              <w:rPr>
                <w:rFonts w:eastAsiaTheme="minorEastAsia"/>
                <w:sz w:val="14"/>
                <w:szCs w:val="14"/>
              </w:rPr>
              <w:t>anzania, 1980</w:t>
            </w:r>
          </w:p>
        </w:tc>
        <w:tc>
          <w:tcPr>
            <w:tcW w:w="1842" w:type="dxa"/>
          </w:tcPr>
          <w:p w14:paraId="79212DA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R</w:t>
            </w:r>
            <w:r w:rsidRPr="00D3449A">
              <w:rPr>
                <w:rFonts w:eastAsiaTheme="minorEastAsia"/>
                <w:sz w:val="14"/>
                <w:szCs w:val="14"/>
              </w:rPr>
              <w:t>MCA 160.013 paratype</w:t>
            </w:r>
          </w:p>
        </w:tc>
        <w:tc>
          <w:tcPr>
            <w:tcW w:w="851" w:type="dxa"/>
          </w:tcPr>
          <w:p w14:paraId="08E13C5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3D53D0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.0789</w:t>
            </w:r>
          </w:p>
        </w:tc>
        <w:tc>
          <w:tcPr>
            <w:tcW w:w="963" w:type="dxa"/>
          </w:tcPr>
          <w:p w14:paraId="669445A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.64</w:t>
            </w:r>
          </w:p>
        </w:tc>
      </w:tr>
      <w:tr w:rsidR="006422D4" w:rsidRPr="00D3449A" w14:paraId="7615D152" w14:textId="77777777" w:rsidTr="00F815D5">
        <w:tc>
          <w:tcPr>
            <w:tcW w:w="1272" w:type="dxa"/>
          </w:tcPr>
          <w:p w14:paraId="1EC3D80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ornitibia</w:t>
            </w:r>
            <w:proofErr w:type="spellEnd"/>
          </w:p>
        </w:tc>
        <w:tc>
          <w:tcPr>
            <w:tcW w:w="1133" w:type="dxa"/>
          </w:tcPr>
          <w:p w14:paraId="5A44702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implicithorax</w:t>
            </w:r>
            <w:proofErr w:type="spellEnd"/>
          </w:p>
        </w:tc>
        <w:tc>
          <w:tcPr>
            <w:tcW w:w="1559" w:type="dxa"/>
          </w:tcPr>
          <w:p w14:paraId="0E900EB8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rFonts w:eastAsia="新細明體"/>
                <w:kern w:val="0"/>
                <w:sz w:val="14"/>
                <w:szCs w:val="14"/>
              </w:rPr>
              <w:t>(</w:t>
            </w:r>
            <w:proofErr w:type="spellStart"/>
            <w:r w:rsidRPr="004E6694">
              <w:rPr>
                <w:rFonts w:eastAsia="新細明體"/>
                <w:kern w:val="0"/>
                <w:sz w:val="14"/>
                <w:szCs w:val="14"/>
              </w:rPr>
              <w:t>Tanasevitch</w:t>
            </w:r>
            <w:proofErr w:type="spellEnd"/>
            <w:r w:rsidRPr="004E6694">
              <w:rPr>
                <w:rFonts w:eastAsia="新細明體"/>
                <w:kern w:val="0"/>
                <w:sz w:val="14"/>
                <w:szCs w:val="14"/>
              </w:rPr>
              <w:t>, 1998)</w:t>
            </w:r>
          </w:p>
        </w:tc>
        <w:tc>
          <w:tcPr>
            <w:tcW w:w="567" w:type="dxa"/>
          </w:tcPr>
          <w:p w14:paraId="47916E4D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141686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 xml:space="preserve">epal, </w:t>
            </w:r>
            <w:r w:rsidRPr="00D3449A">
              <w:rPr>
                <w:color w:val="1A1A1A"/>
                <w:kern w:val="0"/>
                <w:sz w:val="14"/>
                <w:szCs w:val="14"/>
              </w:rPr>
              <w:t>1988</w:t>
            </w:r>
          </w:p>
        </w:tc>
        <w:tc>
          <w:tcPr>
            <w:tcW w:w="1842" w:type="dxa"/>
          </w:tcPr>
          <w:p w14:paraId="354FD90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color w:val="1A1A1A"/>
                <w:kern w:val="0"/>
                <w:sz w:val="14"/>
                <w:szCs w:val="14"/>
              </w:rPr>
              <w:t>SMF</w:t>
            </w:r>
            <w:r w:rsidRPr="00D3449A">
              <w:rPr>
                <w:rFonts w:hint="eastAsia"/>
                <w:color w:val="1A1A1A"/>
                <w:kern w:val="0"/>
                <w:sz w:val="14"/>
                <w:szCs w:val="14"/>
              </w:rPr>
              <w:t xml:space="preserve"> 38861</w:t>
            </w:r>
            <w:r w:rsidRPr="00D3449A">
              <w:rPr>
                <w:color w:val="1A1A1A"/>
                <w:kern w:val="0"/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534549D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242F943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50555E7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0.78</w:t>
            </w:r>
          </w:p>
        </w:tc>
      </w:tr>
      <w:tr w:rsidR="006422D4" w:rsidRPr="00D3449A" w14:paraId="36F6336D" w14:textId="77777777" w:rsidTr="00F815D5">
        <w:trPr>
          <w:trHeight w:val="64"/>
        </w:trPr>
        <w:tc>
          <w:tcPr>
            <w:tcW w:w="1272" w:type="dxa"/>
          </w:tcPr>
          <w:p w14:paraId="3E0C2BA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Diplocentria</w:t>
            </w:r>
            <w:proofErr w:type="spellEnd"/>
            <w:r w:rsidRPr="00D3449A"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</w:tcPr>
          <w:p w14:paraId="73F4737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bidentata</w:t>
            </w:r>
          </w:p>
        </w:tc>
        <w:tc>
          <w:tcPr>
            <w:tcW w:w="1559" w:type="dxa"/>
          </w:tcPr>
          <w:p w14:paraId="03FECAD1" w14:textId="77777777" w:rsidR="006422D4" w:rsidRPr="004E6694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4E6694">
              <w:rPr>
                <w:sz w:val="14"/>
                <w:szCs w:val="14"/>
                <w:shd w:val="clear" w:color="auto" w:fill="FFFFFF"/>
              </w:rPr>
              <w:t>(Emerton, 1882)</w:t>
            </w:r>
          </w:p>
        </w:tc>
        <w:tc>
          <w:tcPr>
            <w:tcW w:w="567" w:type="dxa"/>
          </w:tcPr>
          <w:p w14:paraId="60B77017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8541D1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sz w:val="14"/>
                <w:szCs w:val="14"/>
              </w:rPr>
              <w:t>ermany, 1958</w:t>
            </w:r>
          </w:p>
        </w:tc>
        <w:tc>
          <w:tcPr>
            <w:tcW w:w="1842" w:type="dxa"/>
          </w:tcPr>
          <w:p w14:paraId="4DECC310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SMF</w:t>
            </w:r>
          </w:p>
        </w:tc>
        <w:tc>
          <w:tcPr>
            <w:tcW w:w="851" w:type="dxa"/>
          </w:tcPr>
          <w:p w14:paraId="0F04103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9EEA17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.0805</w:t>
            </w:r>
          </w:p>
        </w:tc>
        <w:tc>
          <w:tcPr>
            <w:tcW w:w="963" w:type="dxa"/>
          </w:tcPr>
          <w:p w14:paraId="42B50E6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0.62</w:t>
            </w:r>
          </w:p>
        </w:tc>
      </w:tr>
      <w:tr w:rsidR="006422D4" w:rsidRPr="00D3449A" w14:paraId="7DC22420" w14:textId="77777777" w:rsidTr="00F815D5">
        <w:trPr>
          <w:trHeight w:val="64"/>
        </w:trPr>
        <w:tc>
          <w:tcPr>
            <w:tcW w:w="1272" w:type="dxa"/>
          </w:tcPr>
          <w:p w14:paraId="1E1FA44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E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mertongone</w:t>
            </w:r>
            <w:proofErr w:type="spellEnd"/>
          </w:p>
        </w:tc>
        <w:tc>
          <w:tcPr>
            <w:tcW w:w="1133" w:type="dxa"/>
          </w:tcPr>
          <w:p w14:paraId="3EEF17A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ontifera</w:t>
            </w:r>
          </w:p>
        </w:tc>
        <w:tc>
          <w:tcPr>
            <w:tcW w:w="1559" w:type="dxa"/>
          </w:tcPr>
          <w:p w14:paraId="756B6145" w14:textId="77777777" w:rsidR="006422D4" w:rsidRPr="004E6694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4E6694">
              <w:rPr>
                <w:kern w:val="0"/>
                <w:sz w:val="14"/>
                <w:szCs w:val="14"/>
              </w:rPr>
              <w:t>(Emerton, 1882)</w:t>
            </w:r>
          </w:p>
        </w:tc>
        <w:tc>
          <w:tcPr>
            <w:tcW w:w="567" w:type="dxa"/>
          </w:tcPr>
          <w:p w14:paraId="337F7AB8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C93B8FD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USA, 1954</w:t>
            </w:r>
          </w:p>
        </w:tc>
        <w:tc>
          <w:tcPr>
            <w:tcW w:w="1842" w:type="dxa"/>
          </w:tcPr>
          <w:p w14:paraId="0A2C9B1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="Arial Unicode MS"/>
                <w:color w:val="000000"/>
                <w:kern w:val="0"/>
                <w:sz w:val="14"/>
                <w:szCs w:val="14"/>
              </w:rPr>
              <w:t>AMNH</w:t>
            </w:r>
          </w:p>
        </w:tc>
        <w:tc>
          <w:tcPr>
            <w:tcW w:w="851" w:type="dxa"/>
          </w:tcPr>
          <w:p w14:paraId="6C46079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59DDD9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.9537</w:t>
            </w:r>
          </w:p>
        </w:tc>
        <w:tc>
          <w:tcPr>
            <w:tcW w:w="963" w:type="dxa"/>
          </w:tcPr>
          <w:p w14:paraId="244B748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0.67</w:t>
            </w:r>
          </w:p>
        </w:tc>
      </w:tr>
      <w:tr w:rsidR="006422D4" w:rsidRPr="00D3449A" w14:paraId="1E4FD6E8" w14:textId="77777777" w:rsidTr="00F815D5">
        <w:trPr>
          <w:trHeight w:val="146"/>
        </w:trPr>
        <w:tc>
          <w:tcPr>
            <w:tcW w:w="1272" w:type="dxa"/>
          </w:tcPr>
          <w:p w14:paraId="1BF0CB9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Erigone </w:t>
            </w:r>
          </w:p>
        </w:tc>
        <w:tc>
          <w:tcPr>
            <w:tcW w:w="1133" w:type="dxa"/>
          </w:tcPr>
          <w:p w14:paraId="7FBF7CA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atra</w:t>
            </w:r>
            <w:proofErr w:type="spellEnd"/>
          </w:p>
        </w:tc>
        <w:tc>
          <w:tcPr>
            <w:tcW w:w="1559" w:type="dxa"/>
          </w:tcPr>
          <w:p w14:paraId="701EFFB7" w14:textId="77777777" w:rsidR="006422D4" w:rsidRPr="004E6694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4E6694">
              <w:rPr>
                <w:color w:val="000000"/>
                <w:sz w:val="14"/>
                <w:szCs w:val="14"/>
                <w:shd w:val="clear" w:color="auto" w:fill="FFFFFF"/>
              </w:rPr>
              <w:t>Blackwall, 1833</w:t>
            </w:r>
          </w:p>
        </w:tc>
        <w:tc>
          <w:tcPr>
            <w:tcW w:w="567" w:type="dxa"/>
          </w:tcPr>
          <w:p w14:paraId="70450DE2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432816D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Germany, 2014</w:t>
            </w:r>
          </w:p>
        </w:tc>
        <w:tc>
          <w:tcPr>
            <w:tcW w:w="1842" w:type="dxa"/>
          </w:tcPr>
          <w:p w14:paraId="409C02D9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ZIMG</w:t>
            </w:r>
          </w:p>
        </w:tc>
        <w:tc>
          <w:tcPr>
            <w:tcW w:w="851" w:type="dxa"/>
          </w:tcPr>
          <w:p w14:paraId="3C2606E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4</w:t>
            </w:r>
            <w:r w:rsidRPr="00D3449A">
              <w:rPr>
                <w:rFonts w:eastAsiaTheme="minorEastAsia"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19E40EC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.7607</w:t>
            </w:r>
          </w:p>
        </w:tc>
        <w:tc>
          <w:tcPr>
            <w:tcW w:w="963" w:type="dxa"/>
          </w:tcPr>
          <w:p w14:paraId="5D18DFD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0.89</w:t>
            </w:r>
          </w:p>
        </w:tc>
      </w:tr>
      <w:tr w:rsidR="006422D4" w:rsidRPr="00D3449A" w14:paraId="08281E3D" w14:textId="77777777" w:rsidTr="00F815D5">
        <w:trPr>
          <w:trHeight w:val="90"/>
        </w:trPr>
        <w:tc>
          <w:tcPr>
            <w:tcW w:w="1272" w:type="dxa"/>
          </w:tcPr>
          <w:p w14:paraId="77F444A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onatium</w:t>
            </w:r>
            <w:proofErr w:type="spellEnd"/>
          </w:p>
        </w:tc>
        <w:tc>
          <w:tcPr>
            <w:tcW w:w="1133" w:type="dxa"/>
          </w:tcPr>
          <w:p w14:paraId="70FB2B6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r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ubellum</w:t>
            </w:r>
            <w:proofErr w:type="spellEnd"/>
          </w:p>
        </w:tc>
        <w:tc>
          <w:tcPr>
            <w:tcW w:w="1559" w:type="dxa"/>
          </w:tcPr>
          <w:p w14:paraId="6EBD4C82" w14:textId="77777777" w:rsidR="006422D4" w:rsidRPr="00593CC5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593CC5">
              <w:rPr>
                <w:color w:val="000000"/>
                <w:sz w:val="14"/>
                <w:szCs w:val="14"/>
                <w:shd w:val="clear" w:color="auto" w:fill="FFFFFF"/>
              </w:rPr>
              <w:t>(Blackwall, 1841)</w:t>
            </w:r>
          </w:p>
        </w:tc>
        <w:tc>
          <w:tcPr>
            <w:tcW w:w="567" w:type="dxa"/>
          </w:tcPr>
          <w:p w14:paraId="6F2D10AF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EE5F45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D</w:t>
            </w:r>
            <w:r w:rsidRPr="00D3449A">
              <w:rPr>
                <w:rFonts w:eastAsiaTheme="minorEastAsia"/>
                <w:sz w:val="14"/>
                <w:szCs w:val="14"/>
              </w:rPr>
              <w:t>enmark 2010</w:t>
            </w:r>
          </w:p>
        </w:tc>
        <w:tc>
          <w:tcPr>
            <w:tcW w:w="1842" w:type="dxa"/>
          </w:tcPr>
          <w:p w14:paraId="46DBCE0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 SEQ-LL-01-43</w:t>
            </w:r>
          </w:p>
        </w:tc>
        <w:tc>
          <w:tcPr>
            <w:tcW w:w="851" w:type="dxa"/>
          </w:tcPr>
          <w:p w14:paraId="797BB84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A58B46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.5683</w:t>
            </w:r>
          </w:p>
        </w:tc>
        <w:tc>
          <w:tcPr>
            <w:tcW w:w="963" w:type="dxa"/>
          </w:tcPr>
          <w:p w14:paraId="580D0FE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.07</w:t>
            </w:r>
          </w:p>
        </w:tc>
      </w:tr>
      <w:tr w:rsidR="006422D4" w:rsidRPr="00D3449A" w14:paraId="5CD495A0" w14:textId="77777777" w:rsidTr="00F815D5">
        <w:trPr>
          <w:trHeight w:val="90"/>
        </w:trPr>
        <w:tc>
          <w:tcPr>
            <w:tcW w:w="1272" w:type="dxa"/>
          </w:tcPr>
          <w:p w14:paraId="061CAD4E" w14:textId="77777777" w:rsidR="006422D4" w:rsidRPr="00D3449A" w:rsidRDefault="006422D4" w:rsidP="00F815D5">
            <w:pPr>
              <w:widowControl/>
              <w:spacing w:line="240" w:lineRule="exact"/>
              <w:rPr>
                <w:rFonts w:eastAsia="新細明體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color w:val="000000"/>
                <w:sz w:val="14"/>
                <w:szCs w:val="14"/>
              </w:rPr>
              <w:t>Gongylidiellum</w:t>
            </w:r>
            <w:proofErr w:type="spellEnd"/>
            <w:r w:rsidRPr="00D3449A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</w:tcPr>
          <w:p w14:paraId="1531441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color w:val="000000"/>
                <w:sz w:val="14"/>
                <w:szCs w:val="14"/>
              </w:rPr>
              <w:t>vivum</w:t>
            </w:r>
            <w:proofErr w:type="spellEnd"/>
          </w:p>
        </w:tc>
        <w:tc>
          <w:tcPr>
            <w:tcW w:w="1559" w:type="dxa"/>
          </w:tcPr>
          <w:p w14:paraId="1E0D9CB1" w14:textId="77777777" w:rsidR="006422D4" w:rsidRPr="00593CC5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593CC5">
              <w:rPr>
                <w:color w:val="000000"/>
                <w:sz w:val="14"/>
                <w:szCs w:val="14"/>
                <w:shd w:val="clear" w:color="auto" w:fill="FFFFFF"/>
              </w:rPr>
              <w:t>(O. Pickard-Cambridge, 1875)</w:t>
            </w:r>
          </w:p>
        </w:tc>
        <w:tc>
          <w:tcPr>
            <w:tcW w:w="567" w:type="dxa"/>
          </w:tcPr>
          <w:p w14:paraId="0B40FB96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7004F54" w14:textId="77777777" w:rsidR="006422D4" w:rsidRPr="00593CC5" w:rsidRDefault="006422D4" w:rsidP="00F815D5">
            <w:pPr>
              <w:spacing w:line="240" w:lineRule="exact"/>
              <w:rPr>
                <w:sz w:val="14"/>
                <w:szCs w:val="14"/>
                <w:highlight w:val="yellow"/>
              </w:rPr>
            </w:pPr>
            <w:r w:rsidRPr="00134666">
              <w:rPr>
                <w:sz w:val="14"/>
                <w:szCs w:val="14"/>
              </w:rPr>
              <w:t>Denmark, 2010</w:t>
            </w:r>
          </w:p>
        </w:tc>
        <w:tc>
          <w:tcPr>
            <w:tcW w:w="1842" w:type="dxa"/>
          </w:tcPr>
          <w:p w14:paraId="41F03F4E" w14:textId="77777777" w:rsidR="006422D4" w:rsidRPr="00593CC5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highlight w:val="yellow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 SEQ-LL-01-4</w:t>
            </w:r>
            <w:r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38B95B7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9F7C78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1.0951</w:t>
            </w:r>
          </w:p>
        </w:tc>
        <w:tc>
          <w:tcPr>
            <w:tcW w:w="963" w:type="dxa"/>
          </w:tcPr>
          <w:p w14:paraId="71AEE00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0.54</w:t>
            </w:r>
          </w:p>
        </w:tc>
      </w:tr>
      <w:tr w:rsidR="006422D4" w:rsidRPr="00D3449A" w14:paraId="08130188" w14:textId="77777777" w:rsidTr="00F815D5">
        <w:trPr>
          <w:trHeight w:val="64"/>
        </w:trPr>
        <w:tc>
          <w:tcPr>
            <w:tcW w:w="1272" w:type="dxa"/>
          </w:tcPr>
          <w:p w14:paraId="627D005A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Gongylidium</w:t>
            </w:r>
            <w:proofErr w:type="spellEnd"/>
            <w:r w:rsidRPr="00D3449A"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</w:tcPr>
          <w:p w14:paraId="708365BE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rufipes</w:t>
            </w:r>
            <w:proofErr w:type="spellEnd"/>
          </w:p>
        </w:tc>
        <w:tc>
          <w:tcPr>
            <w:tcW w:w="1559" w:type="dxa"/>
          </w:tcPr>
          <w:p w14:paraId="7BE31D2F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(Linnaeus, 1758)</w:t>
            </w:r>
          </w:p>
        </w:tc>
        <w:tc>
          <w:tcPr>
            <w:tcW w:w="567" w:type="dxa"/>
          </w:tcPr>
          <w:p w14:paraId="52E39B52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0CA6D63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Germany, 2014</w:t>
            </w:r>
          </w:p>
        </w:tc>
        <w:tc>
          <w:tcPr>
            <w:tcW w:w="1842" w:type="dxa"/>
          </w:tcPr>
          <w:p w14:paraId="70D3253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ZIMG</w:t>
            </w:r>
          </w:p>
        </w:tc>
        <w:tc>
          <w:tcPr>
            <w:tcW w:w="851" w:type="dxa"/>
          </w:tcPr>
          <w:p w14:paraId="6F4775F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3845E2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.4598</w:t>
            </w:r>
          </w:p>
        </w:tc>
        <w:tc>
          <w:tcPr>
            <w:tcW w:w="963" w:type="dxa"/>
          </w:tcPr>
          <w:p w14:paraId="281D535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1.05</w:t>
            </w:r>
          </w:p>
        </w:tc>
      </w:tr>
      <w:tr w:rsidR="006422D4" w:rsidRPr="00D3449A" w14:paraId="0FD2DDAC" w14:textId="77777777" w:rsidTr="00F815D5">
        <w:trPr>
          <w:trHeight w:val="64"/>
        </w:trPr>
        <w:tc>
          <w:tcPr>
            <w:tcW w:w="1272" w:type="dxa"/>
          </w:tcPr>
          <w:p w14:paraId="5C2E787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H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olmelgonia</w:t>
            </w:r>
            <w:proofErr w:type="spellEnd"/>
          </w:p>
        </w:tc>
        <w:tc>
          <w:tcPr>
            <w:tcW w:w="1133" w:type="dxa"/>
          </w:tcPr>
          <w:p w14:paraId="7DD0B16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b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asalis</w:t>
            </w:r>
          </w:p>
        </w:tc>
        <w:tc>
          <w:tcPr>
            <w:tcW w:w="1559" w:type="dxa"/>
          </w:tcPr>
          <w:p w14:paraId="4A3237B2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Jocqué</w:t>
            </w:r>
            <w:proofErr w:type="spellEnd"/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 xml:space="preserve"> &amp; Scharff, 1986)</w:t>
            </w:r>
          </w:p>
        </w:tc>
        <w:tc>
          <w:tcPr>
            <w:tcW w:w="567" w:type="dxa"/>
          </w:tcPr>
          <w:p w14:paraId="038F96F0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69E1E8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T</w:t>
            </w:r>
            <w:r w:rsidRPr="00D3449A">
              <w:rPr>
                <w:rFonts w:eastAsiaTheme="minorEastAsia"/>
                <w:sz w:val="14"/>
                <w:szCs w:val="14"/>
              </w:rPr>
              <w:t>anzania, 1982</w:t>
            </w:r>
          </w:p>
        </w:tc>
        <w:tc>
          <w:tcPr>
            <w:tcW w:w="1842" w:type="dxa"/>
          </w:tcPr>
          <w:p w14:paraId="6B06C4E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MUC</w:t>
            </w:r>
          </w:p>
        </w:tc>
        <w:tc>
          <w:tcPr>
            <w:tcW w:w="851" w:type="dxa"/>
          </w:tcPr>
          <w:p w14:paraId="7DBC251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5E88BB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.8828</w:t>
            </w:r>
          </w:p>
        </w:tc>
        <w:tc>
          <w:tcPr>
            <w:tcW w:w="963" w:type="dxa"/>
          </w:tcPr>
          <w:p w14:paraId="3544147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.61</w:t>
            </w:r>
          </w:p>
        </w:tc>
      </w:tr>
      <w:tr w:rsidR="006422D4" w:rsidRPr="00D3449A" w14:paraId="452BA973" w14:textId="77777777" w:rsidTr="00F815D5">
        <w:trPr>
          <w:trHeight w:val="65"/>
        </w:trPr>
        <w:tc>
          <w:tcPr>
            <w:tcW w:w="1272" w:type="dxa"/>
          </w:tcPr>
          <w:p w14:paraId="278ED64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H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ylyphantes</w:t>
            </w:r>
            <w:proofErr w:type="spellEnd"/>
          </w:p>
        </w:tc>
        <w:tc>
          <w:tcPr>
            <w:tcW w:w="1133" w:type="dxa"/>
          </w:tcPr>
          <w:p w14:paraId="2DBFC7A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raminicola</w:t>
            </w:r>
            <w:proofErr w:type="spellEnd"/>
          </w:p>
        </w:tc>
        <w:tc>
          <w:tcPr>
            <w:tcW w:w="1559" w:type="dxa"/>
          </w:tcPr>
          <w:p w14:paraId="315BF5D1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Theme="minorEastAsia"/>
                <w:sz w:val="14"/>
                <w:szCs w:val="14"/>
              </w:rPr>
              <w:t>(</w:t>
            </w:r>
            <w:proofErr w:type="spellStart"/>
            <w:r w:rsidRPr="00E37671">
              <w:rPr>
                <w:rFonts w:eastAsiaTheme="minorEastAsia"/>
                <w:sz w:val="14"/>
                <w:szCs w:val="14"/>
              </w:rPr>
              <w:t>Sundevall</w:t>
            </w:r>
            <w:proofErr w:type="spellEnd"/>
            <w:r w:rsidRPr="00E37671">
              <w:rPr>
                <w:rFonts w:eastAsiaTheme="minorEastAsia"/>
                <w:sz w:val="14"/>
                <w:szCs w:val="14"/>
              </w:rPr>
              <w:t>, 1830)</w:t>
            </w:r>
          </w:p>
        </w:tc>
        <w:tc>
          <w:tcPr>
            <w:tcW w:w="567" w:type="dxa"/>
          </w:tcPr>
          <w:p w14:paraId="2FF20EB8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42B80B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T</w:t>
            </w:r>
            <w:r w:rsidRPr="00D3449A">
              <w:rPr>
                <w:rFonts w:eastAsiaTheme="minorEastAsia"/>
                <w:sz w:val="14"/>
                <w:szCs w:val="14"/>
              </w:rPr>
              <w:t>aiwan, 2014</w:t>
            </w:r>
          </w:p>
        </w:tc>
        <w:tc>
          <w:tcPr>
            <w:tcW w:w="1842" w:type="dxa"/>
          </w:tcPr>
          <w:p w14:paraId="43F6889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</w:t>
            </w:r>
          </w:p>
        </w:tc>
        <w:tc>
          <w:tcPr>
            <w:tcW w:w="851" w:type="dxa"/>
          </w:tcPr>
          <w:p w14:paraId="63E39A1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D9C5BB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.4970</w:t>
            </w:r>
          </w:p>
        </w:tc>
        <w:tc>
          <w:tcPr>
            <w:tcW w:w="963" w:type="dxa"/>
          </w:tcPr>
          <w:p w14:paraId="627888F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.77</w:t>
            </w:r>
          </w:p>
        </w:tc>
      </w:tr>
      <w:tr w:rsidR="006422D4" w:rsidRPr="00D3449A" w14:paraId="07C148CD" w14:textId="77777777" w:rsidTr="00F815D5">
        <w:trPr>
          <w:trHeight w:val="255"/>
        </w:trPr>
        <w:tc>
          <w:tcPr>
            <w:tcW w:w="1272" w:type="dxa"/>
          </w:tcPr>
          <w:p w14:paraId="3710775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J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ilinus</w:t>
            </w:r>
            <w:proofErr w:type="spellEnd"/>
          </w:p>
        </w:tc>
        <w:tc>
          <w:tcPr>
            <w:tcW w:w="1133" w:type="dxa"/>
          </w:tcPr>
          <w:p w14:paraId="0DBE56C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h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ulongensis</w:t>
            </w:r>
            <w:proofErr w:type="spellEnd"/>
          </w:p>
        </w:tc>
        <w:tc>
          <w:tcPr>
            <w:tcW w:w="1559" w:type="dxa"/>
          </w:tcPr>
          <w:p w14:paraId="5A1345BD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(Zhu &amp; Wen, 1980)</w:t>
            </w:r>
          </w:p>
        </w:tc>
        <w:tc>
          <w:tcPr>
            <w:tcW w:w="567" w:type="dxa"/>
          </w:tcPr>
          <w:p w14:paraId="306747C4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538F77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sz w:val="14"/>
                <w:szCs w:val="14"/>
              </w:rPr>
              <w:t>hina, 1985</w:t>
            </w:r>
          </w:p>
        </w:tc>
        <w:tc>
          <w:tcPr>
            <w:tcW w:w="1842" w:type="dxa"/>
          </w:tcPr>
          <w:p w14:paraId="757A016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IZCAS-Ar. 385</w:t>
            </w:r>
          </w:p>
        </w:tc>
        <w:tc>
          <w:tcPr>
            <w:tcW w:w="851" w:type="dxa"/>
          </w:tcPr>
          <w:p w14:paraId="64945AE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A6F45D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.0150</w:t>
            </w:r>
          </w:p>
        </w:tc>
        <w:tc>
          <w:tcPr>
            <w:tcW w:w="963" w:type="dxa"/>
          </w:tcPr>
          <w:p w14:paraId="09D6929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0.71</w:t>
            </w:r>
          </w:p>
        </w:tc>
      </w:tr>
      <w:tr w:rsidR="006422D4" w:rsidRPr="00D3449A" w14:paraId="24BB2C28" w14:textId="77777777" w:rsidTr="00F815D5">
        <w:trPr>
          <w:trHeight w:val="64"/>
        </w:trPr>
        <w:tc>
          <w:tcPr>
            <w:tcW w:w="1272" w:type="dxa"/>
          </w:tcPr>
          <w:p w14:paraId="1D12939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Linyphia</w:t>
            </w:r>
            <w:proofErr w:type="spellEnd"/>
          </w:p>
        </w:tc>
        <w:tc>
          <w:tcPr>
            <w:tcW w:w="1133" w:type="dxa"/>
          </w:tcPr>
          <w:p w14:paraId="6CB4439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triangularis</w:t>
            </w:r>
          </w:p>
        </w:tc>
        <w:tc>
          <w:tcPr>
            <w:tcW w:w="1559" w:type="dxa"/>
          </w:tcPr>
          <w:p w14:paraId="5A920C36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Clerck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>, 1757)</w:t>
            </w:r>
          </w:p>
        </w:tc>
        <w:tc>
          <w:tcPr>
            <w:tcW w:w="567" w:type="dxa"/>
          </w:tcPr>
          <w:p w14:paraId="2FEB6655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4C1A83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Denmark, 1994</w:t>
            </w:r>
          </w:p>
        </w:tc>
        <w:tc>
          <w:tcPr>
            <w:tcW w:w="1842" w:type="dxa"/>
          </w:tcPr>
          <w:p w14:paraId="4460127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ZMUC 00011150</w:t>
            </w:r>
          </w:p>
        </w:tc>
        <w:tc>
          <w:tcPr>
            <w:tcW w:w="851" w:type="dxa"/>
          </w:tcPr>
          <w:p w14:paraId="34B02A4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552CC9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.4215</w:t>
            </w:r>
          </w:p>
        </w:tc>
        <w:tc>
          <w:tcPr>
            <w:tcW w:w="963" w:type="dxa"/>
          </w:tcPr>
          <w:p w14:paraId="347FC52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1.38</w:t>
            </w:r>
          </w:p>
        </w:tc>
      </w:tr>
      <w:tr w:rsidR="006422D4" w:rsidRPr="00D3449A" w14:paraId="310FA1C9" w14:textId="77777777" w:rsidTr="00F815D5">
        <w:trPr>
          <w:trHeight w:val="53"/>
        </w:trPr>
        <w:tc>
          <w:tcPr>
            <w:tcW w:w="1272" w:type="dxa"/>
          </w:tcPr>
          <w:p w14:paraId="3B99BCD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Lophomma</w:t>
            </w:r>
            <w:proofErr w:type="spellEnd"/>
          </w:p>
        </w:tc>
        <w:tc>
          <w:tcPr>
            <w:tcW w:w="1133" w:type="dxa"/>
          </w:tcPr>
          <w:p w14:paraId="13EE7AC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punctatum</w:t>
            </w:r>
          </w:p>
        </w:tc>
        <w:tc>
          <w:tcPr>
            <w:tcW w:w="1559" w:type="dxa"/>
          </w:tcPr>
          <w:p w14:paraId="3EE98CCC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(Blackwall, 1841)</w:t>
            </w:r>
          </w:p>
        </w:tc>
        <w:tc>
          <w:tcPr>
            <w:tcW w:w="567" w:type="dxa"/>
          </w:tcPr>
          <w:p w14:paraId="20CB39CA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F74BF6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Greifswald, 2015</w:t>
            </w:r>
          </w:p>
        </w:tc>
        <w:tc>
          <w:tcPr>
            <w:tcW w:w="1842" w:type="dxa"/>
          </w:tcPr>
          <w:p w14:paraId="2CDF445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ZIMG</w:t>
            </w:r>
          </w:p>
        </w:tc>
        <w:tc>
          <w:tcPr>
            <w:tcW w:w="851" w:type="dxa"/>
          </w:tcPr>
          <w:p w14:paraId="0C4D450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B5DD05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.3069</w:t>
            </w:r>
          </w:p>
        </w:tc>
        <w:tc>
          <w:tcPr>
            <w:tcW w:w="963" w:type="dxa"/>
          </w:tcPr>
          <w:p w14:paraId="290E9FA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0.80</w:t>
            </w:r>
          </w:p>
        </w:tc>
      </w:tr>
      <w:tr w:rsidR="006422D4" w:rsidRPr="00D3449A" w14:paraId="51D4C204" w14:textId="77777777" w:rsidTr="00F815D5">
        <w:trPr>
          <w:trHeight w:val="50"/>
        </w:trPr>
        <w:tc>
          <w:tcPr>
            <w:tcW w:w="1272" w:type="dxa"/>
          </w:tcPr>
          <w:p w14:paraId="3FBE66E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067D6476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angela</w:t>
            </w:r>
            <w:proofErr w:type="spellEnd"/>
          </w:p>
        </w:tc>
        <w:tc>
          <w:tcPr>
            <w:tcW w:w="1559" w:type="dxa"/>
          </w:tcPr>
          <w:p w14:paraId="1383C87B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41AEC058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815C98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epal, 1988</w:t>
            </w:r>
          </w:p>
        </w:tc>
        <w:tc>
          <w:tcPr>
            <w:tcW w:w="1842" w:type="dxa"/>
          </w:tcPr>
          <w:p w14:paraId="26E05C6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color w:val="1D1D1D"/>
                <w:kern w:val="0"/>
                <w:sz w:val="14"/>
                <w:szCs w:val="14"/>
              </w:rPr>
              <w:t>SMF 38853 paratype</w:t>
            </w:r>
          </w:p>
        </w:tc>
        <w:tc>
          <w:tcPr>
            <w:tcW w:w="851" w:type="dxa"/>
          </w:tcPr>
          <w:p w14:paraId="08452BD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0AFA3D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.2556</w:t>
            </w:r>
          </w:p>
        </w:tc>
        <w:tc>
          <w:tcPr>
            <w:tcW w:w="963" w:type="dxa"/>
          </w:tcPr>
          <w:p w14:paraId="4D2CFC3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.73</w:t>
            </w:r>
          </w:p>
        </w:tc>
      </w:tr>
      <w:tr w:rsidR="006422D4" w:rsidRPr="00D3449A" w14:paraId="6882AE9D" w14:textId="77777777" w:rsidTr="00F815D5">
        <w:trPr>
          <w:trHeight w:val="64"/>
        </w:trPr>
        <w:tc>
          <w:tcPr>
            <w:tcW w:w="1272" w:type="dxa"/>
          </w:tcPr>
          <w:p w14:paraId="6A23ECD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7F41E8B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assueta</w:t>
            </w:r>
            <w:proofErr w:type="spellEnd"/>
          </w:p>
        </w:tc>
        <w:tc>
          <w:tcPr>
            <w:tcW w:w="1559" w:type="dxa"/>
          </w:tcPr>
          <w:p w14:paraId="1E88C06B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7F4A94EB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B400995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Nepal, 1980</w:t>
            </w:r>
          </w:p>
        </w:tc>
        <w:tc>
          <w:tcPr>
            <w:tcW w:w="1842" w:type="dxa"/>
          </w:tcPr>
          <w:p w14:paraId="12BC900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color w:val="181818"/>
                <w:kern w:val="0"/>
                <w:sz w:val="14"/>
                <w:szCs w:val="14"/>
              </w:rPr>
              <w:t>SMF 38852</w:t>
            </w:r>
            <w:r w:rsidRPr="00D3449A">
              <w:rPr>
                <w:color w:val="1D1D1D"/>
                <w:kern w:val="0"/>
                <w:sz w:val="14"/>
                <w:szCs w:val="14"/>
              </w:rPr>
              <w:t xml:space="preserve"> paratype</w:t>
            </w:r>
          </w:p>
        </w:tc>
        <w:tc>
          <w:tcPr>
            <w:tcW w:w="851" w:type="dxa"/>
          </w:tcPr>
          <w:p w14:paraId="66EEB3A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6E6F470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3E05330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.77</w:t>
            </w:r>
          </w:p>
        </w:tc>
      </w:tr>
      <w:tr w:rsidR="006422D4" w:rsidRPr="00D3449A" w14:paraId="6D560F83" w14:textId="77777777" w:rsidTr="00F815D5">
        <w:trPr>
          <w:trHeight w:val="75"/>
        </w:trPr>
        <w:tc>
          <w:tcPr>
            <w:tcW w:w="1272" w:type="dxa"/>
          </w:tcPr>
          <w:p w14:paraId="7871A38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3A9BAB3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clypeellum</w:t>
            </w:r>
          </w:p>
        </w:tc>
        <w:tc>
          <w:tcPr>
            <w:tcW w:w="1559" w:type="dxa"/>
          </w:tcPr>
          <w:p w14:paraId="01034A5A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7648001C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33932D3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41414"/>
                <w:kern w:val="0"/>
                <w:sz w:val="14"/>
                <w:szCs w:val="14"/>
                <w:lang w:val="de-DE"/>
              </w:rPr>
              <w:t>Nepal, 1980</w:t>
            </w:r>
          </w:p>
        </w:tc>
        <w:tc>
          <w:tcPr>
            <w:tcW w:w="1842" w:type="dxa"/>
          </w:tcPr>
          <w:p w14:paraId="045FA96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color w:val="141414"/>
                <w:kern w:val="0"/>
                <w:sz w:val="14"/>
                <w:szCs w:val="14"/>
              </w:rPr>
              <w:t xml:space="preserve">SMF </w:t>
            </w:r>
            <w:r w:rsidRPr="00D3449A">
              <w:rPr>
                <w:color w:val="181818"/>
                <w:kern w:val="0"/>
                <w:sz w:val="14"/>
                <w:szCs w:val="14"/>
              </w:rPr>
              <w:t>38857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64F2018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33235B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2844AAB8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0.87</w:t>
            </w:r>
          </w:p>
        </w:tc>
      </w:tr>
      <w:tr w:rsidR="006422D4" w:rsidRPr="00D3449A" w14:paraId="54CA06DB" w14:textId="77777777" w:rsidTr="00F815D5">
        <w:trPr>
          <w:trHeight w:val="109"/>
        </w:trPr>
        <w:tc>
          <w:tcPr>
            <w:tcW w:w="1272" w:type="dxa"/>
          </w:tcPr>
          <w:p w14:paraId="199DF70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5C1B54E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ornuta</w:t>
            </w:r>
            <w:proofErr w:type="spellEnd"/>
          </w:p>
        </w:tc>
        <w:tc>
          <w:tcPr>
            <w:tcW w:w="1559" w:type="dxa"/>
          </w:tcPr>
          <w:p w14:paraId="1F95486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</w:t>
            </w: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2015)</w:t>
            </w:r>
          </w:p>
        </w:tc>
        <w:tc>
          <w:tcPr>
            <w:tcW w:w="567" w:type="dxa"/>
          </w:tcPr>
          <w:p w14:paraId="3D07AED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ACB985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color w:val="141414"/>
                <w:kern w:val="0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bCs/>
                <w:color w:val="141414"/>
                <w:kern w:val="0"/>
                <w:sz w:val="14"/>
                <w:szCs w:val="14"/>
                <w:lang w:val="de-DE"/>
              </w:rPr>
              <w:t>I</w:t>
            </w:r>
            <w:r w:rsidRPr="00D3449A">
              <w:rPr>
                <w:rFonts w:eastAsiaTheme="minorEastAsia"/>
                <w:bCs/>
                <w:color w:val="141414"/>
                <w:kern w:val="0"/>
                <w:sz w:val="14"/>
                <w:szCs w:val="14"/>
                <w:lang w:val="de-DE"/>
              </w:rPr>
              <w:t>ndia, 1978</w:t>
            </w:r>
          </w:p>
        </w:tc>
        <w:tc>
          <w:tcPr>
            <w:tcW w:w="1842" w:type="dxa"/>
          </w:tcPr>
          <w:p w14:paraId="1FA035D2" w14:textId="77777777" w:rsidR="006422D4" w:rsidRPr="00D3449A" w:rsidRDefault="006422D4" w:rsidP="00F815D5">
            <w:pPr>
              <w:spacing w:line="240" w:lineRule="exact"/>
              <w:rPr>
                <w:color w:val="141414"/>
                <w:kern w:val="0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MHNG holotype</w:t>
            </w:r>
          </w:p>
        </w:tc>
        <w:tc>
          <w:tcPr>
            <w:tcW w:w="851" w:type="dxa"/>
          </w:tcPr>
          <w:p w14:paraId="603D88A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3AFBCC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.1406</w:t>
            </w:r>
          </w:p>
        </w:tc>
        <w:tc>
          <w:tcPr>
            <w:tcW w:w="963" w:type="dxa"/>
          </w:tcPr>
          <w:p w14:paraId="77E9861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.70</w:t>
            </w:r>
          </w:p>
        </w:tc>
      </w:tr>
      <w:tr w:rsidR="006422D4" w:rsidRPr="00D3449A" w14:paraId="03A2E18A" w14:textId="77777777" w:rsidTr="00F815D5">
        <w:trPr>
          <w:trHeight w:val="50"/>
        </w:trPr>
        <w:tc>
          <w:tcPr>
            <w:tcW w:w="1272" w:type="dxa"/>
          </w:tcPr>
          <w:p w14:paraId="6575EBFA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77EACFA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coronata</w:t>
            </w:r>
          </w:p>
        </w:tc>
        <w:tc>
          <w:tcPr>
            <w:tcW w:w="1559" w:type="dxa"/>
          </w:tcPr>
          <w:p w14:paraId="062D20D9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0C51DCF5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B96585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epal, 1988</w:t>
            </w:r>
          </w:p>
        </w:tc>
        <w:tc>
          <w:tcPr>
            <w:tcW w:w="1842" w:type="dxa"/>
          </w:tcPr>
          <w:p w14:paraId="11C85B20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SMF 38832 paratype</w:t>
            </w:r>
          </w:p>
        </w:tc>
        <w:tc>
          <w:tcPr>
            <w:tcW w:w="851" w:type="dxa"/>
          </w:tcPr>
          <w:p w14:paraId="4E5C99B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181D91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.6188</w:t>
            </w:r>
          </w:p>
        </w:tc>
        <w:tc>
          <w:tcPr>
            <w:tcW w:w="963" w:type="dxa"/>
          </w:tcPr>
          <w:p w14:paraId="7D716E5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.91</w:t>
            </w:r>
          </w:p>
        </w:tc>
      </w:tr>
      <w:tr w:rsidR="006422D4" w:rsidRPr="00D3449A" w14:paraId="360B09BC" w14:textId="77777777" w:rsidTr="00F815D5">
        <w:trPr>
          <w:trHeight w:val="90"/>
        </w:trPr>
        <w:tc>
          <w:tcPr>
            <w:tcW w:w="1272" w:type="dxa"/>
          </w:tcPr>
          <w:p w14:paraId="1AB32E3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66FFFD7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d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ismodicoides</w:t>
            </w:r>
            <w:proofErr w:type="spellEnd"/>
          </w:p>
        </w:tc>
        <w:tc>
          <w:tcPr>
            <w:tcW w:w="1559" w:type="dxa"/>
          </w:tcPr>
          <w:p w14:paraId="05AACA9F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042BDED4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2100CC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epal, 1969</w:t>
            </w:r>
          </w:p>
        </w:tc>
        <w:tc>
          <w:tcPr>
            <w:tcW w:w="1842" w:type="dxa"/>
          </w:tcPr>
          <w:p w14:paraId="5CC837F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sz w:val="14"/>
                <w:szCs w:val="14"/>
              </w:rPr>
              <w:t>MF 28902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0817E59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7D0543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.1324</w:t>
            </w:r>
          </w:p>
        </w:tc>
        <w:tc>
          <w:tcPr>
            <w:tcW w:w="963" w:type="dxa"/>
          </w:tcPr>
          <w:p w14:paraId="2E3B5A7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.71</w:t>
            </w:r>
          </w:p>
        </w:tc>
      </w:tr>
      <w:tr w:rsidR="006422D4" w:rsidRPr="00D3449A" w14:paraId="1238D20C" w14:textId="77777777" w:rsidTr="00F815D5">
        <w:trPr>
          <w:trHeight w:val="53"/>
        </w:trPr>
        <w:tc>
          <w:tcPr>
            <w:tcW w:w="1272" w:type="dxa"/>
          </w:tcPr>
          <w:p w14:paraId="60813E1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593825E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elongata</w:t>
            </w:r>
          </w:p>
        </w:tc>
        <w:tc>
          <w:tcPr>
            <w:tcW w:w="1559" w:type="dxa"/>
          </w:tcPr>
          <w:p w14:paraId="5A126961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0F61880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BAB5911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Nepal</w:t>
            </w:r>
            <w:r w:rsidRPr="00D3449A">
              <w:rPr>
                <w:bCs/>
                <w:kern w:val="0"/>
                <w:sz w:val="14"/>
                <w:szCs w:val="14"/>
              </w:rPr>
              <w:t>, 1973</w:t>
            </w:r>
          </w:p>
        </w:tc>
        <w:tc>
          <w:tcPr>
            <w:tcW w:w="1842" w:type="dxa"/>
          </w:tcPr>
          <w:p w14:paraId="6784BEAF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SMF 28894 paratype</w:t>
            </w:r>
          </w:p>
        </w:tc>
        <w:tc>
          <w:tcPr>
            <w:tcW w:w="851" w:type="dxa"/>
          </w:tcPr>
          <w:p w14:paraId="6A9433C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2939BA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.2823</w:t>
            </w:r>
          </w:p>
        </w:tc>
        <w:tc>
          <w:tcPr>
            <w:tcW w:w="963" w:type="dxa"/>
          </w:tcPr>
          <w:p w14:paraId="03C75C9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.87</w:t>
            </w:r>
          </w:p>
        </w:tc>
      </w:tr>
      <w:tr w:rsidR="006422D4" w:rsidRPr="00D3449A" w14:paraId="163EF023" w14:textId="77777777" w:rsidTr="00F815D5">
        <w:trPr>
          <w:trHeight w:val="168"/>
        </w:trPr>
        <w:tc>
          <w:tcPr>
            <w:tcW w:w="1272" w:type="dxa"/>
          </w:tcPr>
          <w:p w14:paraId="28DED62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07C9533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falcifer</w:t>
            </w:r>
            <w:proofErr w:type="spellEnd"/>
          </w:p>
        </w:tc>
        <w:tc>
          <w:tcPr>
            <w:tcW w:w="1559" w:type="dxa"/>
          </w:tcPr>
          <w:p w14:paraId="5189D9F7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307BBE09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63628ED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Nepal, 1988</w:t>
            </w:r>
          </w:p>
        </w:tc>
        <w:tc>
          <w:tcPr>
            <w:tcW w:w="1842" w:type="dxa"/>
          </w:tcPr>
          <w:p w14:paraId="36CCD4C7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SMF 38856 holotype</w:t>
            </w:r>
          </w:p>
        </w:tc>
        <w:tc>
          <w:tcPr>
            <w:tcW w:w="851" w:type="dxa"/>
          </w:tcPr>
          <w:p w14:paraId="6B0BB77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B8A8D5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4D5D7AD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</w:rPr>
              <w:t>0.87</w:t>
            </w:r>
          </w:p>
        </w:tc>
      </w:tr>
      <w:tr w:rsidR="006422D4" w:rsidRPr="00D3449A" w14:paraId="11B158F5" w14:textId="77777777" w:rsidTr="00F815D5">
        <w:trPr>
          <w:trHeight w:val="107"/>
        </w:trPr>
        <w:tc>
          <w:tcPr>
            <w:tcW w:w="1272" w:type="dxa"/>
          </w:tcPr>
          <w:p w14:paraId="078F3A9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1CC8995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f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alciferoides</w:t>
            </w:r>
            <w:proofErr w:type="spellEnd"/>
          </w:p>
        </w:tc>
        <w:tc>
          <w:tcPr>
            <w:tcW w:w="1559" w:type="dxa"/>
          </w:tcPr>
          <w:p w14:paraId="56AE6AB4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</w:t>
            </w: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2015)</w:t>
            </w:r>
          </w:p>
        </w:tc>
        <w:tc>
          <w:tcPr>
            <w:tcW w:w="567" w:type="dxa"/>
          </w:tcPr>
          <w:p w14:paraId="7C4050A8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A6331F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color w:val="181818"/>
                <w:kern w:val="0"/>
                <w:sz w:val="14"/>
                <w:szCs w:val="14"/>
              </w:rPr>
              <w:t>I</w:t>
            </w:r>
            <w:r w:rsidRPr="00D3449A"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  <w:t>ndia, 1978</w:t>
            </w:r>
          </w:p>
        </w:tc>
        <w:tc>
          <w:tcPr>
            <w:tcW w:w="1842" w:type="dxa"/>
          </w:tcPr>
          <w:p w14:paraId="5A81CBF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color w:val="181818"/>
                <w:kern w:val="0"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  <w:t>HNG holotype</w:t>
            </w:r>
          </w:p>
        </w:tc>
        <w:tc>
          <w:tcPr>
            <w:tcW w:w="851" w:type="dxa"/>
          </w:tcPr>
          <w:p w14:paraId="4079C14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9F7B94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.1291</w:t>
            </w:r>
          </w:p>
        </w:tc>
        <w:tc>
          <w:tcPr>
            <w:tcW w:w="963" w:type="dxa"/>
          </w:tcPr>
          <w:p w14:paraId="4F8A8F8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.67</w:t>
            </w:r>
          </w:p>
        </w:tc>
      </w:tr>
      <w:tr w:rsidR="006422D4" w:rsidRPr="00D3449A" w14:paraId="173D8D62" w14:textId="77777777" w:rsidTr="00F815D5">
        <w:trPr>
          <w:trHeight w:val="90"/>
        </w:trPr>
        <w:tc>
          <w:tcPr>
            <w:tcW w:w="1272" w:type="dxa"/>
          </w:tcPr>
          <w:p w14:paraId="5BAE6ED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itrager</w:t>
            </w:r>
          </w:p>
        </w:tc>
        <w:tc>
          <w:tcPr>
            <w:tcW w:w="1133" w:type="dxa"/>
          </w:tcPr>
          <w:p w14:paraId="4DDF250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lobiceps</w:t>
            </w:r>
            <w:proofErr w:type="spellEnd"/>
          </w:p>
        </w:tc>
        <w:tc>
          <w:tcPr>
            <w:tcW w:w="1559" w:type="dxa"/>
          </w:tcPr>
          <w:p w14:paraId="049BEE6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(Thaler, 1987)</w:t>
            </w:r>
          </w:p>
        </w:tc>
        <w:tc>
          <w:tcPr>
            <w:tcW w:w="567" w:type="dxa"/>
          </w:tcPr>
          <w:p w14:paraId="6D15F175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DDD01F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color w:val="181818"/>
                <w:kern w:val="0"/>
                <w:sz w:val="14"/>
                <w:szCs w:val="14"/>
              </w:rPr>
              <w:t>I</w:t>
            </w:r>
            <w:r w:rsidRPr="00D3449A">
              <w:rPr>
                <w:rFonts w:eastAsiaTheme="minorEastAsia"/>
                <w:bCs/>
                <w:color w:val="181818"/>
                <w:kern w:val="0"/>
                <w:sz w:val="14"/>
                <w:szCs w:val="14"/>
              </w:rPr>
              <w:t>ndia, 1976</w:t>
            </w:r>
          </w:p>
        </w:tc>
        <w:tc>
          <w:tcPr>
            <w:tcW w:w="1842" w:type="dxa"/>
          </w:tcPr>
          <w:p w14:paraId="22A29471" w14:textId="77777777" w:rsidR="006422D4" w:rsidRPr="00D3449A" w:rsidRDefault="006422D4" w:rsidP="00F815D5">
            <w:pPr>
              <w:spacing w:line="240" w:lineRule="exact"/>
              <w:rPr>
                <w:bCs/>
                <w:color w:val="181818"/>
                <w:kern w:val="0"/>
                <w:sz w:val="14"/>
                <w:szCs w:val="14"/>
              </w:rPr>
            </w:pPr>
            <w:r w:rsidRPr="00D3449A">
              <w:rPr>
                <w:bCs/>
                <w:iCs/>
                <w:sz w:val="14"/>
                <w:szCs w:val="14"/>
                <w:shd w:val="clear" w:color="auto" w:fill="FFFFFF"/>
              </w:rPr>
              <w:t>SMF 33832 holotype</w:t>
            </w:r>
          </w:p>
        </w:tc>
        <w:tc>
          <w:tcPr>
            <w:tcW w:w="851" w:type="dxa"/>
          </w:tcPr>
          <w:p w14:paraId="52256FD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13F8AA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.1324</w:t>
            </w:r>
          </w:p>
        </w:tc>
        <w:tc>
          <w:tcPr>
            <w:tcW w:w="963" w:type="dxa"/>
          </w:tcPr>
          <w:p w14:paraId="7DB8024F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0.70</w:t>
            </w:r>
          </w:p>
        </w:tc>
      </w:tr>
      <w:tr w:rsidR="006422D4" w:rsidRPr="00D3449A" w14:paraId="5DC3B8DD" w14:textId="77777777" w:rsidTr="00F815D5">
        <w:tc>
          <w:tcPr>
            <w:tcW w:w="1272" w:type="dxa"/>
          </w:tcPr>
          <w:p w14:paraId="2F65B13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6B4C187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hirsuta</w:t>
            </w:r>
            <w:proofErr w:type="spellEnd"/>
          </w:p>
        </w:tc>
        <w:tc>
          <w:tcPr>
            <w:tcW w:w="1559" w:type="dxa"/>
          </w:tcPr>
          <w:p w14:paraId="615381BE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5BA5413F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DC4E4F3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iCs/>
                <w:sz w:val="14"/>
                <w:szCs w:val="14"/>
                <w:shd w:val="clear" w:color="auto" w:fill="FFFFFF"/>
              </w:rPr>
              <w:t>Nepal,</w:t>
            </w:r>
            <w:r w:rsidRPr="00D3449A">
              <w:rPr>
                <w:bCs/>
                <w:kern w:val="0"/>
                <w:sz w:val="14"/>
                <w:szCs w:val="14"/>
              </w:rPr>
              <w:t xml:space="preserve"> 1973</w:t>
            </w:r>
          </w:p>
        </w:tc>
        <w:tc>
          <w:tcPr>
            <w:tcW w:w="1842" w:type="dxa"/>
          </w:tcPr>
          <w:p w14:paraId="35904107" w14:textId="77777777" w:rsidR="006422D4" w:rsidRPr="00D3449A" w:rsidRDefault="006422D4" w:rsidP="00F815D5">
            <w:pPr>
              <w:spacing w:line="240" w:lineRule="exact"/>
              <w:rPr>
                <w:bCs/>
                <w:kern w:val="0"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SMF 28892</w:t>
            </w:r>
            <w:r w:rsidRPr="00D3449A">
              <w:rPr>
                <w:rFonts w:eastAsiaTheme="minorEastAsia" w:hint="eastAsia"/>
                <w:bCs/>
                <w:kern w:val="0"/>
                <w:sz w:val="14"/>
                <w:szCs w:val="14"/>
              </w:rPr>
              <w:t xml:space="preserve"> </w:t>
            </w:r>
            <w:r w:rsidRPr="00D3449A">
              <w:rPr>
                <w:rFonts w:eastAsiaTheme="minorEastAsia" w:hint="eastAsia"/>
                <w:bCs/>
                <w:sz w:val="14"/>
                <w:szCs w:val="14"/>
              </w:rPr>
              <w:t>h</w:t>
            </w:r>
            <w:r w:rsidRPr="00D3449A">
              <w:rPr>
                <w:rFonts w:eastAsiaTheme="minorEastAsia"/>
                <w:bCs/>
                <w:sz w:val="14"/>
                <w:szCs w:val="14"/>
              </w:rPr>
              <w:t>olotype</w:t>
            </w:r>
            <w:r w:rsidRPr="00D3449A">
              <w:rPr>
                <w:bCs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14:paraId="7A1B820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C585A9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34989CC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0.67</w:t>
            </w:r>
          </w:p>
        </w:tc>
      </w:tr>
      <w:tr w:rsidR="006422D4" w:rsidRPr="00D3449A" w14:paraId="172D6915" w14:textId="77777777" w:rsidTr="00F815D5">
        <w:trPr>
          <w:trHeight w:val="50"/>
        </w:trPr>
        <w:tc>
          <w:tcPr>
            <w:tcW w:w="1272" w:type="dxa"/>
          </w:tcPr>
          <w:p w14:paraId="3897DB1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34BBDA6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lineata</w:t>
            </w:r>
            <w:proofErr w:type="spellEnd"/>
          </w:p>
        </w:tc>
        <w:tc>
          <w:tcPr>
            <w:tcW w:w="1559" w:type="dxa"/>
          </w:tcPr>
          <w:p w14:paraId="25B6FA0A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77A309D3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4BCECB2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iCs/>
                <w:sz w:val="14"/>
                <w:szCs w:val="14"/>
                <w:shd w:val="clear" w:color="auto" w:fill="FFFFFF"/>
              </w:rPr>
              <w:t xml:space="preserve">Nepal, </w:t>
            </w:r>
            <w:r w:rsidRPr="00D3449A">
              <w:rPr>
                <w:bCs/>
                <w:kern w:val="0"/>
                <w:sz w:val="14"/>
                <w:szCs w:val="14"/>
              </w:rPr>
              <w:t>1969</w:t>
            </w:r>
          </w:p>
        </w:tc>
        <w:tc>
          <w:tcPr>
            <w:tcW w:w="1842" w:type="dxa"/>
          </w:tcPr>
          <w:p w14:paraId="1ED14B0C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SMF 28899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5E38D1C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4D528B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4087073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0.70</w:t>
            </w:r>
          </w:p>
        </w:tc>
      </w:tr>
      <w:tr w:rsidR="006422D4" w:rsidRPr="00D3449A" w14:paraId="33E95F39" w14:textId="77777777" w:rsidTr="00F815D5">
        <w:trPr>
          <w:trHeight w:val="90"/>
        </w:trPr>
        <w:tc>
          <w:tcPr>
            <w:tcW w:w="1272" w:type="dxa"/>
          </w:tcPr>
          <w:p w14:paraId="44250DC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5C8DE87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l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opchu</w:t>
            </w:r>
            <w:proofErr w:type="spellEnd"/>
          </w:p>
        </w:tc>
        <w:tc>
          <w:tcPr>
            <w:tcW w:w="1559" w:type="dxa"/>
          </w:tcPr>
          <w:p w14:paraId="4B1B723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</w:t>
            </w: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2015)</w:t>
            </w:r>
          </w:p>
        </w:tc>
        <w:tc>
          <w:tcPr>
            <w:tcW w:w="567" w:type="dxa"/>
          </w:tcPr>
          <w:p w14:paraId="76F9C48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6F473D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bCs/>
                <w:iCs/>
                <w:sz w:val="14"/>
                <w:szCs w:val="14"/>
                <w:shd w:val="clear" w:color="auto" w:fill="FFFFFF"/>
              </w:rPr>
              <w:t>I</w:t>
            </w:r>
            <w:r w:rsidRPr="00D3449A"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  <w:t>ndia, 1978</w:t>
            </w:r>
          </w:p>
        </w:tc>
        <w:tc>
          <w:tcPr>
            <w:tcW w:w="1842" w:type="dxa"/>
          </w:tcPr>
          <w:p w14:paraId="4B0DA77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kern w:val="0"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bCs/>
                <w:kern w:val="0"/>
                <w:sz w:val="14"/>
                <w:szCs w:val="14"/>
              </w:rPr>
              <w:t>HNG paratype</w:t>
            </w:r>
          </w:p>
        </w:tc>
        <w:tc>
          <w:tcPr>
            <w:tcW w:w="851" w:type="dxa"/>
          </w:tcPr>
          <w:p w14:paraId="65DDA92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3AF878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.0671</w:t>
            </w:r>
          </w:p>
        </w:tc>
        <w:tc>
          <w:tcPr>
            <w:tcW w:w="963" w:type="dxa"/>
          </w:tcPr>
          <w:p w14:paraId="7FEFF72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.75</w:t>
            </w:r>
          </w:p>
        </w:tc>
      </w:tr>
      <w:tr w:rsidR="006422D4" w:rsidRPr="00D3449A" w14:paraId="50342B56" w14:textId="77777777" w:rsidTr="00F815D5">
        <w:trPr>
          <w:trHeight w:val="83"/>
        </w:trPr>
        <w:tc>
          <w:tcPr>
            <w:tcW w:w="1272" w:type="dxa"/>
          </w:tcPr>
          <w:p w14:paraId="1AF6CF46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097A617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l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ucida</w:t>
            </w:r>
          </w:p>
        </w:tc>
        <w:tc>
          <w:tcPr>
            <w:tcW w:w="1559" w:type="dxa"/>
          </w:tcPr>
          <w:p w14:paraId="36F8B13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7DB39FA2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F00187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bCs/>
                <w:iCs/>
                <w:sz w:val="14"/>
                <w:szCs w:val="14"/>
                <w:shd w:val="clear" w:color="auto" w:fill="FFFFFF"/>
              </w:rPr>
              <w:t>N</w:t>
            </w:r>
            <w:r w:rsidRPr="00D3449A"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  <w:t>epal, 1973</w:t>
            </w:r>
          </w:p>
        </w:tc>
        <w:tc>
          <w:tcPr>
            <w:tcW w:w="1842" w:type="dxa"/>
          </w:tcPr>
          <w:p w14:paraId="71B6740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kern w:val="0"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bCs/>
                <w:kern w:val="0"/>
                <w:sz w:val="14"/>
                <w:szCs w:val="14"/>
              </w:rPr>
              <w:t>MF 28898 paratype</w:t>
            </w:r>
          </w:p>
        </w:tc>
        <w:tc>
          <w:tcPr>
            <w:tcW w:w="851" w:type="dxa"/>
          </w:tcPr>
          <w:p w14:paraId="7F8D12D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217CEA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.1406</w:t>
            </w:r>
          </w:p>
        </w:tc>
        <w:tc>
          <w:tcPr>
            <w:tcW w:w="963" w:type="dxa"/>
          </w:tcPr>
          <w:p w14:paraId="465F470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.67</w:t>
            </w:r>
          </w:p>
        </w:tc>
      </w:tr>
      <w:tr w:rsidR="006422D4" w:rsidRPr="00D3449A" w14:paraId="23417BF0" w14:textId="77777777" w:rsidTr="00F815D5">
        <w:trPr>
          <w:trHeight w:val="130"/>
        </w:trPr>
        <w:tc>
          <w:tcPr>
            <w:tcW w:w="1272" w:type="dxa"/>
          </w:tcPr>
          <w:p w14:paraId="7C6F55A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56352E6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malearmata</w:t>
            </w:r>
            <w:proofErr w:type="spellEnd"/>
          </w:p>
        </w:tc>
        <w:tc>
          <w:tcPr>
            <w:tcW w:w="1559" w:type="dxa"/>
          </w:tcPr>
          <w:p w14:paraId="5142C7C4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09F67E93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062951C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Nepal, 1988</w:t>
            </w:r>
          </w:p>
        </w:tc>
        <w:tc>
          <w:tcPr>
            <w:tcW w:w="1842" w:type="dxa"/>
          </w:tcPr>
          <w:p w14:paraId="70FF267D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SMF 38843 holotype</w:t>
            </w:r>
          </w:p>
        </w:tc>
        <w:tc>
          <w:tcPr>
            <w:tcW w:w="851" w:type="dxa"/>
          </w:tcPr>
          <w:p w14:paraId="0774890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CB91ED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.3126</w:t>
            </w:r>
          </w:p>
        </w:tc>
        <w:tc>
          <w:tcPr>
            <w:tcW w:w="963" w:type="dxa"/>
          </w:tcPr>
          <w:p w14:paraId="04E012E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0.71</w:t>
            </w:r>
          </w:p>
        </w:tc>
      </w:tr>
      <w:tr w:rsidR="006422D4" w:rsidRPr="00D3449A" w14:paraId="7E7C9EF6" w14:textId="77777777" w:rsidTr="00F815D5">
        <w:trPr>
          <w:trHeight w:val="53"/>
        </w:trPr>
        <w:tc>
          <w:tcPr>
            <w:tcW w:w="1272" w:type="dxa"/>
          </w:tcPr>
          <w:p w14:paraId="223C682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0273677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modesta</w:t>
            </w:r>
            <w:proofErr w:type="spellEnd"/>
          </w:p>
        </w:tc>
        <w:tc>
          <w:tcPr>
            <w:tcW w:w="1559" w:type="dxa"/>
          </w:tcPr>
          <w:p w14:paraId="20554A40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030E4310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52F5DB4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71717"/>
                <w:kern w:val="0"/>
                <w:sz w:val="14"/>
                <w:szCs w:val="14"/>
              </w:rPr>
              <w:t>Nepal, 1988</w:t>
            </w:r>
          </w:p>
        </w:tc>
        <w:tc>
          <w:tcPr>
            <w:tcW w:w="1842" w:type="dxa"/>
          </w:tcPr>
          <w:p w14:paraId="152AB8A2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 xml:space="preserve">SMF 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38830 holotype</w:t>
            </w:r>
          </w:p>
        </w:tc>
        <w:tc>
          <w:tcPr>
            <w:tcW w:w="851" w:type="dxa"/>
          </w:tcPr>
          <w:p w14:paraId="22F9DB1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6657030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331D1A0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.82</w:t>
            </w:r>
          </w:p>
        </w:tc>
      </w:tr>
      <w:tr w:rsidR="006422D4" w:rsidRPr="00D3449A" w14:paraId="6936E899" w14:textId="77777777" w:rsidTr="00F815D5">
        <w:trPr>
          <w:trHeight w:val="174"/>
        </w:trPr>
        <w:tc>
          <w:tcPr>
            <w:tcW w:w="1272" w:type="dxa"/>
          </w:tcPr>
          <w:p w14:paraId="0DEB3F7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14EDF0D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r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ustica</w:t>
            </w:r>
            <w:proofErr w:type="spellEnd"/>
          </w:p>
        </w:tc>
        <w:tc>
          <w:tcPr>
            <w:tcW w:w="1559" w:type="dxa"/>
          </w:tcPr>
          <w:p w14:paraId="073CA486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</w:t>
            </w: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2015)</w:t>
            </w:r>
          </w:p>
        </w:tc>
        <w:tc>
          <w:tcPr>
            <w:tcW w:w="567" w:type="dxa"/>
          </w:tcPr>
          <w:p w14:paraId="3C80624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447F19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color w:val="171717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color w:val="171717"/>
                <w:kern w:val="0"/>
                <w:sz w:val="14"/>
                <w:szCs w:val="14"/>
              </w:rPr>
              <w:t>I</w:t>
            </w:r>
            <w:r w:rsidRPr="00D3449A">
              <w:rPr>
                <w:rFonts w:eastAsiaTheme="minorEastAsia"/>
                <w:bCs/>
                <w:color w:val="171717"/>
                <w:kern w:val="0"/>
                <w:sz w:val="14"/>
                <w:szCs w:val="14"/>
              </w:rPr>
              <w:t>ndia, 1972</w:t>
            </w:r>
          </w:p>
        </w:tc>
        <w:tc>
          <w:tcPr>
            <w:tcW w:w="1842" w:type="dxa"/>
          </w:tcPr>
          <w:p w14:paraId="770C5B5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bCs/>
                <w:kern w:val="0"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bCs/>
                <w:kern w:val="0"/>
                <w:sz w:val="14"/>
                <w:szCs w:val="14"/>
              </w:rPr>
              <w:t>HNG paratype</w:t>
            </w:r>
          </w:p>
        </w:tc>
        <w:tc>
          <w:tcPr>
            <w:tcW w:w="851" w:type="dxa"/>
          </w:tcPr>
          <w:p w14:paraId="3017F90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2B89FC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.1679</w:t>
            </w:r>
          </w:p>
        </w:tc>
        <w:tc>
          <w:tcPr>
            <w:tcW w:w="963" w:type="dxa"/>
          </w:tcPr>
          <w:p w14:paraId="1FD5D41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.75</w:t>
            </w:r>
          </w:p>
        </w:tc>
      </w:tr>
      <w:tr w:rsidR="006422D4" w:rsidRPr="00D3449A" w14:paraId="3F8F0693" w14:textId="77777777" w:rsidTr="00F815D5">
        <w:tc>
          <w:tcPr>
            <w:tcW w:w="1272" w:type="dxa"/>
          </w:tcPr>
          <w:p w14:paraId="7A8618C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lastRenderedPageBreak/>
              <w:t xml:space="preserve">Mitrager </w:t>
            </w:r>
          </w:p>
        </w:tc>
        <w:tc>
          <w:tcPr>
            <w:tcW w:w="1133" w:type="dxa"/>
          </w:tcPr>
          <w:p w14:paraId="0571C3B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savigniformis</w:t>
            </w:r>
            <w:proofErr w:type="spellEnd"/>
          </w:p>
        </w:tc>
        <w:tc>
          <w:tcPr>
            <w:tcW w:w="1559" w:type="dxa"/>
          </w:tcPr>
          <w:p w14:paraId="786F1913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5921F1E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64AED0A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21212"/>
                <w:kern w:val="0"/>
                <w:sz w:val="14"/>
                <w:szCs w:val="14"/>
              </w:rPr>
              <w:t>Nepal, 1988</w:t>
            </w:r>
          </w:p>
        </w:tc>
        <w:tc>
          <w:tcPr>
            <w:tcW w:w="1842" w:type="dxa"/>
          </w:tcPr>
          <w:p w14:paraId="0374473E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21212"/>
                <w:kern w:val="0"/>
                <w:sz w:val="14"/>
                <w:szCs w:val="14"/>
              </w:rPr>
              <w:t>SMF 38834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 xml:space="preserve"> holotype</w:t>
            </w:r>
          </w:p>
        </w:tc>
        <w:tc>
          <w:tcPr>
            <w:tcW w:w="851" w:type="dxa"/>
          </w:tcPr>
          <w:p w14:paraId="1EDDC84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?</w:t>
            </w:r>
            <w:r w:rsidRPr="00D3449A">
              <w:rPr>
                <w:rFonts w:eastAsiaTheme="minorEastAsia"/>
                <w:sz w:val="14"/>
                <w:szCs w:val="14"/>
              </w:rPr>
              <w:t>??</w:t>
            </w:r>
          </w:p>
        </w:tc>
        <w:tc>
          <w:tcPr>
            <w:tcW w:w="709" w:type="dxa"/>
          </w:tcPr>
          <w:p w14:paraId="3D5817F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?</w:t>
            </w:r>
            <w:r w:rsidRPr="00D3449A">
              <w:rPr>
                <w:rFonts w:eastAsiaTheme="minorEastAsia"/>
                <w:sz w:val="14"/>
                <w:szCs w:val="14"/>
              </w:rPr>
              <w:t>??</w:t>
            </w:r>
          </w:p>
        </w:tc>
        <w:tc>
          <w:tcPr>
            <w:tcW w:w="963" w:type="dxa"/>
          </w:tcPr>
          <w:p w14:paraId="779C3AF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.79</w:t>
            </w:r>
          </w:p>
        </w:tc>
      </w:tr>
      <w:tr w:rsidR="006422D4" w:rsidRPr="00D3449A" w14:paraId="1F66AAC6" w14:textId="77777777" w:rsidTr="00F815D5">
        <w:tc>
          <w:tcPr>
            <w:tcW w:w="1272" w:type="dxa"/>
          </w:tcPr>
          <w:p w14:paraId="6CFBFE2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1A522CA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sexoculata</w:t>
            </w:r>
            <w:proofErr w:type="spellEnd"/>
          </w:p>
        </w:tc>
        <w:tc>
          <w:tcPr>
            <w:tcW w:w="1559" w:type="dxa"/>
          </w:tcPr>
          <w:p w14:paraId="5D88FBA1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6B2A4952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504BB5F7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Nepal, 1974</w:t>
            </w:r>
          </w:p>
        </w:tc>
        <w:tc>
          <w:tcPr>
            <w:tcW w:w="1842" w:type="dxa"/>
          </w:tcPr>
          <w:p w14:paraId="0390A338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SMF 28895 holotype</w:t>
            </w:r>
          </w:p>
        </w:tc>
        <w:tc>
          <w:tcPr>
            <w:tcW w:w="851" w:type="dxa"/>
          </w:tcPr>
          <w:p w14:paraId="5ED250B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456E7CB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3AB3D10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0.73</w:t>
            </w:r>
          </w:p>
        </w:tc>
      </w:tr>
      <w:tr w:rsidR="006422D4" w:rsidRPr="00D3449A" w14:paraId="69EF92B3" w14:textId="77777777" w:rsidTr="00F815D5">
        <w:tc>
          <w:tcPr>
            <w:tcW w:w="1272" w:type="dxa"/>
          </w:tcPr>
          <w:p w14:paraId="40B22E5E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0EA9AE1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sexoculorum</w:t>
            </w:r>
            <w:proofErr w:type="spellEnd"/>
          </w:p>
        </w:tc>
        <w:tc>
          <w:tcPr>
            <w:tcW w:w="1559" w:type="dxa"/>
          </w:tcPr>
          <w:p w14:paraId="1E881E9E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670B55B5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8E3F771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71717"/>
                <w:kern w:val="0"/>
                <w:sz w:val="14"/>
                <w:szCs w:val="14"/>
              </w:rPr>
              <w:t>Nepal, 1983</w:t>
            </w:r>
          </w:p>
        </w:tc>
        <w:tc>
          <w:tcPr>
            <w:tcW w:w="1842" w:type="dxa"/>
          </w:tcPr>
          <w:p w14:paraId="1C98791A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SMF 38842 holotype</w:t>
            </w:r>
          </w:p>
        </w:tc>
        <w:tc>
          <w:tcPr>
            <w:tcW w:w="851" w:type="dxa"/>
          </w:tcPr>
          <w:p w14:paraId="206AA62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3673DEA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1630D1D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0.69</w:t>
            </w:r>
          </w:p>
        </w:tc>
      </w:tr>
      <w:tr w:rsidR="006422D4" w:rsidRPr="00D3449A" w14:paraId="7984B90D" w14:textId="77777777" w:rsidTr="00F815D5">
        <w:tc>
          <w:tcPr>
            <w:tcW w:w="1272" w:type="dxa"/>
          </w:tcPr>
          <w:p w14:paraId="26DBDC8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5BA9134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tholusa</w:t>
            </w:r>
            <w:proofErr w:type="spellEnd"/>
          </w:p>
        </w:tc>
        <w:tc>
          <w:tcPr>
            <w:tcW w:w="1559" w:type="dxa"/>
          </w:tcPr>
          <w:p w14:paraId="00551630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5B40D3E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10F168B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71717"/>
                <w:kern w:val="0"/>
                <w:sz w:val="14"/>
                <w:szCs w:val="14"/>
              </w:rPr>
              <w:t>Nepal, 1980</w:t>
            </w:r>
          </w:p>
        </w:tc>
        <w:tc>
          <w:tcPr>
            <w:tcW w:w="1842" w:type="dxa"/>
          </w:tcPr>
          <w:p w14:paraId="1AE0CCDB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color w:val="171717"/>
                <w:kern w:val="0"/>
                <w:sz w:val="14"/>
                <w:szCs w:val="14"/>
              </w:rPr>
              <w:t xml:space="preserve">SMF </w:t>
            </w:r>
            <w:r w:rsidRPr="00D3449A">
              <w:rPr>
                <w:bCs/>
                <w:color w:val="181818"/>
                <w:kern w:val="0"/>
                <w:sz w:val="14"/>
                <w:szCs w:val="14"/>
              </w:rPr>
              <w:t>38837 holotype</w:t>
            </w:r>
          </w:p>
        </w:tc>
        <w:tc>
          <w:tcPr>
            <w:tcW w:w="851" w:type="dxa"/>
          </w:tcPr>
          <w:p w14:paraId="3D1FB8C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709" w:type="dxa"/>
          </w:tcPr>
          <w:p w14:paraId="0500DEF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-</w:t>
            </w:r>
            <w:r>
              <w:rPr>
                <w:rFonts w:eastAsiaTheme="minorEastAsia"/>
                <w:sz w:val="14"/>
                <w:szCs w:val="14"/>
              </w:rPr>
              <w:t>*</w:t>
            </w:r>
          </w:p>
        </w:tc>
        <w:tc>
          <w:tcPr>
            <w:tcW w:w="963" w:type="dxa"/>
          </w:tcPr>
          <w:p w14:paraId="0D75C149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0.96</w:t>
            </w:r>
          </w:p>
        </w:tc>
      </w:tr>
      <w:tr w:rsidR="006422D4" w:rsidRPr="00D3449A" w14:paraId="15C3BC98" w14:textId="77777777" w:rsidTr="00F815D5">
        <w:trPr>
          <w:trHeight w:val="53"/>
        </w:trPr>
        <w:tc>
          <w:tcPr>
            <w:tcW w:w="1272" w:type="dxa"/>
          </w:tcPr>
          <w:p w14:paraId="73BC160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11A57FAE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unicolor</w:t>
            </w:r>
          </w:p>
        </w:tc>
        <w:tc>
          <w:tcPr>
            <w:tcW w:w="1559" w:type="dxa"/>
          </w:tcPr>
          <w:p w14:paraId="1520032A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(Wunderlich, 1974)</w:t>
            </w:r>
          </w:p>
        </w:tc>
        <w:tc>
          <w:tcPr>
            <w:tcW w:w="567" w:type="dxa"/>
          </w:tcPr>
          <w:p w14:paraId="08262AA4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B3E9AE3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iCs/>
                <w:sz w:val="14"/>
                <w:szCs w:val="14"/>
                <w:shd w:val="clear" w:color="auto" w:fill="FFFFFF"/>
              </w:rPr>
              <w:t>Nepal</w:t>
            </w:r>
            <w:r w:rsidRPr="00D3449A">
              <w:rPr>
                <w:bCs/>
                <w:kern w:val="0"/>
                <w:sz w:val="14"/>
                <w:szCs w:val="14"/>
              </w:rPr>
              <w:t>, 1970</w:t>
            </w:r>
          </w:p>
        </w:tc>
        <w:tc>
          <w:tcPr>
            <w:tcW w:w="1842" w:type="dxa"/>
          </w:tcPr>
          <w:p w14:paraId="6BC8D0FA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SMF 28889 holotype</w:t>
            </w:r>
          </w:p>
        </w:tc>
        <w:tc>
          <w:tcPr>
            <w:tcW w:w="851" w:type="dxa"/>
          </w:tcPr>
          <w:p w14:paraId="1205F0D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8F5693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.1888</w:t>
            </w:r>
          </w:p>
        </w:tc>
        <w:tc>
          <w:tcPr>
            <w:tcW w:w="963" w:type="dxa"/>
          </w:tcPr>
          <w:p w14:paraId="49D1EED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.76</w:t>
            </w:r>
          </w:p>
        </w:tc>
      </w:tr>
      <w:tr w:rsidR="006422D4" w:rsidRPr="00D3449A" w14:paraId="769C286C" w14:textId="77777777" w:rsidTr="00F815D5">
        <w:trPr>
          <w:trHeight w:val="50"/>
        </w:trPr>
        <w:tc>
          <w:tcPr>
            <w:tcW w:w="1272" w:type="dxa"/>
          </w:tcPr>
          <w:p w14:paraId="1126BF9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169058A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v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illosa</w:t>
            </w:r>
            <w:proofErr w:type="spellEnd"/>
          </w:p>
        </w:tc>
        <w:tc>
          <w:tcPr>
            <w:tcW w:w="1559" w:type="dxa"/>
          </w:tcPr>
          <w:p w14:paraId="3AA4AD05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</w:t>
            </w: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2015)</w:t>
            </w:r>
          </w:p>
        </w:tc>
        <w:tc>
          <w:tcPr>
            <w:tcW w:w="567" w:type="dxa"/>
          </w:tcPr>
          <w:p w14:paraId="5A8E69D0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47E37F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bCs/>
                <w:iCs/>
                <w:sz w:val="14"/>
                <w:szCs w:val="14"/>
                <w:shd w:val="clear" w:color="auto" w:fill="FFFFFF"/>
              </w:rPr>
              <w:t>I</w:t>
            </w:r>
            <w:r w:rsidRPr="00D3449A"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  <w:t>ndia, 1978</w:t>
            </w:r>
          </w:p>
        </w:tc>
        <w:tc>
          <w:tcPr>
            <w:tcW w:w="1842" w:type="dxa"/>
          </w:tcPr>
          <w:p w14:paraId="1935CBAF" w14:textId="77777777" w:rsidR="006422D4" w:rsidRPr="00D3449A" w:rsidRDefault="006422D4" w:rsidP="00F815D5">
            <w:pPr>
              <w:spacing w:line="240" w:lineRule="exact"/>
              <w:rPr>
                <w:rStyle w:val="SC1620"/>
                <w:rFonts w:eastAsia="Arial Unicode MS"/>
                <w:bCs/>
                <w:sz w:val="14"/>
                <w:szCs w:val="14"/>
              </w:rPr>
            </w:pPr>
            <w:r w:rsidRPr="00D3449A">
              <w:rPr>
                <w:rStyle w:val="SC1620"/>
                <w:rFonts w:eastAsia="Arial Unicode MS" w:hint="eastAsia"/>
                <w:bCs/>
                <w:sz w:val="14"/>
                <w:szCs w:val="14"/>
              </w:rPr>
              <w:t>M</w:t>
            </w:r>
            <w:r w:rsidRPr="00D3449A">
              <w:rPr>
                <w:rStyle w:val="SC1620"/>
                <w:rFonts w:eastAsia="Arial Unicode MS"/>
                <w:bCs/>
                <w:sz w:val="14"/>
                <w:szCs w:val="14"/>
              </w:rPr>
              <w:t>HNG paratype</w:t>
            </w:r>
          </w:p>
        </w:tc>
        <w:tc>
          <w:tcPr>
            <w:tcW w:w="851" w:type="dxa"/>
          </w:tcPr>
          <w:p w14:paraId="3FD3C0F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99E3C5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.1560</w:t>
            </w:r>
          </w:p>
        </w:tc>
        <w:tc>
          <w:tcPr>
            <w:tcW w:w="963" w:type="dxa"/>
          </w:tcPr>
          <w:p w14:paraId="067CA39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.78</w:t>
            </w:r>
          </w:p>
        </w:tc>
      </w:tr>
      <w:tr w:rsidR="006422D4" w:rsidRPr="00D3449A" w14:paraId="0515CEF9" w14:textId="77777777" w:rsidTr="00F815D5">
        <w:trPr>
          <w:trHeight w:val="190"/>
        </w:trPr>
        <w:tc>
          <w:tcPr>
            <w:tcW w:w="1272" w:type="dxa"/>
          </w:tcPr>
          <w:p w14:paraId="5FC7B84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Mitrager </w:t>
            </w:r>
          </w:p>
        </w:tc>
        <w:tc>
          <w:tcPr>
            <w:tcW w:w="1133" w:type="dxa"/>
          </w:tcPr>
          <w:p w14:paraId="0BF4B41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noordami</w:t>
            </w:r>
            <w:proofErr w:type="spellEnd"/>
          </w:p>
        </w:tc>
        <w:tc>
          <w:tcPr>
            <w:tcW w:w="1559" w:type="dxa"/>
          </w:tcPr>
          <w:p w14:paraId="45AD905A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 xml:space="preserve">van 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Helsdingen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1985</w:t>
            </w:r>
          </w:p>
        </w:tc>
        <w:tc>
          <w:tcPr>
            <w:tcW w:w="567" w:type="dxa"/>
          </w:tcPr>
          <w:p w14:paraId="2E8796C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2B1029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 xml:space="preserve">Indonesia, </w:t>
            </w:r>
            <w:r w:rsidRPr="00D3449A">
              <w:rPr>
                <w:rFonts w:eastAsia="新細明體"/>
                <w:sz w:val="14"/>
                <w:szCs w:val="14"/>
                <w:shd w:val="clear" w:color="auto" w:fill="FFFFFF"/>
              </w:rPr>
              <w:t>1977</w:t>
            </w:r>
          </w:p>
        </w:tc>
        <w:tc>
          <w:tcPr>
            <w:tcW w:w="1842" w:type="dxa"/>
          </w:tcPr>
          <w:p w14:paraId="7BBD966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 xml:space="preserve">paratype, </w:t>
            </w:r>
            <w:r w:rsidRPr="00D3449A">
              <w:rPr>
                <w:bCs/>
                <w:color w:val="222222"/>
                <w:sz w:val="14"/>
                <w:szCs w:val="14"/>
                <w:shd w:val="clear" w:color="auto" w:fill="FFFFFF"/>
              </w:rPr>
              <w:t>Naturalis Museum, Leiden</w:t>
            </w:r>
          </w:p>
        </w:tc>
        <w:tc>
          <w:tcPr>
            <w:tcW w:w="851" w:type="dxa"/>
          </w:tcPr>
          <w:p w14:paraId="333FB9B2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EC3B83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.7122</w:t>
            </w:r>
          </w:p>
        </w:tc>
        <w:tc>
          <w:tcPr>
            <w:tcW w:w="963" w:type="dxa"/>
          </w:tcPr>
          <w:p w14:paraId="257E9B3A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0.77</w:t>
            </w:r>
          </w:p>
        </w:tc>
      </w:tr>
      <w:tr w:rsidR="006422D4" w:rsidRPr="00D3449A" w14:paraId="4683F360" w14:textId="77777777" w:rsidTr="00F815D5">
        <w:trPr>
          <w:trHeight w:val="314"/>
        </w:trPr>
        <w:tc>
          <w:tcPr>
            <w:tcW w:w="1272" w:type="dxa"/>
          </w:tcPr>
          <w:p w14:paraId="30B1E43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Mitrager</w:t>
            </w:r>
          </w:p>
        </w:tc>
        <w:tc>
          <w:tcPr>
            <w:tcW w:w="1133" w:type="dxa"/>
          </w:tcPr>
          <w:p w14:paraId="338C45C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noordami</w:t>
            </w:r>
            <w:proofErr w:type="spellEnd"/>
          </w:p>
        </w:tc>
        <w:tc>
          <w:tcPr>
            <w:tcW w:w="1559" w:type="dxa"/>
          </w:tcPr>
          <w:p w14:paraId="275DC78D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  <w:shd w:val="clear" w:color="auto" w:fill="FFFFFF"/>
              </w:rPr>
              <w:t xml:space="preserve">van </w:t>
            </w:r>
            <w:proofErr w:type="spellStart"/>
            <w:r w:rsidRPr="00E37671">
              <w:rPr>
                <w:sz w:val="14"/>
                <w:szCs w:val="14"/>
                <w:shd w:val="clear" w:color="auto" w:fill="FFFFFF"/>
              </w:rPr>
              <w:t>Helsdingen</w:t>
            </w:r>
            <w:proofErr w:type="spellEnd"/>
            <w:r w:rsidRPr="00E37671">
              <w:rPr>
                <w:sz w:val="14"/>
                <w:szCs w:val="14"/>
                <w:shd w:val="clear" w:color="auto" w:fill="FFFFFF"/>
              </w:rPr>
              <w:t>, 1985</w:t>
            </w:r>
          </w:p>
        </w:tc>
        <w:tc>
          <w:tcPr>
            <w:tcW w:w="567" w:type="dxa"/>
          </w:tcPr>
          <w:p w14:paraId="53BD210C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Adobe Gothic Std B"/>
                <w:color w:val="131413"/>
                <w:kern w:val="0"/>
                <w:sz w:val="14"/>
                <w:szCs w:val="14"/>
              </w:rPr>
              <w:t>♀</w:t>
            </w:r>
          </w:p>
        </w:tc>
        <w:tc>
          <w:tcPr>
            <w:tcW w:w="1560" w:type="dxa"/>
          </w:tcPr>
          <w:p w14:paraId="19A9A56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bCs/>
                <w:sz w:val="14"/>
                <w:szCs w:val="14"/>
                <w:shd w:val="clear" w:color="auto" w:fill="FFFFFF"/>
              </w:rPr>
              <w:t>Indonesia,</w:t>
            </w:r>
            <w:r w:rsidRPr="00D3449A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D3449A">
              <w:rPr>
                <w:rFonts w:eastAsia="新細明體"/>
                <w:sz w:val="14"/>
                <w:szCs w:val="14"/>
                <w:shd w:val="clear" w:color="auto" w:fill="FFFFFF"/>
              </w:rPr>
              <w:t>1977</w:t>
            </w:r>
          </w:p>
        </w:tc>
        <w:tc>
          <w:tcPr>
            <w:tcW w:w="1842" w:type="dxa"/>
          </w:tcPr>
          <w:p w14:paraId="1C3A097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 xml:space="preserve">paratype, </w:t>
            </w:r>
            <w:r w:rsidRPr="00D3449A">
              <w:rPr>
                <w:bCs/>
                <w:color w:val="222222"/>
                <w:sz w:val="14"/>
                <w:szCs w:val="14"/>
                <w:shd w:val="clear" w:color="auto" w:fill="FFFFFF"/>
              </w:rPr>
              <w:t>Naturalis Museum, Leiden</w:t>
            </w:r>
          </w:p>
        </w:tc>
        <w:tc>
          <w:tcPr>
            <w:tcW w:w="851" w:type="dxa"/>
          </w:tcPr>
          <w:p w14:paraId="798955B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4AB597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.6188</w:t>
            </w:r>
          </w:p>
        </w:tc>
        <w:tc>
          <w:tcPr>
            <w:tcW w:w="963" w:type="dxa"/>
          </w:tcPr>
          <w:p w14:paraId="5C94761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0.84</w:t>
            </w:r>
          </w:p>
        </w:tc>
      </w:tr>
      <w:tr w:rsidR="006422D4" w:rsidRPr="00D3449A" w14:paraId="3AB994D6" w14:textId="77777777" w:rsidTr="00F815D5">
        <w:trPr>
          <w:trHeight w:val="50"/>
        </w:trPr>
        <w:tc>
          <w:tcPr>
            <w:tcW w:w="1272" w:type="dxa"/>
          </w:tcPr>
          <w:p w14:paraId="4F1C969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asoona</w:t>
            </w:r>
            <w:proofErr w:type="spellEnd"/>
          </w:p>
        </w:tc>
        <w:tc>
          <w:tcPr>
            <w:tcW w:w="1133" w:type="dxa"/>
          </w:tcPr>
          <w:p w14:paraId="16CA349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c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rucifera</w:t>
            </w:r>
            <w:proofErr w:type="spellEnd"/>
          </w:p>
        </w:tc>
        <w:tc>
          <w:tcPr>
            <w:tcW w:w="1559" w:type="dxa"/>
          </w:tcPr>
          <w:p w14:paraId="664F4F01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Thorell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>, 1895)</w:t>
            </w:r>
          </w:p>
        </w:tc>
        <w:tc>
          <w:tcPr>
            <w:tcW w:w="567" w:type="dxa"/>
          </w:tcPr>
          <w:p w14:paraId="0B96B94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04E791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sz w:val="14"/>
                <w:szCs w:val="14"/>
                <w:shd w:val="clear" w:color="auto" w:fill="FFFFFF"/>
              </w:rPr>
              <w:t>T</w:t>
            </w:r>
            <w:r w:rsidRPr="00D3449A">
              <w:rPr>
                <w:rFonts w:eastAsiaTheme="minorEastAsia"/>
                <w:sz w:val="14"/>
                <w:szCs w:val="14"/>
                <w:shd w:val="clear" w:color="auto" w:fill="FFFFFF"/>
              </w:rPr>
              <w:t>hailand, 1991</w:t>
            </w:r>
          </w:p>
        </w:tc>
        <w:tc>
          <w:tcPr>
            <w:tcW w:w="1842" w:type="dxa"/>
          </w:tcPr>
          <w:p w14:paraId="4D8825D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sz w:val="14"/>
                <w:szCs w:val="14"/>
                <w:shd w:val="clear" w:color="auto" w:fill="FFFFFF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  <w:shd w:val="clear" w:color="auto" w:fill="FFFFFF"/>
              </w:rPr>
              <w:t>MUC</w:t>
            </w:r>
          </w:p>
        </w:tc>
        <w:tc>
          <w:tcPr>
            <w:tcW w:w="851" w:type="dxa"/>
          </w:tcPr>
          <w:p w14:paraId="7B20BC0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1DAAD0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.1034</w:t>
            </w:r>
          </w:p>
        </w:tc>
        <w:tc>
          <w:tcPr>
            <w:tcW w:w="963" w:type="dxa"/>
          </w:tcPr>
          <w:p w14:paraId="2D2D379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.64</w:t>
            </w:r>
          </w:p>
        </w:tc>
      </w:tr>
      <w:tr w:rsidR="006422D4" w:rsidRPr="00D3449A" w14:paraId="0797236B" w14:textId="77777777" w:rsidTr="00F815D5">
        <w:trPr>
          <w:trHeight w:val="50"/>
        </w:trPr>
        <w:tc>
          <w:tcPr>
            <w:tcW w:w="1272" w:type="dxa"/>
          </w:tcPr>
          <w:p w14:paraId="7C8FA37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asoona</w:t>
            </w:r>
            <w:proofErr w:type="spellEnd"/>
          </w:p>
        </w:tc>
        <w:tc>
          <w:tcPr>
            <w:tcW w:w="1133" w:type="dxa"/>
          </w:tcPr>
          <w:p w14:paraId="2D7E0DC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etifera</w:t>
            </w:r>
            <w:proofErr w:type="spellEnd"/>
          </w:p>
        </w:tc>
        <w:tc>
          <w:tcPr>
            <w:tcW w:w="1559" w:type="dxa"/>
          </w:tcPr>
          <w:p w14:paraId="57E26793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, 1998)</w:t>
            </w:r>
          </w:p>
        </w:tc>
        <w:tc>
          <w:tcPr>
            <w:tcW w:w="567" w:type="dxa"/>
          </w:tcPr>
          <w:p w14:paraId="23AC50AA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49F509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sz w:val="14"/>
                <w:szCs w:val="14"/>
                <w:shd w:val="clear" w:color="auto" w:fill="FFFFFF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  <w:shd w:val="clear" w:color="auto" w:fill="FFFFFF"/>
              </w:rPr>
              <w:t>epal, 1983</w:t>
            </w:r>
          </w:p>
        </w:tc>
        <w:tc>
          <w:tcPr>
            <w:tcW w:w="1842" w:type="dxa"/>
          </w:tcPr>
          <w:p w14:paraId="0EE2971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sz w:val="14"/>
                <w:szCs w:val="14"/>
                <w:shd w:val="clear" w:color="auto" w:fill="FFFFFF"/>
              </w:rPr>
              <w:t>S</w:t>
            </w:r>
            <w:r w:rsidRPr="00D3449A">
              <w:rPr>
                <w:rFonts w:eastAsiaTheme="minorEastAsia"/>
                <w:sz w:val="14"/>
                <w:szCs w:val="14"/>
                <w:shd w:val="clear" w:color="auto" w:fill="FFFFFF"/>
              </w:rPr>
              <w:t>MF 38844-125 holotype</w:t>
            </w:r>
          </w:p>
        </w:tc>
        <w:tc>
          <w:tcPr>
            <w:tcW w:w="851" w:type="dxa"/>
          </w:tcPr>
          <w:p w14:paraId="25CBA4C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07D221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.5247</w:t>
            </w:r>
          </w:p>
        </w:tc>
        <w:tc>
          <w:tcPr>
            <w:tcW w:w="963" w:type="dxa"/>
          </w:tcPr>
          <w:p w14:paraId="2B917DE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.91</w:t>
            </w:r>
          </w:p>
        </w:tc>
      </w:tr>
      <w:tr w:rsidR="006422D4" w:rsidRPr="00D3449A" w14:paraId="519B09F6" w14:textId="77777777" w:rsidTr="00F815D5">
        <w:trPr>
          <w:trHeight w:val="53"/>
        </w:trPr>
        <w:tc>
          <w:tcPr>
            <w:tcW w:w="1272" w:type="dxa"/>
          </w:tcPr>
          <w:p w14:paraId="4C366AF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5EB1FD7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agrestis</w:t>
            </w:r>
          </w:p>
        </w:tc>
        <w:tc>
          <w:tcPr>
            <w:tcW w:w="1559" w:type="dxa"/>
          </w:tcPr>
          <w:p w14:paraId="6D567EFF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(Blackwall, 1853)</w:t>
            </w:r>
          </w:p>
        </w:tc>
        <w:tc>
          <w:tcPr>
            <w:tcW w:w="567" w:type="dxa"/>
          </w:tcPr>
          <w:p w14:paraId="2A52EDA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A73100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USA, 1958</w:t>
            </w:r>
          </w:p>
        </w:tc>
        <w:tc>
          <w:tcPr>
            <w:tcW w:w="1842" w:type="dxa"/>
          </w:tcPr>
          <w:p w14:paraId="3B3AD4E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N</w:t>
            </w:r>
            <w:r w:rsidRPr="00D3449A">
              <w:rPr>
                <w:rFonts w:eastAsiaTheme="minorEastAsia"/>
                <w:sz w:val="14"/>
                <w:szCs w:val="14"/>
              </w:rPr>
              <w:t>HM</w:t>
            </w:r>
          </w:p>
        </w:tc>
        <w:tc>
          <w:tcPr>
            <w:tcW w:w="851" w:type="dxa"/>
          </w:tcPr>
          <w:p w14:paraId="5B058AA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7EA4735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.1122</w:t>
            </w:r>
          </w:p>
        </w:tc>
        <w:tc>
          <w:tcPr>
            <w:tcW w:w="963" w:type="dxa"/>
          </w:tcPr>
          <w:p w14:paraId="05E8DE0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.80</w:t>
            </w:r>
          </w:p>
        </w:tc>
      </w:tr>
      <w:tr w:rsidR="006422D4" w:rsidRPr="00D3449A" w14:paraId="14A29B54" w14:textId="77777777" w:rsidTr="00F815D5">
        <w:tc>
          <w:tcPr>
            <w:tcW w:w="1272" w:type="dxa"/>
          </w:tcPr>
          <w:p w14:paraId="43DA0486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1DEC609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apicatus</w:t>
            </w:r>
          </w:p>
        </w:tc>
        <w:tc>
          <w:tcPr>
            <w:tcW w:w="1559" w:type="dxa"/>
          </w:tcPr>
          <w:p w14:paraId="10419D5B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color w:val="000000"/>
                <w:sz w:val="14"/>
                <w:szCs w:val="14"/>
                <w:shd w:val="clear" w:color="auto" w:fill="FFFFFF"/>
              </w:rPr>
              <w:t>(Blackwall, 1850)</w:t>
            </w:r>
          </w:p>
        </w:tc>
        <w:tc>
          <w:tcPr>
            <w:tcW w:w="567" w:type="dxa"/>
          </w:tcPr>
          <w:p w14:paraId="403E5725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2A1EAE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G</w:t>
            </w:r>
            <w:r w:rsidRPr="00D3449A">
              <w:rPr>
                <w:rFonts w:eastAsiaTheme="minorEastAsia"/>
                <w:sz w:val="14"/>
                <w:szCs w:val="14"/>
              </w:rPr>
              <w:t>ermany, 2015</w:t>
            </w:r>
          </w:p>
        </w:tc>
        <w:tc>
          <w:tcPr>
            <w:tcW w:w="1842" w:type="dxa"/>
          </w:tcPr>
          <w:p w14:paraId="08BE60B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</w:t>
            </w:r>
          </w:p>
        </w:tc>
        <w:tc>
          <w:tcPr>
            <w:tcW w:w="851" w:type="dxa"/>
          </w:tcPr>
          <w:p w14:paraId="0A900A9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2F2333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.7605</w:t>
            </w:r>
          </w:p>
        </w:tc>
        <w:tc>
          <w:tcPr>
            <w:tcW w:w="963" w:type="dxa"/>
          </w:tcPr>
          <w:p w14:paraId="30A3BD5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.73</w:t>
            </w:r>
          </w:p>
        </w:tc>
      </w:tr>
      <w:tr w:rsidR="006422D4" w:rsidRPr="00D3449A" w14:paraId="304625B4" w14:textId="77777777" w:rsidTr="00F815D5">
        <w:trPr>
          <w:trHeight w:val="50"/>
        </w:trPr>
        <w:tc>
          <w:tcPr>
            <w:tcW w:w="1272" w:type="dxa"/>
          </w:tcPr>
          <w:p w14:paraId="3D2DA34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1ADCE83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fuscus</w:t>
            </w:r>
          </w:p>
        </w:tc>
        <w:tc>
          <w:tcPr>
            <w:tcW w:w="1559" w:type="dxa"/>
          </w:tcPr>
          <w:p w14:paraId="27C5DD53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(Blackwall, 1834)</w:t>
            </w:r>
          </w:p>
        </w:tc>
        <w:tc>
          <w:tcPr>
            <w:tcW w:w="567" w:type="dxa"/>
          </w:tcPr>
          <w:p w14:paraId="6CC8945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65EFA99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D</w:t>
            </w:r>
            <w:r w:rsidRPr="00D3449A">
              <w:rPr>
                <w:rFonts w:eastAsiaTheme="minorEastAsia"/>
                <w:sz w:val="14"/>
                <w:szCs w:val="14"/>
              </w:rPr>
              <w:t>enmark, 2009</w:t>
            </w:r>
          </w:p>
        </w:tc>
        <w:tc>
          <w:tcPr>
            <w:tcW w:w="1842" w:type="dxa"/>
          </w:tcPr>
          <w:p w14:paraId="364AEE5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ZMUC 00012872</w:t>
            </w:r>
          </w:p>
        </w:tc>
        <w:tc>
          <w:tcPr>
            <w:tcW w:w="851" w:type="dxa"/>
          </w:tcPr>
          <w:p w14:paraId="73A62E3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947A6B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.3429</w:t>
            </w:r>
          </w:p>
        </w:tc>
        <w:tc>
          <w:tcPr>
            <w:tcW w:w="963" w:type="dxa"/>
          </w:tcPr>
          <w:p w14:paraId="5CD3468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.73</w:t>
            </w:r>
          </w:p>
        </w:tc>
      </w:tr>
      <w:tr w:rsidR="006422D4" w:rsidRPr="00D3449A" w14:paraId="2E05A249" w14:textId="77777777" w:rsidTr="00F815D5">
        <w:tc>
          <w:tcPr>
            <w:tcW w:w="1272" w:type="dxa"/>
          </w:tcPr>
          <w:p w14:paraId="0E2130C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2A57FEB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gibbifer</w:t>
            </w:r>
          </w:p>
        </w:tc>
        <w:tc>
          <w:tcPr>
            <w:tcW w:w="1559" w:type="dxa"/>
          </w:tcPr>
          <w:p w14:paraId="0CD422A1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Kulczyński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>, 1882)</w:t>
            </w:r>
          </w:p>
        </w:tc>
        <w:tc>
          <w:tcPr>
            <w:tcW w:w="567" w:type="dxa"/>
          </w:tcPr>
          <w:p w14:paraId="41413409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D7603EC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Style w:val="SC1620"/>
                <w:rFonts w:eastAsia="Arial Unicode MS"/>
                <w:sz w:val="14"/>
                <w:szCs w:val="14"/>
              </w:rPr>
              <w:t>Locality &amp; date unknown</w:t>
            </w:r>
          </w:p>
        </w:tc>
        <w:tc>
          <w:tcPr>
            <w:tcW w:w="1842" w:type="dxa"/>
          </w:tcPr>
          <w:p w14:paraId="33817FF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  <w:lang w:val="de-DE"/>
              </w:rPr>
            </w:pPr>
            <w:r w:rsidRPr="00D3449A">
              <w:rPr>
                <w:iCs/>
                <w:color w:val="000000"/>
                <w:sz w:val="14"/>
                <w:szCs w:val="14"/>
                <w:shd w:val="clear" w:color="auto" w:fill="FFFFFF"/>
                <w:lang w:val="de-DE"/>
              </w:rPr>
              <w:t>SMF 59615</w:t>
            </w:r>
          </w:p>
        </w:tc>
        <w:tc>
          <w:tcPr>
            <w:tcW w:w="851" w:type="dxa"/>
          </w:tcPr>
          <w:p w14:paraId="0A167A0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-</w:t>
            </w:r>
            <w:r>
              <w:rPr>
                <w:rFonts w:eastAsiaTheme="minorEastAsia"/>
                <w:sz w:val="14"/>
                <w:szCs w:val="14"/>
                <w:lang w:val="de-DE"/>
              </w:rPr>
              <w:t>*</w:t>
            </w:r>
          </w:p>
        </w:tc>
        <w:tc>
          <w:tcPr>
            <w:tcW w:w="709" w:type="dxa"/>
          </w:tcPr>
          <w:p w14:paraId="1B531AF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-</w:t>
            </w:r>
            <w:r>
              <w:rPr>
                <w:rFonts w:eastAsiaTheme="minorEastAsia"/>
                <w:sz w:val="14"/>
                <w:szCs w:val="14"/>
                <w:lang w:val="de-DE"/>
              </w:rPr>
              <w:t>*</w:t>
            </w:r>
          </w:p>
        </w:tc>
        <w:tc>
          <w:tcPr>
            <w:tcW w:w="963" w:type="dxa"/>
          </w:tcPr>
          <w:p w14:paraId="5E3EE5E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.87</w:t>
            </w:r>
          </w:p>
        </w:tc>
      </w:tr>
      <w:tr w:rsidR="006422D4" w:rsidRPr="00D3449A" w14:paraId="21780727" w14:textId="77777777" w:rsidTr="00F815D5">
        <w:trPr>
          <w:trHeight w:val="629"/>
        </w:trPr>
        <w:tc>
          <w:tcPr>
            <w:tcW w:w="1272" w:type="dxa"/>
          </w:tcPr>
          <w:p w14:paraId="292F912E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20E15034" w14:textId="77777777" w:rsidR="006422D4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gibbosus, </w:t>
            </w:r>
          </w:p>
          <w:p w14:paraId="7ECEA11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gibbosus </w:t>
            </w:r>
            <w:r w:rsidRPr="00D3449A">
              <w:rPr>
                <w:sz w:val="14"/>
                <w:szCs w:val="14"/>
              </w:rPr>
              <w:t>morph</w:t>
            </w:r>
          </w:p>
        </w:tc>
        <w:tc>
          <w:tcPr>
            <w:tcW w:w="1559" w:type="dxa"/>
          </w:tcPr>
          <w:p w14:paraId="58071D7D" w14:textId="77777777" w:rsidR="006422D4" w:rsidRPr="00E37671" w:rsidRDefault="006422D4" w:rsidP="00F815D5">
            <w:pPr>
              <w:widowControl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rFonts w:eastAsia="Arial Unicode MS"/>
                <w:sz w:val="14"/>
                <w:szCs w:val="14"/>
              </w:rPr>
              <w:t>(Blackwall, 1841)</w:t>
            </w:r>
          </w:p>
        </w:tc>
        <w:tc>
          <w:tcPr>
            <w:tcW w:w="567" w:type="dxa"/>
          </w:tcPr>
          <w:p w14:paraId="24032359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276FC62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Denmark, 1997</w:t>
            </w:r>
          </w:p>
        </w:tc>
        <w:tc>
          <w:tcPr>
            <w:tcW w:w="1842" w:type="dxa"/>
          </w:tcPr>
          <w:p w14:paraId="0610ADB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MUC 00008860</w:t>
            </w:r>
          </w:p>
        </w:tc>
        <w:tc>
          <w:tcPr>
            <w:tcW w:w="851" w:type="dxa"/>
          </w:tcPr>
          <w:p w14:paraId="48E420A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72C4F60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.5993</w:t>
            </w:r>
          </w:p>
        </w:tc>
        <w:tc>
          <w:tcPr>
            <w:tcW w:w="963" w:type="dxa"/>
          </w:tcPr>
          <w:p w14:paraId="091FBBE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0.79</w:t>
            </w:r>
          </w:p>
        </w:tc>
      </w:tr>
      <w:tr w:rsidR="006422D4" w:rsidRPr="00D3449A" w14:paraId="163591BB" w14:textId="77777777" w:rsidTr="00F815D5">
        <w:trPr>
          <w:trHeight w:val="673"/>
        </w:trPr>
        <w:tc>
          <w:tcPr>
            <w:tcW w:w="1272" w:type="dxa"/>
          </w:tcPr>
          <w:p w14:paraId="14B7172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4F00A8B5" w14:textId="77777777" w:rsidR="006422D4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gibbosus, </w:t>
            </w:r>
          </w:p>
          <w:p w14:paraId="67550AA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 xml:space="preserve">tuberosus </w:t>
            </w:r>
            <w:r w:rsidRPr="00D3449A">
              <w:rPr>
                <w:sz w:val="14"/>
                <w:szCs w:val="14"/>
              </w:rPr>
              <w:t>morph</w:t>
            </w:r>
          </w:p>
        </w:tc>
        <w:tc>
          <w:tcPr>
            <w:tcW w:w="1559" w:type="dxa"/>
          </w:tcPr>
          <w:p w14:paraId="4486C63E" w14:textId="77777777" w:rsidR="006422D4" w:rsidRPr="00E37671" w:rsidRDefault="006422D4" w:rsidP="00F815D5">
            <w:pPr>
              <w:widowControl/>
              <w:rPr>
                <w:i/>
                <w:iCs/>
                <w:sz w:val="14"/>
                <w:szCs w:val="14"/>
              </w:rPr>
            </w:pPr>
            <w:r w:rsidRPr="00E37671">
              <w:rPr>
                <w:rFonts w:eastAsia="Arial Unicode MS"/>
                <w:sz w:val="14"/>
                <w:szCs w:val="14"/>
              </w:rPr>
              <w:t>(Blackwall, 1841)</w:t>
            </w:r>
          </w:p>
        </w:tc>
        <w:tc>
          <w:tcPr>
            <w:tcW w:w="567" w:type="dxa"/>
          </w:tcPr>
          <w:p w14:paraId="017011FE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36EEC1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highlight w:val="yellow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Denmark, 1992</w:t>
            </w:r>
          </w:p>
        </w:tc>
        <w:tc>
          <w:tcPr>
            <w:tcW w:w="1842" w:type="dxa"/>
          </w:tcPr>
          <w:p w14:paraId="11648F7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MUC 00007790</w:t>
            </w:r>
          </w:p>
        </w:tc>
        <w:tc>
          <w:tcPr>
            <w:tcW w:w="851" w:type="dxa"/>
          </w:tcPr>
          <w:p w14:paraId="59DFB9D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76EA4EF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.1756</w:t>
            </w:r>
          </w:p>
        </w:tc>
        <w:tc>
          <w:tcPr>
            <w:tcW w:w="963" w:type="dxa"/>
          </w:tcPr>
          <w:p w14:paraId="15E53BD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.77</w:t>
            </w:r>
          </w:p>
        </w:tc>
      </w:tr>
      <w:tr w:rsidR="006422D4" w:rsidRPr="00D3449A" w14:paraId="1C98C59F" w14:textId="77777777" w:rsidTr="00F815D5">
        <w:trPr>
          <w:trHeight w:val="286"/>
        </w:trPr>
        <w:tc>
          <w:tcPr>
            <w:tcW w:w="1272" w:type="dxa"/>
          </w:tcPr>
          <w:p w14:paraId="2024789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32341C6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gibbosus</w:t>
            </w:r>
          </w:p>
        </w:tc>
        <w:tc>
          <w:tcPr>
            <w:tcW w:w="1559" w:type="dxa"/>
          </w:tcPr>
          <w:p w14:paraId="1431FDC0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rFonts w:eastAsia="Arial Unicode MS"/>
                <w:sz w:val="14"/>
                <w:szCs w:val="14"/>
              </w:rPr>
              <w:t>(Blackwall, 1841)</w:t>
            </w:r>
          </w:p>
        </w:tc>
        <w:tc>
          <w:tcPr>
            <w:tcW w:w="567" w:type="dxa"/>
          </w:tcPr>
          <w:p w14:paraId="5CE064EC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Adobe Gothic Std B"/>
                <w:color w:val="131413"/>
                <w:kern w:val="0"/>
                <w:sz w:val="14"/>
                <w:szCs w:val="14"/>
              </w:rPr>
              <w:t>♀</w:t>
            </w:r>
          </w:p>
        </w:tc>
        <w:tc>
          <w:tcPr>
            <w:tcW w:w="1560" w:type="dxa"/>
          </w:tcPr>
          <w:p w14:paraId="278C981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highlight w:val="yellow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Denmark, 1992</w:t>
            </w:r>
          </w:p>
        </w:tc>
        <w:tc>
          <w:tcPr>
            <w:tcW w:w="1842" w:type="dxa"/>
          </w:tcPr>
          <w:p w14:paraId="57B3627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MUC 00007790</w:t>
            </w:r>
          </w:p>
        </w:tc>
        <w:tc>
          <w:tcPr>
            <w:tcW w:w="851" w:type="dxa"/>
          </w:tcPr>
          <w:p w14:paraId="17D5BE0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7DE81F5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.2062</w:t>
            </w:r>
          </w:p>
        </w:tc>
        <w:tc>
          <w:tcPr>
            <w:tcW w:w="963" w:type="dxa"/>
          </w:tcPr>
          <w:p w14:paraId="4D06E55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.83</w:t>
            </w:r>
          </w:p>
        </w:tc>
      </w:tr>
      <w:tr w:rsidR="006422D4" w:rsidRPr="00D3449A" w14:paraId="70860100" w14:textId="77777777" w:rsidTr="00F815D5">
        <w:trPr>
          <w:trHeight w:val="71"/>
        </w:trPr>
        <w:tc>
          <w:tcPr>
            <w:tcW w:w="1272" w:type="dxa"/>
          </w:tcPr>
          <w:p w14:paraId="2BE2332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1FD09F68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meridionalis</w:t>
            </w:r>
            <w:proofErr w:type="spellEnd"/>
          </w:p>
        </w:tc>
        <w:tc>
          <w:tcPr>
            <w:tcW w:w="1559" w:type="dxa"/>
          </w:tcPr>
          <w:p w14:paraId="21801C85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>, 1987</w:t>
            </w:r>
          </w:p>
        </w:tc>
        <w:tc>
          <w:tcPr>
            <w:tcW w:w="567" w:type="dxa"/>
          </w:tcPr>
          <w:p w14:paraId="4AD2D596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558A8F9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bCs/>
                <w:iCs/>
                <w:sz w:val="14"/>
                <w:szCs w:val="14"/>
                <w:shd w:val="clear" w:color="auto" w:fill="FFFFFF"/>
              </w:rPr>
              <w:t xml:space="preserve">Georgia, </w:t>
            </w:r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1987 </w:t>
            </w:r>
          </w:p>
        </w:tc>
        <w:tc>
          <w:tcPr>
            <w:tcW w:w="1842" w:type="dxa"/>
          </w:tcPr>
          <w:p w14:paraId="055704E5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 w:rsidRPr="00D3449A">
              <w:rPr>
                <w:iCs/>
                <w:sz w:val="14"/>
                <w:szCs w:val="14"/>
                <w:shd w:val="clear" w:color="auto" w:fill="FFFFFF"/>
              </w:rPr>
              <w:t>Tanasevitch</w:t>
            </w:r>
            <w:proofErr w:type="spellEnd"/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 personal collection</w:t>
            </w:r>
          </w:p>
        </w:tc>
        <w:tc>
          <w:tcPr>
            <w:tcW w:w="851" w:type="dxa"/>
          </w:tcPr>
          <w:p w14:paraId="76636DA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5F727CC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.3697</w:t>
            </w:r>
          </w:p>
        </w:tc>
        <w:tc>
          <w:tcPr>
            <w:tcW w:w="963" w:type="dxa"/>
          </w:tcPr>
          <w:p w14:paraId="462ABC4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.73</w:t>
            </w:r>
          </w:p>
        </w:tc>
      </w:tr>
      <w:tr w:rsidR="006422D4" w:rsidRPr="00D3449A" w14:paraId="4CFAE9D2" w14:textId="77777777" w:rsidTr="00F815D5">
        <w:trPr>
          <w:trHeight w:val="90"/>
        </w:trPr>
        <w:tc>
          <w:tcPr>
            <w:tcW w:w="1272" w:type="dxa"/>
          </w:tcPr>
          <w:p w14:paraId="5FE15DF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63DE245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p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aludigena</w:t>
            </w:r>
          </w:p>
        </w:tc>
        <w:tc>
          <w:tcPr>
            <w:tcW w:w="1559" w:type="dxa"/>
          </w:tcPr>
          <w:p w14:paraId="5C25217A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color w:val="000000"/>
                <w:sz w:val="14"/>
                <w:szCs w:val="14"/>
              </w:rPr>
              <w:t>Simon, 1926</w:t>
            </w:r>
          </w:p>
        </w:tc>
        <w:tc>
          <w:tcPr>
            <w:tcW w:w="567" w:type="dxa"/>
          </w:tcPr>
          <w:p w14:paraId="17823989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9E60C0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bCs/>
                <w:iCs/>
                <w:sz w:val="14"/>
                <w:szCs w:val="14"/>
                <w:shd w:val="clear" w:color="auto" w:fill="FFFFFF"/>
              </w:rPr>
              <w:t>F</w:t>
            </w:r>
            <w:r w:rsidRPr="00D3449A">
              <w:rPr>
                <w:rFonts w:eastAsiaTheme="minorEastAsia"/>
                <w:bCs/>
                <w:iCs/>
                <w:sz w:val="14"/>
                <w:szCs w:val="14"/>
                <w:shd w:val="clear" w:color="auto" w:fill="FFFFFF"/>
              </w:rPr>
              <w:t>rance, 1984</w:t>
            </w:r>
          </w:p>
        </w:tc>
        <w:tc>
          <w:tcPr>
            <w:tcW w:w="1842" w:type="dxa"/>
          </w:tcPr>
          <w:p w14:paraId="0968E29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 w:hint="eastAsia"/>
                <w:iCs/>
                <w:sz w:val="14"/>
                <w:szCs w:val="14"/>
                <w:shd w:val="clear" w:color="auto" w:fill="FFFFFF"/>
              </w:rPr>
              <w:t>M</w:t>
            </w:r>
            <w:r w:rsidRPr="00D3449A">
              <w:rPr>
                <w:rFonts w:eastAsiaTheme="minorEastAsia"/>
                <w:iCs/>
                <w:sz w:val="14"/>
                <w:szCs w:val="14"/>
                <w:shd w:val="clear" w:color="auto" w:fill="FFFFFF"/>
              </w:rPr>
              <w:t>HNG</w:t>
            </w:r>
          </w:p>
        </w:tc>
        <w:tc>
          <w:tcPr>
            <w:tcW w:w="851" w:type="dxa"/>
          </w:tcPr>
          <w:p w14:paraId="17C926D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AE43FE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.0200</w:t>
            </w:r>
          </w:p>
        </w:tc>
        <w:tc>
          <w:tcPr>
            <w:tcW w:w="963" w:type="dxa"/>
          </w:tcPr>
          <w:p w14:paraId="417552E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.86</w:t>
            </w:r>
          </w:p>
        </w:tc>
      </w:tr>
      <w:tr w:rsidR="006422D4" w:rsidRPr="00D3449A" w14:paraId="2BC85930" w14:textId="77777777" w:rsidTr="00F815D5">
        <w:tc>
          <w:tcPr>
            <w:tcW w:w="1272" w:type="dxa"/>
          </w:tcPr>
          <w:p w14:paraId="50E8FF1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158E30F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retusus</w:t>
            </w:r>
          </w:p>
        </w:tc>
        <w:tc>
          <w:tcPr>
            <w:tcW w:w="1559" w:type="dxa"/>
          </w:tcPr>
          <w:p w14:paraId="0AF8CB33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</w:rPr>
              <w:t>(</w:t>
            </w:r>
            <w:proofErr w:type="spellStart"/>
            <w:r w:rsidRPr="00E37671">
              <w:rPr>
                <w:iCs/>
                <w:sz w:val="14"/>
                <w:szCs w:val="14"/>
              </w:rPr>
              <w:t>Westring</w:t>
            </w:r>
            <w:proofErr w:type="spellEnd"/>
            <w:r w:rsidRPr="00E37671">
              <w:rPr>
                <w:iCs/>
                <w:sz w:val="14"/>
                <w:szCs w:val="14"/>
              </w:rPr>
              <w:t>, 1851)</w:t>
            </w:r>
          </w:p>
        </w:tc>
        <w:tc>
          <w:tcPr>
            <w:tcW w:w="567" w:type="dxa"/>
          </w:tcPr>
          <w:p w14:paraId="05980CBE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52D84C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Germany, 2009-2012</w:t>
            </w:r>
          </w:p>
        </w:tc>
        <w:tc>
          <w:tcPr>
            <w:tcW w:w="1842" w:type="dxa"/>
          </w:tcPr>
          <w:p w14:paraId="2E4AAEA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</w:t>
            </w:r>
          </w:p>
        </w:tc>
        <w:tc>
          <w:tcPr>
            <w:tcW w:w="851" w:type="dxa"/>
          </w:tcPr>
          <w:p w14:paraId="021A8AD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F4D3BF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.2859</w:t>
            </w:r>
          </w:p>
        </w:tc>
        <w:tc>
          <w:tcPr>
            <w:tcW w:w="963" w:type="dxa"/>
          </w:tcPr>
          <w:p w14:paraId="61022EC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.74</w:t>
            </w:r>
          </w:p>
        </w:tc>
      </w:tr>
      <w:tr w:rsidR="006422D4" w:rsidRPr="00D3449A" w14:paraId="5FBBADF8" w14:textId="77777777" w:rsidTr="00F815D5">
        <w:tc>
          <w:tcPr>
            <w:tcW w:w="1272" w:type="dxa"/>
          </w:tcPr>
          <w:p w14:paraId="40124D52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192D163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tingitanus</w:t>
            </w:r>
            <w:proofErr w:type="spellEnd"/>
          </w:p>
        </w:tc>
        <w:tc>
          <w:tcPr>
            <w:tcW w:w="1559" w:type="dxa"/>
          </w:tcPr>
          <w:p w14:paraId="71B8E948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(Simon, 1884)</w:t>
            </w:r>
          </w:p>
        </w:tc>
        <w:tc>
          <w:tcPr>
            <w:tcW w:w="567" w:type="dxa"/>
          </w:tcPr>
          <w:p w14:paraId="5DDA51AF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B7CA162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Morocco, 1977</w:t>
            </w:r>
          </w:p>
        </w:tc>
        <w:tc>
          <w:tcPr>
            <w:tcW w:w="1842" w:type="dxa"/>
          </w:tcPr>
          <w:p w14:paraId="1747FB4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kern w:val="0"/>
                <w:sz w:val="14"/>
                <w:szCs w:val="14"/>
              </w:rPr>
              <w:t>NHM</w:t>
            </w:r>
          </w:p>
        </w:tc>
        <w:tc>
          <w:tcPr>
            <w:tcW w:w="851" w:type="dxa"/>
          </w:tcPr>
          <w:p w14:paraId="3F7FA1F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E7666E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.1280</w:t>
            </w:r>
          </w:p>
        </w:tc>
        <w:tc>
          <w:tcPr>
            <w:tcW w:w="963" w:type="dxa"/>
          </w:tcPr>
          <w:p w14:paraId="3F55F598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0.68</w:t>
            </w:r>
          </w:p>
        </w:tc>
      </w:tr>
      <w:tr w:rsidR="006422D4" w:rsidRPr="00D3449A" w14:paraId="063947F8" w14:textId="77777777" w:rsidTr="00F815D5">
        <w:tc>
          <w:tcPr>
            <w:tcW w:w="1272" w:type="dxa"/>
          </w:tcPr>
          <w:p w14:paraId="3E0DF68F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Oedothorax</w:t>
            </w:r>
          </w:p>
        </w:tc>
        <w:tc>
          <w:tcPr>
            <w:tcW w:w="1133" w:type="dxa"/>
          </w:tcPr>
          <w:p w14:paraId="38B8A24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trilobatus</w:t>
            </w:r>
            <w:proofErr w:type="spellEnd"/>
          </w:p>
        </w:tc>
        <w:tc>
          <w:tcPr>
            <w:tcW w:w="1559" w:type="dxa"/>
          </w:tcPr>
          <w:p w14:paraId="1E35EE23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(Banks, 1896)</w:t>
            </w:r>
          </w:p>
        </w:tc>
        <w:tc>
          <w:tcPr>
            <w:tcW w:w="567" w:type="dxa"/>
          </w:tcPr>
          <w:p w14:paraId="15FD699E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5C98F04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USA, 1934</w:t>
            </w:r>
          </w:p>
        </w:tc>
        <w:tc>
          <w:tcPr>
            <w:tcW w:w="1842" w:type="dxa"/>
          </w:tcPr>
          <w:p w14:paraId="1080644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AMNH</w:t>
            </w:r>
          </w:p>
        </w:tc>
        <w:tc>
          <w:tcPr>
            <w:tcW w:w="851" w:type="dxa"/>
          </w:tcPr>
          <w:p w14:paraId="2893806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DB211B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.2452</w:t>
            </w:r>
          </w:p>
        </w:tc>
        <w:tc>
          <w:tcPr>
            <w:tcW w:w="963" w:type="dxa"/>
          </w:tcPr>
          <w:p w14:paraId="735E5D96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0.79</w:t>
            </w:r>
          </w:p>
        </w:tc>
      </w:tr>
      <w:tr w:rsidR="006422D4" w:rsidRPr="00D3449A" w14:paraId="2DF1D2A1" w14:textId="77777777" w:rsidTr="00F815D5">
        <w:tc>
          <w:tcPr>
            <w:tcW w:w="1272" w:type="dxa"/>
          </w:tcPr>
          <w:p w14:paraId="5E8AADF6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0940B167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cunur</w:t>
            </w:r>
            <w:proofErr w:type="spellEnd"/>
          </w:p>
        </w:tc>
        <w:tc>
          <w:tcPr>
            <w:tcW w:w="1559" w:type="dxa"/>
          </w:tcPr>
          <w:p w14:paraId="11E279A3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3861250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1D73E77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India, 1972</w:t>
            </w:r>
          </w:p>
        </w:tc>
        <w:tc>
          <w:tcPr>
            <w:tcW w:w="1842" w:type="dxa"/>
          </w:tcPr>
          <w:p w14:paraId="39840D6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color w:val="181818"/>
                <w:kern w:val="0"/>
                <w:sz w:val="14"/>
                <w:szCs w:val="14"/>
              </w:rPr>
              <w:t>MHNG</w:t>
            </w:r>
            <w:r w:rsidRPr="00D3449A">
              <w:rPr>
                <w:rFonts w:eastAsiaTheme="minorEastAsia" w:hint="eastAsia"/>
                <w:sz w:val="14"/>
                <w:szCs w:val="14"/>
              </w:rPr>
              <w:t xml:space="preserve"> h</w:t>
            </w:r>
            <w:r w:rsidRPr="00D3449A">
              <w:rPr>
                <w:rFonts w:eastAsiaTheme="minorEastAsia"/>
                <w:sz w:val="14"/>
                <w:szCs w:val="14"/>
              </w:rPr>
              <w:t>olotype</w:t>
            </w:r>
          </w:p>
        </w:tc>
        <w:tc>
          <w:tcPr>
            <w:tcW w:w="851" w:type="dxa"/>
          </w:tcPr>
          <w:p w14:paraId="1A0429A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CBDC8D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.1910</w:t>
            </w:r>
          </w:p>
        </w:tc>
        <w:tc>
          <w:tcPr>
            <w:tcW w:w="963" w:type="dxa"/>
          </w:tcPr>
          <w:p w14:paraId="07CF11F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.87</w:t>
            </w:r>
          </w:p>
        </w:tc>
      </w:tr>
      <w:tr w:rsidR="006422D4" w:rsidRPr="00D3449A" w14:paraId="265452F8" w14:textId="77777777" w:rsidTr="00F815D5">
        <w:trPr>
          <w:trHeight w:val="50"/>
        </w:trPr>
        <w:tc>
          <w:tcPr>
            <w:tcW w:w="1272" w:type="dxa"/>
          </w:tcPr>
          <w:p w14:paraId="312A3B6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3C360B9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kodaikanal</w:t>
            </w:r>
            <w:proofErr w:type="spellEnd"/>
          </w:p>
        </w:tc>
        <w:tc>
          <w:tcPr>
            <w:tcW w:w="1559" w:type="dxa"/>
          </w:tcPr>
          <w:p w14:paraId="0066FDD8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0A24E91D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50FC65E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India, 1972</w:t>
            </w:r>
          </w:p>
        </w:tc>
        <w:tc>
          <w:tcPr>
            <w:tcW w:w="1842" w:type="dxa"/>
          </w:tcPr>
          <w:p w14:paraId="0939DB49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color w:val="181818"/>
                <w:kern w:val="0"/>
                <w:sz w:val="14"/>
                <w:szCs w:val="14"/>
              </w:rPr>
              <w:t>MHNG</w:t>
            </w:r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 paratype</w:t>
            </w:r>
            <w:r w:rsidRPr="00D3449A">
              <w:rPr>
                <w:color w:val="181818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14:paraId="0B9E2D3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4E39DC4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.4224</w:t>
            </w:r>
          </w:p>
        </w:tc>
        <w:tc>
          <w:tcPr>
            <w:tcW w:w="963" w:type="dxa"/>
          </w:tcPr>
          <w:p w14:paraId="1CC4008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.85</w:t>
            </w:r>
          </w:p>
        </w:tc>
      </w:tr>
      <w:tr w:rsidR="006422D4" w:rsidRPr="00D3449A" w14:paraId="04BFE5D8" w14:textId="77777777" w:rsidTr="00F815D5">
        <w:trPr>
          <w:trHeight w:val="50"/>
        </w:trPr>
        <w:tc>
          <w:tcPr>
            <w:tcW w:w="1272" w:type="dxa"/>
          </w:tcPr>
          <w:p w14:paraId="0BFFC27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6DD44F4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eghalaya</w:t>
            </w:r>
          </w:p>
        </w:tc>
        <w:tc>
          <w:tcPr>
            <w:tcW w:w="1559" w:type="dxa"/>
          </w:tcPr>
          <w:p w14:paraId="04F26742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62700A3E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F45E05C" w14:textId="77777777" w:rsidR="006422D4" w:rsidRPr="00D3449A" w:rsidRDefault="006422D4" w:rsidP="00F815D5">
            <w:pPr>
              <w:spacing w:line="240" w:lineRule="exact"/>
              <w:rPr>
                <w:bCs/>
                <w:kern w:val="0"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India, 1978</w:t>
            </w:r>
          </w:p>
        </w:tc>
        <w:tc>
          <w:tcPr>
            <w:tcW w:w="1842" w:type="dxa"/>
          </w:tcPr>
          <w:p w14:paraId="36BD229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color w:val="181818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color w:val="181818"/>
                <w:kern w:val="0"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color w:val="181818"/>
                <w:kern w:val="0"/>
                <w:sz w:val="14"/>
                <w:szCs w:val="14"/>
              </w:rPr>
              <w:t>HNG</w:t>
            </w:r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 paratype</w:t>
            </w:r>
          </w:p>
        </w:tc>
        <w:tc>
          <w:tcPr>
            <w:tcW w:w="851" w:type="dxa"/>
          </w:tcPr>
          <w:p w14:paraId="10E47D0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289D59A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.1560</w:t>
            </w:r>
          </w:p>
        </w:tc>
        <w:tc>
          <w:tcPr>
            <w:tcW w:w="963" w:type="dxa"/>
          </w:tcPr>
          <w:p w14:paraId="3785028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0.75</w:t>
            </w:r>
          </w:p>
        </w:tc>
      </w:tr>
      <w:tr w:rsidR="006422D4" w:rsidRPr="00D3449A" w14:paraId="644AD58D" w14:textId="77777777" w:rsidTr="00F815D5">
        <w:trPr>
          <w:trHeight w:val="50"/>
        </w:trPr>
        <w:tc>
          <w:tcPr>
            <w:tcW w:w="1272" w:type="dxa"/>
          </w:tcPr>
          <w:p w14:paraId="50E1444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6D05CD4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nazareti</w:t>
            </w:r>
            <w:proofErr w:type="spellEnd"/>
          </w:p>
        </w:tc>
        <w:tc>
          <w:tcPr>
            <w:tcW w:w="1559" w:type="dxa"/>
          </w:tcPr>
          <w:p w14:paraId="12A038EB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sz w:val="14"/>
                <w:szCs w:val="14"/>
              </w:rPr>
              <w:t>Scharff, 1989</w:t>
            </w:r>
          </w:p>
        </w:tc>
        <w:tc>
          <w:tcPr>
            <w:tcW w:w="567" w:type="dxa"/>
          </w:tcPr>
          <w:p w14:paraId="27B43E0E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8BD58C8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sz w:val="14"/>
                <w:szCs w:val="14"/>
                <w:shd w:val="clear" w:color="auto" w:fill="FFFFFF"/>
              </w:rPr>
              <w:t>Ethiopia, 1988</w:t>
            </w:r>
          </w:p>
        </w:tc>
        <w:tc>
          <w:tcPr>
            <w:tcW w:w="1842" w:type="dxa"/>
          </w:tcPr>
          <w:p w14:paraId="2303C541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RMCA 224.501</w:t>
            </w:r>
          </w:p>
        </w:tc>
        <w:tc>
          <w:tcPr>
            <w:tcW w:w="851" w:type="dxa"/>
          </w:tcPr>
          <w:p w14:paraId="62B304D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8CE593F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.2529</w:t>
            </w:r>
          </w:p>
        </w:tc>
        <w:tc>
          <w:tcPr>
            <w:tcW w:w="963" w:type="dxa"/>
          </w:tcPr>
          <w:p w14:paraId="6F4279E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.74</w:t>
            </w:r>
          </w:p>
        </w:tc>
      </w:tr>
      <w:tr w:rsidR="006422D4" w:rsidRPr="00D3449A" w14:paraId="752BFAA4" w14:textId="77777777" w:rsidTr="00F815D5">
        <w:trPr>
          <w:trHeight w:val="50"/>
        </w:trPr>
        <w:tc>
          <w:tcPr>
            <w:tcW w:w="1272" w:type="dxa"/>
          </w:tcPr>
          <w:p w14:paraId="25EF653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6C0A53B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paracymbialis</w:t>
            </w:r>
            <w:proofErr w:type="spellEnd"/>
          </w:p>
        </w:tc>
        <w:tc>
          <w:tcPr>
            <w:tcW w:w="1559" w:type="dxa"/>
          </w:tcPr>
          <w:p w14:paraId="633A1C18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4754C0BA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9726AA7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India, 1972</w:t>
            </w:r>
          </w:p>
        </w:tc>
        <w:tc>
          <w:tcPr>
            <w:tcW w:w="1842" w:type="dxa"/>
          </w:tcPr>
          <w:p w14:paraId="55723C4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MHNG</w:t>
            </w:r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 holotype</w:t>
            </w:r>
          </w:p>
        </w:tc>
        <w:tc>
          <w:tcPr>
            <w:tcW w:w="851" w:type="dxa"/>
          </w:tcPr>
          <w:p w14:paraId="1A7FE8D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3814EAB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.9464</w:t>
            </w:r>
          </w:p>
        </w:tc>
        <w:tc>
          <w:tcPr>
            <w:tcW w:w="963" w:type="dxa"/>
          </w:tcPr>
          <w:p w14:paraId="157CF0B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.63</w:t>
            </w:r>
          </w:p>
        </w:tc>
      </w:tr>
      <w:tr w:rsidR="006422D4" w:rsidRPr="00D3449A" w14:paraId="7B00B955" w14:textId="77777777" w:rsidTr="00F815D5">
        <w:trPr>
          <w:trHeight w:val="50"/>
        </w:trPr>
        <w:tc>
          <w:tcPr>
            <w:tcW w:w="1272" w:type="dxa"/>
          </w:tcPr>
          <w:p w14:paraId="333B5513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063B782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D3449A">
              <w:rPr>
                <w:rFonts w:eastAsiaTheme="minorEastAsia" w:hint="eastAsia"/>
                <w:i/>
                <w:iCs/>
                <w:sz w:val="14"/>
                <w:szCs w:val="14"/>
              </w:rPr>
              <w:t>s</w:t>
            </w:r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tylus</w:t>
            </w:r>
          </w:p>
        </w:tc>
        <w:tc>
          <w:tcPr>
            <w:tcW w:w="1559" w:type="dxa"/>
          </w:tcPr>
          <w:p w14:paraId="327DE14A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22389B4B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0AA43B1" w14:textId="77777777" w:rsidR="006422D4" w:rsidRPr="00D3449A" w:rsidRDefault="006422D4" w:rsidP="00F815D5">
            <w:pPr>
              <w:spacing w:line="240" w:lineRule="exact"/>
              <w:rPr>
                <w:bCs/>
                <w:kern w:val="0"/>
                <w:sz w:val="14"/>
                <w:szCs w:val="14"/>
              </w:rPr>
            </w:pPr>
            <w:r w:rsidRPr="00D3449A">
              <w:rPr>
                <w:bCs/>
                <w:kern w:val="0"/>
                <w:sz w:val="14"/>
                <w:szCs w:val="14"/>
              </w:rPr>
              <w:t>India, 1972</w:t>
            </w:r>
          </w:p>
        </w:tc>
        <w:tc>
          <w:tcPr>
            <w:tcW w:w="1842" w:type="dxa"/>
          </w:tcPr>
          <w:p w14:paraId="4EF3C706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kern w:val="0"/>
                <w:sz w:val="14"/>
                <w:szCs w:val="14"/>
              </w:rPr>
            </w:pPr>
            <w:r w:rsidRPr="00D3449A">
              <w:rPr>
                <w:rFonts w:eastAsiaTheme="minorEastAsia" w:hint="eastAsia"/>
                <w:kern w:val="0"/>
                <w:sz w:val="14"/>
                <w:szCs w:val="14"/>
              </w:rPr>
              <w:t>M</w:t>
            </w:r>
            <w:r w:rsidRPr="00D3449A">
              <w:rPr>
                <w:rFonts w:eastAsiaTheme="minorEastAsia"/>
                <w:kern w:val="0"/>
                <w:sz w:val="14"/>
                <w:szCs w:val="14"/>
              </w:rPr>
              <w:t>HNG paratype</w:t>
            </w:r>
          </w:p>
        </w:tc>
        <w:tc>
          <w:tcPr>
            <w:tcW w:w="851" w:type="dxa"/>
          </w:tcPr>
          <w:p w14:paraId="7927166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2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B937CD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.1406</w:t>
            </w:r>
          </w:p>
        </w:tc>
        <w:tc>
          <w:tcPr>
            <w:tcW w:w="963" w:type="dxa"/>
          </w:tcPr>
          <w:p w14:paraId="1428C45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0.67</w:t>
            </w:r>
          </w:p>
        </w:tc>
      </w:tr>
      <w:tr w:rsidR="006422D4" w:rsidRPr="00D3449A" w14:paraId="1FD43A7A" w14:textId="77777777" w:rsidTr="00F815D5">
        <w:tc>
          <w:tcPr>
            <w:tcW w:w="1272" w:type="dxa"/>
          </w:tcPr>
          <w:p w14:paraId="65D2E484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“Oedothorax”</w:t>
            </w:r>
          </w:p>
        </w:tc>
        <w:tc>
          <w:tcPr>
            <w:tcW w:w="1133" w:type="dxa"/>
          </w:tcPr>
          <w:p w14:paraId="669598DB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uncus</w:t>
            </w:r>
          </w:p>
        </w:tc>
        <w:tc>
          <w:tcPr>
            <w:tcW w:w="1559" w:type="dxa"/>
          </w:tcPr>
          <w:p w14:paraId="141601E5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kern w:val="0"/>
                <w:sz w:val="14"/>
                <w:szCs w:val="14"/>
              </w:rPr>
              <w:t>Tanasevitch</w:t>
            </w:r>
            <w:proofErr w:type="spellEnd"/>
            <w:r w:rsidRPr="00E37671">
              <w:rPr>
                <w:kern w:val="0"/>
                <w:sz w:val="14"/>
                <w:szCs w:val="14"/>
              </w:rPr>
              <w:t>, 2015</w:t>
            </w:r>
          </w:p>
        </w:tc>
        <w:tc>
          <w:tcPr>
            <w:tcW w:w="567" w:type="dxa"/>
          </w:tcPr>
          <w:p w14:paraId="2B537D18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CF2BF76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  <w:lang w:val="de-DE"/>
              </w:rPr>
            </w:pPr>
            <w:r w:rsidRPr="00D3449A">
              <w:rPr>
                <w:bCs/>
                <w:kern w:val="0"/>
                <w:sz w:val="14"/>
                <w:szCs w:val="14"/>
                <w:lang w:val="de-DE"/>
              </w:rPr>
              <w:t>India, 1978</w:t>
            </w:r>
          </w:p>
        </w:tc>
        <w:tc>
          <w:tcPr>
            <w:tcW w:w="1842" w:type="dxa"/>
          </w:tcPr>
          <w:p w14:paraId="47A7DF1E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kern w:val="0"/>
                <w:sz w:val="14"/>
                <w:szCs w:val="14"/>
              </w:rPr>
              <w:t>MHNG</w:t>
            </w:r>
            <w:r w:rsidRPr="00D3449A">
              <w:rPr>
                <w:iCs/>
                <w:sz w:val="14"/>
                <w:szCs w:val="14"/>
                <w:shd w:val="clear" w:color="auto" w:fill="FFFFFF"/>
              </w:rPr>
              <w:t xml:space="preserve"> holotype</w:t>
            </w:r>
          </w:p>
        </w:tc>
        <w:tc>
          <w:tcPr>
            <w:tcW w:w="851" w:type="dxa"/>
          </w:tcPr>
          <w:p w14:paraId="0E27662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886C15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.2846</w:t>
            </w:r>
          </w:p>
        </w:tc>
        <w:tc>
          <w:tcPr>
            <w:tcW w:w="963" w:type="dxa"/>
          </w:tcPr>
          <w:p w14:paraId="04B49C1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0</w:t>
            </w:r>
            <w:r w:rsidRPr="00D3449A">
              <w:rPr>
                <w:rFonts w:eastAsiaTheme="minorEastAsia"/>
                <w:sz w:val="14"/>
                <w:szCs w:val="14"/>
              </w:rPr>
              <w:t>.80</w:t>
            </w:r>
          </w:p>
        </w:tc>
      </w:tr>
      <w:tr w:rsidR="006422D4" w:rsidRPr="00D3449A" w14:paraId="766839CA" w14:textId="77777777" w:rsidTr="00F815D5">
        <w:trPr>
          <w:trHeight w:val="64"/>
        </w:trPr>
        <w:tc>
          <w:tcPr>
            <w:tcW w:w="1272" w:type="dxa"/>
          </w:tcPr>
          <w:p w14:paraId="2BD42F4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Pimoa</w:t>
            </w:r>
            <w:proofErr w:type="spellEnd"/>
          </w:p>
        </w:tc>
        <w:tc>
          <w:tcPr>
            <w:tcW w:w="1133" w:type="dxa"/>
          </w:tcPr>
          <w:p w14:paraId="062702F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altioculata</w:t>
            </w:r>
            <w:proofErr w:type="spellEnd"/>
          </w:p>
        </w:tc>
        <w:tc>
          <w:tcPr>
            <w:tcW w:w="1559" w:type="dxa"/>
          </w:tcPr>
          <w:p w14:paraId="21A9E32D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Theme="minorEastAsia"/>
                <w:sz w:val="14"/>
                <w:szCs w:val="14"/>
              </w:rPr>
              <w:t>(Keyserling, 1886)</w:t>
            </w:r>
          </w:p>
        </w:tc>
        <w:tc>
          <w:tcPr>
            <w:tcW w:w="567" w:type="dxa"/>
          </w:tcPr>
          <w:p w14:paraId="0D7CEB39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C58B430" w14:textId="77777777" w:rsidR="006422D4" w:rsidRPr="00D3449A" w:rsidRDefault="006422D4" w:rsidP="00F815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  <w:bCs/>
                <w:color w:val="131413"/>
                <w:kern w:val="0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bCs/>
                <w:color w:val="131413"/>
                <w:kern w:val="0"/>
                <w:sz w:val="14"/>
                <w:szCs w:val="14"/>
                <w:lang w:val="de-DE"/>
              </w:rPr>
              <w:t>U</w:t>
            </w:r>
            <w:r w:rsidRPr="00D3449A">
              <w:rPr>
                <w:rFonts w:eastAsiaTheme="minorEastAsia"/>
                <w:bCs/>
                <w:color w:val="131413"/>
                <w:kern w:val="0"/>
                <w:sz w:val="14"/>
                <w:szCs w:val="14"/>
                <w:lang w:val="de-DE"/>
              </w:rPr>
              <w:t>SA, 1987</w:t>
            </w:r>
          </w:p>
        </w:tc>
        <w:tc>
          <w:tcPr>
            <w:tcW w:w="1842" w:type="dxa"/>
          </w:tcPr>
          <w:p w14:paraId="42055E0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MUC</w:t>
            </w:r>
          </w:p>
        </w:tc>
        <w:tc>
          <w:tcPr>
            <w:tcW w:w="851" w:type="dxa"/>
          </w:tcPr>
          <w:p w14:paraId="62F5A63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4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X</w:t>
            </w:r>
          </w:p>
        </w:tc>
        <w:tc>
          <w:tcPr>
            <w:tcW w:w="709" w:type="dxa"/>
          </w:tcPr>
          <w:p w14:paraId="04F633C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4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.3140</w:t>
            </w:r>
          </w:p>
        </w:tc>
        <w:tc>
          <w:tcPr>
            <w:tcW w:w="963" w:type="dxa"/>
          </w:tcPr>
          <w:p w14:paraId="742CD15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/>
                <w:sz w:val="14"/>
                <w:szCs w:val="14"/>
                <w:lang w:val="de-DE"/>
              </w:rPr>
              <w:t>3.07</w:t>
            </w:r>
          </w:p>
        </w:tc>
      </w:tr>
      <w:tr w:rsidR="006422D4" w:rsidRPr="00D3449A" w14:paraId="0A65CB6A" w14:textId="77777777" w:rsidTr="00F815D5">
        <w:trPr>
          <w:trHeight w:val="67"/>
        </w:trPr>
        <w:tc>
          <w:tcPr>
            <w:tcW w:w="1272" w:type="dxa"/>
          </w:tcPr>
          <w:p w14:paraId="177E0155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Shaanxinus</w:t>
            </w:r>
            <w:proofErr w:type="spellEnd"/>
          </w:p>
        </w:tc>
        <w:tc>
          <w:tcPr>
            <w:tcW w:w="1133" w:type="dxa"/>
          </w:tcPr>
          <w:p w14:paraId="5805D299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mingchihensis</w:t>
            </w:r>
            <w:proofErr w:type="spellEnd"/>
          </w:p>
        </w:tc>
        <w:tc>
          <w:tcPr>
            <w:tcW w:w="1559" w:type="dxa"/>
          </w:tcPr>
          <w:p w14:paraId="726D24AD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Theme="minorEastAsia"/>
                <w:sz w:val="14"/>
                <w:szCs w:val="14"/>
              </w:rPr>
              <w:t>Lin, 2019</w:t>
            </w:r>
          </w:p>
        </w:tc>
        <w:tc>
          <w:tcPr>
            <w:tcW w:w="567" w:type="dxa"/>
          </w:tcPr>
          <w:p w14:paraId="6024ECAB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039844A6" w14:textId="77777777" w:rsidR="006422D4" w:rsidRPr="00D3449A" w:rsidRDefault="006422D4" w:rsidP="00F815D5">
            <w:pPr>
              <w:autoSpaceDE w:val="0"/>
              <w:autoSpaceDN w:val="0"/>
              <w:adjustRightInd w:val="0"/>
              <w:spacing w:line="240" w:lineRule="exact"/>
              <w:rPr>
                <w:bCs/>
                <w:color w:val="131413"/>
                <w:kern w:val="0"/>
                <w:sz w:val="14"/>
                <w:szCs w:val="14"/>
              </w:rPr>
            </w:pPr>
            <w:r w:rsidRPr="00D3449A">
              <w:rPr>
                <w:bCs/>
                <w:color w:val="131413"/>
                <w:kern w:val="0"/>
                <w:sz w:val="14"/>
                <w:szCs w:val="14"/>
              </w:rPr>
              <w:t xml:space="preserve">Taiwan: </w:t>
            </w:r>
            <w:proofErr w:type="spellStart"/>
            <w:r w:rsidRPr="00D3449A">
              <w:rPr>
                <w:bCs/>
                <w:color w:val="131413"/>
                <w:kern w:val="0"/>
                <w:sz w:val="14"/>
                <w:szCs w:val="14"/>
              </w:rPr>
              <w:t>Yilan</w:t>
            </w:r>
            <w:proofErr w:type="spellEnd"/>
            <w:r w:rsidRPr="00D3449A">
              <w:rPr>
                <w:bCs/>
                <w:color w:val="131413"/>
                <w:kern w:val="0"/>
                <w:sz w:val="14"/>
                <w:szCs w:val="14"/>
              </w:rPr>
              <w:t>, 2014</w:t>
            </w:r>
          </w:p>
        </w:tc>
        <w:tc>
          <w:tcPr>
            <w:tcW w:w="1842" w:type="dxa"/>
          </w:tcPr>
          <w:p w14:paraId="038E56B2" w14:textId="77777777" w:rsidR="006422D4" w:rsidRPr="00D3449A" w:rsidRDefault="006422D4" w:rsidP="00F815D5">
            <w:pPr>
              <w:spacing w:line="240" w:lineRule="exact"/>
              <w:rPr>
                <w:color w:val="131413"/>
                <w:kern w:val="0"/>
                <w:sz w:val="14"/>
                <w:szCs w:val="14"/>
                <w:lang w:val="de-DE"/>
              </w:rPr>
            </w:pPr>
            <w:r w:rsidRPr="00D3449A">
              <w:rPr>
                <w:color w:val="131413"/>
                <w:kern w:val="0"/>
                <w:sz w:val="14"/>
                <w:szCs w:val="14"/>
                <w:lang w:val="de-DE"/>
              </w:rPr>
              <w:t>ZIMG-II-28488</w:t>
            </w:r>
          </w:p>
        </w:tc>
        <w:tc>
          <w:tcPr>
            <w:tcW w:w="851" w:type="dxa"/>
          </w:tcPr>
          <w:p w14:paraId="06A09B9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0X</w:t>
            </w:r>
          </w:p>
        </w:tc>
        <w:tc>
          <w:tcPr>
            <w:tcW w:w="709" w:type="dxa"/>
          </w:tcPr>
          <w:p w14:paraId="5A7DE12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.7122</w:t>
            </w:r>
          </w:p>
        </w:tc>
        <w:tc>
          <w:tcPr>
            <w:tcW w:w="963" w:type="dxa"/>
          </w:tcPr>
          <w:p w14:paraId="2A333AD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  <w:lang w:val="de-DE"/>
              </w:rPr>
            </w:pPr>
            <w:r w:rsidRPr="00D3449A">
              <w:rPr>
                <w:rFonts w:eastAsiaTheme="minorEastAsia"/>
                <w:sz w:val="14"/>
                <w:szCs w:val="14"/>
                <w:lang w:val="de-DE"/>
              </w:rPr>
              <w:t>0.90</w:t>
            </w:r>
          </w:p>
        </w:tc>
      </w:tr>
      <w:tr w:rsidR="006422D4" w:rsidRPr="00D3449A" w14:paraId="2F4F6FD9" w14:textId="77777777" w:rsidTr="00F815D5">
        <w:tc>
          <w:tcPr>
            <w:tcW w:w="1272" w:type="dxa"/>
          </w:tcPr>
          <w:p w14:paraId="7E394B8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Stemonyphantes</w:t>
            </w:r>
            <w:proofErr w:type="spellEnd"/>
          </w:p>
        </w:tc>
        <w:tc>
          <w:tcPr>
            <w:tcW w:w="1133" w:type="dxa"/>
          </w:tcPr>
          <w:p w14:paraId="7713E98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lineatus</w:t>
            </w:r>
            <w:proofErr w:type="spellEnd"/>
          </w:p>
        </w:tc>
        <w:tc>
          <w:tcPr>
            <w:tcW w:w="1559" w:type="dxa"/>
          </w:tcPr>
          <w:p w14:paraId="51F23482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iCs/>
                <w:kern w:val="0"/>
                <w:sz w:val="14"/>
                <w:szCs w:val="14"/>
              </w:rPr>
              <w:t>(Linnaeus, 1758)</w:t>
            </w:r>
          </w:p>
        </w:tc>
        <w:tc>
          <w:tcPr>
            <w:tcW w:w="567" w:type="dxa"/>
          </w:tcPr>
          <w:p w14:paraId="53D54B0C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8ACF3CF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 w:hint="eastAsia"/>
                <w:bCs/>
                <w:color w:val="131413"/>
                <w:kern w:val="0"/>
                <w:sz w:val="14"/>
                <w:szCs w:val="14"/>
                <w:lang w:val="de-DE"/>
              </w:rPr>
              <w:t>D</w:t>
            </w:r>
            <w:r w:rsidRPr="00D3449A">
              <w:rPr>
                <w:rFonts w:eastAsiaTheme="minorEastAsia"/>
                <w:bCs/>
                <w:color w:val="131413"/>
                <w:kern w:val="0"/>
                <w:sz w:val="14"/>
                <w:szCs w:val="14"/>
                <w:lang w:val="de-DE"/>
              </w:rPr>
              <w:t>enmark</w:t>
            </w:r>
            <w:proofErr w:type="spellEnd"/>
            <w:r w:rsidRPr="00D3449A">
              <w:rPr>
                <w:rFonts w:eastAsiaTheme="minorEastAsia"/>
                <w:bCs/>
                <w:color w:val="131413"/>
                <w:kern w:val="0"/>
                <w:sz w:val="14"/>
                <w:szCs w:val="14"/>
                <w:lang w:val="de-DE"/>
              </w:rPr>
              <w:t>, 2009</w:t>
            </w:r>
          </w:p>
        </w:tc>
        <w:tc>
          <w:tcPr>
            <w:tcW w:w="1842" w:type="dxa"/>
          </w:tcPr>
          <w:p w14:paraId="5E122DF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  <w:lang w:val="de-DE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  <w:lang w:val="de-DE"/>
              </w:rPr>
              <w:t>MUC</w:t>
            </w:r>
          </w:p>
        </w:tc>
        <w:tc>
          <w:tcPr>
            <w:tcW w:w="851" w:type="dxa"/>
          </w:tcPr>
          <w:p w14:paraId="7A7AD198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4</w:t>
            </w:r>
            <w:r w:rsidRPr="00D3449A">
              <w:rPr>
                <w:rFonts w:eastAsiaTheme="minorEastAsia"/>
                <w:sz w:val="14"/>
                <w:szCs w:val="14"/>
              </w:rPr>
              <w:t>X</w:t>
            </w:r>
          </w:p>
        </w:tc>
        <w:tc>
          <w:tcPr>
            <w:tcW w:w="709" w:type="dxa"/>
          </w:tcPr>
          <w:p w14:paraId="54C7A52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3.0814</w:t>
            </w:r>
          </w:p>
        </w:tc>
        <w:tc>
          <w:tcPr>
            <w:tcW w:w="963" w:type="dxa"/>
          </w:tcPr>
          <w:p w14:paraId="0A16FF5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1.97</w:t>
            </w:r>
          </w:p>
        </w:tc>
      </w:tr>
      <w:tr w:rsidR="006422D4" w:rsidRPr="00D3449A" w14:paraId="0B3915C5" w14:textId="77777777" w:rsidTr="00F815D5">
        <w:tc>
          <w:tcPr>
            <w:tcW w:w="1272" w:type="dxa"/>
          </w:tcPr>
          <w:p w14:paraId="1582A23D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Tmeticus</w:t>
            </w:r>
            <w:proofErr w:type="spellEnd"/>
          </w:p>
        </w:tc>
        <w:tc>
          <w:tcPr>
            <w:tcW w:w="1133" w:type="dxa"/>
          </w:tcPr>
          <w:p w14:paraId="4F96BFC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tolli</w:t>
            </w:r>
            <w:proofErr w:type="spellEnd"/>
          </w:p>
        </w:tc>
        <w:tc>
          <w:tcPr>
            <w:tcW w:w="1559" w:type="dxa"/>
          </w:tcPr>
          <w:p w14:paraId="6548D371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Kulczyński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>, 1908</w:t>
            </w:r>
          </w:p>
        </w:tc>
        <w:tc>
          <w:tcPr>
            <w:tcW w:w="567" w:type="dxa"/>
          </w:tcPr>
          <w:p w14:paraId="35E48A3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1B96421C" w14:textId="77777777" w:rsidR="006422D4" w:rsidRPr="00D3449A" w:rsidRDefault="006422D4" w:rsidP="00F815D5">
            <w:pPr>
              <w:spacing w:line="240" w:lineRule="exact"/>
              <w:rPr>
                <w:bCs/>
                <w:sz w:val="14"/>
                <w:szCs w:val="14"/>
              </w:rPr>
            </w:pPr>
            <w:r w:rsidRPr="00D3449A">
              <w:rPr>
                <w:bCs/>
                <w:sz w:val="14"/>
                <w:szCs w:val="14"/>
                <w:shd w:val="clear" w:color="auto" w:fill="FFFFFF"/>
              </w:rPr>
              <w:t xml:space="preserve">Russia, 1998 </w:t>
            </w:r>
          </w:p>
        </w:tc>
        <w:tc>
          <w:tcPr>
            <w:tcW w:w="1842" w:type="dxa"/>
          </w:tcPr>
          <w:p w14:paraId="6E72EA82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sz w:val="14"/>
                <w:szCs w:val="14"/>
                <w:shd w:val="clear" w:color="auto" w:fill="FFFFFF"/>
              </w:rPr>
              <w:t>ZMUC 00004649</w:t>
            </w:r>
          </w:p>
        </w:tc>
        <w:tc>
          <w:tcPr>
            <w:tcW w:w="851" w:type="dxa"/>
          </w:tcPr>
          <w:p w14:paraId="499B8239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6DDFAE6E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.7153</w:t>
            </w:r>
          </w:p>
        </w:tc>
        <w:tc>
          <w:tcPr>
            <w:tcW w:w="963" w:type="dxa"/>
          </w:tcPr>
          <w:p w14:paraId="3933971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0.80</w:t>
            </w:r>
          </w:p>
        </w:tc>
      </w:tr>
      <w:tr w:rsidR="006422D4" w:rsidRPr="00D3449A" w14:paraId="3D1530D0" w14:textId="77777777" w:rsidTr="00F815D5">
        <w:trPr>
          <w:trHeight w:val="281"/>
        </w:trPr>
        <w:tc>
          <w:tcPr>
            <w:tcW w:w="1272" w:type="dxa"/>
          </w:tcPr>
          <w:p w14:paraId="2804DF1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Ummeliata</w:t>
            </w:r>
            <w:proofErr w:type="spellEnd"/>
          </w:p>
        </w:tc>
        <w:tc>
          <w:tcPr>
            <w:tcW w:w="1133" w:type="dxa"/>
          </w:tcPr>
          <w:p w14:paraId="5DEE4100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esyunini</w:t>
            </w:r>
            <w:proofErr w:type="spellEnd"/>
          </w:p>
        </w:tc>
        <w:tc>
          <w:tcPr>
            <w:tcW w:w="1559" w:type="dxa"/>
          </w:tcPr>
          <w:p w14:paraId="18409530" w14:textId="77777777" w:rsidR="006422D4" w:rsidRPr="00E37671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E37671">
              <w:rPr>
                <w:kern w:val="0"/>
                <w:sz w:val="14"/>
                <w:szCs w:val="14"/>
              </w:rPr>
              <w:t>(Zhang, Zhang &amp; Yu, 2003)</w:t>
            </w:r>
          </w:p>
        </w:tc>
        <w:tc>
          <w:tcPr>
            <w:tcW w:w="567" w:type="dxa"/>
          </w:tcPr>
          <w:p w14:paraId="00A81368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4AFD1C67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China, 1999</w:t>
            </w:r>
          </w:p>
        </w:tc>
        <w:tc>
          <w:tcPr>
            <w:tcW w:w="1842" w:type="dxa"/>
          </w:tcPr>
          <w:p w14:paraId="6B3767EB" w14:textId="77777777" w:rsidR="006422D4" w:rsidRPr="00D3449A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D3449A">
              <w:rPr>
                <w:iCs/>
                <w:sz w:val="14"/>
                <w:szCs w:val="14"/>
                <w:shd w:val="clear" w:color="auto" w:fill="FFFFFF"/>
              </w:rPr>
              <w:t>Hebei University, College of life science, paratype</w:t>
            </w:r>
          </w:p>
        </w:tc>
        <w:tc>
          <w:tcPr>
            <w:tcW w:w="851" w:type="dxa"/>
          </w:tcPr>
          <w:p w14:paraId="479A9922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10F18373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.2915</w:t>
            </w:r>
          </w:p>
        </w:tc>
        <w:tc>
          <w:tcPr>
            <w:tcW w:w="963" w:type="dxa"/>
          </w:tcPr>
          <w:p w14:paraId="1C4C7AF1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1.03</w:t>
            </w:r>
          </w:p>
        </w:tc>
      </w:tr>
      <w:tr w:rsidR="006422D4" w:rsidRPr="00D3449A" w14:paraId="2C558501" w14:textId="77777777" w:rsidTr="00F815D5">
        <w:trPr>
          <w:trHeight w:val="90"/>
        </w:trPr>
        <w:tc>
          <w:tcPr>
            <w:tcW w:w="1272" w:type="dxa"/>
          </w:tcPr>
          <w:p w14:paraId="70FE7D6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Ummaliata</w:t>
            </w:r>
            <w:proofErr w:type="spellEnd"/>
          </w:p>
        </w:tc>
        <w:tc>
          <w:tcPr>
            <w:tcW w:w="1133" w:type="dxa"/>
          </w:tcPr>
          <w:p w14:paraId="6E1E544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rFonts w:eastAsiaTheme="minorEastAsia"/>
                <w:i/>
                <w:iCs/>
                <w:sz w:val="14"/>
                <w:szCs w:val="14"/>
              </w:rPr>
              <w:t>insecticeps</w:t>
            </w:r>
            <w:proofErr w:type="spellEnd"/>
          </w:p>
        </w:tc>
        <w:tc>
          <w:tcPr>
            <w:tcW w:w="1559" w:type="dxa"/>
          </w:tcPr>
          <w:p w14:paraId="1C930820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i/>
                <w:iCs/>
                <w:sz w:val="14"/>
                <w:szCs w:val="14"/>
              </w:rPr>
            </w:pPr>
            <w:r w:rsidRPr="00E37671">
              <w:rPr>
                <w:iCs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E37671">
              <w:rPr>
                <w:iCs/>
                <w:sz w:val="14"/>
                <w:szCs w:val="14"/>
                <w:shd w:val="clear" w:color="auto" w:fill="FFFFFF"/>
              </w:rPr>
              <w:t>Bösenberg</w:t>
            </w:r>
            <w:proofErr w:type="spellEnd"/>
            <w:r w:rsidRPr="00E37671">
              <w:rPr>
                <w:iCs/>
                <w:sz w:val="14"/>
                <w:szCs w:val="14"/>
                <w:shd w:val="clear" w:color="auto" w:fill="FFFFFF"/>
              </w:rPr>
              <w:t xml:space="preserve"> &amp; Strand, 1906)</w:t>
            </w:r>
          </w:p>
        </w:tc>
        <w:tc>
          <w:tcPr>
            <w:tcW w:w="567" w:type="dxa"/>
          </w:tcPr>
          <w:p w14:paraId="4FAB6441" w14:textId="77777777" w:rsidR="006422D4" w:rsidRPr="00E37671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7D31E707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iCs/>
                <w:sz w:val="14"/>
                <w:szCs w:val="14"/>
                <w:shd w:val="clear" w:color="auto" w:fill="FFFFFF"/>
              </w:rPr>
            </w:pPr>
            <w:r w:rsidRPr="00D3449A">
              <w:rPr>
                <w:rFonts w:eastAsiaTheme="minorEastAsia"/>
                <w:iCs/>
                <w:sz w:val="14"/>
                <w:szCs w:val="14"/>
                <w:shd w:val="clear" w:color="auto" w:fill="FFFFFF"/>
              </w:rPr>
              <w:t>China, 2002</w:t>
            </w:r>
          </w:p>
        </w:tc>
        <w:tc>
          <w:tcPr>
            <w:tcW w:w="1842" w:type="dxa"/>
          </w:tcPr>
          <w:p w14:paraId="7E78FA70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IZCAS-Ar8916 paratype</w:t>
            </w:r>
          </w:p>
        </w:tc>
        <w:tc>
          <w:tcPr>
            <w:tcW w:w="851" w:type="dxa"/>
          </w:tcPr>
          <w:p w14:paraId="022CA77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0X</w:t>
            </w:r>
          </w:p>
        </w:tc>
        <w:tc>
          <w:tcPr>
            <w:tcW w:w="709" w:type="dxa"/>
          </w:tcPr>
          <w:p w14:paraId="0621D8D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1</w:t>
            </w:r>
            <w:r w:rsidRPr="00D3449A">
              <w:rPr>
                <w:rFonts w:eastAsiaTheme="minorEastAsia"/>
                <w:sz w:val="14"/>
                <w:szCs w:val="14"/>
              </w:rPr>
              <w:t>.3722</w:t>
            </w:r>
          </w:p>
        </w:tc>
        <w:tc>
          <w:tcPr>
            <w:tcW w:w="963" w:type="dxa"/>
          </w:tcPr>
          <w:p w14:paraId="5B88DB64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0.93</w:t>
            </w:r>
          </w:p>
        </w:tc>
      </w:tr>
      <w:tr w:rsidR="006422D4" w:rsidRPr="00D3449A" w14:paraId="7B1F8647" w14:textId="77777777" w:rsidTr="00F815D5">
        <w:trPr>
          <w:trHeight w:val="84"/>
        </w:trPr>
        <w:tc>
          <w:tcPr>
            <w:tcW w:w="1272" w:type="dxa"/>
          </w:tcPr>
          <w:p w14:paraId="67DC4151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proofErr w:type="spellStart"/>
            <w:r w:rsidRPr="00D3449A">
              <w:rPr>
                <w:i/>
                <w:iCs/>
                <w:sz w:val="14"/>
                <w:szCs w:val="14"/>
              </w:rPr>
              <w:t>Walckenaeria</w:t>
            </w:r>
            <w:proofErr w:type="spellEnd"/>
          </w:p>
        </w:tc>
        <w:tc>
          <w:tcPr>
            <w:tcW w:w="1133" w:type="dxa"/>
          </w:tcPr>
          <w:p w14:paraId="07C2A4FC" w14:textId="77777777" w:rsidR="006422D4" w:rsidRPr="00D3449A" w:rsidRDefault="006422D4" w:rsidP="00F815D5">
            <w:pPr>
              <w:spacing w:line="240" w:lineRule="exact"/>
              <w:rPr>
                <w:i/>
                <w:iCs/>
                <w:sz w:val="14"/>
                <w:szCs w:val="14"/>
              </w:rPr>
            </w:pPr>
            <w:r w:rsidRPr="00D3449A">
              <w:rPr>
                <w:i/>
                <w:iCs/>
                <w:sz w:val="14"/>
                <w:szCs w:val="14"/>
              </w:rPr>
              <w:t>acuminata</w:t>
            </w:r>
          </w:p>
        </w:tc>
        <w:tc>
          <w:tcPr>
            <w:tcW w:w="1559" w:type="dxa"/>
          </w:tcPr>
          <w:p w14:paraId="514001E1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sz w:val="14"/>
                <w:szCs w:val="14"/>
              </w:rPr>
              <w:t>Blackwall, 1833</w:t>
            </w:r>
          </w:p>
        </w:tc>
        <w:tc>
          <w:tcPr>
            <w:tcW w:w="567" w:type="dxa"/>
          </w:tcPr>
          <w:p w14:paraId="1F9506A2" w14:textId="77777777" w:rsidR="006422D4" w:rsidRPr="00E37671" w:rsidRDefault="006422D4" w:rsidP="00F815D5">
            <w:pPr>
              <w:spacing w:line="240" w:lineRule="exact"/>
              <w:rPr>
                <w:sz w:val="14"/>
                <w:szCs w:val="14"/>
              </w:rPr>
            </w:pPr>
            <w:r w:rsidRPr="00E37671">
              <w:rPr>
                <w:rFonts w:eastAsia="TrnvthAdvTT3713a231+26"/>
                <w:color w:val="131413"/>
                <w:kern w:val="0"/>
                <w:sz w:val="14"/>
                <w:szCs w:val="14"/>
              </w:rPr>
              <w:t>♂</w:t>
            </w:r>
          </w:p>
        </w:tc>
        <w:tc>
          <w:tcPr>
            <w:tcW w:w="1560" w:type="dxa"/>
          </w:tcPr>
          <w:p w14:paraId="332C2BED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Germany, 1960</w:t>
            </w:r>
          </w:p>
        </w:tc>
        <w:tc>
          <w:tcPr>
            <w:tcW w:w="1842" w:type="dxa"/>
          </w:tcPr>
          <w:p w14:paraId="409DE9FB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 w:hint="eastAsia"/>
                <w:sz w:val="14"/>
                <w:szCs w:val="14"/>
              </w:rPr>
              <w:t>Z</w:t>
            </w:r>
            <w:r w:rsidRPr="00D3449A">
              <w:rPr>
                <w:rFonts w:eastAsiaTheme="minorEastAsia"/>
                <w:sz w:val="14"/>
                <w:szCs w:val="14"/>
              </w:rPr>
              <w:t>IMG II-28106</w:t>
            </w:r>
          </w:p>
        </w:tc>
        <w:tc>
          <w:tcPr>
            <w:tcW w:w="851" w:type="dxa"/>
          </w:tcPr>
          <w:p w14:paraId="05261595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10X</w:t>
            </w:r>
          </w:p>
        </w:tc>
        <w:tc>
          <w:tcPr>
            <w:tcW w:w="709" w:type="dxa"/>
          </w:tcPr>
          <w:p w14:paraId="2116AEFA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1.4680</w:t>
            </w:r>
          </w:p>
        </w:tc>
        <w:tc>
          <w:tcPr>
            <w:tcW w:w="963" w:type="dxa"/>
          </w:tcPr>
          <w:p w14:paraId="7E4368FC" w14:textId="77777777" w:rsidR="006422D4" w:rsidRPr="00D3449A" w:rsidRDefault="006422D4" w:rsidP="00F815D5">
            <w:pPr>
              <w:spacing w:line="240" w:lineRule="exact"/>
              <w:rPr>
                <w:rFonts w:eastAsiaTheme="minorEastAsia"/>
                <w:sz w:val="14"/>
                <w:szCs w:val="14"/>
              </w:rPr>
            </w:pPr>
            <w:r w:rsidRPr="00D3449A">
              <w:rPr>
                <w:rFonts w:eastAsiaTheme="minorEastAsia"/>
                <w:sz w:val="14"/>
                <w:szCs w:val="14"/>
              </w:rPr>
              <w:t>0.97</w:t>
            </w:r>
          </w:p>
        </w:tc>
      </w:tr>
    </w:tbl>
    <w:p w14:paraId="036F4004" w14:textId="77777777" w:rsidR="006422D4" w:rsidRPr="00726849" w:rsidRDefault="006422D4" w:rsidP="006422D4">
      <w:pPr>
        <w:rPr>
          <w:rFonts w:eastAsiaTheme="minorEastAsia"/>
        </w:rPr>
      </w:pPr>
      <w:r>
        <w:rPr>
          <w:rFonts w:eastAsiaTheme="minorEastAsia"/>
        </w:rPr>
        <w:t>* Missing data due to breakdown of storage device in the department</w:t>
      </w:r>
    </w:p>
    <w:p w14:paraId="5DF7946C" w14:textId="77777777" w:rsidR="006422D4" w:rsidRDefault="006422D4" w:rsidP="006422D4">
      <w:pPr>
        <w:widowControl/>
      </w:pPr>
      <w:r>
        <w:br w:type="page"/>
      </w:r>
    </w:p>
    <w:p w14:paraId="7E05CB32" w14:textId="77777777" w:rsidR="006422D4" w:rsidRPr="007835AE" w:rsidRDefault="006422D4" w:rsidP="006422D4">
      <w:pPr>
        <w:pStyle w:val="1"/>
      </w:pPr>
      <w:r>
        <w:rPr>
          <w:rFonts w:hint="eastAsia"/>
        </w:rPr>
        <w:lastRenderedPageBreak/>
        <w:t>D</w:t>
      </w:r>
      <w:r>
        <w:t>ifferences between Matrix II (Lin et al. 2021) and the current matrix</w:t>
      </w:r>
    </w:p>
    <w:p w14:paraId="3F5146CF" w14:textId="77777777" w:rsidR="006422D4" w:rsidRPr="007835AE" w:rsidRDefault="006422D4" w:rsidP="006422D4">
      <w:pPr>
        <w:pStyle w:val="af3"/>
        <w:numPr>
          <w:ilvl w:val="0"/>
          <w:numId w:val="3"/>
        </w:numPr>
        <w:ind w:leftChars="0"/>
        <w:rPr>
          <w:color w:val="000000" w:themeColor="text1"/>
        </w:rPr>
      </w:pPr>
      <w:r w:rsidRPr="007835AE">
        <w:rPr>
          <w:rFonts w:eastAsiaTheme="minorEastAsia"/>
          <w:color w:val="000000" w:themeColor="text1"/>
        </w:rPr>
        <w:t>character scoring</w:t>
      </w:r>
    </w:p>
    <w:p w14:paraId="2C16409A" w14:textId="77777777" w:rsidR="006422D4" w:rsidRDefault="006422D4" w:rsidP="006422D4">
      <w:pPr>
        <w:spacing w:beforeLines="50" w:before="180"/>
        <w:rPr>
          <w:rFonts w:eastAsiaTheme="minorEastAsia"/>
        </w:rPr>
      </w:pPr>
      <w:r w:rsidRPr="005C7459">
        <w:rPr>
          <w:color w:val="000000" w:themeColor="text1"/>
        </w:rPr>
        <w:t xml:space="preserve">In </w:t>
      </w:r>
      <w:r w:rsidRPr="005C7459">
        <w:rPr>
          <w:i/>
          <w:iCs/>
          <w:color w:val="000000" w:themeColor="text1"/>
        </w:rPr>
        <w:t>O</w:t>
      </w:r>
      <w:r>
        <w:rPr>
          <w:i/>
          <w:iCs/>
          <w:color w:val="000000" w:themeColor="text1"/>
        </w:rPr>
        <w:t>edothorax</w:t>
      </w:r>
      <w:r w:rsidRPr="005C7459">
        <w:rPr>
          <w:i/>
          <w:iCs/>
          <w:color w:val="000000" w:themeColor="text1"/>
        </w:rPr>
        <w:t xml:space="preserve"> meghalaya </w:t>
      </w:r>
      <w:proofErr w:type="spellStart"/>
      <w:r w:rsidRPr="005C7459">
        <w:rPr>
          <w:i/>
          <w:iCs/>
          <w:color w:val="000000" w:themeColor="text1"/>
        </w:rPr>
        <w:t>incertae</w:t>
      </w:r>
      <w:proofErr w:type="spellEnd"/>
      <w:r w:rsidRPr="005C7459">
        <w:rPr>
          <w:i/>
          <w:iCs/>
          <w:color w:val="000000" w:themeColor="text1"/>
        </w:rPr>
        <w:t xml:space="preserve"> </w:t>
      </w:r>
      <w:proofErr w:type="spellStart"/>
      <w:r w:rsidRPr="005C7459">
        <w:rPr>
          <w:i/>
          <w:iCs/>
          <w:color w:val="000000" w:themeColor="text1"/>
        </w:rPr>
        <w:t>sedis</w:t>
      </w:r>
      <w:proofErr w:type="spellEnd"/>
      <w:r w:rsidRPr="005C7459">
        <w:rPr>
          <w:iCs/>
          <w:color w:val="000000" w:themeColor="text1"/>
        </w:rPr>
        <w:t xml:space="preserve">, only two of the three </w:t>
      </w:r>
      <w:proofErr w:type="spellStart"/>
      <w:r w:rsidRPr="005C7459">
        <w:rPr>
          <w:iCs/>
          <w:color w:val="000000" w:themeColor="text1"/>
        </w:rPr>
        <w:t>palpal</w:t>
      </w:r>
      <w:proofErr w:type="spellEnd"/>
      <w:r w:rsidRPr="005C7459">
        <w:rPr>
          <w:iCs/>
          <w:color w:val="000000" w:themeColor="text1"/>
        </w:rPr>
        <w:t xml:space="preserve"> </w:t>
      </w:r>
      <w:r w:rsidRPr="005C7459">
        <w:rPr>
          <w:color w:val="000000" w:themeColor="text1"/>
        </w:rPr>
        <w:t>radical apophyses</w:t>
      </w:r>
      <w:r w:rsidRPr="005C7459">
        <w:rPr>
          <w:rFonts w:eastAsiaTheme="minorEastAsia"/>
          <w:color w:val="000000" w:themeColor="text1"/>
        </w:rPr>
        <w:t xml:space="preserve"> in the distal part of embolic division</w:t>
      </w:r>
      <w:r w:rsidRPr="005C7459">
        <w:rPr>
          <w:color w:val="000000" w:themeColor="text1"/>
        </w:rPr>
        <w:t xml:space="preserve"> are present</w:t>
      </w:r>
      <w:r>
        <w:rPr>
          <w:color w:val="000000" w:themeColor="text1"/>
        </w:rPr>
        <w:t>,</w:t>
      </w:r>
      <w:r w:rsidRPr="005C7459">
        <w:rPr>
          <w:color w:val="000000" w:themeColor="text1"/>
        </w:rPr>
        <w:t xml:space="preserve"> and the</w:t>
      </w:r>
      <w:r>
        <w:rPr>
          <w:color w:val="000000" w:themeColor="text1"/>
        </w:rPr>
        <w:t>ir</w:t>
      </w:r>
      <w:r w:rsidRPr="000715C2">
        <w:rPr>
          <w:color w:val="000000" w:themeColor="text1"/>
        </w:rPr>
        <w:t xml:space="preserve"> </w:t>
      </w:r>
      <w:r>
        <w:rPr>
          <w:color w:val="000000" w:themeColor="text1"/>
        </w:rPr>
        <w:t>primary homologies to two of the three structures cannot be recognized by topological relations or composition of structures</w:t>
      </w:r>
      <w:r w:rsidRPr="000715C2">
        <w:rPr>
          <w:color w:val="000000" w:themeColor="text1"/>
        </w:rPr>
        <w:t xml:space="preserve">; </w:t>
      </w:r>
      <w:r>
        <w:rPr>
          <w:color w:val="000000" w:themeColor="text1"/>
        </w:rPr>
        <w:t xml:space="preserve">accordingly, </w:t>
      </w:r>
      <w:r w:rsidRPr="000715C2">
        <w:rPr>
          <w:color w:val="000000" w:themeColor="text1"/>
        </w:rPr>
        <w:t xml:space="preserve">the scoring of the anterior radical process (ARP, </w:t>
      </w:r>
      <w:proofErr w:type="spellStart"/>
      <w:r w:rsidRPr="000715C2">
        <w:rPr>
          <w:color w:val="000000" w:themeColor="text1"/>
        </w:rPr>
        <w:t>Chs</w:t>
      </w:r>
      <w:proofErr w:type="spellEnd"/>
      <w:r w:rsidRPr="000715C2">
        <w:rPr>
          <w:color w:val="000000" w:themeColor="text1"/>
        </w:rPr>
        <w:t xml:space="preserve">. 16, 17), the lateral extension of radix (LER, </w:t>
      </w:r>
      <w:proofErr w:type="spellStart"/>
      <w:r w:rsidRPr="000715C2">
        <w:rPr>
          <w:color w:val="000000" w:themeColor="text1"/>
        </w:rPr>
        <w:t>Chs</w:t>
      </w:r>
      <w:proofErr w:type="spellEnd"/>
      <w:r w:rsidRPr="000715C2">
        <w:rPr>
          <w:color w:val="000000" w:themeColor="text1"/>
        </w:rPr>
        <w:t>. 18-21) and the ventral radical proce</w:t>
      </w:r>
      <w:r w:rsidRPr="005C7459">
        <w:rPr>
          <w:color w:val="000000" w:themeColor="text1"/>
        </w:rPr>
        <w:t xml:space="preserve">ss (VRP, </w:t>
      </w:r>
      <w:proofErr w:type="spellStart"/>
      <w:r w:rsidRPr="005C7459">
        <w:rPr>
          <w:color w:val="000000" w:themeColor="text1"/>
        </w:rPr>
        <w:t>Chs</w:t>
      </w:r>
      <w:proofErr w:type="spellEnd"/>
      <w:r w:rsidRPr="005C7459">
        <w:rPr>
          <w:color w:val="000000" w:themeColor="text1"/>
        </w:rPr>
        <w:t xml:space="preserve">. 22, 23) </w:t>
      </w:r>
      <w:r>
        <w:rPr>
          <w:color w:val="000000" w:themeColor="text1"/>
        </w:rPr>
        <w:t>was</w:t>
      </w:r>
      <w:r w:rsidRPr="005C7459">
        <w:rPr>
          <w:color w:val="000000" w:themeColor="text1"/>
        </w:rPr>
        <w:t xml:space="preserve"> changed</w:t>
      </w:r>
      <w:r>
        <w:rPr>
          <w:color w:val="000000" w:themeColor="text1"/>
        </w:rPr>
        <w:t xml:space="preserve"> to inapplicable</w:t>
      </w:r>
      <w:r w:rsidRPr="005C7459">
        <w:rPr>
          <w:color w:val="000000" w:themeColor="text1"/>
        </w:rPr>
        <w:t xml:space="preserve">. In </w:t>
      </w:r>
      <w:r w:rsidRPr="005C7459">
        <w:rPr>
          <w:i/>
          <w:iCs/>
          <w:color w:val="000000" w:themeColor="text1"/>
        </w:rPr>
        <w:t>O</w:t>
      </w:r>
      <w:r>
        <w:rPr>
          <w:i/>
          <w:iCs/>
          <w:color w:val="000000" w:themeColor="text1"/>
        </w:rPr>
        <w:t>edothorax</w:t>
      </w:r>
      <w:r w:rsidRPr="005C7459">
        <w:rPr>
          <w:i/>
          <w:iCs/>
          <w:color w:val="000000" w:themeColor="text1"/>
        </w:rPr>
        <w:t xml:space="preserve"> </w:t>
      </w:r>
      <w:proofErr w:type="spellStart"/>
      <w:r w:rsidRPr="005C7459">
        <w:rPr>
          <w:i/>
          <w:iCs/>
          <w:color w:val="000000" w:themeColor="text1"/>
        </w:rPr>
        <w:t>kodaikanal</w:t>
      </w:r>
      <w:proofErr w:type="spellEnd"/>
      <w:r w:rsidRPr="002F4FD6">
        <w:rPr>
          <w:color w:val="000000" w:themeColor="text1"/>
          <w:kern w:val="0"/>
        </w:rPr>
        <w:t xml:space="preserve"> </w:t>
      </w:r>
      <w:proofErr w:type="spellStart"/>
      <w:r w:rsidRPr="005C7459">
        <w:rPr>
          <w:i/>
          <w:iCs/>
          <w:color w:val="000000" w:themeColor="text1"/>
        </w:rPr>
        <w:t>incertae</w:t>
      </w:r>
      <w:proofErr w:type="spellEnd"/>
      <w:r w:rsidRPr="005C7459">
        <w:rPr>
          <w:i/>
          <w:iCs/>
          <w:color w:val="000000" w:themeColor="text1"/>
        </w:rPr>
        <w:t xml:space="preserve"> </w:t>
      </w:r>
      <w:proofErr w:type="spellStart"/>
      <w:r w:rsidRPr="005C7459">
        <w:rPr>
          <w:i/>
          <w:iCs/>
          <w:color w:val="000000" w:themeColor="text1"/>
        </w:rPr>
        <w:t>sedis</w:t>
      </w:r>
      <w:proofErr w:type="spellEnd"/>
      <w:r w:rsidRPr="005C7459">
        <w:rPr>
          <w:i/>
          <w:iCs/>
          <w:color w:val="000000" w:themeColor="text1"/>
        </w:rPr>
        <w:t>,</w:t>
      </w:r>
      <w:r w:rsidRPr="005C7459">
        <w:rPr>
          <w:color w:val="000000" w:themeColor="text1"/>
        </w:rPr>
        <w:t xml:space="preserve"> </w:t>
      </w:r>
      <w:r w:rsidRPr="005C7459">
        <w:rPr>
          <w:rFonts w:eastAsiaTheme="minorEastAsia"/>
          <w:color w:val="000000" w:themeColor="text1"/>
        </w:rPr>
        <w:t xml:space="preserve">the structure interpreted as the </w:t>
      </w:r>
      <w:proofErr w:type="spellStart"/>
      <w:r w:rsidRPr="005C7459">
        <w:rPr>
          <w:color w:val="000000" w:themeColor="text1"/>
        </w:rPr>
        <w:t>palpal</w:t>
      </w:r>
      <w:proofErr w:type="spellEnd"/>
      <w:r w:rsidRPr="005C7459">
        <w:rPr>
          <w:color w:val="000000" w:themeColor="text1"/>
        </w:rPr>
        <w:t xml:space="preserve"> tibial prolateral spike (</w:t>
      </w:r>
      <w:r w:rsidRPr="005C7459">
        <w:rPr>
          <w:rFonts w:eastAsiaTheme="minorEastAsia"/>
          <w:color w:val="000000" w:themeColor="text1"/>
        </w:rPr>
        <w:t xml:space="preserve">TPS) in Lin et al. (2021) is </w:t>
      </w:r>
      <w:r>
        <w:rPr>
          <w:rFonts w:eastAsiaTheme="minorEastAsia"/>
          <w:color w:val="000000" w:themeColor="text1"/>
        </w:rPr>
        <w:t xml:space="preserve">seemingly not homologous to TPS, as it is </w:t>
      </w:r>
      <w:r w:rsidRPr="005C7459">
        <w:rPr>
          <w:rFonts w:eastAsiaTheme="minorEastAsia"/>
          <w:color w:val="000000" w:themeColor="text1"/>
        </w:rPr>
        <w:t>much smaller and located on a different position when compared to the TPS in other species; therefore</w:t>
      </w:r>
      <w:r>
        <w:rPr>
          <w:rFonts w:eastAsiaTheme="minorEastAsia"/>
          <w:color w:val="000000" w:themeColor="text1"/>
        </w:rPr>
        <w:t>,</w:t>
      </w:r>
      <w:r w:rsidRPr="005C7459">
        <w:rPr>
          <w:rFonts w:eastAsiaTheme="minorEastAsia"/>
          <w:color w:val="000000" w:themeColor="text1"/>
        </w:rPr>
        <w:t xml:space="preserve"> the scoring </w:t>
      </w:r>
      <w:r>
        <w:rPr>
          <w:rFonts w:eastAsiaTheme="minorEastAsia"/>
          <w:color w:val="000000" w:themeColor="text1"/>
        </w:rPr>
        <w:t>of</w:t>
      </w:r>
      <w:r w:rsidRPr="005C7459">
        <w:rPr>
          <w:rFonts w:eastAsiaTheme="minorEastAsia"/>
          <w:color w:val="000000" w:themeColor="text1"/>
        </w:rPr>
        <w:t xml:space="preserve"> characters 52 and 53 were also changed</w:t>
      </w:r>
      <w:r>
        <w:rPr>
          <w:rFonts w:eastAsiaTheme="minorEastAsia"/>
          <w:color w:val="000000" w:themeColor="text1"/>
        </w:rPr>
        <w:t xml:space="preserve"> to </w:t>
      </w:r>
      <w:r>
        <w:rPr>
          <w:color w:val="000000" w:themeColor="text1"/>
        </w:rPr>
        <w:t>inapplicable</w:t>
      </w:r>
      <w:r w:rsidRPr="005C7459">
        <w:rPr>
          <w:rFonts w:eastAsiaTheme="minorEastAsia"/>
          <w:color w:val="000000" w:themeColor="text1"/>
        </w:rPr>
        <w:t>.</w:t>
      </w:r>
      <w:r w:rsidRPr="005C7459">
        <w:rPr>
          <w:color w:val="000000" w:themeColor="text1"/>
        </w:rPr>
        <w:t xml:space="preserve"> </w:t>
      </w:r>
      <w:r>
        <w:rPr>
          <w:color w:val="000000" w:themeColor="text1"/>
        </w:rPr>
        <w:t>In the tree resulting from the phylogenetic analysis, f</w:t>
      </w:r>
      <w:r>
        <w:rPr>
          <w:rFonts w:eastAsiaTheme="minorEastAsia"/>
        </w:rPr>
        <w:t xml:space="preserve">or </w:t>
      </w:r>
      <w:r w:rsidRPr="006411A9">
        <w:rPr>
          <w:rFonts w:eastAsiaTheme="minorEastAsia"/>
          <w:i/>
          <w:iCs/>
        </w:rPr>
        <w:t xml:space="preserve">O. meghalaya </w:t>
      </w:r>
      <w:proofErr w:type="spellStart"/>
      <w:r w:rsidRPr="006411A9">
        <w:rPr>
          <w:rFonts w:eastAsiaTheme="minorEastAsia"/>
          <w:i/>
          <w:iCs/>
        </w:rPr>
        <w:t>incertae</w:t>
      </w:r>
      <w:proofErr w:type="spellEnd"/>
      <w:r w:rsidRPr="006411A9">
        <w:rPr>
          <w:rFonts w:eastAsiaTheme="minorEastAsia"/>
          <w:i/>
          <w:iCs/>
        </w:rPr>
        <w:t xml:space="preserve"> </w:t>
      </w:r>
      <w:proofErr w:type="spellStart"/>
      <w:r w:rsidRPr="006411A9">
        <w:rPr>
          <w:rFonts w:eastAsiaTheme="minorEastAsia"/>
          <w:i/>
          <w:iCs/>
        </w:rPr>
        <w:t>sedis</w:t>
      </w:r>
      <w:proofErr w:type="spellEnd"/>
      <w:r>
        <w:rPr>
          <w:rFonts w:eastAsiaTheme="minorEastAsia"/>
        </w:rPr>
        <w:t xml:space="preserve">, the plesiomorphic character states of all three distal apophyses on the embolic division are present, thus the homologies of the two present apophyses in this species remained unresolved; The plesiomorphic state of the TPS of </w:t>
      </w:r>
      <w:r w:rsidRPr="00C96135">
        <w:rPr>
          <w:rFonts w:eastAsiaTheme="minorEastAsia"/>
          <w:i/>
          <w:iCs/>
        </w:rPr>
        <w:t>O.</w:t>
      </w:r>
      <w:r>
        <w:rPr>
          <w:rFonts w:eastAsiaTheme="minorEastAsia"/>
          <w:i/>
          <w:iCs/>
        </w:rPr>
        <w:t xml:space="preserve"> </w:t>
      </w:r>
      <w:proofErr w:type="spellStart"/>
      <w:r w:rsidRPr="00C96135">
        <w:rPr>
          <w:rFonts w:eastAsiaTheme="minorEastAsia"/>
          <w:i/>
          <w:iCs/>
        </w:rPr>
        <w:t>kodaikanal</w:t>
      </w:r>
      <w:proofErr w:type="spellEnd"/>
      <w:r w:rsidRPr="00C96135">
        <w:rPr>
          <w:rFonts w:eastAsiaTheme="minorEastAsia"/>
          <w:i/>
          <w:iCs/>
        </w:rPr>
        <w:t xml:space="preserve"> </w:t>
      </w:r>
      <w:proofErr w:type="spellStart"/>
      <w:r w:rsidRPr="00C96135">
        <w:rPr>
          <w:rFonts w:eastAsiaTheme="minorEastAsia"/>
          <w:i/>
          <w:iCs/>
        </w:rPr>
        <w:t>incertae</w:t>
      </w:r>
      <w:proofErr w:type="spellEnd"/>
      <w:r w:rsidRPr="00C96135">
        <w:rPr>
          <w:rFonts w:eastAsiaTheme="minorEastAsia"/>
          <w:i/>
          <w:iCs/>
        </w:rPr>
        <w:t xml:space="preserve"> </w:t>
      </w:r>
      <w:proofErr w:type="spellStart"/>
      <w:r w:rsidRPr="00C96135">
        <w:rPr>
          <w:rFonts w:eastAsiaTheme="minorEastAsia"/>
          <w:i/>
          <w:iCs/>
        </w:rPr>
        <w:t>sedis</w:t>
      </w:r>
      <w:proofErr w:type="spellEnd"/>
      <w:r>
        <w:rPr>
          <w:rFonts w:eastAsiaTheme="minorEastAsia"/>
        </w:rPr>
        <w:t xml:space="preserve"> is absent, which supports</w:t>
      </w:r>
      <w:r w:rsidRPr="00AC4BC0">
        <w:rPr>
          <w:rFonts w:eastAsiaTheme="minorEastAsia"/>
        </w:rPr>
        <w:t xml:space="preserve"> the interpretation of the small elevation at the base of the </w:t>
      </w:r>
      <w:proofErr w:type="spellStart"/>
      <w:r w:rsidRPr="00AC4BC0">
        <w:rPr>
          <w:rFonts w:eastAsiaTheme="minorEastAsia"/>
        </w:rPr>
        <w:t>palpal</w:t>
      </w:r>
      <w:proofErr w:type="spellEnd"/>
      <w:r w:rsidRPr="00AC4BC0">
        <w:rPr>
          <w:rFonts w:eastAsiaTheme="minorEastAsia"/>
        </w:rPr>
        <w:t xml:space="preserve"> prolateral apophysis in this species not as the TPS</w:t>
      </w:r>
      <w:r>
        <w:rPr>
          <w:rFonts w:eastAsiaTheme="minorEastAsia"/>
        </w:rPr>
        <w:t>, but rather a different structure</w:t>
      </w:r>
      <w:r w:rsidRPr="00AC4BC0">
        <w:rPr>
          <w:rFonts w:eastAsiaTheme="minorEastAsia"/>
        </w:rPr>
        <w:t>.</w:t>
      </w:r>
    </w:p>
    <w:p w14:paraId="6CB91FC5" w14:textId="77777777" w:rsidR="006422D4" w:rsidRPr="007835AE" w:rsidRDefault="006422D4" w:rsidP="006422D4">
      <w:pPr>
        <w:pStyle w:val="af3"/>
        <w:numPr>
          <w:ilvl w:val="0"/>
          <w:numId w:val="3"/>
        </w:numPr>
        <w:spacing w:beforeLines="50" w:before="180"/>
        <w:ind w:leftChars="0"/>
        <w:rPr>
          <w:rFonts w:eastAsiaTheme="minorEastAsia"/>
        </w:rPr>
      </w:pPr>
      <w:r>
        <w:rPr>
          <w:rFonts w:eastAsiaTheme="minorEastAsia"/>
        </w:rPr>
        <w:t>Inferred</w:t>
      </w:r>
      <w:r w:rsidRPr="007835AE">
        <w:rPr>
          <w:rFonts w:eastAsiaTheme="minorEastAsia"/>
        </w:rPr>
        <w:t xml:space="preserve"> </w:t>
      </w:r>
      <w:r>
        <w:rPr>
          <w:rFonts w:eastAsiaTheme="minorEastAsia"/>
        </w:rPr>
        <w:t xml:space="preserve">numbers of individual origins of </w:t>
      </w:r>
      <w:r w:rsidRPr="007835AE">
        <w:rPr>
          <w:rFonts w:eastAsiaTheme="minorEastAsia"/>
        </w:rPr>
        <w:t>prosomal structures</w:t>
      </w:r>
    </w:p>
    <w:p w14:paraId="1504C1E1" w14:textId="77777777" w:rsidR="006422D4" w:rsidRPr="00335EAB" w:rsidRDefault="006422D4" w:rsidP="006422D4">
      <w:pPr>
        <w:spacing w:beforeLines="50" w:before="180"/>
        <w:rPr>
          <w:rFonts w:eastAsiaTheme="minorEastAsia"/>
        </w:rPr>
      </w:pPr>
      <w:r>
        <w:rPr>
          <w:rFonts w:eastAsiaTheme="minorEastAsia"/>
        </w:rPr>
        <w:t>Due to the change in the definition and number of characters</w:t>
      </w:r>
      <w:r w:rsidRPr="008F6840">
        <w:rPr>
          <w:rFonts w:eastAsiaTheme="minorEastAsia"/>
        </w:rPr>
        <w:t xml:space="preserve"> </w:t>
      </w:r>
      <w:r>
        <w:rPr>
          <w:rFonts w:eastAsiaTheme="minorEastAsia"/>
        </w:rPr>
        <w:t>and thus the tree topology, the numbers of origins of some features differ from the previous study. These include the pre-PME groove (three origins; two origins and one loss in Lin et al. 2021), the newly defined post-DP groove (four origins and one loss; post-PME groove had five origins and one loss in Lin et al. 2021) and post-PME lobe (seven to eight origins and one to zero losses, according to fast or slow optimization, respectively; nine to ten origins and one to zero losses in Lin et al. 2021).</w:t>
      </w:r>
    </w:p>
    <w:p w14:paraId="728E8B35" w14:textId="77777777" w:rsidR="006422D4" w:rsidRPr="004E2460" w:rsidRDefault="006422D4" w:rsidP="006422D4">
      <w:pPr>
        <w:pStyle w:val="1"/>
      </w:pPr>
      <w:r w:rsidRPr="004E2460">
        <w:t>Muscles related to chelicerae and palp bases</w:t>
      </w:r>
    </w:p>
    <w:p w14:paraId="617F727A" w14:textId="77777777" w:rsidR="006422D4" w:rsidRDefault="006422D4" w:rsidP="006422D4">
      <w:pPr>
        <w:rPr>
          <w:rFonts w:eastAsiaTheme="minorEastAsia"/>
        </w:rPr>
      </w:pPr>
      <w:r>
        <w:rPr>
          <w:bCs/>
        </w:rPr>
        <w:t xml:space="preserve">The position of the </w:t>
      </w:r>
      <w:r w:rsidRPr="00DC5FEB">
        <w:rPr>
          <w:bCs/>
        </w:rPr>
        <w:t xml:space="preserve">cheliceral muscles </w:t>
      </w:r>
      <w:r>
        <w:rPr>
          <w:bCs/>
        </w:rPr>
        <w:t xml:space="preserve">was found in the described specimens </w:t>
      </w:r>
      <w:r w:rsidRPr="00DC5FEB">
        <w:rPr>
          <w:bCs/>
        </w:rPr>
        <w:t>as described in</w:t>
      </w:r>
      <w:r>
        <w:rPr>
          <w:bCs/>
        </w:rPr>
        <w:fldChar w:fldCharType="begin"/>
      </w:r>
      <w:r>
        <w:rPr>
          <w:bCs/>
        </w:rPr>
        <w:instrText xml:space="preserve"> ADDIN ZOTERO_ITEM CSL_CITATION {"citationID":"cCChcXEH","properties":{"custom":"\\uc0\\u160{}Palmgren (1978, 1980) and Wood and Parkinson (2019)","formattedCitation":"\\uc0\\u160{}Palmgren (1978, 1980) and Wood and Parkinson (2019)","plainCitation":" Palmgren (1978, 1980) and Wood and Parkinson (2019)","noteIndex":0},"citationItems":[{"id":707,"uris":["http://zotero.org/users/local/HVRWh9Cs/items/I5M4DKLL"],"uri":["http://zotero.org/users/local/HVRWh9Cs/items/I5M4DKLL"],"itemData":{"id":707,"type":"article-journal","container-title":"Acta Zoologica Fennica","journalAbbreviation":"Acta Zool Fenn","page":"1-41","title":"On the muscular anatomy of spiders","volume":"155","author":[{"family":"Palmgren","given":"P."}],"issued":{"date-parts":[["1978"]]}},"label":"page"},{"id":708,"uris":["http://zotero.org/users/local/HVRWh9Cs/items/46V3MFXH"],"uri":["http://zotero.org/users/local/HVRWh9Cs/items/46V3MFXH"],"itemData":{"id":708,"type":"article-journal","container-title":"Annales Zoologici Fennic","journalAbbreviation":"Ann Zool Fenn","page":"161–173","title":"Some comments on the anatomy of spiders","volume":"17","author":[{"family":"Palmgren","given":"P."}],"issued":{"date-parts":[["1980"]]}},"label":"page"},{"id":705,"uris":["http://zotero.org/users/local/HVRWh9Cs/items/GGZDKMA4"],"uri":["http://zotero.org/users/local/HVRWh9Cs/items/GGZDKMA4"],"itemData":{"id":705,"type":"article-journal","container-title":"Journal of Morphology","DOI":"https://doi.org/10.1002/jmor.20939","journalAbbreviation":"J Morphol","page":"232-243","title":"Comparative morphology of cheliceral muscles using high resolution X-ray microcomputed-tomography in palpimanoid spiders (Araneae, Palpimanoidea)","volume":"280","author":[{"family":"Wood","given":"H. M."},{"family":"Parkinson","given":"D. Y."}],"issued":{"date-parts":[["2019"]]}},"label":"page"}],"schema":"https://github.com/citation-style-language/schema/raw/master/csl-citation.json"} </w:instrText>
      </w:r>
      <w:r>
        <w:rPr>
          <w:bCs/>
        </w:rPr>
        <w:fldChar w:fldCharType="separate"/>
      </w:r>
      <w:r w:rsidRPr="006B20C5">
        <w:rPr>
          <w:kern w:val="0"/>
        </w:rPr>
        <w:t> </w:t>
      </w:r>
      <w:proofErr w:type="spellStart"/>
      <w:r w:rsidRPr="006B20C5">
        <w:rPr>
          <w:kern w:val="0"/>
        </w:rPr>
        <w:t>Palmgren</w:t>
      </w:r>
      <w:proofErr w:type="spellEnd"/>
      <w:r w:rsidRPr="006B20C5">
        <w:rPr>
          <w:kern w:val="0"/>
        </w:rPr>
        <w:t xml:space="preserve"> (1978, 1980) and Wood and Parkinson (2019)</w:t>
      </w:r>
      <w:r>
        <w:rPr>
          <w:bCs/>
        </w:rPr>
        <w:fldChar w:fldCharType="end"/>
      </w:r>
      <w:r>
        <w:rPr>
          <w:bCs/>
        </w:rPr>
        <w:t>. T</w:t>
      </w:r>
      <w:r w:rsidRPr="00DC5FEB">
        <w:rPr>
          <w:bCs/>
        </w:rPr>
        <w:t xml:space="preserve">he </w:t>
      </w:r>
      <w:r w:rsidRPr="00F54DAD">
        <w:rPr>
          <w:bCs/>
        </w:rPr>
        <w:t>endosternite muscles</w:t>
      </w:r>
      <w:r w:rsidRPr="00E92AAC">
        <w:rPr>
          <w:bCs/>
        </w:rPr>
        <w:t xml:space="preserve"> </w:t>
      </w:r>
      <w:r>
        <w:rPr>
          <w:bCs/>
        </w:rPr>
        <w:t xml:space="preserve">are </w:t>
      </w:r>
      <w:r w:rsidRPr="00F54DAD">
        <w:rPr>
          <w:bCs/>
        </w:rPr>
        <w:t>position</w:t>
      </w:r>
      <w:r>
        <w:rPr>
          <w:bCs/>
        </w:rPr>
        <w:t>ed</w:t>
      </w:r>
      <w:r w:rsidRPr="00F54DAD">
        <w:rPr>
          <w:bCs/>
        </w:rPr>
        <w:t xml:space="preserve"> </w:t>
      </w:r>
      <w:r>
        <w:rPr>
          <w:bCs/>
        </w:rPr>
        <w:t>ventrally, distant to</w:t>
      </w:r>
      <w:r w:rsidRPr="00F54DAD">
        <w:rPr>
          <w:bCs/>
        </w:rPr>
        <w:t xml:space="preserve"> the </w:t>
      </w:r>
      <w:r>
        <w:rPr>
          <w:bCs/>
        </w:rPr>
        <w:t xml:space="preserve">dorsal </w:t>
      </w:r>
      <w:r w:rsidRPr="00F54DAD">
        <w:rPr>
          <w:bCs/>
        </w:rPr>
        <w:t>surface</w:t>
      </w:r>
      <w:r w:rsidRPr="00E92AAC">
        <w:rPr>
          <w:bCs/>
        </w:rPr>
        <w:t xml:space="preserve"> </w:t>
      </w:r>
      <w:r w:rsidRPr="00F54DAD">
        <w:rPr>
          <w:bCs/>
        </w:rPr>
        <w:t xml:space="preserve">where the epidermal </w:t>
      </w:r>
      <w:r>
        <w:t>gustatory</w:t>
      </w:r>
      <w:r>
        <w:rPr>
          <w:bCs/>
        </w:rPr>
        <w:t xml:space="preserve"> glands are located</w:t>
      </w:r>
      <w:r w:rsidRPr="00F54DAD">
        <w:rPr>
          <w:bCs/>
        </w:rPr>
        <w:t xml:space="preserve">, </w:t>
      </w:r>
      <w:r>
        <w:rPr>
          <w:bCs/>
        </w:rPr>
        <w:t xml:space="preserve">and </w:t>
      </w:r>
      <w:r w:rsidRPr="00F54DAD">
        <w:rPr>
          <w:bCs/>
        </w:rPr>
        <w:t xml:space="preserve">are </w:t>
      </w:r>
      <w:r>
        <w:rPr>
          <w:bCs/>
        </w:rPr>
        <w:t xml:space="preserve">therefore </w:t>
      </w:r>
      <w:r w:rsidRPr="00F54DAD">
        <w:rPr>
          <w:bCs/>
        </w:rPr>
        <w:t xml:space="preserve">not addressed in the </w:t>
      </w:r>
      <w:r>
        <w:rPr>
          <w:bCs/>
        </w:rPr>
        <w:t xml:space="preserve">present </w:t>
      </w:r>
      <w:r w:rsidRPr="00F54DAD">
        <w:rPr>
          <w:bCs/>
        </w:rPr>
        <w:t>study</w:t>
      </w:r>
      <w:r w:rsidRPr="00DC5FEB">
        <w:rPr>
          <w:bCs/>
        </w:rPr>
        <w:t xml:space="preserve">. Abbreviations of the names of muscles and </w:t>
      </w:r>
      <w:r>
        <w:rPr>
          <w:bCs/>
        </w:rPr>
        <w:t>the</w:t>
      </w:r>
      <w:r w:rsidRPr="00DC5FEB">
        <w:rPr>
          <w:bCs/>
        </w:rPr>
        <w:t xml:space="preserve"> colors </w:t>
      </w:r>
      <w:r>
        <w:rPr>
          <w:bCs/>
        </w:rPr>
        <w:t xml:space="preserve">used </w:t>
      </w:r>
      <w:r w:rsidRPr="00DC5FEB">
        <w:rPr>
          <w:bCs/>
        </w:rPr>
        <w:t>in figures are given in Table</w:t>
      </w:r>
      <w:r w:rsidRPr="00CE070A">
        <w:rPr>
          <w:bCs/>
        </w:rPr>
        <w:t xml:space="preserve"> </w:t>
      </w:r>
      <w:r w:rsidRPr="00CE070A">
        <w:rPr>
          <w:rFonts w:eastAsia="新細明體"/>
          <w:bCs/>
        </w:rPr>
        <w:t>1</w:t>
      </w:r>
      <w:r w:rsidRPr="00CE070A">
        <w:rPr>
          <w:bCs/>
        </w:rPr>
        <w:t xml:space="preserve">. </w:t>
      </w:r>
      <w:r w:rsidRPr="00DC5FEB">
        <w:t>The “</w:t>
      </w:r>
      <w:r>
        <w:t>IC”</w:t>
      </w:r>
      <w:r w:rsidRPr="00DC5FEB">
        <w:t xml:space="preserve"> </w:t>
      </w:r>
      <w:r>
        <w:t>is</w:t>
      </w:r>
      <w:r w:rsidRPr="00DC5FEB">
        <w:t xml:space="preserve"> much smaller in </w:t>
      </w:r>
      <w:r>
        <w:t>all</w:t>
      </w:r>
      <w:r w:rsidRPr="00DC5FEB">
        <w:t xml:space="preserve"> species </w:t>
      </w:r>
      <w:r>
        <w:t xml:space="preserve">in the present study </w:t>
      </w:r>
      <w:r w:rsidRPr="00DC5FEB">
        <w:t>th</w:t>
      </w:r>
      <w:r>
        <w:t>a</w:t>
      </w:r>
      <w:r w:rsidRPr="00DC5FEB">
        <w:t xml:space="preserve">n </w:t>
      </w:r>
      <w:r>
        <w:t xml:space="preserve">in the </w:t>
      </w:r>
      <w:proofErr w:type="spellStart"/>
      <w:r>
        <w:t>palpimanoid</w:t>
      </w:r>
      <w:proofErr w:type="spellEnd"/>
      <w:r>
        <w:t xml:space="preserve"> spe</w:t>
      </w:r>
      <w:r w:rsidRPr="00057EB7">
        <w:t xml:space="preserve">cies depicted in Wood and Parkinson (2019). Since the shape of the attachment area of the </w:t>
      </w:r>
      <w:r>
        <w:t>inter-cheliceral-sclerite</w:t>
      </w:r>
      <w:r>
        <w:rPr>
          <w:rFonts w:eastAsiaTheme="minorEastAsia"/>
        </w:rPr>
        <w:t xml:space="preserve"> muscle</w:t>
      </w:r>
      <w:r w:rsidRPr="00057EB7">
        <w:rPr>
          <w:rFonts w:eastAsia="新細明體"/>
        </w:rPr>
        <w:t xml:space="preserve"> </w:t>
      </w:r>
      <w:r w:rsidRPr="00057EB7">
        <w:t>ac</w:t>
      </w:r>
      <w:r>
        <w:t>cording to</w:t>
      </w:r>
      <w:r w:rsidRPr="00DC5FEB">
        <w:t xml:space="preserve"> Wood </w:t>
      </w:r>
      <w:r>
        <w:t>and Parkinson</w:t>
      </w:r>
      <w:r w:rsidRPr="00DC5FEB">
        <w:t xml:space="preserve"> (2019) is similar to the </w:t>
      </w:r>
      <w:r>
        <w:t>combined attachment area</w:t>
      </w:r>
      <w:r w:rsidRPr="00DC5FEB">
        <w:t xml:space="preserve"> of three muscles in the current study</w:t>
      </w:r>
      <w:r>
        <w:t xml:space="preserve"> -</w:t>
      </w:r>
      <w:r w:rsidRPr="00DC5FEB">
        <w:t xml:space="preserve"> the IC, the </w:t>
      </w:r>
      <w:r>
        <w:rPr>
          <w:rFonts w:eastAsiaTheme="minorEastAsia"/>
        </w:rPr>
        <w:t>anterior pharyngeal dilator</w:t>
      </w:r>
      <w:r w:rsidRPr="00DC5FEB">
        <w:t xml:space="preserve"> and the </w:t>
      </w:r>
      <w:r>
        <w:rPr>
          <w:rFonts w:eastAsiaTheme="minorEastAsia"/>
        </w:rPr>
        <w:t>posterior pharyngeal dilator</w:t>
      </w:r>
      <w:r>
        <w:t xml:space="preserve"> – we assume that the distinction was not made in Wood and Parkinson (2019)</w:t>
      </w:r>
      <w:r w:rsidRPr="00DC5FEB">
        <w:t>. The latter two</w:t>
      </w:r>
      <w:r>
        <w:t xml:space="preserve"> muscles, however,</w:t>
      </w:r>
      <w:r w:rsidRPr="00DC5FEB">
        <w:t xml:space="preserve"> </w:t>
      </w:r>
      <w:r>
        <w:lastRenderedPageBreak/>
        <w:t>are not cheliceral muscles</w:t>
      </w:r>
      <w:r w:rsidRPr="00DC5FEB">
        <w:t>.</w:t>
      </w:r>
      <w:r>
        <w:t xml:space="preserve"> Furthermore, the inter-cheliceral-sclerite</w:t>
      </w:r>
      <w:r>
        <w:rPr>
          <w:rFonts w:eastAsiaTheme="minorEastAsia"/>
        </w:rPr>
        <w:t xml:space="preserve"> muscle</w:t>
      </w:r>
      <w:r>
        <w:t xml:space="preserve"> which </w:t>
      </w:r>
      <w:r w:rsidRPr="00057EB7">
        <w:t>Wood and Parkinson (2019)</w:t>
      </w:r>
      <w:r>
        <w:t xml:space="preserve"> regarded as not observed in </w:t>
      </w:r>
      <w:proofErr w:type="spellStart"/>
      <w:r>
        <w:t>Palmgren</w:t>
      </w:r>
      <w:proofErr w:type="spellEnd"/>
      <w:r>
        <w:t xml:space="preserve"> (1978) was present in </w:t>
      </w:r>
      <w:proofErr w:type="spellStart"/>
      <w:r>
        <w:t>Palmgren</w:t>
      </w:r>
      <w:proofErr w:type="spellEnd"/>
      <w:r>
        <w:t xml:space="preserve"> (1978) and </w:t>
      </w:r>
      <w:proofErr w:type="spellStart"/>
      <w:r>
        <w:t>Palmgren</w:t>
      </w:r>
      <w:proofErr w:type="spellEnd"/>
      <w:r>
        <w:t xml:space="preserve"> (1980) under the name “</w:t>
      </w:r>
      <w:proofErr w:type="spellStart"/>
      <w:proofErr w:type="gramStart"/>
      <w:r>
        <w:t>m.medialis</w:t>
      </w:r>
      <w:proofErr w:type="spellEnd"/>
      <w:proofErr w:type="gramEnd"/>
      <w:r>
        <w:t xml:space="preserve"> retro-</w:t>
      </w:r>
      <w:proofErr w:type="spellStart"/>
      <w:r>
        <w:t>descendens</w:t>
      </w:r>
      <w:proofErr w:type="spellEnd"/>
      <w:r>
        <w:t xml:space="preserve"> (</w:t>
      </w:r>
      <w:proofErr w:type="spellStart"/>
      <w:r>
        <w:t>rd</w:t>
      </w:r>
      <w:proofErr w:type="spellEnd"/>
      <w:r>
        <w:t>)”; the anterior outer muscle (AO) was regarded by them as not observed</w:t>
      </w:r>
      <w:r w:rsidRPr="00580203">
        <w:t xml:space="preserve"> </w:t>
      </w:r>
      <w:r>
        <w:t xml:space="preserve">in </w:t>
      </w:r>
      <w:proofErr w:type="spellStart"/>
      <w:r>
        <w:t>Palmgren</w:t>
      </w:r>
      <w:proofErr w:type="spellEnd"/>
      <w:r>
        <w:t xml:space="preserve"> (1978), but it is most likely equivalent to the “lateralis anterior β (la β)” in </w:t>
      </w:r>
      <w:proofErr w:type="spellStart"/>
      <w:r>
        <w:t>Palmgren</w:t>
      </w:r>
      <w:proofErr w:type="spellEnd"/>
      <w:r>
        <w:t xml:space="preserve"> (1980), fig. 13, while the lateral anterior muscle (LA) is equivalent to “la α”.</w:t>
      </w:r>
    </w:p>
    <w:p w14:paraId="7157A6D5" w14:textId="77777777" w:rsidR="006422D4" w:rsidRPr="00587DEB" w:rsidRDefault="006422D4" w:rsidP="006422D4">
      <w:pPr>
        <w:pStyle w:val="1"/>
        <w:spacing w:line="480" w:lineRule="auto"/>
      </w:pPr>
      <w:r w:rsidRPr="00587DEB">
        <w:t>Tissue shrinkage and its effect on muscles and glands</w:t>
      </w:r>
    </w:p>
    <w:p w14:paraId="4AA82487" w14:textId="77777777" w:rsidR="006422D4" w:rsidRDefault="006422D4" w:rsidP="006422D4">
      <w:r w:rsidRPr="00DC5FEB">
        <w:t>In specimens with apparent tissue shrinkage</w:t>
      </w:r>
      <w:r>
        <w:t xml:space="preserve"> manifested by the gap between the cuticle and internal tissues</w:t>
      </w:r>
      <w:r w:rsidRPr="00DC5FEB">
        <w:t xml:space="preserve">, most parts of the </w:t>
      </w:r>
      <w:r>
        <w:t>gustatory</w:t>
      </w:r>
      <w:r>
        <w:rPr>
          <w:bCs/>
        </w:rPr>
        <w:t xml:space="preserve"> </w:t>
      </w:r>
      <w:r w:rsidRPr="00DC5FEB">
        <w:t>gland</w:t>
      </w:r>
      <w:r>
        <w:t>ular tissue</w:t>
      </w:r>
      <w:r w:rsidRPr="00DC5FEB">
        <w:t xml:space="preserve"> remain attached to the cuticle of the </w:t>
      </w:r>
      <w:r>
        <w:t>dorsal part of the prosoma</w:t>
      </w:r>
      <w:r w:rsidRPr="00DC5FEB">
        <w:t xml:space="preserve">, while the muscles are detached from the </w:t>
      </w:r>
      <w:r>
        <w:t>dorsal part of the prosoma</w:t>
      </w:r>
      <w:r w:rsidRPr="00DC5FEB">
        <w:t xml:space="preserve"> </w:t>
      </w:r>
      <w:r>
        <w:t>but</w:t>
      </w:r>
      <w:r w:rsidRPr="00DC5FEB">
        <w:t xml:space="preserve"> remain attached to the chelicerae and pharynx</w:t>
      </w:r>
      <w:r>
        <w:t xml:space="preserve"> (Figs. 4I, 5D, F, G, I, 6B, C, E, 7A, C, F, G, I, J, 8A, D, E, H, K, L, 9D, E, K, 3H, L). In one case the gustatory</w:t>
      </w:r>
      <w:r>
        <w:rPr>
          <w:bCs/>
        </w:rPr>
        <w:t xml:space="preserve"> </w:t>
      </w:r>
      <w:r>
        <w:t>gland was also separated from the cuticle, probably with the entire epithelium (Fig. 4J)</w:t>
      </w:r>
      <w:r w:rsidRPr="00DC5FEB">
        <w:t>.</w:t>
      </w:r>
    </w:p>
    <w:p w14:paraId="2F8E1F4B" w14:textId="77777777" w:rsidR="006422D4" w:rsidRDefault="006422D4" w:rsidP="006422D4">
      <w:pPr>
        <w:widowControl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A534853" w14:textId="77777777" w:rsidR="006422D4" w:rsidRDefault="006422D4" w:rsidP="006422D4">
      <w:pPr>
        <w:rPr>
          <w:rFonts w:eastAsiaTheme="minorEastAsia"/>
        </w:rPr>
      </w:pPr>
      <w:r>
        <w:lastRenderedPageBreak/>
        <w:t>Supplementary t</w:t>
      </w:r>
      <w:r w:rsidRPr="00DC5FEB">
        <w:t xml:space="preserve">able </w:t>
      </w:r>
      <w:r>
        <w:t xml:space="preserve">2. </w:t>
      </w:r>
      <w:r>
        <w:rPr>
          <w:rFonts w:eastAsiaTheme="minorEastAsia" w:hint="eastAsia"/>
        </w:rPr>
        <w:t>C</w:t>
      </w:r>
      <w:r>
        <w:rPr>
          <w:rFonts w:eastAsiaTheme="minorEastAsia"/>
        </w:rPr>
        <w:t xml:space="preserve">haracter matrix for the newly scored characters, including consistency index and retention index (the complete matrix has been submitted to </w:t>
      </w:r>
      <w:proofErr w:type="spellStart"/>
      <w:r>
        <w:rPr>
          <w:rFonts w:eastAsiaTheme="minorEastAsia"/>
        </w:rPr>
        <w:t>TreeBASE</w:t>
      </w:r>
      <w:proofErr w:type="spellEnd"/>
      <w:r>
        <w:rPr>
          <w:rFonts w:eastAsiaTheme="minorEastAsia"/>
        </w:rPr>
        <w:t>, submission ID 28232).</w:t>
      </w:r>
    </w:p>
    <w:tbl>
      <w:tblPr>
        <w:tblStyle w:val="ae"/>
        <w:tblW w:w="9214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26"/>
        <w:gridCol w:w="425"/>
        <w:gridCol w:w="425"/>
        <w:gridCol w:w="425"/>
        <w:gridCol w:w="426"/>
        <w:gridCol w:w="426"/>
        <w:gridCol w:w="425"/>
        <w:gridCol w:w="425"/>
        <w:gridCol w:w="1418"/>
        <w:gridCol w:w="425"/>
        <w:gridCol w:w="425"/>
        <w:gridCol w:w="425"/>
        <w:gridCol w:w="426"/>
        <w:gridCol w:w="425"/>
        <w:gridCol w:w="425"/>
        <w:gridCol w:w="425"/>
      </w:tblGrid>
      <w:tr w:rsidR="006422D4" w:rsidRPr="001E1510" w14:paraId="25353944" w14:textId="77777777" w:rsidTr="00F815D5">
        <w:trPr>
          <w:cantSplit/>
          <w:trHeight w:val="2814"/>
        </w:trPr>
        <w:tc>
          <w:tcPr>
            <w:tcW w:w="1417" w:type="dxa"/>
          </w:tcPr>
          <w:p w14:paraId="680A8E50" w14:textId="77777777" w:rsidR="006422D4" w:rsidRPr="001E1510" w:rsidRDefault="006422D4" w:rsidP="00F815D5">
            <w:pPr>
              <w:spacing w:after="240" w:line="160" w:lineRule="exact"/>
              <w:rPr>
                <w:sz w:val="11"/>
                <w:szCs w:val="11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8027E22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29</w:t>
            </w:r>
            <w:r w:rsidRPr="001E1510">
              <w:rPr>
                <w:sz w:val="11"/>
                <w:szCs w:val="11"/>
              </w:rPr>
              <w:t xml:space="preserve"> pre-PME groove connection: non; IC; IC &amp; DA</w:t>
            </w:r>
          </w:p>
        </w:tc>
        <w:tc>
          <w:tcPr>
            <w:tcW w:w="425" w:type="dxa"/>
            <w:textDirection w:val="btLr"/>
          </w:tcPr>
          <w:p w14:paraId="12ADCDD9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</w:t>
            </w:r>
            <w:r w:rsidRPr="001E1510">
              <w:rPr>
                <w:sz w:val="11"/>
                <w:szCs w:val="11"/>
              </w:rPr>
              <w:t xml:space="preserve"> prosomal </w:t>
            </w:r>
            <w:proofErr w:type="gramStart"/>
            <w:r w:rsidRPr="001E1510">
              <w:rPr>
                <w:sz w:val="11"/>
                <w:szCs w:val="11"/>
              </w:rPr>
              <w:t>gland</w:t>
            </w:r>
            <w:proofErr w:type="gramEnd"/>
            <w:r w:rsidRPr="001E1510">
              <w:rPr>
                <w:sz w:val="11"/>
                <w:szCs w:val="11"/>
              </w:rPr>
              <w:t>: abs; pres.</w:t>
            </w:r>
          </w:p>
        </w:tc>
        <w:tc>
          <w:tcPr>
            <w:tcW w:w="425" w:type="dxa"/>
            <w:textDirection w:val="btLr"/>
          </w:tcPr>
          <w:p w14:paraId="30BEBC19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</w:t>
            </w:r>
            <w:r w:rsidRPr="001E1510">
              <w:rPr>
                <w:sz w:val="11"/>
                <w:szCs w:val="11"/>
              </w:rPr>
              <w:t xml:space="preserve"> clypeal </w:t>
            </w:r>
            <w:proofErr w:type="gramStart"/>
            <w:r w:rsidRPr="001E1510">
              <w:rPr>
                <w:sz w:val="11"/>
                <w:szCs w:val="11"/>
              </w:rPr>
              <w:t>gland</w:t>
            </w:r>
            <w:proofErr w:type="gramEnd"/>
            <w:r w:rsidRPr="001E1510">
              <w:rPr>
                <w:sz w:val="11"/>
                <w:szCs w:val="11"/>
              </w:rPr>
              <w:t>: abs; pres.</w:t>
            </w:r>
          </w:p>
        </w:tc>
        <w:tc>
          <w:tcPr>
            <w:tcW w:w="425" w:type="dxa"/>
            <w:textDirection w:val="btLr"/>
          </w:tcPr>
          <w:p w14:paraId="2042E2C0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  <w:lang w:val="de-DE"/>
              </w:rPr>
            </w:pPr>
            <w:r>
              <w:rPr>
                <w:sz w:val="11"/>
                <w:szCs w:val="11"/>
              </w:rPr>
              <w:t>132</w:t>
            </w:r>
            <w:r w:rsidRPr="001E1510">
              <w:rPr>
                <w:sz w:val="11"/>
                <w:szCs w:val="11"/>
              </w:rPr>
              <w:t xml:space="preserve"> interocular gland: abs; pres.</w:t>
            </w:r>
          </w:p>
        </w:tc>
        <w:tc>
          <w:tcPr>
            <w:tcW w:w="426" w:type="dxa"/>
            <w:textDirection w:val="btLr"/>
          </w:tcPr>
          <w:p w14:paraId="4101A728" w14:textId="77777777" w:rsidR="006422D4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  <w:lang w:val="de-DE"/>
              </w:rPr>
            </w:pPr>
          </w:p>
        </w:tc>
        <w:tc>
          <w:tcPr>
            <w:tcW w:w="426" w:type="dxa"/>
            <w:textDirection w:val="btLr"/>
          </w:tcPr>
          <w:p w14:paraId="77768757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  <w:lang w:val="de-DE"/>
              </w:rPr>
            </w:pPr>
            <w:r>
              <w:rPr>
                <w:sz w:val="11"/>
                <w:szCs w:val="11"/>
                <w:lang w:val="de-DE"/>
              </w:rPr>
              <w:t>133</w:t>
            </w:r>
            <w:r w:rsidRPr="001E1510">
              <w:rPr>
                <w:sz w:val="11"/>
                <w:szCs w:val="11"/>
                <w:lang w:val="de-DE"/>
              </w:rPr>
              <w:t xml:space="preserve"> DA-DP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gland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 xml:space="preserve">: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abs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 xml:space="preserve">;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pres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>.</w:t>
            </w:r>
          </w:p>
        </w:tc>
        <w:tc>
          <w:tcPr>
            <w:tcW w:w="425" w:type="dxa"/>
            <w:textDirection w:val="btLr"/>
          </w:tcPr>
          <w:p w14:paraId="1932FE55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</w:t>
            </w:r>
            <w:r w:rsidRPr="001E1510">
              <w:rPr>
                <w:sz w:val="11"/>
                <w:szCs w:val="11"/>
              </w:rPr>
              <w:t xml:space="preserve"> post-DP gland: abs; pres.</w:t>
            </w:r>
          </w:p>
        </w:tc>
        <w:tc>
          <w:tcPr>
            <w:tcW w:w="425" w:type="dxa"/>
            <w:textDirection w:val="btLr"/>
          </w:tcPr>
          <w:p w14:paraId="5453C1BE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135</w:t>
            </w:r>
            <w:r w:rsidRPr="001E1510">
              <w:rPr>
                <w:sz w:val="11"/>
                <w:szCs w:val="11"/>
              </w:rPr>
              <w:t xml:space="preserve"> cheliceral gland: abs; pres.</w:t>
            </w:r>
          </w:p>
        </w:tc>
        <w:tc>
          <w:tcPr>
            <w:tcW w:w="1418" w:type="dxa"/>
          </w:tcPr>
          <w:p w14:paraId="2C3C7F13" w14:textId="77777777" w:rsidR="006422D4" w:rsidRPr="001E1510" w:rsidRDefault="006422D4" w:rsidP="00F815D5">
            <w:pPr>
              <w:spacing w:line="40" w:lineRule="atLeast"/>
              <w:rPr>
                <w:sz w:val="11"/>
                <w:szCs w:val="11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7E3C8B5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29</w:t>
            </w:r>
            <w:r w:rsidRPr="001E1510">
              <w:rPr>
                <w:sz w:val="11"/>
                <w:szCs w:val="11"/>
              </w:rPr>
              <w:t xml:space="preserve"> pre-PME groove connection: non; IC; IC &amp; DA</w:t>
            </w:r>
          </w:p>
        </w:tc>
        <w:tc>
          <w:tcPr>
            <w:tcW w:w="425" w:type="dxa"/>
            <w:textDirection w:val="btLr"/>
          </w:tcPr>
          <w:p w14:paraId="68978232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30</w:t>
            </w:r>
            <w:r w:rsidRPr="001E1510">
              <w:rPr>
                <w:sz w:val="11"/>
                <w:szCs w:val="11"/>
              </w:rPr>
              <w:t xml:space="preserve"> prosomal </w:t>
            </w:r>
            <w:proofErr w:type="gramStart"/>
            <w:r w:rsidRPr="001E1510">
              <w:rPr>
                <w:sz w:val="11"/>
                <w:szCs w:val="11"/>
              </w:rPr>
              <w:t>gland</w:t>
            </w:r>
            <w:proofErr w:type="gramEnd"/>
            <w:r w:rsidRPr="001E1510">
              <w:rPr>
                <w:sz w:val="11"/>
                <w:szCs w:val="11"/>
              </w:rPr>
              <w:t>: abs; pres.</w:t>
            </w:r>
          </w:p>
        </w:tc>
        <w:tc>
          <w:tcPr>
            <w:tcW w:w="425" w:type="dxa"/>
            <w:textDirection w:val="btLr"/>
          </w:tcPr>
          <w:p w14:paraId="176AAC15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</w:t>
            </w:r>
            <w:r w:rsidRPr="001E1510">
              <w:rPr>
                <w:sz w:val="11"/>
                <w:szCs w:val="11"/>
              </w:rPr>
              <w:t xml:space="preserve"> clypeal </w:t>
            </w:r>
            <w:proofErr w:type="gramStart"/>
            <w:r w:rsidRPr="001E1510">
              <w:rPr>
                <w:sz w:val="11"/>
                <w:szCs w:val="11"/>
              </w:rPr>
              <w:t>gland</w:t>
            </w:r>
            <w:proofErr w:type="gramEnd"/>
            <w:r w:rsidRPr="001E1510">
              <w:rPr>
                <w:sz w:val="11"/>
                <w:szCs w:val="11"/>
              </w:rPr>
              <w:t>: abs; pres.</w:t>
            </w:r>
          </w:p>
        </w:tc>
        <w:tc>
          <w:tcPr>
            <w:tcW w:w="426" w:type="dxa"/>
            <w:textDirection w:val="btLr"/>
          </w:tcPr>
          <w:p w14:paraId="72585507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132</w:t>
            </w:r>
            <w:r w:rsidRPr="001E1510">
              <w:rPr>
                <w:sz w:val="11"/>
                <w:szCs w:val="11"/>
              </w:rPr>
              <w:t xml:space="preserve"> interocular gland: abs; pres.</w:t>
            </w:r>
          </w:p>
        </w:tc>
        <w:tc>
          <w:tcPr>
            <w:tcW w:w="425" w:type="dxa"/>
            <w:textDirection w:val="btLr"/>
          </w:tcPr>
          <w:p w14:paraId="41C2DE9C" w14:textId="77777777" w:rsidR="006422D4" w:rsidRPr="00E12AA5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  <w:lang w:val="de-DE"/>
              </w:rPr>
            </w:pPr>
            <w:r>
              <w:rPr>
                <w:sz w:val="11"/>
                <w:szCs w:val="11"/>
                <w:lang w:val="de-DE"/>
              </w:rPr>
              <w:t>133</w:t>
            </w:r>
            <w:r w:rsidRPr="001E1510">
              <w:rPr>
                <w:sz w:val="11"/>
                <w:szCs w:val="11"/>
                <w:lang w:val="de-DE"/>
              </w:rPr>
              <w:t xml:space="preserve"> DA-DP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gland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 xml:space="preserve">: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abs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 xml:space="preserve">; </w:t>
            </w:r>
            <w:proofErr w:type="spellStart"/>
            <w:r w:rsidRPr="001E1510">
              <w:rPr>
                <w:sz w:val="11"/>
                <w:szCs w:val="11"/>
                <w:lang w:val="de-DE"/>
              </w:rPr>
              <w:t>pres</w:t>
            </w:r>
            <w:proofErr w:type="spellEnd"/>
            <w:r w:rsidRPr="001E1510">
              <w:rPr>
                <w:sz w:val="11"/>
                <w:szCs w:val="11"/>
                <w:lang w:val="de-DE"/>
              </w:rPr>
              <w:t>.</w:t>
            </w:r>
          </w:p>
        </w:tc>
        <w:tc>
          <w:tcPr>
            <w:tcW w:w="425" w:type="dxa"/>
            <w:textDirection w:val="btLr"/>
          </w:tcPr>
          <w:p w14:paraId="6BE2E441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</w:t>
            </w:r>
            <w:r w:rsidRPr="001E1510">
              <w:rPr>
                <w:sz w:val="11"/>
                <w:szCs w:val="11"/>
              </w:rPr>
              <w:t xml:space="preserve"> post-DP gland: abs; pres.</w:t>
            </w:r>
          </w:p>
        </w:tc>
        <w:tc>
          <w:tcPr>
            <w:tcW w:w="425" w:type="dxa"/>
            <w:textDirection w:val="btLr"/>
          </w:tcPr>
          <w:p w14:paraId="7A5B8CCB" w14:textId="77777777" w:rsidR="006422D4" w:rsidRPr="001E1510" w:rsidRDefault="006422D4" w:rsidP="00F815D5">
            <w:pPr>
              <w:spacing w:line="40" w:lineRule="atLeast"/>
              <w:ind w:left="113" w:right="11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135</w:t>
            </w:r>
            <w:r w:rsidRPr="001E1510">
              <w:rPr>
                <w:sz w:val="11"/>
                <w:szCs w:val="11"/>
              </w:rPr>
              <w:t xml:space="preserve"> cheliceral gland: abs; pres.</w:t>
            </w:r>
          </w:p>
        </w:tc>
      </w:tr>
      <w:tr w:rsidR="006422D4" w:rsidRPr="001E1510" w14:paraId="37294D58" w14:textId="77777777" w:rsidTr="00F815D5">
        <w:trPr>
          <w:trHeight w:val="20"/>
        </w:trPr>
        <w:tc>
          <w:tcPr>
            <w:tcW w:w="1417" w:type="dxa"/>
          </w:tcPr>
          <w:p w14:paraId="05E2A060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Pimoa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altioculata</w:t>
            </w:r>
            <w:proofErr w:type="spellEnd"/>
          </w:p>
        </w:tc>
        <w:tc>
          <w:tcPr>
            <w:tcW w:w="426" w:type="dxa"/>
          </w:tcPr>
          <w:p w14:paraId="622F3EF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98F7D7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0CE3CF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305A2A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2A3EA39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0176C9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ACC8C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8A016F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409D1DC7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hirsuta</w:t>
            </w:r>
            <w:proofErr w:type="spellEnd"/>
          </w:p>
        </w:tc>
        <w:tc>
          <w:tcPr>
            <w:tcW w:w="425" w:type="dxa"/>
          </w:tcPr>
          <w:p w14:paraId="668C294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A18FF7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C0D03D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A59553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027712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42CD24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68B402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A119077" w14:textId="77777777" w:rsidTr="00F815D5">
        <w:trPr>
          <w:trHeight w:val="20"/>
        </w:trPr>
        <w:tc>
          <w:tcPr>
            <w:tcW w:w="1417" w:type="dxa"/>
          </w:tcPr>
          <w:p w14:paraId="46890AC0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Stemonyphantes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lineatus</w:t>
            </w:r>
            <w:proofErr w:type="spellEnd"/>
          </w:p>
        </w:tc>
        <w:tc>
          <w:tcPr>
            <w:tcW w:w="426" w:type="dxa"/>
          </w:tcPr>
          <w:p w14:paraId="126E432A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B136CD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342372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E4A0FC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3A4D46B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19F0ED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E08E33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602572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22D74625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lineata</w:t>
            </w:r>
            <w:proofErr w:type="spellEnd"/>
          </w:p>
        </w:tc>
        <w:tc>
          <w:tcPr>
            <w:tcW w:w="425" w:type="dxa"/>
          </w:tcPr>
          <w:p w14:paraId="37AAC96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DFCD3E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59FED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292413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FDDB7C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7DFEF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4E115E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7D39E753" w14:textId="77777777" w:rsidTr="00F815D5">
        <w:trPr>
          <w:trHeight w:val="20"/>
        </w:trPr>
        <w:tc>
          <w:tcPr>
            <w:tcW w:w="1417" w:type="dxa"/>
          </w:tcPr>
          <w:p w14:paraId="2EDFE765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Linyphia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triangularis</w:t>
            </w:r>
          </w:p>
        </w:tc>
        <w:tc>
          <w:tcPr>
            <w:tcW w:w="426" w:type="dxa"/>
          </w:tcPr>
          <w:p w14:paraId="5EBCD01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C87669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17646E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189F1C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540DBA3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2DAE605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5B2F3E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D448A6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197ECAA5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Mitrager lucida</w:t>
            </w:r>
          </w:p>
        </w:tc>
        <w:tc>
          <w:tcPr>
            <w:tcW w:w="425" w:type="dxa"/>
          </w:tcPr>
          <w:p w14:paraId="3030D00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BA90C8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F51B6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CC0624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B886D0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BCAA66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85E1AE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FB1F25E" w14:textId="77777777" w:rsidTr="00F815D5">
        <w:trPr>
          <w:trHeight w:val="20"/>
        </w:trPr>
        <w:tc>
          <w:tcPr>
            <w:tcW w:w="1417" w:type="dxa"/>
          </w:tcPr>
          <w:p w14:paraId="316C6732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Gongylidiellum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vivum</w:t>
            </w:r>
            <w:proofErr w:type="spellEnd"/>
          </w:p>
        </w:tc>
        <w:tc>
          <w:tcPr>
            <w:tcW w:w="426" w:type="dxa"/>
          </w:tcPr>
          <w:p w14:paraId="26BFAF60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2B7B0E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C0B06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DFDBD7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A5B7EF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3237F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3D30EA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2E6220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1B4BFC3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malearmata</w:t>
            </w:r>
            <w:proofErr w:type="spellEnd"/>
          </w:p>
        </w:tc>
        <w:tc>
          <w:tcPr>
            <w:tcW w:w="425" w:type="dxa"/>
          </w:tcPr>
          <w:p w14:paraId="2E2D656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E98A1F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089A63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1BBA7C0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C33D4A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B72F86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4B004B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072D6706" w14:textId="77777777" w:rsidTr="00F815D5">
        <w:trPr>
          <w:trHeight w:val="20"/>
        </w:trPr>
        <w:tc>
          <w:tcPr>
            <w:tcW w:w="1417" w:type="dxa"/>
          </w:tcPr>
          <w:p w14:paraId="28ABCCB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Erigone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atra</w:t>
            </w:r>
            <w:proofErr w:type="spellEnd"/>
          </w:p>
        </w:tc>
        <w:tc>
          <w:tcPr>
            <w:tcW w:w="426" w:type="dxa"/>
          </w:tcPr>
          <w:p w14:paraId="61D9C77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AC646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399B1A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A41290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10CF2DA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7717708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943E2F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C6749B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4182DFF8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modesta</w:t>
            </w:r>
            <w:proofErr w:type="spellEnd"/>
          </w:p>
        </w:tc>
        <w:tc>
          <w:tcPr>
            <w:tcW w:w="425" w:type="dxa"/>
          </w:tcPr>
          <w:p w14:paraId="54D710A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9A77FA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9DA375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388D0A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2B87EC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AE4DE1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92979A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7C1DAC0" w14:textId="77777777" w:rsidTr="00F815D5">
        <w:trPr>
          <w:trHeight w:val="20"/>
        </w:trPr>
        <w:tc>
          <w:tcPr>
            <w:tcW w:w="1417" w:type="dxa"/>
          </w:tcPr>
          <w:p w14:paraId="73D5F2B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Diplocentria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bidentata</w:t>
            </w:r>
          </w:p>
        </w:tc>
        <w:tc>
          <w:tcPr>
            <w:tcW w:w="426" w:type="dxa"/>
          </w:tcPr>
          <w:p w14:paraId="71CE719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7E960F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F3A925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50DEC6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7233E82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C5D7F0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9DFE4C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584B9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1F5964A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savigniformis</w:t>
            </w:r>
            <w:proofErr w:type="spellEnd"/>
          </w:p>
        </w:tc>
        <w:tc>
          <w:tcPr>
            <w:tcW w:w="425" w:type="dxa"/>
          </w:tcPr>
          <w:p w14:paraId="43784C3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910AE1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FF4DAC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F7A573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370BF0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75D7EE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8D969E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290B7C98" w14:textId="77777777" w:rsidTr="00F815D5">
        <w:trPr>
          <w:trHeight w:val="20"/>
        </w:trPr>
        <w:tc>
          <w:tcPr>
            <w:tcW w:w="1417" w:type="dxa"/>
          </w:tcPr>
          <w:p w14:paraId="42F1EB4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Gongylidium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rufipes</w:t>
            </w:r>
            <w:proofErr w:type="spellEnd"/>
          </w:p>
        </w:tc>
        <w:tc>
          <w:tcPr>
            <w:tcW w:w="426" w:type="dxa"/>
          </w:tcPr>
          <w:p w14:paraId="55DC532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06F77E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F58C11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AF4BB8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39CB922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1B371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C09F1B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489D01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4600020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sexoculata</w:t>
            </w:r>
            <w:proofErr w:type="spellEnd"/>
          </w:p>
        </w:tc>
        <w:tc>
          <w:tcPr>
            <w:tcW w:w="425" w:type="dxa"/>
          </w:tcPr>
          <w:p w14:paraId="0959B470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16BD88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15E4A1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94E5F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E9F77B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6C1675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4A6AB6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45214D7E" w14:textId="77777777" w:rsidTr="00F815D5">
        <w:trPr>
          <w:trHeight w:val="20"/>
        </w:trPr>
        <w:tc>
          <w:tcPr>
            <w:tcW w:w="1417" w:type="dxa"/>
          </w:tcPr>
          <w:p w14:paraId="38B7A0B2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Hylyphantes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graminicola</w:t>
            </w:r>
            <w:proofErr w:type="spellEnd"/>
          </w:p>
        </w:tc>
        <w:tc>
          <w:tcPr>
            <w:tcW w:w="426" w:type="dxa"/>
          </w:tcPr>
          <w:p w14:paraId="779C9F7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E9E40B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824A37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09ED11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07C7105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7ACA453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CCE8C5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AEA264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63CBD26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sexoculorum</w:t>
            </w:r>
            <w:proofErr w:type="spellEnd"/>
          </w:p>
        </w:tc>
        <w:tc>
          <w:tcPr>
            <w:tcW w:w="425" w:type="dxa"/>
          </w:tcPr>
          <w:p w14:paraId="1D548EDE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2</w:t>
            </w:r>
          </w:p>
        </w:tc>
        <w:tc>
          <w:tcPr>
            <w:tcW w:w="425" w:type="dxa"/>
          </w:tcPr>
          <w:p w14:paraId="4FF9AA5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809E28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E44B4C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CD81EA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A1D61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41F703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A447F78" w14:textId="77777777" w:rsidTr="00F815D5">
        <w:trPr>
          <w:trHeight w:val="20"/>
        </w:trPr>
        <w:tc>
          <w:tcPr>
            <w:tcW w:w="1417" w:type="dxa"/>
          </w:tcPr>
          <w:p w14:paraId="29A6AE3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Tmeticus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tolli</w:t>
            </w:r>
            <w:proofErr w:type="spellEnd"/>
          </w:p>
        </w:tc>
        <w:tc>
          <w:tcPr>
            <w:tcW w:w="426" w:type="dxa"/>
          </w:tcPr>
          <w:p w14:paraId="7A7767B2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1D21C7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499C96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AD16B8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F163F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3876E7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DA506D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F03865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4545D8E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Cornitibia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simplicithorax</w:t>
            </w:r>
            <w:proofErr w:type="spellEnd"/>
          </w:p>
        </w:tc>
        <w:tc>
          <w:tcPr>
            <w:tcW w:w="425" w:type="dxa"/>
          </w:tcPr>
          <w:p w14:paraId="239FD8C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64C64F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BC96E2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7993D0F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6C57FC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1C4F27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B96263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C4D5C53" w14:textId="77777777" w:rsidTr="00F815D5">
        <w:trPr>
          <w:trHeight w:val="20"/>
        </w:trPr>
        <w:tc>
          <w:tcPr>
            <w:tcW w:w="1417" w:type="dxa"/>
          </w:tcPr>
          <w:p w14:paraId="50DAEB9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Lophomma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punctatum</w:t>
            </w:r>
          </w:p>
        </w:tc>
        <w:tc>
          <w:tcPr>
            <w:tcW w:w="426" w:type="dxa"/>
          </w:tcPr>
          <w:p w14:paraId="798E021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7F3D3B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00E3B3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D03ADF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1359A8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076C12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6DCDC4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1FB1A8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6934C62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tholusa</w:t>
            </w:r>
            <w:proofErr w:type="spellEnd"/>
          </w:p>
        </w:tc>
        <w:tc>
          <w:tcPr>
            <w:tcW w:w="425" w:type="dxa"/>
          </w:tcPr>
          <w:p w14:paraId="28A32A6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69E6F8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29A47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398922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F2B98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694473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17C657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63F6DF0" w14:textId="77777777" w:rsidTr="00F815D5">
        <w:trPr>
          <w:trHeight w:val="20"/>
        </w:trPr>
        <w:tc>
          <w:tcPr>
            <w:tcW w:w="1417" w:type="dxa"/>
          </w:tcPr>
          <w:p w14:paraId="5EDBAAA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Walckenaeria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acuminata</w:t>
            </w:r>
          </w:p>
        </w:tc>
        <w:tc>
          <w:tcPr>
            <w:tcW w:w="426" w:type="dxa"/>
          </w:tcPr>
          <w:p w14:paraId="2C2FA1FA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A65BE0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C36D91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F33586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FD3CD8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B80608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704D70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FB98D7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C750658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Mitrager unicolor</w:t>
            </w:r>
          </w:p>
        </w:tc>
        <w:tc>
          <w:tcPr>
            <w:tcW w:w="425" w:type="dxa"/>
          </w:tcPr>
          <w:p w14:paraId="208117F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38128D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D0865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2638E47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FA19B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5E5906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2E1A9E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4F057E3" w14:textId="77777777" w:rsidTr="00F815D5">
        <w:trPr>
          <w:trHeight w:val="20"/>
        </w:trPr>
        <w:tc>
          <w:tcPr>
            <w:tcW w:w="1417" w:type="dxa"/>
          </w:tcPr>
          <w:p w14:paraId="5A696F6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Gonatium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rubellum</w:t>
            </w:r>
            <w:proofErr w:type="spellEnd"/>
          </w:p>
        </w:tc>
        <w:tc>
          <w:tcPr>
            <w:tcW w:w="426" w:type="dxa"/>
          </w:tcPr>
          <w:p w14:paraId="19E456E8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7E6BF7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A4D545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3A941F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2F5512C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6DBD1E0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B36AB7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B5BFC4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22E9C453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sellafrontis</w:t>
            </w:r>
            <w:proofErr w:type="spellEnd"/>
          </w:p>
        </w:tc>
        <w:tc>
          <w:tcPr>
            <w:tcW w:w="425" w:type="dxa"/>
          </w:tcPr>
          <w:p w14:paraId="7D1D752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E241A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A0E30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D5C29B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3B8F77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9FA93F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D0ADDE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0989C7CB" w14:textId="77777777" w:rsidTr="00F815D5">
        <w:trPr>
          <w:trHeight w:val="20"/>
        </w:trPr>
        <w:tc>
          <w:tcPr>
            <w:tcW w:w="1417" w:type="dxa"/>
          </w:tcPr>
          <w:p w14:paraId="23687F4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Araeoncus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humilis</w:t>
            </w:r>
          </w:p>
        </w:tc>
        <w:tc>
          <w:tcPr>
            <w:tcW w:w="426" w:type="dxa"/>
          </w:tcPr>
          <w:p w14:paraId="7AE86CA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19D785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11F9A6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473E6C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D68DC9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2AE49D6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F78140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CA4F13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3EC685F3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holmi</w:t>
            </w:r>
            <w:proofErr w:type="spellEnd"/>
          </w:p>
        </w:tc>
        <w:tc>
          <w:tcPr>
            <w:tcW w:w="425" w:type="dxa"/>
          </w:tcPr>
          <w:p w14:paraId="610D933E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0D694C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317702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5536C01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07515F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6D8811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ADE345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06EE115D" w14:textId="77777777" w:rsidTr="00F815D5">
        <w:trPr>
          <w:trHeight w:val="20"/>
        </w:trPr>
        <w:tc>
          <w:tcPr>
            <w:tcW w:w="1417" w:type="dxa"/>
          </w:tcPr>
          <w:p w14:paraId="05C26B5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Ummeliata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insecticeps</w:t>
            </w:r>
            <w:proofErr w:type="spellEnd"/>
          </w:p>
        </w:tc>
        <w:tc>
          <w:tcPr>
            <w:tcW w:w="426" w:type="dxa"/>
          </w:tcPr>
          <w:p w14:paraId="0E9CFC71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78D3CF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06989C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BD694C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216135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03F1FA2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5159CE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932213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733205C9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juguma</w:t>
            </w:r>
            <w:proofErr w:type="spellEnd"/>
          </w:p>
        </w:tc>
        <w:tc>
          <w:tcPr>
            <w:tcW w:w="425" w:type="dxa"/>
          </w:tcPr>
          <w:p w14:paraId="6114EE0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AFD304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E31FF8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F2532C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11956A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41F24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9B52F8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63F427BD" w14:textId="77777777" w:rsidTr="00F815D5">
        <w:trPr>
          <w:trHeight w:val="20"/>
        </w:trPr>
        <w:tc>
          <w:tcPr>
            <w:tcW w:w="1417" w:type="dxa"/>
          </w:tcPr>
          <w:p w14:paraId="761CC7CB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agrestis</w:t>
            </w:r>
          </w:p>
        </w:tc>
        <w:tc>
          <w:tcPr>
            <w:tcW w:w="426" w:type="dxa"/>
          </w:tcPr>
          <w:p w14:paraId="49299AA0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C1DCAE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DFE1DD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8CCA39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DACBEE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6723B49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FD3488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792A78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6030E3BE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uncata</w:t>
            </w:r>
            <w:proofErr w:type="spellEnd"/>
          </w:p>
        </w:tc>
        <w:tc>
          <w:tcPr>
            <w:tcW w:w="425" w:type="dxa"/>
          </w:tcPr>
          <w:p w14:paraId="4E9DCEB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710CC8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A84174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87E321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C54B6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8DDFF6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79B82C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B95BCDC" w14:textId="77777777" w:rsidTr="00F815D5">
        <w:trPr>
          <w:trHeight w:val="20"/>
        </w:trPr>
        <w:tc>
          <w:tcPr>
            <w:tcW w:w="1417" w:type="dxa"/>
          </w:tcPr>
          <w:p w14:paraId="28A560A4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apicatus</w:t>
            </w:r>
          </w:p>
        </w:tc>
        <w:tc>
          <w:tcPr>
            <w:tcW w:w="426" w:type="dxa"/>
          </w:tcPr>
          <w:p w14:paraId="6B794B6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74E370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EA229E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E2EC11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52B2432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1BC6368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E26EEA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69F329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3463EF12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Holmelgonia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basalis</w:t>
            </w:r>
          </w:p>
        </w:tc>
        <w:tc>
          <w:tcPr>
            <w:tcW w:w="425" w:type="dxa"/>
          </w:tcPr>
          <w:p w14:paraId="78D74BD2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6849FA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8EE17A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410DFB8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076EA5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D09015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8467F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</w:tr>
      <w:tr w:rsidR="006422D4" w:rsidRPr="001E1510" w14:paraId="257D36E5" w14:textId="77777777" w:rsidTr="00F815D5">
        <w:trPr>
          <w:trHeight w:val="20"/>
        </w:trPr>
        <w:tc>
          <w:tcPr>
            <w:tcW w:w="1417" w:type="dxa"/>
          </w:tcPr>
          <w:p w14:paraId="7A7B11FE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fuscus</w:t>
            </w:r>
          </w:p>
        </w:tc>
        <w:tc>
          <w:tcPr>
            <w:tcW w:w="426" w:type="dxa"/>
          </w:tcPr>
          <w:p w14:paraId="5E6E47D0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7C5F13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FC3D87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75364D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550FE6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0F3D5F6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082016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67BD5F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67CBEB2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Callitrichia gloriosa</w:t>
            </w:r>
          </w:p>
        </w:tc>
        <w:tc>
          <w:tcPr>
            <w:tcW w:w="425" w:type="dxa"/>
          </w:tcPr>
          <w:p w14:paraId="1509E8A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82F173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199D2C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537C8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80837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E3E641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A929C2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6B7D2586" w14:textId="77777777" w:rsidTr="00F815D5">
        <w:trPr>
          <w:trHeight w:val="20"/>
        </w:trPr>
        <w:tc>
          <w:tcPr>
            <w:tcW w:w="1417" w:type="dxa"/>
          </w:tcPr>
          <w:p w14:paraId="4FAFC7E8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gibbifer</w:t>
            </w:r>
          </w:p>
        </w:tc>
        <w:tc>
          <w:tcPr>
            <w:tcW w:w="426" w:type="dxa"/>
          </w:tcPr>
          <w:p w14:paraId="2594EB8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1C17C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9C9B5B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A4D07B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282D05D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6244E7B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87A013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B8D7B7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DC74274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picta</w:t>
            </w:r>
            <w:proofErr w:type="spellEnd"/>
          </w:p>
        </w:tc>
        <w:tc>
          <w:tcPr>
            <w:tcW w:w="425" w:type="dxa"/>
          </w:tcPr>
          <w:p w14:paraId="304D200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9D275C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9FC0BF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564961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EDEDE8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0AAEC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FE0508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2C838A2B" w14:textId="77777777" w:rsidTr="00F815D5">
        <w:trPr>
          <w:trHeight w:val="20"/>
        </w:trPr>
        <w:tc>
          <w:tcPr>
            <w:tcW w:w="1417" w:type="dxa"/>
          </w:tcPr>
          <w:p w14:paraId="3B157C84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gibbosus</w:t>
            </w:r>
          </w:p>
        </w:tc>
        <w:tc>
          <w:tcPr>
            <w:tcW w:w="426" w:type="dxa"/>
          </w:tcPr>
          <w:p w14:paraId="4256B117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2D490B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FC1137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D14017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7389E2A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0BC96DD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986F80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9E58C6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5648ABF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Atypena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cirrifrons</w:t>
            </w:r>
            <w:proofErr w:type="spellEnd"/>
          </w:p>
        </w:tc>
        <w:tc>
          <w:tcPr>
            <w:tcW w:w="425" w:type="dxa"/>
          </w:tcPr>
          <w:p w14:paraId="3CFA7E1F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0C53F1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A12D27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F20E93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C9E94A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AB8B5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B0BBDF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7A421142" w14:textId="77777777" w:rsidTr="00F815D5">
        <w:trPr>
          <w:trHeight w:val="20"/>
        </w:trPr>
        <w:tc>
          <w:tcPr>
            <w:tcW w:w="1417" w:type="dxa"/>
          </w:tcPr>
          <w:p w14:paraId="4D585A8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latitibialis</w:t>
            </w:r>
            <w:proofErr w:type="spellEnd"/>
          </w:p>
        </w:tc>
        <w:tc>
          <w:tcPr>
            <w:tcW w:w="426" w:type="dxa"/>
          </w:tcPr>
          <w:p w14:paraId="5194DA42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685F6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C424B9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65B4DA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7BFD41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537716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B07805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9D2B13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2E471C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Atypena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formosana</w:t>
            </w:r>
            <w:proofErr w:type="spellEnd"/>
          </w:p>
        </w:tc>
        <w:tc>
          <w:tcPr>
            <w:tcW w:w="425" w:type="dxa"/>
          </w:tcPr>
          <w:p w14:paraId="30ECC192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5CACA5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FC05BD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18F4B5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149864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CB1CE9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C4FBE3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68BA85C" w14:textId="77777777" w:rsidTr="00F815D5">
        <w:trPr>
          <w:trHeight w:val="20"/>
        </w:trPr>
        <w:tc>
          <w:tcPr>
            <w:tcW w:w="1417" w:type="dxa"/>
          </w:tcPr>
          <w:p w14:paraId="539D0EC8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legrandi</w:t>
            </w:r>
            <w:proofErr w:type="spellEnd"/>
          </w:p>
        </w:tc>
        <w:tc>
          <w:tcPr>
            <w:tcW w:w="426" w:type="dxa"/>
          </w:tcPr>
          <w:p w14:paraId="4B4CE79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05DA35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350E4E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16A3BA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37F1EF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6ED36AB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FB1632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336322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12DD6B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Nasoona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setifera</w:t>
            </w:r>
            <w:proofErr w:type="spellEnd"/>
          </w:p>
        </w:tc>
        <w:tc>
          <w:tcPr>
            <w:tcW w:w="425" w:type="dxa"/>
          </w:tcPr>
          <w:p w14:paraId="7693AD5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A6E6BB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926A4B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A8AEA6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E4E97E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8256A5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E6CFF5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2863A48" w14:textId="77777777" w:rsidTr="00F815D5">
        <w:trPr>
          <w:trHeight w:val="20"/>
        </w:trPr>
        <w:tc>
          <w:tcPr>
            <w:tcW w:w="1417" w:type="dxa"/>
          </w:tcPr>
          <w:p w14:paraId="26C6947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macropthalma</w:t>
            </w:r>
            <w:proofErr w:type="spellEnd"/>
          </w:p>
        </w:tc>
        <w:tc>
          <w:tcPr>
            <w:tcW w:w="426" w:type="dxa"/>
          </w:tcPr>
          <w:p w14:paraId="2B3B225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6A0BCB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F74AE4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A4E553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A28427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158B02D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0F88E4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A771F0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36EDEBDE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Nasoona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crucifera</w:t>
            </w:r>
            <w:proofErr w:type="spellEnd"/>
          </w:p>
        </w:tc>
        <w:tc>
          <w:tcPr>
            <w:tcW w:w="425" w:type="dxa"/>
          </w:tcPr>
          <w:p w14:paraId="607E7073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DACCC9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931640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6D7D3D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0E68A6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58DDE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7458ED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44E1165F" w14:textId="77777777" w:rsidTr="00F815D5">
        <w:trPr>
          <w:trHeight w:val="20"/>
        </w:trPr>
        <w:tc>
          <w:tcPr>
            <w:tcW w:w="1417" w:type="dxa"/>
          </w:tcPr>
          <w:p w14:paraId="4276A403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meridionalis</w:t>
            </w:r>
            <w:proofErr w:type="spellEnd"/>
          </w:p>
        </w:tc>
        <w:tc>
          <w:tcPr>
            <w:tcW w:w="426" w:type="dxa"/>
          </w:tcPr>
          <w:p w14:paraId="5C7EE858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BA46F5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E4FD0E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70E945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55CFC8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7B50D91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7A4AEC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3D1F25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1849E817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Shaanxinus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mingchihensis</w:t>
            </w:r>
            <w:proofErr w:type="spellEnd"/>
          </w:p>
        </w:tc>
        <w:tc>
          <w:tcPr>
            <w:tcW w:w="425" w:type="dxa"/>
          </w:tcPr>
          <w:p w14:paraId="66598BF3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45AE21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D9F522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41FBA4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039DF1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72FDF5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29763E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74969EDE" w14:textId="77777777" w:rsidTr="00F815D5">
        <w:trPr>
          <w:trHeight w:val="20"/>
        </w:trPr>
        <w:tc>
          <w:tcPr>
            <w:tcW w:w="1417" w:type="dxa"/>
          </w:tcPr>
          <w:p w14:paraId="0A2418D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muscicola</w:t>
            </w:r>
            <w:proofErr w:type="spellEnd"/>
          </w:p>
        </w:tc>
        <w:tc>
          <w:tcPr>
            <w:tcW w:w="426" w:type="dxa"/>
          </w:tcPr>
          <w:p w14:paraId="25DA0A9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8D5CAF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CD8BD8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1EB9C5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6D892C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1D840E2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E20901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243AD1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9547884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noordami</w:t>
            </w:r>
            <w:proofErr w:type="spellEnd"/>
          </w:p>
        </w:tc>
        <w:tc>
          <w:tcPr>
            <w:tcW w:w="425" w:type="dxa"/>
          </w:tcPr>
          <w:p w14:paraId="28A0311A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488816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3D9D0F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6319D0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862939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8C638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806B0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1D14124" w14:textId="77777777" w:rsidTr="00F815D5">
        <w:trPr>
          <w:trHeight w:val="20"/>
        </w:trPr>
        <w:tc>
          <w:tcPr>
            <w:tcW w:w="1417" w:type="dxa"/>
          </w:tcPr>
          <w:p w14:paraId="515994B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nazareti</w:t>
            </w:r>
            <w:proofErr w:type="spellEnd"/>
          </w:p>
        </w:tc>
        <w:tc>
          <w:tcPr>
            <w:tcW w:w="426" w:type="dxa"/>
          </w:tcPr>
          <w:p w14:paraId="74AC450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FE09E4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725763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334129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6FB8F3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25570A6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735E1B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920DEF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4D17112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cornuta</w:t>
            </w:r>
            <w:proofErr w:type="spellEnd"/>
          </w:p>
        </w:tc>
        <w:tc>
          <w:tcPr>
            <w:tcW w:w="425" w:type="dxa"/>
          </w:tcPr>
          <w:p w14:paraId="08FB154A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36C69D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125FCA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95B7E4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608F05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FF9256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41DAF0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820EE3F" w14:textId="77777777" w:rsidTr="00F815D5">
        <w:trPr>
          <w:trHeight w:val="20"/>
        </w:trPr>
        <w:tc>
          <w:tcPr>
            <w:tcW w:w="1417" w:type="dxa"/>
          </w:tcPr>
          <w:p w14:paraId="43BCDD9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paludigena</w:t>
            </w:r>
          </w:p>
        </w:tc>
        <w:tc>
          <w:tcPr>
            <w:tcW w:w="426" w:type="dxa"/>
          </w:tcPr>
          <w:p w14:paraId="3F8CD533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8DBD0F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3ED03A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6B1E8A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237E18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4D2F59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C2498F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30E1AC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F25D0E2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lopchu</w:t>
            </w:r>
            <w:proofErr w:type="spellEnd"/>
          </w:p>
        </w:tc>
        <w:tc>
          <w:tcPr>
            <w:tcW w:w="425" w:type="dxa"/>
          </w:tcPr>
          <w:p w14:paraId="58CB355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6CADA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F25613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480F390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B0B5DF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E1FBA5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23BB87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02DBB58B" w14:textId="77777777" w:rsidTr="00F815D5">
        <w:trPr>
          <w:trHeight w:val="20"/>
        </w:trPr>
        <w:tc>
          <w:tcPr>
            <w:tcW w:w="1417" w:type="dxa"/>
          </w:tcPr>
          <w:p w14:paraId="6260BD2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retusus</w:t>
            </w:r>
          </w:p>
        </w:tc>
        <w:tc>
          <w:tcPr>
            <w:tcW w:w="426" w:type="dxa"/>
          </w:tcPr>
          <w:p w14:paraId="34447773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1A7562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BA1458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4F41AD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23B66DB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289AF2F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B68F65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4BFD31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E1288AE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meghalaya</w:t>
            </w:r>
          </w:p>
        </w:tc>
        <w:tc>
          <w:tcPr>
            <w:tcW w:w="425" w:type="dxa"/>
          </w:tcPr>
          <w:p w14:paraId="181234D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D819D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071101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4C8355A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57A38A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CDBDC4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99E241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8F79D6A" w14:textId="77777777" w:rsidTr="00F815D5">
        <w:trPr>
          <w:trHeight w:val="20"/>
        </w:trPr>
        <w:tc>
          <w:tcPr>
            <w:tcW w:w="1417" w:type="dxa"/>
          </w:tcPr>
          <w:p w14:paraId="41D03C89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tingitanus</w:t>
            </w:r>
            <w:proofErr w:type="spellEnd"/>
          </w:p>
        </w:tc>
        <w:tc>
          <w:tcPr>
            <w:tcW w:w="426" w:type="dxa"/>
          </w:tcPr>
          <w:p w14:paraId="6CAF1F9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55C1A8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972A74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E8725E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1C5FF1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3D7C59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7C4CA9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39DB3D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408170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rustica</w:t>
            </w:r>
            <w:proofErr w:type="spellEnd"/>
          </w:p>
        </w:tc>
        <w:tc>
          <w:tcPr>
            <w:tcW w:w="425" w:type="dxa"/>
          </w:tcPr>
          <w:p w14:paraId="4568CACD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038F11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385D8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40C7A66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647087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E1BC72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AB3A61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0D6A3321" w14:textId="77777777" w:rsidTr="00F815D5">
        <w:trPr>
          <w:trHeight w:val="20"/>
        </w:trPr>
        <w:tc>
          <w:tcPr>
            <w:tcW w:w="1417" w:type="dxa"/>
          </w:tcPr>
          <w:p w14:paraId="2E5EDC6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trilobatus</w:t>
            </w:r>
            <w:proofErr w:type="spellEnd"/>
          </w:p>
        </w:tc>
        <w:tc>
          <w:tcPr>
            <w:tcW w:w="426" w:type="dxa"/>
          </w:tcPr>
          <w:p w14:paraId="083B112D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0E9B1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4601CC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63D59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A8C839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BA0CD8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2F8E10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0DD732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A968B90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villosa</w:t>
            </w:r>
            <w:proofErr w:type="spellEnd"/>
          </w:p>
        </w:tc>
        <w:tc>
          <w:tcPr>
            <w:tcW w:w="425" w:type="dxa"/>
          </w:tcPr>
          <w:p w14:paraId="4C74CD3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7F239E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2A5561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BE3DEF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FEE395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11AD00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CABFF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A818C95" w14:textId="77777777" w:rsidTr="00F815D5">
        <w:trPr>
          <w:trHeight w:val="20"/>
        </w:trPr>
        <w:tc>
          <w:tcPr>
            <w:tcW w:w="1417" w:type="dxa"/>
          </w:tcPr>
          <w:p w14:paraId="3E38262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usitata</w:t>
            </w:r>
            <w:proofErr w:type="spellEnd"/>
          </w:p>
        </w:tc>
        <w:tc>
          <w:tcPr>
            <w:tcW w:w="426" w:type="dxa"/>
          </w:tcPr>
          <w:p w14:paraId="0B1D2DC5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971927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50DC0E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BADD1D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66588F0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6E7402E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39FCEA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4C6BC3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1418" w:type="dxa"/>
          </w:tcPr>
          <w:p w14:paraId="67309AEB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Ummeliata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esyunini</w:t>
            </w:r>
            <w:proofErr w:type="spellEnd"/>
          </w:p>
        </w:tc>
        <w:tc>
          <w:tcPr>
            <w:tcW w:w="425" w:type="dxa"/>
          </w:tcPr>
          <w:p w14:paraId="4EB42800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06F60C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BE1089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03134F3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6D2BA0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D37C8E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024454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6E805E24" w14:textId="77777777" w:rsidTr="00F815D5">
        <w:trPr>
          <w:trHeight w:val="20"/>
        </w:trPr>
        <w:tc>
          <w:tcPr>
            <w:tcW w:w="1417" w:type="dxa"/>
          </w:tcPr>
          <w:p w14:paraId="76FAEBEB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pilosa</w:t>
            </w:r>
            <w:proofErr w:type="spellEnd"/>
          </w:p>
        </w:tc>
        <w:tc>
          <w:tcPr>
            <w:tcW w:w="426" w:type="dxa"/>
          </w:tcPr>
          <w:p w14:paraId="133994A1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23079A8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5BF6C0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B9F491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8C3D26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B6B3AC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BBA556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66A64D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1AAAAC6D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Callitrichia convector</w:t>
            </w:r>
          </w:p>
        </w:tc>
        <w:tc>
          <w:tcPr>
            <w:tcW w:w="425" w:type="dxa"/>
          </w:tcPr>
          <w:p w14:paraId="20A586CD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931189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B89934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7E3E1A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C53F1B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B6C1E7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DD8BAB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117A4372" w14:textId="77777777" w:rsidTr="00F815D5">
        <w:trPr>
          <w:trHeight w:val="20"/>
        </w:trPr>
        <w:tc>
          <w:tcPr>
            <w:tcW w:w="1417" w:type="dxa"/>
          </w:tcPr>
          <w:p w14:paraId="4DA86C7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Callitrichia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longiducta</w:t>
            </w:r>
            <w:proofErr w:type="spellEnd"/>
          </w:p>
        </w:tc>
        <w:tc>
          <w:tcPr>
            <w:tcW w:w="426" w:type="dxa"/>
          </w:tcPr>
          <w:p w14:paraId="5156AFFB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5AA0F5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81B70A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FBE37D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F705C1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48AA2D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59712C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FB897B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17A01FA5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kodaikanal</w:t>
            </w:r>
            <w:proofErr w:type="spellEnd"/>
          </w:p>
        </w:tc>
        <w:tc>
          <w:tcPr>
            <w:tcW w:w="425" w:type="dxa"/>
          </w:tcPr>
          <w:p w14:paraId="74EAB536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B36C24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EC7890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37E1127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08EEE5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659A06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076A3B8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859815D" w14:textId="77777777" w:rsidTr="00F815D5">
        <w:trPr>
          <w:trHeight w:val="20"/>
        </w:trPr>
        <w:tc>
          <w:tcPr>
            <w:tcW w:w="1417" w:type="dxa"/>
          </w:tcPr>
          <w:p w14:paraId="1A7A35F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angela</w:t>
            </w:r>
            <w:proofErr w:type="spellEnd"/>
          </w:p>
        </w:tc>
        <w:tc>
          <w:tcPr>
            <w:tcW w:w="426" w:type="dxa"/>
          </w:tcPr>
          <w:p w14:paraId="5D76395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B82F0A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95666D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2B541B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EA6047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1206D31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ADC6B6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512012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7EC3E73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cunur</w:t>
            </w:r>
            <w:proofErr w:type="spellEnd"/>
          </w:p>
        </w:tc>
        <w:tc>
          <w:tcPr>
            <w:tcW w:w="425" w:type="dxa"/>
          </w:tcPr>
          <w:p w14:paraId="3C8B5C2A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495B8FE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8AC3FD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6" w:type="dxa"/>
          </w:tcPr>
          <w:p w14:paraId="6319504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5D2895D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9095D3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774976A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-</w:t>
            </w:r>
          </w:p>
        </w:tc>
      </w:tr>
      <w:tr w:rsidR="006422D4" w:rsidRPr="001E1510" w14:paraId="57A41F49" w14:textId="77777777" w:rsidTr="00F815D5">
        <w:trPr>
          <w:trHeight w:val="20"/>
        </w:trPr>
        <w:tc>
          <w:tcPr>
            <w:tcW w:w="1417" w:type="dxa"/>
          </w:tcPr>
          <w:p w14:paraId="7CC4BC80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assueta</w:t>
            </w:r>
            <w:proofErr w:type="spellEnd"/>
          </w:p>
        </w:tc>
        <w:tc>
          <w:tcPr>
            <w:tcW w:w="426" w:type="dxa"/>
          </w:tcPr>
          <w:p w14:paraId="2280740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4F048B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122B7A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BED32D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45C4A83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2476353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5E4381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F481A7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C2C918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uncus</w:t>
            </w:r>
          </w:p>
        </w:tc>
        <w:tc>
          <w:tcPr>
            <w:tcW w:w="425" w:type="dxa"/>
          </w:tcPr>
          <w:p w14:paraId="24D81F18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22DABE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D2831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09F8514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652153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6058AD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DAC577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02DBA03" w14:textId="77777777" w:rsidTr="00F815D5">
        <w:trPr>
          <w:trHeight w:val="20"/>
        </w:trPr>
        <w:tc>
          <w:tcPr>
            <w:tcW w:w="1417" w:type="dxa"/>
          </w:tcPr>
          <w:p w14:paraId="4E51100E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Mitrager clypeellum</w:t>
            </w:r>
          </w:p>
        </w:tc>
        <w:tc>
          <w:tcPr>
            <w:tcW w:w="426" w:type="dxa"/>
          </w:tcPr>
          <w:p w14:paraId="16E1CF71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FDFDA2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9C1A5B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4FE841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031E4BE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C51FBA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030651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BA2833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1418" w:type="dxa"/>
          </w:tcPr>
          <w:p w14:paraId="34908B6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falciferoides</w:t>
            </w:r>
            <w:proofErr w:type="spellEnd"/>
          </w:p>
        </w:tc>
        <w:tc>
          <w:tcPr>
            <w:tcW w:w="425" w:type="dxa"/>
          </w:tcPr>
          <w:p w14:paraId="283FDD22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513337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CAA85C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74DB989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77A66A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DC1B1C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ACDB1E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740BBAD8" w14:textId="77777777" w:rsidTr="00F815D5">
        <w:trPr>
          <w:trHeight w:val="20"/>
        </w:trPr>
        <w:tc>
          <w:tcPr>
            <w:tcW w:w="1417" w:type="dxa"/>
          </w:tcPr>
          <w:p w14:paraId="6545E48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Mitrager coronata</w:t>
            </w:r>
          </w:p>
        </w:tc>
        <w:tc>
          <w:tcPr>
            <w:tcW w:w="426" w:type="dxa"/>
          </w:tcPr>
          <w:p w14:paraId="455DB86F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779518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43A057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0F029A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87BB95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D81791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B0E9DA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AC3572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2F254B3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Oedothorax stylus</w:t>
            </w:r>
          </w:p>
        </w:tc>
        <w:tc>
          <w:tcPr>
            <w:tcW w:w="425" w:type="dxa"/>
          </w:tcPr>
          <w:p w14:paraId="25A803FC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39ADB3C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57D723A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73806EC6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126945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6015DBE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1A1B78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8AA7856" w14:textId="77777777" w:rsidTr="00F815D5">
        <w:trPr>
          <w:trHeight w:val="20"/>
        </w:trPr>
        <w:tc>
          <w:tcPr>
            <w:tcW w:w="1417" w:type="dxa"/>
          </w:tcPr>
          <w:p w14:paraId="010BDEC4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dismodicoides</w:t>
            </w:r>
            <w:proofErr w:type="spellEnd"/>
          </w:p>
        </w:tc>
        <w:tc>
          <w:tcPr>
            <w:tcW w:w="426" w:type="dxa"/>
          </w:tcPr>
          <w:p w14:paraId="3F6DC711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17AA40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8F479F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5F7BA4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BB2A69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7FAEA6E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A46E6C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D0F625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123C707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Oedothorax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paracymbialis</w:t>
            </w:r>
            <w:proofErr w:type="spellEnd"/>
          </w:p>
        </w:tc>
        <w:tc>
          <w:tcPr>
            <w:tcW w:w="425" w:type="dxa"/>
          </w:tcPr>
          <w:p w14:paraId="33B40676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C68A64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5C08BB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76BE0BE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3DC98E0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0E1CD7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1947DC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56DA92E5" w14:textId="77777777" w:rsidTr="00F815D5">
        <w:trPr>
          <w:trHeight w:val="20"/>
        </w:trPr>
        <w:tc>
          <w:tcPr>
            <w:tcW w:w="1417" w:type="dxa"/>
          </w:tcPr>
          <w:p w14:paraId="1ED75FCC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>Mitrager elongata</w:t>
            </w:r>
          </w:p>
        </w:tc>
        <w:tc>
          <w:tcPr>
            <w:tcW w:w="426" w:type="dxa"/>
          </w:tcPr>
          <w:p w14:paraId="4782E5CF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03B701B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ECA1A0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4A54859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796851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47BBD6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2A1D3B2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3E725BB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1418" w:type="dxa"/>
          </w:tcPr>
          <w:p w14:paraId="44358FEA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Jilinus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hulongensis</w:t>
            </w:r>
            <w:proofErr w:type="spellEnd"/>
          </w:p>
        </w:tc>
        <w:tc>
          <w:tcPr>
            <w:tcW w:w="425" w:type="dxa"/>
          </w:tcPr>
          <w:p w14:paraId="55DED75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60F78AC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392F4C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6" w:type="dxa"/>
          </w:tcPr>
          <w:p w14:paraId="07C4D73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25808AC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4F57F60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7C86B4F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8B6CAEC" w14:textId="77777777" w:rsidTr="00F815D5">
        <w:trPr>
          <w:trHeight w:val="20"/>
        </w:trPr>
        <w:tc>
          <w:tcPr>
            <w:tcW w:w="1417" w:type="dxa"/>
          </w:tcPr>
          <w:p w14:paraId="1A424990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falcifer</w:t>
            </w:r>
            <w:proofErr w:type="spellEnd"/>
          </w:p>
        </w:tc>
        <w:tc>
          <w:tcPr>
            <w:tcW w:w="426" w:type="dxa"/>
          </w:tcPr>
          <w:p w14:paraId="7C0CE224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54C6E33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02C5C64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30E1353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4AC2F3AA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40AB08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923EB5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20915F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019C9401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proofErr w:type="spellStart"/>
            <w:r w:rsidRPr="00B31E08">
              <w:rPr>
                <w:i/>
                <w:iCs/>
                <w:sz w:val="11"/>
                <w:szCs w:val="11"/>
              </w:rPr>
              <w:t>Emertongone</w:t>
            </w:r>
            <w:proofErr w:type="spellEnd"/>
            <w:r w:rsidRPr="00B31E08">
              <w:rPr>
                <w:i/>
                <w:iCs/>
                <w:sz w:val="11"/>
                <w:szCs w:val="11"/>
              </w:rPr>
              <w:t xml:space="preserve"> montifera</w:t>
            </w:r>
          </w:p>
        </w:tc>
        <w:tc>
          <w:tcPr>
            <w:tcW w:w="425" w:type="dxa"/>
          </w:tcPr>
          <w:p w14:paraId="6EE693B9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-</w:t>
            </w:r>
          </w:p>
        </w:tc>
        <w:tc>
          <w:tcPr>
            <w:tcW w:w="425" w:type="dxa"/>
          </w:tcPr>
          <w:p w14:paraId="1EBE043D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7AB56A0E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1CB28962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084D367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52F401C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50BB3395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</w:tr>
      <w:tr w:rsidR="006422D4" w:rsidRPr="001E1510" w14:paraId="3443E69A" w14:textId="77777777" w:rsidTr="00F815D5">
        <w:trPr>
          <w:trHeight w:val="20"/>
        </w:trPr>
        <w:tc>
          <w:tcPr>
            <w:tcW w:w="1417" w:type="dxa"/>
          </w:tcPr>
          <w:p w14:paraId="579399DF" w14:textId="77777777" w:rsidR="006422D4" w:rsidRPr="00B31E08" w:rsidRDefault="006422D4" w:rsidP="00F815D5">
            <w:pPr>
              <w:spacing w:before="100" w:beforeAutospacing="1" w:line="160" w:lineRule="exact"/>
              <w:rPr>
                <w:i/>
                <w:iCs/>
                <w:sz w:val="11"/>
                <w:szCs w:val="11"/>
              </w:rPr>
            </w:pPr>
            <w:r w:rsidRPr="00B31E08">
              <w:rPr>
                <w:i/>
                <w:iCs/>
                <w:sz w:val="11"/>
                <w:szCs w:val="11"/>
              </w:rPr>
              <w:t xml:space="preserve">Mitrager </w:t>
            </w:r>
            <w:proofErr w:type="spellStart"/>
            <w:r w:rsidRPr="00B31E08">
              <w:rPr>
                <w:i/>
                <w:iCs/>
                <w:sz w:val="11"/>
                <w:szCs w:val="11"/>
              </w:rPr>
              <w:t>globiceps</w:t>
            </w:r>
            <w:proofErr w:type="spellEnd"/>
          </w:p>
        </w:tc>
        <w:tc>
          <w:tcPr>
            <w:tcW w:w="426" w:type="dxa"/>
          </w:tcPr>
          <w:p w14:paraId="5482ED8E" w14:textId="77777777" w:rsidR="006422D4" w:rsidRPr="00E643F1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E643F1">
              <w:rPr>
                <w:sz w:val="11"/>
                <w:szCs w:val="11"/>
              </w:rPr>
              <w:t>2</w:t>
            </w:r>
          </w:p>
        </w:tc>
        <w:tc>
          <w:tcPr>
            <w:tcW w:w="425" w:type="dxa"/>
          </w:tcPr>
          <w:p w14:paraId="3DE04FDB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1645448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6102322F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6" w:type="dxa"/>
          </w:tcPr>
          <w:p w14:paraId="2C4C21B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7FB67837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1</w:t>
            </w:r>
          </w:p>
        </w:tc>
        <w:tc>
          <w:tcPr>
            <w:tcW w:w="425" w:type="dxa"/>
          </w:tcPr>
          <w:p w14:paraId="162ED729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425" w:type="dxa"/>
          </w:tcPr>
          <w:p w14:paraId="1E00F911" w14:textId="77777777" w:rsidR="006422D4" w:rsidRPr="0010042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 w:rsidRPr="00100424">
              <w:rPr>
                <w:sz w:val="11"/>
                <w:szCs w:val="11"/>
              </w:rPr>
              <w:t>0</w:t>
            </w:r>
          </w:p>
        </w:tc>
        <w:tc>
          <w:tcPr>
            <w:tcW w:w="1418" w:type="dxa"/>
          </w:tcPr>
          <w:p w14:paraId="265FCB5B" w14:textId="77777777" w:rsidR="006422D4" w:rsidRPr="00E643F1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44093527" w14:textId="77777777" w:rsidR="006422D4" w:rsidRPr="00E643F1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304903DE" w14:textId="77777777" w:rsidR="006422D4" w:rsidRPr="00E643F1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7C26284C" w14:textId="77777777" w:rsidR="006422D4" w:rsidRPr="00E643F1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5EE4E4D8" w14:textId="77777777" w:rsidR="006422D4" w:rsidRPr="00E643F1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0E2C086A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4A4B8B18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4F240796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</w:tr>
      <w:tr w:rsidR="006422D4" w:rsidRPr="001E1510" w14:paraId="5EDD595F" w14:textId="77777777" w:rsidTr="00F815D5">
        <w:trPr>
          <w:trHeight w:val="20"/>
        </w:trPr>
        <w:tc>
          <w:tcPr>
            <w:tcW w:w="1417" w:type="dxa"/>
          </w:tcPr>
          <w:p w14:paraId="2BF26502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I</w:t>
            </w:r>
          </w:p>
        </w:tc>
        <w:tc>
          <w:tcPr>
            <w:tcW w:w="426" w:type="dxa"/>
          </w:tcPr>
          <w:p w14:paraId="0D19C703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.66</w:t>
            </w:r>
          </w:p>
        </w:tc>
        <w:tc>
          <w:tcPr>
            <w:tcW w:w="425" w:type="dxa"/>
          </w:tcPr>
          <w:p w14:paraId="30F463EE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.11</w:t>
            </w:r>
          </w:p>
        </w:tc>
        <w:tc>
          <w:tcPr>
            <w:tcW w:w="425" w:type="dxa"/>
          </w:tcPr>
          <w:p w14:paraId="2AAA70E3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.10</w:t>
            </w:r>
          </w:p>
        </w:tc>
        <w:tc>
          <w:tcPr>
            <w:tcW w:w="425" w:type="dxa"/>
          </w:tcPr>
          <w:p w14:paraId="67B97C9E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.33</w:t>
            </w:r>
          </w:p>
        </w:tc>
        <w:tc>
          <w:tcPr>
            <w:tcW w:w="426" w:type="dxa"/>
          </w:tcPr>
          <w:p w14:paraId="51EEB687" w14:textId="77777777" w:rsidR="006422D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4DDD3FEB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.12</w:t>
            </w:r>
          </w:p>
        </w:tc>
        <w:tc>
          <w:tcPr>
            <w:tcW w:w="425" w:type="dxa"/>
          </w:tcPr>
          <w:p w14:paraId="3BEA0345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.16</w:t>
            </w:r>
          </w:p>
        </w:tc>
        <w:tc>
          <w:tcPr>
            <w:tcW w:w="425" w:type="dxa"/>
          </w:tcPr>
          <w:p w14:paraId="1B8C534C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</w:t>
            </w:r>
          </w:p>
        </w:tc>
        <w:tc>
          <w:tcPr>
            <w:tcW w:w="1418" w:type="dxa"/>
          </w:tcPr>
          <w:p w14:paraId="71644D4B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2FF6296A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119F8208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2F4C1B10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15B70A75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2A18F595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1A922F1F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75267181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</w:tr>
      <w:tr w:rsidR="006422D4" w:rsidRPr="001E1510" w14:paraId="1189D19D" w14:textId="77777777" w:rsidTr="00F815D5">
        <w:trPr>
          <w:trHeight w:val="20"/>
        </w:trPr>
        <w:tc>
          <w:tcPr>
            <w:tcW w:w="1417" w:type="dxa"/>
          </w:tcPr>
          <w:p w14:paraId="6CBA86EC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</w:p>
        </w:tc>
        <w:tc>
          <w:tcPr>
            <w:tcW w:w="426" w:type="dxa"/>
          </w:tcPr>
          <w:p w14:paraId="4AD6FDC6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.50</w:t>
            </w:r>
          </w:p>
        </w:tc>
        <w:tc>
          <w:tcPr>
            <w:tcW w:w="425" w:type="dxa"/>
          </w:tcPr>
          <w:p w14:paraId="34D28074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.11</w:t>
            </w:r>
          </w:p>
        </w:tc>
        <w:tc>
          <w:tcPr>
            <w:tcW w:w="425" w:type="dxa"/>
          </w:tcPr>
          <w:p w14:paraId="0A96AEB9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.66</w:t>
            </w:r>
          </w:p>
        </w:tc>
        <w:tc>
          <w:tcPr>
            <w:tcW w:w="425" w:type="dxa"/>
          </w:tcPr>
          <w:p w14:paraId="51B994BF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.50</w:t>
            </w:r>
          </w:p>
        </w:tc>
        <w:tc>
          <w:tcPr>
            <w:tcW w:w="426" w:type="dxa"/>
          </w:tcPr>
          <w:p w14:paraId="578C3D4D" w14:textId="77777777" w:rsidR="006422D4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A188B9D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.69</w:t>
            </w:r>
          </w:p>
        </w:tc>
        <w:tc>
          <w:tcPr>
            <w:tcW w:w="425" w:type="dxa"/>
          </w:tcPr>
          <w:p w14:paraId="5AB0DB4D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0</w:t>
            </w:r>
            <w:r>
              <w:rPr>
                <w:sz w:val="11"/>
                <w:szCs w:val="11"/>
              </w:rPr>
              <w:t>.68</w:t>
            </w:r>
          </w:p>
        </w:tc>
        <w:tc>
          <w:tcPr>
            <w:tcW w:w="425" w:type="dxa"/>
          </w:tcPr>
          <w:p w14:paraId="4DDA0DEF" w14:textId="77777777" w:rsidR="006422D4" w:rsidRPr="001E1510" w:rsidRDefault="006422D4" w:rsidP="00F815D5">
            <w:pPr>
              <w:spacing w:before="100" w:beforeAutospacing="1" w:line="160" w:lineRule="exact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1</w:t>
            </w:r>
          </w:p>
        </w:tc>
        <w:tc>
          <w:tcPr>
            <w:tcW w:w="1418" w:type="dxa"/>
          </w:tcPr>
          <w:p w14:paraId="4155786B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06F97E9C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2C7AE311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0165C617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6" w:type="dxa"/>
          </w:tcPr>
          <w:p w14:paraId="386D1BB3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4CCC7679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5AE9DA18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  <w:tc>
          <w:tcPr>
            <w:tcW w:w="425" w:type="dxa"/>
          </w:tcPr>
          <w:p w14:paraId="5860B843" w14:textId="77777777" w:rsidR="006422D4" w:rsidRPr="001E1510" w:rsidRDefault="006422D4" w:rsidP="00F815D5">
            <w:pPr>
              <w:spacing w:before="100" w:beforeAutospacing="1" w:line="160" w:lineRule="exact"/>
              <w:rPr>
                <w:sz w:val="11"/>
                <w:szCs w:val="11"/>
              </w:rPr>
            </w:pPr>
          </w:p>
        </w:tc>
      </w:tr>
    </w:tbl>
    <w:p w14:paraId="6F3B1D65" w14:textId="77777777" w:rsidR="006422D4" w:rsidRPr="00BF662E" w:rsidRDefault="006422D4" w:rsidP="006422D4">
      <w:pPr>
        <w:rPr>
          <w:rFonts w:eastAsiaTheme="minorEastAsia"/>
        </w:rPr>
      </w:pPr>
    </w:p>
    <w:p w14:paraId="33A9995F" w14:textId="77777777" w:rsidR="00C63734" w:rsidRDefault="00C63734"/>
    <w:sectPr w:rsidR="00C63734" w:rsidSect="00F26D69">
      <w:footerReference w:type="default" r:id="rId7"/>
      <w:pgSz w:w="11906" w:h="16838" w:code="9"/>
      <w:pgMar w:top="720" w:right="720" w:bottom="720" w:left="720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E8CD" w14:textId="77777777" w:rsidR="00667E38" w:rsidRDefault="00667E38" w:rsidP="006422D4">
      <w:r>
        <w:separator/>
      </w:r>
    </w:p>
  </w:endnote>
  <w:endnote w:type="continuationSeparator" w:id="0">
    <w:p w14:paraId="1DB6D626" w14:textId="77777777" w:rsidR="00667E38" w:rsidRDefault="00667E38" w:rsidP="0064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BICM N+ T T 26o 00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rnvthAdvTT3713a231+26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404023"/>
      <w:docPartObj>
        <w:docPartGallery w:val="Page Numbers (Bottom of Page)"/>
        <w:docPartUnique/>
      </w:docPartObj>
    </w:sdtPr>
    <w:sdtEndPr/>
    <w:sdtContent>
      <w:p w14:paraId="49E38FB8" w14:textId="77777777" w:rsidR="00344C0C" w:rsidRDefault="00667E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A0D7291" w14:textId="77777777" w:rsidR="00344C0C" w:rsidRDefault="00667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9A08" w14:textId="77777777" w:rsidR="00667E38" w:rsidRDefault="00667E38" w:rsidP="006422D4">
      <w:r>
        <w:separator/>
      </w:r>
    </w:p>
  </w:footnote>
  <w:footnote w:type="continuationSeparator" w:id="0">
    <w:p w14:paraId="54C65DDC" w14:textId="77777777" w:rsidR="00667E38" w:rsidRDefault="00667E38" w:rsidP="0064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60F1"/>
    <w:multiLevelType w:val="hybridMultilevel"/>
    <w:tmpl w:val="B50E6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5EFC"/>
    <w:multiLevelType w:val="hybridMultilevel"/>
    <w:tmpl w:val="196A4B4C"/>
    <w:lvl w:ilvl="0" w:tplc="D038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280C90"/>
    <w:multiLevelType w:val="hybridMultilevel"/>
    <w:tmpl w:val="F3AE009C"/>
    <w:lvl w:ilvl="0" w:tplc="C1A09EB4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4C4EE4"/>
    <w:multiLevelType w:val="hybridMultilevel"/>
    <w:tmpl w:val="73BC71E6"/>
    <w:lvl w:ilvl="0" w:tplc="FABCCA1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1"/>
    <w:rsid w:val="006422D4"/>
    <w:rsid w:val="00667E38"/>
    <w:rsid w:val="006D6721"/>
    <w:rsid w:val="00B553E5"/>
    <w:rsid w:val="00C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774FB-4C5E-4DF3-B68E-4835CE5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D4"/>
    <w:pPr>
      <w:widowControl w:val="0"/>
    </w:pPr>
    <w:rPr>
      <w:rFonts w:ascii="Arial" w:eastAsia="Arial" w:hAnsi="Arial" w:cs="Arial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2D4"/>
    <w:pPr>
      <w:keepNext/>
      <w:spacing w:line="720" w:lineRule="auto"/>
      <w:outlineLvl w:val="0"/>
    </w:pPr>
    <w:rPr>
      <w:b/>
      <w:bCs/>
      <w:i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422D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422D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2D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2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2D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422D4"/>
    <w:rPr>
      <w:rFonts w:ascii="Arial" w:eastAsia="Arial" w:hAnsi="Arial" w:cs="Arial"/>
      <w:b/>
      <w:bCs/>
      <w:i/>
      <w:kern w:val="52"/>
      <w:szCs w:val="24"/>
    </w:rPr>
  </w:style>
  <w:style w:type="character" w:customStyle="1" w:styleId="20">
    <w:name w:val="標題 2 字元"/>
    <w:basedOn w:val="a0"/>
    <w:link w:val="2"/>
    <w:uiPriority w:val="9"/>
    <w:rsid w:val="006422D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422D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422D4"/>
    <w:rPr>
      <w:rFonts w:asciiTheme="majorHAnsi" w:eastAsiaTheme="majorEastAsia" w:hAnsiTheme="majorHAnsi" w:cstheme="majorBidi"/>
      <w:sz w:val="36"/>
      <w:szCs w:val="36"/>
    </w:rPr>
  </w:style>
  <w:style w:type="character" w:styleId="a7">
    <w:name w:val="annotation reference"/>
    <w:basedOn w:val="a0"/>
    <w:uiPriority w:val="99"/>
    <w:semiHidden/>
    <w:unhideWhenUsed/>
    <w:rsid w:val="006422D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2D4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rsid w:val="006422D4"/>
    <w:rPr>
      <w:rFonts w:ascii="Arial" w:eastAsia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2D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422D4"/>
    <w:rPr>
      <w:rFonts w:ascii="Arial" w:eastAsia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22D4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422D4"/>
    <w:rPr>
      <w:rFonts w:ascii="Segoe UI" w:eastAsia="Arial" w:hAnsi="Segoe UI" w:cs="Segoe UI"/>
      <w:sz w:val="18"/>
      <w:szCs w:val="18"/>
    </w:rPr>
  </w:style>
  <w:style w:type="table" w:styleId="ae">
    <w:name w:val="Table Grid"/>
    <w:basedOn w:val="a1"/>
    <w:uiPriority w:val="39"/>
    <w:rsid w:val="006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620">
    <w:name w:val="SC1620"/>
    <w:uiPriority w:val="99"/>
    <w:rsid w:val="006422D4"/>
    <w:rPr>
      <w:rFonts w:cs="GBICM N+ T T 26o 00"/>
      <w:color w:val="000000"/>
      <w:sz w:val="22"/>
      <w:szCs w:val="22"/>
    </w:rPr>
  </w:style>
  <w:style w:type="paragraph" w:styleId="af">
    <w:name w:val="Bibliography"/>
    <w:basedOn w:val="a"/>
    <w:next w:val="a"/>
    <w:uiPriority w:val="37"/>
    <w:unhideWhenUsed/>
    <w:rsid w:val="006422D4"/>
    <w:pPr>
      <w:tabs>
        <w:tab w:val="left" w:pos="504"/>
      </w:tabs>
      <w:spacing w:after="240"/>
      <w:ind w:left="504" w:hanging="504"/>
    </w:pPr>
  </w:style>
  <w:style w:type="paragraph" w:styleId="af0">
    <w:name w:val="No Spacing"/>
    <w:uiPriority w:val="1"/>
    <w:qFormat/>
    <w:rsid w:val="006422D4"/>
    <w:pPr>
      <w:widowControl w:val="0"/>
    </w:pPr>
  </w:style>
  <w:style w:type="paragraph" w:styleId="af1">
    <w:name w:val="Revision"/>
    <w:hidden/>
    <w:uiPriority w:val="99"/>
    <w:semiHidden/>
    <w:rsid w:val="006422D4"/>
    <w:rPr>
      <w:rFonts w:ascii="Arial" w:eastAsia="Arial" w:hAnsi="Arial" w:cs="Arial"/>
      <w:szCs w:val="24"/>
    </w:rPr>
  </w:style>
  <w:style w:type="character" w:styleId="af2">
    <w:name w:val="Emphasis"/>
    <w:basedOn w:val="a0"/>
    <w:uiPriority w:val="20"/>
    <w:qFormat/>
    <w:rsid w:val="006422D4"/>
    <w:rPr>
      <w:i/>
      <w:iCs/>
    </w:rPr>
  </w:style>
  <w:style w:type="paragraph" w:styleId="af3">
    <w:name w:val="List Paragraph"/>
    <w:basedOn w:val="a"/>
    <w:uiPriority w:val="34"/>
    <w:qFormat/>
    <w:rsid w:val="006422D4"/>
    <w:pPr>
      <w:ind w:leftChars="200" w:left="480"/>
    </w:pPr>
  </w:style>
  <w:style w:type="character" w:styleId="af4">
    <w:name w:val="line number"/>
    <w:basedOn w:val="a0"/>
    <w:uiPriority w:val="99"/>
    <w:semiHidden/>
    <w:unhideWhenUsed/>
    <w:rsid w:val="0064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守望 林</dc:creator>
  <cp:keywords/>
  <dc:description/>
  <cp:lastModifiedBy>守望 林</cp:lastModifiedBy>
  <cp:revision>2</cp:revision>
  <dcterms:created xsi:type="dcterms:W3CDTF">2021-05-31T07:16:00Z</dcterms:created>
  <dcterms:modified xsi:type="dcterms:W3CDTF">2021-05-31T07:17:00Z</dcterms:modified>
</cp:coreProperties>
</file>