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3D408" w14:textId="2C6BF3D5" w:rsidR="00A247B8" w:rsidRPr="00B6222C" w:rsidRDefault="00A247B8" w:rsidP="00A247B8">
      <w:pPr>
        <w:snapToGrid w:val="0"/>
        <w:spacing w:line="36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bookmarkStart w:id="0" w:name="_Hlk46335708"/>
      <w:bookmarkEnd w:id="0"/>
      <w:r w:rsidRPr="00B6222C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Supplementary </w:t>
      </w:r>
      <w:r w:rsidR="0029311F" w:rsidRPr="00B6222C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I</w:t>
      </w:r>
      <w:r w:rsidRPr="00B6222C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nformation</w:t>
      </w:r>
    </w:p>
    <w:p w14:paraId="5379A0C7" w14:textId="77777777" w:rsidR="00A247B8" w:rsidRDefault="00A247B8" w:rsidP="0057562E">
      <w:pPr>
        <w:snapToGrid w:val="0"/>
        <w:spacing w:line="360" w:lineRule="auto"/>
        <w:jc w:val="left"/>
        <w:rPr>
          <w:rFonts w:ascii="Times New Roman" w:hAnsi="Times New Roman"/>
          <w:b/>
          <w:sz w:val="32"/>
          <w:szCs w:val="32"/>
        </w:rPr>
      </w:pPr>
    </w:p>
    <w:p w14:paraId="4A2A35CD" w14:textId="77777777" w:rsidR="00A247B8" w:rsidRPr="001D3818" w:rsidRDefault="00A247B8" w:rsidP="00A247B8">
      <w:pPr>
        <w:snapToGrid w:val="0"/>
        <w:spacing w:line="360" w:lineRule="auto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1D3818">
        <w:rPr>
          <w:rFonts w:ascii="Times New Roman" w:hAnsi="Times New Roman"/>
          <w:b/>
          <w:color w:val="000000" w:themeColor="text1"/>
          <w:sz w:val="32"/>
          <w:szCs w:val="32"/>
        </w:rPr>
        <w:t xml:space="preserve">Electrochemical detection of white spot syndrome virus </w:t>
      </w:r>
      <w:r>
        <w:rPr>
          <w:rFonts w:ascii="Times New Roman" w:hAnsi="Times New Roman"/>
          <w:b/>
          <w:color w:val="000000" w:themeColor="text1"/>
          <w:sz w:val="32"/>
          <w:szCs w:val="32"/>
        </w:rPr>
        <w:t>with</w:t>
      </w:r>
      <w:r w:rsidRPr="001D3818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r w:rsidRPr="001D3818">
        <w:rPr>
          <w:rFonts w:ascii="Times New Roman" w:hAnsi="Times New Roman"/>
          <w:b/>
          <w:color w:val="000000"/>
          <w:sz w:val="32"/>
          <w:szCs w:val="32"/>
        </w:rPr>
        <w:t xml:space="preserve">a </w:t>
      </w:r>
      <w:r w:rsidRPr="001D3818">
        <w:rPr>
          <w:rFonts w:ascii="Times New Roman" w:hAnsi="Times New Roman"/>
          <w:b/>
          <w:color w:val="000000" w:themeColor="text1"/>
          <w:sz w:val="32"/>
          <w:szCs w:val="32"/>
        </w:rPr>
        <w:t xml:space="preserve">silicone rubber disposable electrode </w:t>
      </w:r>
      <w:r w:rsidRPr="001D3818">
        <w:rPr>
          <w:rFonts w:ascii="Times New Roman" w:hAnsi="Times New Roman"/>
          <w:b/>
          <w:color w:val="000000"/>
          <w:sz w:val="32"/>
          <w:szCs w:val="32"/>
        </w:rPr>
        <w:t>composed</w:t>
      </w:r>
      <w:r w:rsidRPr="001D3818">
        <w:rPr>
          <w:rFonts w:ascii="Times New Roman" w:hAnsi="Times New Roman"/>
          <w:b/>
          <w:color w:val="000000" w:themeColor="text1"/>
          <w:sz w:val="32"/>
          <w:szCs w:val="32"/>
        </w:rPr>
        <w:t xml:space="preserve"> of graphene quantum dots and gold </w:t>
      </w:r>
      <w:r w:rsidRPr="001D3818">
        <w:rPr>
          <w:rFonts w:ascii="Times New Roman" w:hAnsi="Times New Roman"/>
          <w:b/>
          <w:color w:val="000000"/>
          <w:sz w:val="32"/>
          <w:szCs w:val="32"/>
        </w:rPr>
        <w:t>nanoparticle</w:t>
      </w:r>
      <w:r w:rsidRPr="001D3818">
        <w:rPr>
          <w:rFonts w:ascii="Times New Roman" w:hAnsi="Times New Roman"/>
          <w:b/>
          <w:color w:val="000000" w:themeColor="text1"/>
          <w:sz w:val="32"/>
          <w:szCs w:val="32"/>
        </w:rPr>
        <w:t xml:space="preserve">-embedded polyaniline </w:t>
      </w:r>
      <w:r w:rsidRPr="001D3818">
        <w:rPr>
          <w:rFonts w:ascii="Times New Roman" w:hAnsi="Times New Roman"/>
          <w:b/>
          <w:color w:val="000000"/>
          <w:sz w:val="32"/>
          <w:szCs w:val="32"/>
        </w:rPr>
        <w:t>nanowires</w:t>
      </w:r>
    </w:p>
    <w:p w14:paraId="74EED150" w14:textId="77777777" w:rsidR="00882686" w:rsidRPr="00A247B8" w:rsidRDefault="00882686" w:rsidP="0057562E">
      <w:pPr>
        <w:snapToGrid w:val="0"/>
        <w:spacing w:line="360" w:lineRule="auto"/>
        <w:jc w:val="left"/>
        <w:rPr>
          <w:rFonts w:ascii="Times New Roman" w:hAnsi="Times New Roman"/>
          <w:sz w:val="36"/>
        </w:rPr>
      </w:pPr>
    </w:p>
    <w:p w14:paraId="08E0D789" w14:textId="77777777" w:rsidR="00882686" w:rsidRDefault="00882686" w:rsidP="0057562E">
      <w:pPr>
        <w:jc w:val="left"/>
        <w:rPr>
          <w:rFonts w:ascii="Times New Roman" w:hAnsi="Times New Roman"/>
          <w:sz w:val="24"/>
          <w:szCs w:val="24"/>
        </w:rPr>
      </w:pPr>
    </w:p>
    <w:p w14:paraId="34B964C8" w14:textId="6031AC11" w:rsidR="00882686" w:rsidRPr="0057562E" w:rsidRDefault="0057562E" w:rsidP="0057562E">
      <w:pPr>
        <w:jc w:val="left"/>
        <w:outlineLvl w:val="0"/>
        <w:rPr>
          <w:rFonts w:ascii="Times New Roman" w:hAnsi="Times New Roman"/>
          <w:sz w:val="24"/>
          <w:szCs w:val="24"/>
          <w:vertAlign w:val="superscript"/>
        </w:rPr>
      </w:pPr>
      <w:r w:rsidRPr="0057562E">
        <w:rPr>
          <w:rFonts w:ascii="Times New Roman" w:hAnsi="Times New Roman"/>
          <w:sz w:val="24"/>
          <w:szCs w:val="24"/>
        </w:rPr>
        <w:t>Kenshin Takemura</w:t>
      </w:r>
      <w:r w:rsidRPr="0057562E">
        <w:rPr>
          <w:rFonts w:ascii="Times New Roman" w:hAnsi="Times New Roman"/>
          <w:sz w:val="24"/>
          <w:szCs w:val="24"/>
          <w:vertAlign w:val="superscript"/>
        </w:rPr>
        <w:t>1</w:t>
      </w:r>
      <w:r w:rsidRPr="0057562E">
        <w:rPr>
          <w:rFonts w:ascii="Times New Roman" w:hAnsi="Times New Roman"/>
          <w:sz w:val="24"/>
          <w:szCs w:val="24"/>
        </w:rPr>
        <w:t xml:space="preserve">, </w:t>
      </w:r>
      <w:r w:rsidRPr="0057562E">
        <w:rPr>
          <w:rFonts w:ascii="Times New Roman" w:hAnsi="Times New Roman"/>
          <w:color w:val="000000" w:themeColor="text1"/>
          <w:sz w:val="24"/>
          <w:szCs w:val="24"/>
        </w:rPr>
        <w:t>Jun Satoh</w:t>
      </w:r>
      <w:r w:rsidRPr="0057562E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57562E">
        <w:rPr>
          <w:rFonts w:ascii="Times New Roman" w:hAnsi="Times New Roman"/>
          <w:sz w:val="24"/>
          <w:szCs w:val="24"/>
        </w:rPr>
        <w:t>,</w:t>
      </w:r>
      <w:r w:rsidRPr="0057562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7562E">
        <w:rPr>
          <w:rFonts w:ascii="Times New Roman" w:hAnsi="Times New Roman"/>
          <w:bCs/>
          <w:sz w:val="24"/>
          <w:szCs w:val="24"/>
        </w:rPr>
        <w:t>Jirayu</w:t>
      </w:r>
      <w:proofErr w:type="spellEnd"/>
      <w:r w:rsidRPr="0057562E">
        <w:rPr>
          <w:rFonts w:ascii="Times New Roman" w:hAnsi="Times New Roman"/>
          <w:bCs/>
          <w:sz w:val="24"/>
          <w:szCs w:val="24"/>
        </w:rPr>
        <w:t xml:space="preserve"> Boonyakida</w:t>
      </w:r>
      <w:r w:rsidRPr="0057562E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57562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57562E">
        <w:rPr>
          <w:rFonts w:ascii="Times New Roman" w:hAnsi="Times New Roman"/>
          <w:bCs/>
          <w:sz w:val="24"/>
          <w:szCs w:val="24"/>
        </w:rPr>
        <w:t>Sungjo</w:t>
      </w:r>
      <w:proofErr w:type="spellEnd"/>
      <w:r w:rsidRPr="0057562E">
        <w:rPr>
          <w:rFonts w:ascii="Times New Roman" w:hAnsi="Times New Roman"/>
          <w:bCs/>
          <w:sz w:val="24"/>
          <w:szCs w:val="24"/>
        </w:rPr>
        <w:t xml:space="preserve"> Park</w:t>
      </w:r>
      <w:r w:rsidRPr="0057562E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57562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57562E">
        <w:rPr>
          <w:rFonts w:ascii="Times New Roman" w:hAnsi="Times New Roman"/>
          <w:bCs/>
          <w:iCs/>
          <w:color w:val="000000" w:themeColor="text1"/>
          <w:sz w:val="24"/>
          <w:szCs w:val="24"/>
        </w:rPr>
        <w:t>Ankan</w:t>
      </w:r>
      <w:proofErr w:type="spellEnd"/>
      <w:r w:rsidRPr="0057562E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Dutta Chowdhury</w:t>
      </w:r>
      <w:r w:rsidRPr="0057562E">
        <w:rPr>
          <w:rFonts w:ascii="Times New Roman" w:hAnsi="Times New Roman"/>
          <w:bCs/>
          <w:iCs/>
          <w:color w:val="000000" w:themeColor="text1"/>
          <w:sz w:val="24"/>
          <w:szCs w:val="24"/>
          <w:vertAlign w:val="superscript"/>
        </w:rPr>
        <w:t>4</w:t>
      </w:r>
      <w:r w:rsidRPr="0057562E">
        <w:rPr>
          <w:rFonts w:ascii="Times New Roman" w:hAnsi="Times New Roman"/>
          <w:bCs/>
          <w:iCs/>
          <w:color w:val="000000" w:themeColor="text1"/>
          <w:sz w:val="24"/>
          <w:szCs w:val="24"/>
        </w:rPr>
        <w:t>,</w:t>
      </w:r>
      <w:r w:rsidRPr="0057562E">
        <w:rPr>
          <w:rFonts w:ascii="Times New Roman" w:hAnsi="Times New Roman"/>
          <w:bCs/>
          <w:sz w:val="24"/>
          <w:szCs w:val="24"/>
        </w:rPr>
        <w:t xml:space="preserve"> </w:t>
      </w:r>
      <w:r w:rsidRPr="0057562E">
        <w:rPr>
          <w:rFonts w:ascii="Times New Roman" w:hAnsi="Times New Roman"/>
          <w:sz w:val="24"/>
          <w:szCs w:val="24"/>
        </w:rPr>
        <w:t>Enoch Y. Park</w:t>
      </w:r>
      <w:r w:rsidRPr="0057562E">
        <w:rPr>
          <w:rFonts w:ascii="Times New Roman" w:hAnsi="Times New Roman"/>
          <w:sz w:val="24"/>
          <w:szCs w:val="24"/>
          <w:vertAlign w:val="superscript"/>
        </w:rPr>
        <w:t>1,4</w:t>
      </w:r>
      <w:r w:rsidR="00882686" w:rsidRPr="0057562E">
        <w:rPr>
          <w:rFonts w:ascii="Times New Roman" w:hAnsi="Times New Roman"/>
          <w:sz w:val="24"/>
          <w:szCs w:val="24"/>
          <w:vertAlign w:val="superscript"/>
        </w:rPr>
        <w:t>,</w:t>
      </w:r>
      <w:r w:rsidR="00882686" w:rsidRPr="0057562E">
        <w:rPr>
          <w:rStyle w:val="af3"/>
          <w:sz w:val="24"/>
          <w:szCs w:val="24"/>
        </w:rPr>
        <w:footnoteReference w:id="1"/>
      </w:r>
    </w:p>
    <w:p w14:paraId="475C2778" w14:textId="77777777" w:rsidR="00882686" w:rsidRPr="0057562E" w:rsidRDefault="00882686" w:rsidP="0057562E">
      <w:pPr>
        <w:jc w:val="left"/>
        <w:rPr>
          <w:rFonts w:ascii="Times New Roman" w:hAnsi="Times New Roman"/>
          <w:sz w:val="24"/>
          <w:szCs w:val="24"/>
        </w:rPr>
      </w:pPr>
    </w:p>
    <w:p w14:paraId="12BFBD70" w14:textId="77777777" w:rsidR="00EF2EFF" w:rsidRPr="0057562E" w:rsidRDefault="00EF2EFF" w:rsidP="0057562E">
      <w:pPr>
        <w:widowControl/>
        <w:snapToGrid w:val="0"/>
        <w:spacing w:line="360" w:lineRule="auto"/>
        <w:jc w:val="left"/>
        <w:rPr>
          <w:rFonts w:ascii="Times New Roman" w:eastAsia="ＭＳ Ｐゴシック" w:hAnsi="Times New Roman" w:cs="ＭＳ Ｐゴシック"/>
          <w:kern w:val="0"/>
          <w:sz w:val="24"/>
          <w:szCs w:val="24"/>
        </w:rPr>
      </w:pPr>
      <w:r w:rsidRPr="0057562E">
        <w:rPr>
          <w:rFonts w:ascii="Times New Roman" w:eastAsia="ＭＳ Ｐゴシック" w:hAnsi="Times New Roman" w:cs="ＭＳ Ｐゴシック"/>
          <w:iCs/>
          <w:kern w:val="0"/>
          <w:sz w:val="24"/>
          <w:szCs w:val="24"/>
          <w:vertAlign w:val="superscript"/>
          <w:lang w:eastAsia="en-ZA"/>
        </w:rPr>
        <w:t>1</w:t>
      </w:r>
      <w:r w:rsidRPr="0057562E">
        <w:rPr>
          <w:rFonts w:ascii="Times New Roman" w:eastAsia="ＭＳ Ｐゴシック" w:hAnsi="Times New Roman" w:cs="ＭＳ Ｐゴシック"/>
          <w:i/>
          <w:kern w:val="0"/>
          <w:sz w:val="24"/>
          <w:szCs w:val="24"/>
          <w:vertAlign w:val="superscript"/>
        </w:rPr>
        <w:t xml:space="preserve"> </w:t>
      </w:r>
      <w:r w:rsidRPr="0057562E">
        <w:rPr>
          <w:rFonts w:ascii="Times New Roman" w:eastAsia="ＭＳ Ｐゴシック" w:hAnsi="Times New Roman" w:cs="ＭＳ Ｐゴシック"/>
          <w:i/>
          <w:kern w:val="0"/>
          <w:sz w:val="24"/>
          <w:szCs w:val="24"/>
          <w:lang w:eastAsia="en-ZA"/>
        </w:rPr>
        <w:t>Laboratory of Biotechnology, Department of Bioscience, Graduate School of Science and Technology, Shizuoka University, 836 Ohya, Suruga-ku, Shizuoka 422-8529, Japan</w:t>
      </w:r>
      <w:r w:rsidRPr="0057562E">
        <w:rPr>
          <w:rFonts w:ascii="Times New Roman" w:eastAsia="ＭＳ Ｐゴシック" w:hAnsi="Times New Roman" w:cs="ＭＳ Ｐゴシック"/>
          <w:kern w:val="0"/>
          <w:sz w:val="24"/>
          <w:szCs w:val="24"/>
        </w:rPr>
        <w:t xml:space="preserve"> </w:t>
      </w:r>
    </w:p>
    <w:p w14:paraId="60D3357F" w14:textId="64F84A92" w:rsidR="00EF2EFF" w:rsidRPr="00FC2F39" w:rsidRDefault="00EF2EFF" w:rsidP="0057562E">
      <w:pPr>
        <w:widowControl/>
        <w:snapToGrid w:val="0"/>
        <w:spacing w:line="360" w:lineRule="auto"/>
        <w:jc w:val="left"/>
        <w:rPr>
          <w:rFonts w:ascii="Times New Roman" w:eastAsia="ＭＳ Ｐゴシック" w:hAnsi="Times New Roman" w:cs="ＭＳ Ｐゴシック"/>
          <w:i/>
          <w:iCs/>
          <w:kern w:val="0"/>
          <w:sz w:val="24"/>
          <w:szCs w:val="24"/>
        </w:rPr>
      </w:pPr>
      <w:r w:rsidRPr="00FC2F39">
        <w:rPr>
          <w:rFonts w:ascii="Times New Roman" w:eastAsia="ＭＳ Ｐゴシック" w:hAnsi="Times New Roman" w:cs="ＭＳ Ｐゴシック"/>
          <w:kern w:val="0"/>
          <w:sz w:val="24"/>
          <w:szCs w:val="24"/>
          <w:vertAlign w:val="superscript"/>
        </w:rPr>
        <w:t>2</w:t>
      </w:r>
      <w:r w:rsidR="00FC2F39" w:rsidRPr="00FC2F39">
        <w:rPr>
          <w:rFonts w:ascii="Times New Roman" w:eastAsia="ＭＳ Ｐゴシック" w:hAnsi="Times New Roman" w:cs="ＭＳ Ｐゴシック" w:hint="eastAsia"/>
          <w:kern w:val="0"/>
          <w:sz w:val="24"/>
          <w:szCs w:val="24"/>
          <w:vertAlign w:val="superscript"/>
        </w:rPr>
        <w:t xml:space="preserve">　</w:t>
      </w:r>
      <w:r w:rsidR="00FC2F39" w:rsidRPr="00FC2F39">
        <w:rPr>
          <w:rFonts w:ascii="Times New Roman" w:hAnsi="Times New Roman"/>
          <w:i/>
          <w:iCs/>
          <w:sz w:val="24"/>
          <w:szCs w:val="24"/>
        </w:rPr>
        <w:t xml:space="preserve">Division of Pathology, Department of Aquaculture Research, Fisheries Technology Institute of Japan Fisheries Research and Education Agency, National Research and Development Agency, Tamaki Field Station, 224-1 Hiruta, Tamaki, </w:t>
      </w:r>
      <w:proofErr w:type="spellStart"/>
      <w:r w:rsidR="00FC2F39" w:rsidRPr="00FC2F39">
        <w:rPr>
          <w:rFonts w:ascii="Times New Roman" w:hAnsi="Times New Roman"/>
          <w:i/>
          <w:iCs/>
          <w:sz w:val="24"/>
          <w:szCs w:val="24"/>
        </w:rPr>
        <w:t>Watarai</w:t>
      </w:r>
      <w:proofErr w:type="spellEnd"/>
      <w:r w:rsidR="00FC2F39" w:rsidRPr="00FC2F39">
        <w:rPr>
          <w:rFonts w:ascii="Times New Roman" w:hAnsi="Times New Roman"/>
          <w:i/>
          <w:iCs/>
          <w:sz w:val="24"/>
          <w:szCs w:val="24"/>
        </w:rPr>
        <w:t>, Mie 519-0423, Japan</w:t>
      </w:r>
    </w:p>
    <w:p w14:paraId="21B831BD" w14:textId="77777777" w:rsidR="00EF2EFF" w:rsidRPr="0057562E" w:rsidRDefault="00EF2EFF" w:rsidP="0057562E">
      <w:pPr>
        <w:widowControl/>
        <w:snapToGrid w:val="0"/>
        <w:spacing w:line="360" w:lineRule="auto"/>
        <w:jc w:val="left"/>
        <w:rPr>
          <w:rFonts w:ascii="Times New Roman" w:eastAsia="ＭＳ Ｐゴシック" w:hAnsi="Times New Roman" w:cs="ＭＳ Ｐゴシック"/>
          <w:kern w:val="0"/>
          <w:sz w:val="24"/>
          <w:szCs w:val="24"/>
        </w:rPr>
      </w:pPr>
      <w:r w:rsidRPr="0057562E">
        <w:rPr>
          <w:rFonts w:ascii="Times New Roman" w:eastAsia="ＭＳ Ｐゴシック" w:hAnsi="Times New Roman" w:cs="ＭＳ Ｐゴシック"/>
          <w:kern w:val="0"/>
          <w:sz w:val="24"/>
          <w:szCs w:val="24"/>
          <w:vertAlign w:val="superscript"/>
        </w:rPr>
        <w:t xml:space="preserve">3 </w:t>
      </w:r>
      <w:r w:rsidRPr="0057562E">
        <w:rPr>
          <w:rFonts w:ascii="Times New Roman" w:eastAsia="ＭＳ Ｐゴシック" w:hAnsi="Times New Roman" w:cs="ＭＳ Ｐゴシック"/>
          <w:i/>
          <w:iCs/>
          <w:kern w:val="0"/>
          <w:sz w:val="24"/>
          <w:szCs w:val="24"/>
        </w:rPr>
        <w:t>Division of Cardiovascular Diseases</w:t>
      </w:r>
      <w:r w:rsidRPr="0057562E">
        <w:rPr>
          <w:rFonts w:ascii="Times New Roman" w:eastAsia="ＭＳ 明朝" w:hAnsi="Times New Roman" w:cs="ＭＳ Ｐゴシック"/>
          <w:i/>
          <w:iCs/>
          <w:kern w:val="0"/>
          <w:sz w:val="24"/>
          <w:szCs w:val="24"/>
        </w:rPr>
        <w:t>, Mayo Clinic College of Medicine and Science, Mayo Clinic, 200 First Street SW, Rochester, MN, 55905, USA</w:t>
      </w:r>
    </w:p>
    <w:p w14:paraId="3258E904" w14:textId="77777777" w:rsidR="00EF2EFF" w:rsidRPr="0057562E" w:rsidRDefault="00EF2EFF" w:rsidP="0057562E">
      <w:pPr>
        <w:widowControl/>
        <w:snapToGrid w:val="0"/>
        <w:spacing w:line="360" w:lineRule="auto"/>
        <w:jc w:val="left"/>
        <w:rPr>
          <w:rFonts w:ascii="Times New Roman" w:eastAsia="ＭＳ Ｐゴシック" w:hAnsi="Times New Roman" w:cs="ＭＳ Ｐゴシック"/>
          <w:i/>
          <w:kern w:val="0"/>
          <w:sz w:val="24"/>
          <w:szCs w:val="24"/>
          <w:lang w:eastAsia="en-ZA"/>
        </w:rPr>
      </w:pPr>
      <w:r w:rsidRPr="0057562E">
        <w:rPr>
          <w:rFonts w:ascii="Times New Roman" w:eastAsia="ＭＳ Ｐゴシック" w:hAnsi="Times New Roman" w:cs="ＭＳ Ｐゴシック"/>
          <w:iCs/>
          <w:kern w:val="0"/>
          <w:sz w:val="24"/>
          <w:szCs w:val="24"/>
          <w:vertAlign w:val="superscript"/>
        </w:rPr>
        <w:t>4</w:t>
      </w:r>
      <w:r w:rsidRPr="0057562E">
        <w:rPr>
          <w:rFonts w:ascii="Times New Roman" w:eastAsia="ＭＳ Ｐゴシック" w:hAnsi="Times New Roman" w:cs="ＭＳ Ｐゴシック"/>
          <w:i/>
          <w:kern w:val="0"/>
          <w:sz w:val="24"/>
          <w:szCs w:val="24"/>
          <w:lang w:eastAsia="en-ZA"/>
        </w:rPr>
        <w:t xml:space="preserve"> Laboratory of Biotechnology, Research Institute of Green Science and Technology, Shizuoka University, 836 Ohya, Suruga-ku, Shizuoka 422-8529, Japan</w:t>
      </w:r>
    </w:p>
    <w:p w14:paraId="3074425D" w14:textId="77777777" w:rsidR="00882686" w:rsidRDefault="00882686" w:rsidP="00882686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7CD30D6" w14:textId="77777777" w:rsidR="00120720" w:rsidRPr="00C232D9" w:rsidRDefault="00120720">
      <w:pPr>
        <w:rPr>
          <w:rFonts w:ascii="Times New Roman" w:hAnsi="Times New Roman"/>
        </w:rPr>
        <w:sectPr w:rsidR="00120720" w:rsidRPr="00C232D9" w:rsidSect="0057562E">
          <w:footerReference w:type="even" r:id="rId7"/>
          <w:footerReference w:type="default" r:id="rId8"/>
          <w:footnotePr>
            <w:numFmt w:val="chicago"/>
          </w:footnotePr>
          <w:pgSz w:w="11906" w:h="16838"/>
          <w:pgMar w:top="1440" w:right="1440" w:bottom="1440" w:left="1440" w:header="851" w:footer="992" w:gutter="0"/>
          <w:lnNumType w:countBy="1" w:restart="continuous"/>
          <w:cols w:space="425"/>
          <w:docGrid w:type="lines" w:linePitch="360"/>
        </w:sectPr>
      </w:pPr>
    </w:p>
    <w:p w14:paraId="0BB00D07" w14:textId="2E40DA26" w:rsidR="00252B7D" w:rsidRDefault="00252B7D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</w:p>
    <w:p w14:paraId="08FDA1ED" w14:textId="4CC0F467" w:rsidR="00E25F54" w:rsidRDefault="00DF423C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MS UI Gothic" w:hAnsi="Times New Roman"/>
          <w:noProof/>
          <w:color w:val="454545"/>
          <w:kern w:val="0"/>
          <w:sz w:val="24"/>
          <w:szCs w:val="24"/>
        </w:rPr>
        <w:drawing>
          <wp:inline distT="0" distB="0" distL="0" distR="0" wp14:anchorId="216CF73A" wp14:editId="6C551D72">
            <wp:extent cx="5252873" cy="3689498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23" cy="37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5CE9" w14:textId="47F80D4D" w:rsidR="00E25F54" w:rsidRDefault="00E25F54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 w:rsidRPr="00F83086">
        <w:rPr>
          <w:rFonts w:ascii="Times New Roman" w:hAnsi="Times New Roman" w:hint="eastAsia"/>
          <w:b/>
          <w:bCs/>
          <w:sz w:val="24"/>
          <w:szCs w:val="24"/>
        </w:rPr>
        <w:t>F</w:t>
      </w:r>
      <w:r w:rsidRPr="00F83086">
        <w:rPr>
          <w:rFonts w:ascii="Times New Roman" w:hAnsi="Times New Roman"/>
          <w:b/>
          <w:bCs/>
          <w:sz w:val="24"/>
          <w:szCs w:val="24"/>
        </w:rPr>
        <w:t xml:space="preserve">ig. S1 </w:t>
      </w:r>
      <w:r w:rsidRPr="00E25F54">
        <w:rPr>
          <w:rFonts w:ascii="Times New Roman" w:hAnsi="Times New Roman"/>
          <w:sz w:val="24"/>
          <w:szCs w:val="24"/>
        </w:rPr>
        <w:t>Analysis of functional groups on the surface of named materials by FT-IR infrared absorption spectra.</w:t>
      </w:r>
    </w:p>
    <w:p w14:paraId="0F099E91" w14:textId="03BC5316" w:rsidR="003D4FB5" w:rsidRDefault="003D4FB5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ACC2C3C" w14:textId="77777777" w:rsidR="00E25F54" w:rsidRPr="003D4FB5" w:rsidRDefault="00E25F54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</w:p>
    <w:p w14:paraId="3B6ACAEF" w14:textId="67104ED2" w:rsidR="00252B7D" w:rsidRDefault="00252B7D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 w:rsidRPr="00252B7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ACCA98" wp14:editId="01B3755F">
            <wp:extent cx="5400040" cy="3759835"/>
            <wp:effectExtent l="0" t="0" r="0" b="0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5734B23B-F855-4EA6-AE90-F3FAF2AF69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5734B23B-F855-4EA6-AE90-F3FAF2AF69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7F47" w14:textId="74050ADC" w:rsidR="00252B7D" w:rsidRDefault="005D0177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 S</w:t>
      </w:r>
      <w:r w:rsidR="00F83086">
        <w:rPr>
          <w:rFonts w:ascii="Times New Roman" w:hAnsi="Times New Roman"/>
          <w:b/>
          <w:bCs/>
          <w:sz w:val="24"/>
          <w:szCs w:val="24"/>
        </w:rPr>
        <w:t>2</w:t>
      </w:r>
      <w:r w:rsidR="00252B7D">
        <w:rPr>
          <w:rFonts w:ascii="Times New Roman" w:hAnsi="Times New Roman"/>
          <w:sz w:val="24"/>
          <w:szCs w:val="24"/>
        </w:rPr>
        <w:t xml:space="preserve"> </w:t>
      </w:r>
      <w:bookmarkStart w:id="1" w:name="_Hlk46335326"/>
      <w:r w:rsidR="00252B7D">
        <w:rPr>
          <w:rFonts w:ascii="Times New Roman" w:hAnsi="Times New Roman"/>
          <w:sz w:val="24"/>
          <w:szCs w:val="24"/>
        </w:rPr>
        <w:t xml:space="preserve">Impedance analysis </w:t>
      </w:r>
      <w:r w:rsidR="00252B7D" w:rsidRPr="00204DA1">
        <w:rPr>
          <w:rFonts w:ascii="Times New Roman" w:hAnsi="Times New Roman" w:hint="eastAsia"/>
          <w:sz w:val="24"/>
          <w:szCs w:val="24"/>
        </w:rPr>
        <w:t xml:space="preserve">of the </w:t>
      </w:r>
      <w:proofErr w:type="spellStart"/>
      <w:r w:rsidR="00252B7D" w:rsidRPr="00204DA1">
        <w:rPr>
          <w:rFonts w:ascii="Times New Roman" w:hAnsi="Times New Roman" w:hint="eastAsia"/>
          <w:sz w:val="24"/>
          <w:szCs w:val="24"/>
        </w:rPr>
        <w:t>PAni</w:t>
      </w:r>
      <w:proofErr w:type="spellEnd"/>
      <w:r w:rsidR="00252B7D" w:rsidRPr="00204DA1">
        <w:rPr>
          <w:rFonts w:ascii="Times New Roman" w:hAnsi="Times New Roman" w:hint="eastAsia"/>
          <w:sz w:val="24"/>
          <w:szCs w:val="24"/>
        </w:rPr>
        <w:t>/</w:t>
      </w:r>
      <w:proofErr w:type="spellStart"/>
      <w:r w:rsidR="00252B7D" w:rsidRPr="00204DA1">
        <w:rPr>
          <w:rFonts w:ascii="Times New Roman" w:hAnsi="Times New Roman" w:hint="eastAsia"/>
          <w:sz w:val="24"/>
          <w:szCs w:val="24"/>
        </w:rPr>
        <w:t>PAni</w:t>
      </w:r>
      <w:r w:rsidR="00252B7D">
        <w:rPr>
          <w:rFonts w:ascii="Times New Roman" w:hAnsi="Times New Roman"/>
          <w:sz w:val="24"/>
          <w:szCs w:val="24"/>
        </w:rPr>
        <w:t>@CSR</w:t>
      </w:r>
      <w:proofErr w:type="spellEnd"/>
      <w:r w:rsidR="00252B7D" w:rsidRPr="00204DA1">
        <w:rPr>
          <w:rFonts w:ascii="Times New Roman" w:hAnsi="Times New Roman" w:hint="eastAsia"/>
          <w:sz w:val="24"/>
          <w:szCs w:val="24"/>
        </w:rPr>
        <w:t xml:space="preserve"> sensor electrode</w:t>
      </w:r>
      <w:r w:rsidR="00252B7D">
        <w:rPr>
          <w:rFonts w:ascii="Times New Roman" w:hAnsi="Times New Roman"/>
          <w:sz w:val="24"/>
          <w:szCs w:val="24"/>
        </w:rPr>
        <w:t xml:space="preserve"> 5 to 20</w:t>
      </w:r>
      <w:r w:rsidR="00252B7D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252B7D">
        <w:rPr>
          <w:rFonts w:ascii="Times New Roman" w:hAnsi="Times New Roman"/>
          <w:sz w:val="24"/>
          <w:szCs w:val="24"/>
        </w:rPr>
        <w:t>cycles of electrodeposition.</w:t>
      </w:r>
      <w:bookmarkEnd w:id="1"/>
    </w:p>
    <w:p w14:paraId="0558D078" w14:textId="3BEB9E9F" w:rsidR="003D4FB5" w:rsidRDefault="003D4FB5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930FDA5" w14:textId="77777777" w:rsidR="00E25F54" w:rsidRPr="00E25F54" w:rsidRDefault="00E25F54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</w:p>
    <w:p w14:paraId="25CFA438" w14:textId="77777777" w:rsidR="00B6222C" w:rsidRDefault="00B6222C" w:rsidP="00252B7D">
      <w:pPr>
        <w:snapToGrid w:val="0"/>
        <w:spacing w:after="100" w:afterAutospacing="1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02B3C286" w14:textId="63DCB9C5" w:rsidR="00E25F54" w:rsidRDefault="00E25F54" w:rsidP="00252B7D">
      <w:pPr>
        <w:snapToGrid w:val="0"/>
        <w:spacing w:after="100" w:afterAutospacing="1" w:line="480" w:lineRule="auto"/>
        <w:rPr>
          <w:rFonts w:ascii="Times New Roman" w:hAnsi="Times New Roman"/>
          <w:b/>
          <w:bCs/>
          <w:sz w:val="24"/>
          <w:szCs w:val="24"/>
          <w:highlight w:val="yellow"/>
        </w:rPr>
      </w:pPr>
      <w:r>
        <w:rPr>
          <w:rFonts w:ascii="MS UI Gothic" w:eastAsia="MS UI Gothic" w:hAnsi="MS UI Gothic" w:cs="ＭＳ Ｐゴシック"/>
          <w:noProof/>
          <w:color w:val="454545"/>
          <w:kern w:val="0"/>
          <w:szCs w:val="21"/>
        </w:rPr>
        <w:drawing>
          <wp:inline distT="0" distB="0" distL="0" distR="0" wp14:anchorId="17871C1D" wp14:editId="6ACEAACF">
            <wp:extent cx="5400040" cy="1520042"/>
            <wp:effectExtent l="0" t="0" r="0" b="444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29"/>
                    <a:stretch/>
                  </pic:blipFill>
                  <pic:spPr bwMode="auto">
                    <a:xfrm>
                      <a:off x="0" y="0"/>
                      <a:ext cx="5400040" cy="152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2CD69" w14:textId="38B49A2B" w:rsidR="003D4FB5" w:rsidRPr="003D4FB5" w:rsidRDefault="00FF5064" w:rsidP="003D4FB5">
      <w:pPr>
        <w:widowControl/>
        <w:shd w:val="clear" w:color="auto" w:fill="FFFFFF"/>
        <w:spacing w:line="360" w:lineRule="auto"/>
        <w:rPr>
          <w:rFonts w:ascii="Times New Roman" w:eastAsia="MS UI Gothic" w:hAnsi="Times New Roman"/>
          <w:color w:val="000000" w:themeColor="text1"/>
          <w:kern w:val="0"/>
          <w:sz w:val="24"/>
          <w:szCs w:val="24"/>
        </w:rPr>
      </w:pPr>
      <w:r w:rsidRPr="003D4FB5">
        <w:rPr>
          <w:rFonts w:ascii="Times New Roman" w:hAnsi="Times New Roman"/>
          <w:b/>
          <w:bCs/>
          <w:color w:val="000000" w:themeColor="text1"/>
          <w:sz w:val="24"/>
          <w:szCs w:val="24"/>
        </w:rPr>
        <w:t>Fig. S</w:t>
      </w:r>
      <w:r w:rsidR="00F83086" w:rsidRPr="003D4FB5">
        <w:rPr>
          <w:rFonts w:ascii="Times New Roman" w:hAnsi="Times New Roman"/>
          <w:b/>
          <w:bCs/>
          <w:color w:val="000000" w:themeColor="text1"/>
          <w:sz w:val="24"/>
          <w:szCs w:val="24"/>
        </w:rPr>
        <w:t>3</w:t>
      </w:r>
      <w:r w:rsidRPr="003D4FB5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3D4FB5">
        <w:rPr>
          <w:rFonts w:ascii="Times New Roman" w:hAnsi="Times New Roman"/>
          <w:b/>
          <w:bCs/>
          <w:color w:val="000000" w:themeColor="text1"/>
          <w:sz w:val="24"/>
          <w:szCs w:val="24"/>
        </w:rPr>
        <w:t>A</w:t>
      </w:r>
      <w:r w:rsidR="003D4FB5" w:rsidRPr="003D4FB5">
        <w:rPr>
          <w:rFonts w:ascii="Times New Roman" w:hAnsi="Times New Roman"/>
          <w:b/>
          <w:bCs/>
          <w:color w:val="000000" w:themeColor="text1"/>
          <w:sz w:val="24"/>
          <w:szCs w:val="24"/>
        </w:rPr>
        <w:t>–</w:t>
      </w:r>
      <w:r w:rsidRPr="003D4FB5">
        <w:rPr>
          <w:rFonts w:ascii="Times New Roman" w:hAnsi="Times New Roman"/>
          <w:b/>
          <w:bCs/>
          <w:color w:val="000000" w:themeColor="text1"/>
          <w:sz w:val="24"/>
          <w:szCs w:val="24"/>
        </w:rPr>
        <w:t>C</w:t>
      </w:r>
      <w:r w:rsidRPr="003D4FB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3D4FB5" w:rsidRPr="003D4FB5">
        <w:rPr>
          <w:rFonts w:ascii="Times New Roman" w:eastAsia="MS UI Gothic" w:hAnsi="Times New Roman"/>
          <w:color w:val="000000" w:themeColor="text1"/>
          <w:kern w:val="0"/>
          <w:sz w:val="24"/>
          <w:szCs w:val="24"/>
        </w:rPr>
        <w:t>SEM observed the difference in thickness of the polyaniline layer deposited on CSR.</w:t>
      </w:r>
    </w:p>
    <w:p w14:paraId="76F74C79" w14:textId="77777777" w:rsidR="003D4FB5" w:rsidRDefault="003D4FB5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15946D8" w14:textId="1B07027E" w:rsidR="00252B7D" w:rsidRDefault="00252B7D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B3D2E2C" wp14:editId="452107FB">
            <wp:extent cx="4732755" cy="3160395"/>
            <wp:effectExtent l="0" t="0" r="0" b="190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07" cy="31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317D0" w14:textId="3F4BD681" w:rsidR="00252B7D" w:rsidRDefault="005D0177" w:rsidP="00252B7D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 S</w:t>
      </w:r>
      <w:bookmarkStart w:id="2" w:name="_Hlk46335299"/>
      <w:r w:rsidR="00F83086">
        <w:rPr>
          <w:rFonts w:ascii="Times New Roman" w:hAnsi="Times New Roman"/>
          <w:b/>
          <w:bCs/>
          <w:sz w:val="24"/>
          <w:szCs w:val="28"/>
        </w:rPr>
        <w:t>4</w:t>
      </w:r>
      <w:r w:rsidR="00135E3A">
        <w:rPr>
          <w:rFonts w:ascii="Times New Roman" w:hAnsi="Times New Roman"/>
          <w:sz w:val="24"/>
          <w:szCs w:val="24"/>
        </w:rPr>
        <w:t xml:space="preserve"> </w:t>
      </w:r>
      <w:r w:rsidR="00252B7D">
        <w:rPr>
          <w:rFonts w:ascii="Times New Roman" w:hAnsi="Times New Roman"/>
          <w:sz w:val="24"/>
          <w:szCs w:val="24"/>
        </w:rPr>
        <w:t>Cyclic voltammetry</w:t>
      </w:r>
      <w:r w:rsidR="00252B7D" w:rsidRPr="00204DA1">
        <w:rPr>
          <w:rFonts w:ascii="Times New Roman" w:hAnsi="Times New Roman" w:hint="eastAsia"/>
          <w:sz w:val="24"/>
          <w:szCs w:val="24"/>
        </w:rPr>
        <w:t xml:space="preserve"> </w:t>
      </w:r>
      <w:r w:rsidR="00252B7D">
        <w:rPr>
          <w:rFonts w:ascii="Times New Roman" w:hAnsi="Times New Roman"/>
          <w:sz w:val="24"/>
          <w:szCs w:val="24"/>
        </w:rPr>
        <w:t xml:space="preserve">analysis </w:t>
      </w:r>
      <w:r w:rsidR="00252B7D" w:rsidRPr="00204DA1">
        <w:rPr>
          <w:rFonts w:ascii="Times New Roman" w:hAnsi="Times New Roman" w:hint="eastAsia"/>
          <w:sz w:val="24"/>
          <w:szCs w:val="24"/>
        </w:rPr>
        <w:t xml:space="preserve">of the </w:t>
      </w:r>
      <w:proofErr w:type="spellStart"/>
      <w:r w:rsidR="00252B7D" w:rsidRPr="00204DA1">
        <w:rPr>
          <w:rFonts w:ascii="Times New Roman" w:hAnsi="Times New Roman" w:hint="eastAsia"/>
          <w:sz w:val="24"/>
          <w:szCs w:val="24"/>
        </w:rPr>
        <w:t>Ab-</w:t>
      </w:r>
      <w:proofErr w:type="gramStart"/>
      <w:r w:rsidR="00252B7D" w:rsidRPr="00204DA1">
        <w:rPr>
          <w:rFonts w:ascii="Times New Roman" w:hAnsi="Times New Roman" w:hint="eastAsia"/>
          <w:sz w:val="24"/>
          <w:szCs w:val="24"/>
        </w:rPr>
        <w:t>N,S</w:t>
      </w:r>
      <w:proofErr w:type="gramEnd"/>
      <w:r w:rsidR="00252B7D" w:rsidRPr="00204DA1">
        <w:rPr>
          <w:rFonts w:ascii="Times New Roman" w:hAnsi="Times New Roman" w:hint="eastAsia"/>
          <w:sz w:val="24"/>
          <w:szCs w:val="24"/>
        </w:rPr>
        <w:t>-GQDs@AuNP-PAni</w:t>
      </w:r>
      <w:proofErr w:type="spellEnd"/>
      <w:r w:rsidR="00252B7D" w:rsidRPr="00204DA1">
        <w:rPr>
          <w:rFonts w:ascii="Times New Roman" w:hAnsi="Times New Roman" w:hint="eastAsia"/>
          <w:sz w:val="24"/>
          <w:szCs w:val="24"/>
        </w:rPr>
        <w:t>/</w:t>
      </w:r>
      <w:proofErr w:type="spellStart"/>
      <w:r w:rsidR="00252B7D" w:rsidRPr="00204DA1">
        <w:rPr>
          <w:rFonts w:ascii="Times New Roman" w:hAnsi="Times New Roman" w:hint="eastAsia"/>
          <w:sz w:val="24"/>
          <w:szCs w:val="24"/>
        </w:rPr>
        <w:t>PAni</w:t>
      </w:r>
      <w:r w:rsidR="00252B7D">
        <w:rPr>
          <w:rFonts w:ascii="Times New Roman" w:hAnsi="Times New Roman"/>
          <w:sz w:val="24"/>
          <w:szCs w:val="24"/>
        </w:rPr>
        <w:t>@CSR</w:t>
      </w:r>
      <w:proofErr w:type="spellEnd"/>
      <w:r w:rsidR="00252B7D" w:rsidRPr="00204DA1">
        <w:rPr>
          <w:rFonts w:ascii="Times New Roman" w:hAnsi="Times New Roman" w:hint="eastAsia"/>
          <w:sz w:val="24"/>
          <w:szCs w:val="24"/>
        </w:rPr>
        <w:t xml:space="preserve"> sensor electrode</w:t>
      </w:r>
      <w:r w:rsidR="00252B7D">
        <w:rPr>
          <w:rFonts w:ascii="Times New Roman" w:hAnsi="Times New Roman"/>
          <w:sz w:val="24"/>
          <w:szCs w:val="24"/>
        </w:rPr>
        <w:t xml:space="preserve"> 2 to 50</w:t>
      </w:r>
      <w:r w:rsidR="00252B7D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252B7D">
        <w:rPr>
          <w:rFonts w:ascii="Times New Roman" w:hAnsi="Times New Roman"/>
          <w:sz w:val="24"/>
          <w:szCs w:val="24"/>
        </w:rPr>
        <w:t>cycles.</w:t>
      </w:r>
      <w:bookmarkEnd w:id="2"/>
    </w:p>
    <w:p w14:paraId="7D179F56" w14:textId="77777777" w:rsidR="007B2589" w:rsidRDefault="007B2589" w:rsidP="00C7411B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5F1F561" w14:textId="3BBA81F0" w:rsidR="00584C26" w:rsidRDefault="00584C26" w:rsidP="00C7411B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0854655" wp14:editId="647FD063">
            <wp:extent cx="5672707" cy="3550595"/>
            <wp:effectExtent l="0" t="0" r="444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89" cy="35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E00F" w14:textId="4B59B5F2" w:rsidR="00584C26" w:rsidRDefault="005D0177" w:rsidP="00C7411B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bookmarkStart w:id="3" w:name="_Hlk46335359"/>
      <w:r>
        <w:rPr>
          <w:rFonts w:ascii="Times New Roman" w:hAnsi="Times New Roman"/>
          <w:b/>
          <w:bCs/>
          <w:sz w:val="24"/>
          <w:szCs w:val="24"/>
        </w:rPr>
        <w:t>Fig. S</w:t>
      </w:r>
      <w:r w:rsidR="00F83086">
        <w:rPr>
          <w:rFonts w:ascii="Times New Roman" w:hAnsi="Times New Roman"/>
          <w:b/>
          <w:bCs/>
          <w:sz w:val="24"/>
          <w:szCs w:val="24"/>
        </w:rPr>
        <w:t xml:space="preserve">5 </w:t>
      </w:r>
      <w:r w:rsidR="00584C26">
        <w:rPr>
          <w:rFonts w:ascii="Times New Roman" w:hAnsi="Times New Roman"/>
          <w:sz w:val="24"/>
          <w:szCs w:val="24"/>
        </w:rPr>
        <w:t xml:space="preserve">Comparison of </w:t>
      </w:r>
      <w:proofErr w:type="spellStart"/>
      <w:r w:rsidR="00584C26">
        <w:rPr>
          <w:rFonts w:ascii="Times New Roman" w:hAnsi="Times New Roman"/>
          <w:sz w:val="24"/>
          <w:szCs w:val="24"/>
        </w:rPr>
        <w:t>Rct</w:t>
      </w:r>
      <w:proofErr w:type="spellEnd"/>
      <w:r w:rsidR="00584C26">
        <w:rPr>
          <w:rFonts w:ascii="Times New Roman" w:hAnsi="Times New Roman"/>
          <w:sz w:val="24"/>
          <w:szCs w:val="24"/>
        </w:rPr>
        <w:t xml:space="preserve"> value with AuNP</w:t>
      </w:r>
      <w:r w:rsidR="001A6031">
        <w:rPr>
          <w:rFonts w:ascii="Times New Roman" w:hAnsi="Times New Roman"/>
          <w:sz w:val="24"/>
          <w:szCs w:val="24"/>
        </w:rPr>
        <w:t>-modifi</w:t>
      </w:r>
      <w:r w:rsidR="00584C26">
        <w:rPr>
          <w:rFonts w:ascii="Times New Roman" w:hAnsi="Times New Roman"/>
          <w:sz w:val="24"/>
          <w:szCs w:val="24"/>
        </w:rPr>
        <w:t>ed CSR (blue line) and AuNP/</w:t>
      </w:r>
      <w:proofErr w:type="spellStart"/>
      <w:r w:rsidR="00584C26">
        <w:rPr>
          <w:rFonts w:ascii="Times New Roman" w:hAnsi="Times New Roman"/>
          <w:sz w:val="24"/>
          <w:szCs w:val="24"/>
        </w:rPr>
        <w:t>PAni</w:t>
      </w:r>
      <w:proofErr w:type="spellEnd"/>
      <w:r w:rsidR="00733776">
        <w:rPr>
          <w:rFonts w:ascii="Times New Roman" w:hAnsi="Times New Roman"/>
          <w:sz w:val="24"/>
          <w:szCs w:val="24"/>
        </w:rPr>
        <w:t>-modified</w:t>
      </w:r>
      <w:r w:rsidR="00584C26">
        <w:rPr>
          <w:rFonts w:ascii="Times New Roman" w:hAnsi="Times New Roman"/>
          <w:sz w:val="24"/>
          <w:szCs w:val="24"/>
        </w:rPr>
        <w:t xml:space="preserve"> CSR (orange line)</w:t>
      </w:r>
      <w:bookmarkEnd w:id="3"/>
    </w:p>
    <w:p w14:paraId="2A0E7DBB" w14:textId="31F48FB4" w:rsidR="00E342C7" w:rsidRDefault="003E460B" w:rsidP="00E342C7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9BF14F5" wp14:editId="5CD186B1">
            <wp:extent cx="5352195" cy="4457700"/>
            <wp:effectExtent l="0" t="0" r="127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446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3B70" w14:textId="25F15A4D" w:rsidR="00E342C7" w:rsidRDefault="005D0177" w:rsidP="00A446CF">
      <w:pPr>
        <w:widowControl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 S</w:t>
      </w:r>
      <w:r w:rsidR="00F83086">
        <w:rPr>
          <w:rFonts w:ascii="Times New Roman" w:hAnsi="Times New Roman"/>
          <w:b/>
          <w:bCs/>
          <w:sz w:val="24"/>
          <w:szCs w:val="24"/>
        </w:rPr>
        <w:t>6</w:t>
      </w:r>
      <w:bookmarkStart w:id="4" w:name="_Hlk46335566"/>
      <w:r w:rsidR="00A4360E">
        <w:rPr>
          <w:rFonts w:ascii="Times New Roman" w:hAnsi="Times New Roman"/>
          <w:sz w:val="24"/>
          <w:szCs w:val="24"/>
        </w:rPr>
        <w:t xml:space="preserve"> </w:t>
      </w:r>
      <w:r w:rsidR="00A3202B">
        <w:rPr>
          <w:rFonts w:ascii="Times New Roman" w:hAnsi="Times New Roman"/>
          <w:sz w:val="24"/>
          <w:szCs w:val="24"/>
        </w:rPr>
        <w:t>D</w:t>
      </w:r>
      <w:r w:rsidR="00E342C7">
        <w:rPr>
          <w:rFonts w:ascii="Times New Roman" w:hAnsi="Times New Roman"/>
          <w:sz w:val="24"/>
          <w:szCs w:val="24"/>
        </w:rPr>
        <w:t xml:space="preserve">etection result of WSSV using different surface area of </w:t>
      </w:r>
      <w:proofErr w:type="spellStart"/>
      <w:r w:rsidR="00E342C7">
        <w:rPr>
          <w:rFonts w:ascii="Times New Roman" w:hAnsi="Times New Roman"/>
          <w:sz w:val="24"/>
          <w:szCs w:val="24"/>
        </w:rPr>
        <w:t>Ab-GQD@AuPAni</w:t>
      </w:r>
      <w:proofErr w:type="spellEnd"/>
      <w:r w:rsidR="00E342C7">
        <w:rPr>
          <w:rFonts w:ascii="Times New Roman" w:hAnsi="Times New Roman"/>
          <w:sz w:val="24"/>
          <w:szCs w:val="24"/>
        </w:rPr>
        <w:t>/</w:t>
      </w:r>
      <w:proofErr w:type="spellStart"/>
      <w:r w:rsidR="00E342C7">
        <w:rPr>
          <w:rFonts w:ascii="Times New Roman" w:hAnsi="Times New Roman"/>
          <w:sz w:val="24"/>
          <w:szCs w:val="24"/>
        </w:rPr>
        <w:t>PAni@CSR</w:t>
      </w:r>
      <w:bookmarkStart w:id="5" w:name="_Hlk46340580"/>
      <w:bookmarkEnd w:id="4"/>
      <w:proofErr w:type="spellEnd"/>
      <w:r w:rsidR="00531084">
        <w:rPr>
          <w:rFonts w:ascii="Times New Roman" w:hAnsi="Times New Roman"/>
          <w:sz w:val="24"/>
          <w:szCs w:val="24"/>
        </w:rPr>
        <w:t>.</w:t>
      </w:r>
    </w:p>
    <w:bookmarkEnd w:id="5"/>
    <w:p w14:paraId="7F6D5EF9" w14:textId="323C91C1" w:rsidR="00A446CF" w:rsidRDefault="00A446CF" w:rsidP="00C7411B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8B066D0" w14:textId="62913C5B" w:rsidR="00252B7D" w:rsidRDefault="00A446CF" w:rsidP="00C7411B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 w:rsidRPr="00A446CF">
        <w:rPr>
          <w:noProof/>
        </w:rPr>
        <w:lastRenderedPageBreak/>
        <w:drawing>
          <wp:inline distT="0" distB="0" distL="0" distR="0" wp14:anchorId="2FA7B526" wp14:editId="0DA4FDF7">
            <wp:extent cx="5400040" cy="2599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588E" w14:textId="585D4C6F" w:rsidR="00A446CF" w:rsidRPr="00F83086" w:rsidRDefault="00A446CF" w:rsidP="00A446CF">
      <w:pPr>
        <w:snapToGrid w:val="0"/>
        <w:spacing w:after="100" w:afterAutospacing="1" w:line="480" w:lineRule="auto"/>
        <w:rPr>
          <w:rFonts w:ascii="Times New Roman" w:hAnsi="Times New Roman"/>
          <w:sz w:val="32"/>
          <w:szCs w:val="32"/>
        </w:rPr>
      </w:pPr>
      <w:r w:rsidRPr="00F83086">
        <w:rPr>
          <w:rFonts w:ascii="Times New Roman" w:hAnsi="Times New Roman"/>
          <w:b/>
          <w:bCs/>
          <w:sz w:val="24"/>
          <w:szCs w:val="28"/>
        </w:rPr>
        <w:t>Fig. S</w:t>
      </w:r>
      <w:r w:rsidR="009B413D">
        <w:rPr>
          <w:rFonts w:ascii="Times New Roman" w:hAnsi="Times New Roman" w:hint="eastAsia"/>
          <w:b/>
          <w:bCs/>
          <w:sz w:val="24"/>
          <w:szCs w:val="28"/>
        </w:rPr>
        <w:t>7</w:t>
      </w:r>
      <w:r w:rsidRPr="00F83086">
        <w:rPr>
          <w:rFonts w:ascii="Times New Roman" w:hAnsi="Times New Roman"/>
          <w:sz w:val="24"/>
          <w:szCs w:val="28"/>
        </w:rPr>
        <w:t xml:space="preserve"> AFM images of the bare disposable sensor electrode (A) and with WSSV bound electrode (B).</w:t>
      </w:r>
    </w:p>
    <w:p w14:paraId="01B920AE" w14:textId="25B56A5C" w:rsidR="00B546CE" w:rsidRDefault="00B546CE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2105BA8" w14:textId="77777777" w:rsidR="00207407" w:rsidRDefault="00207407" w:rsidP="00207407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</w:p>
    <w:p w14:paraId="28991A5E" w14:textId="77777777" w:rsidR="00207407" w:rsidRDefault="00207407" w:rsidP="00207407">
      <w:pPr>
        <w:snapToGrid w:val="0"/>
        <w:spacing w:after="100" w:afterAutospacing="1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F0AD1E" wp14:editId="7E2E5CE5">
            <wp:extent cx="4344811" cy="324293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t="8981" r="11944" b="3148"/>
                    <a:stretch/>
                  </pic:blipFill>
                  <pic:spPr bwMode="auto">
                    <a:xfrm>
                      <a:off x="0" y="0"/>
                      <a:ext cx="4353726" cy="32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555ED" w14:textId="77777777" w:rsidR="00207407" w:rsidRDefault="00207407" w:rsidP="00207407">
      <w:pPr>
        <w:snapToGrid w:val="0"/>
        <w:spacing w:after="100" w:afterAutospacing="1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AEA6EA" wp14:editId="6E46443C">
            <wp:extent cx="4375619" cy="312928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9524" r="9531" b="4758"/>
                    <a:stretch/>
                  </pic:blipFill>
                  <pic:spPr bwMode="auto">
                    <a:xfrm>
                      <a:off x="0" y="0"/>
                      <a:ext cx="4460831" cy="31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34024" w14:textId="0B5DA9B6" w:rsidR="007B2589" w:rsidRDefault="00207407" w:rsidP="007B2589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 S</w:t>
      </w:r>
      <w:r w:rsidR="009B413D"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72B8">
        <w:rPr>
          <w:rFonts w:ascii="Times New Roman" w:hAnsi="Times New Roman"/>
          <w:sz w:val="24"/>
          <w:szCs w:val="24"/>
        </w:rPr>
        <w:t xml:space="preserve">Nyquist impedance plots of the </w:t>
      </w:r>
      <w:proofErr w:type="spellStart"/>
      <w:r w:rsidRPr="007972B8">
        <w:rPr>
          <w:rFonts w:ascii="Times New Roman" w:hAnsi="Times New Roman"/>
          <w:sz w:val="24"/>
          <w:szCs w:val="24"/>
        </w:rPr>
        <w:t>Ab-</w:t>
      </w:r>
      <w:proofErr w:type="gramStart"/>
      <w:r w:rsidRPr="007972B8">
        <w:rPr>
          <w:rFonts w:ascii="Times New Roman" w:hAnsi="Times New Roman"/>
          <w:sz w:val="24"/>
          <w:szCs w:val="24"/>
        </w:rPr>
        <w:t>N,S</w:t>
      </w:r>
      <w:proofErr w:type="gramEnd"/>
      <w:r w:rsidRPr="007972B8">
        <w:rPr>
          <w:rFonts w:ascii="Times New Roman" w:hAnsi="Times New Roman"/>
          <w:sz w:val="24"/>
          <w:szCs w:val="24"/>
        </w:rPr>
        <w:t>-GQDs@AuNP-PAni</w:t>
      </w:r>
      <w:proofErr w:type="spellEnd"/>
      <w:r w:rsidRPr="007972B8">
        <w:rPr>
          <w:rFonts w:ascii="Times New Roman" w:hAnsi="Times New Roman"/>
          <w:sz w:val="24"/>
          <w:szCs w:val="24"/>
        </w:rPr>
        <w:t>/</w:t>
      </w:r>
      <w:proofErr w:type="spellStart"/>
      <w:r w:rsidRPr="007972B8">
        <w:rPr>
          <w:rFonts w:ascii="Times New Roman" w:hAnsi="Times New Roman"/>
          <w:sz w:val="24"/>
          <w:szCs w:val="24"/>
        </w:rPr>
        <w:t>PAni@CSR</w:t>
      </w:r>
      <w:proofErr w:type="spellEnd"/>
      <w:r w:rsidRPr="007972B8">
        <w:rPr>
          <w:rFonts w:ascii="Times New Roman" w:hAnsi="Times New Roman"/>
          <w:sz w:val="24"/>
          <w:szCs w:val="24"/>
        </w:rPr>
        <w:t xml:space="preserve"> sensor electrode before and after </w:t>
      </w:r>
      <w:r>
        <w:rPr>
          <w:rFonts w:ascii="Times New Roman" w:hAnsi="Times New Roman"/>
          <w:sz w:val="24"/>
          <w:szCs w:val="24"/>
        </w:rPr>
        <w:t>loading A) HEV and B) influenza virus.</w:t>
      </w:r>
      <w:r w:rsidR="007B2589">
        <w:rPr>
          <w:rFonts w:ascii="Times New Roman" w:hAnsi="Times New Roman"/>
          <w:sz w:val="24"/>
          <w:szCs w:val="24"/>
        </w:rPr>
        <w:br w:type="page"/>
      </w:r>
    </w:p>
    <w:p w14:paraId="74EBE422" w14:textId="6CD48E48" w:rsidR="009B4940" w:rsidRDefault="009B4940" w:rsidP="00B6222C">
      <w:pPr>
        <w:snapToGrid w:val="0"/>
        <w:spacing w:after="100" w:afterAutospacing="1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C98C68A" wp14:editId="516B31FA">
            <wp:extent cx="3896006" cy="6758675"/>
            <wp:effectExtent l="0" t="0" r="9525" b="444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278" cy="677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84F5" w14:textId="544EB9A2" w:rsidR="00A446CF" w:rsidRPr="00C807E0" w:rsidRDefault="005D0177" w:rsidP="00C7411B">
      <w:pPr>
        <w:snapToGrid w:val="0"/>
        <w:spacing w:after="100" w:afterAutospacing="1" w:line="480" w:lineRule="auto"/>
        <w:rPr>
          <w:rFonts w:ascii="Times New Roman" w:hAnsi="Times New Roman"/>
          <w:sz w:val="24"/>
          <w:szCs w:val="24"/>
        </w:rPr>
      </w:pPr>
      <w:bookmarkStart w:id="6" w:name="_Hlk46335420"/>
      <w:r>
        <w:rPr>
          <w:rFonts w:ascii="Times New Roman" w:hAnsi="Times New Roman"/>
          <w:b/>
          <w:bCs/>
          <w:sz w:val="24"/>
          <w:szCs w:val="24"/>
        </w:rPr>
        <w:t>Fig. S</w:t>
      </w:r>
      <w:r w:rsidR="009B413D">
        <w:rPr>
          <w:rFonts w:ascii="Times New Roman" w:hAnsi="Times New Roman"/>
          <w:b/>
          <w:bCs/>
          <w:sz w:val="24"/>
          <w:szCs w:val="24"/>
        </w:rPr>
        <w:t>9</w:t>
      </w:r>
      <w:r w:rsidR="00135E3A">
        <w:rPr>
          <w:rFonts w:ascii="Times New Roman" w:hAnsi="Times New Roman"/>
          <w:sz w:val="24"/>
          <w:szCs w:val="24"/>
        </w:rPr>
        <w:t xml:space="preserve"> </w:t>
      </w:r>
      <w:r w:rsidR="00C07B1A">
        <w:rPr>
          <w:rFonts w:ascii="Times New Roman" w:hAnsi="Times New Roman"/>
          <w:sz w:val="24"/>
          <w:szCs w:val="24"/>
        </w:rPr>
        <w:t>D</w:t>
      </w:r>
      <w:r w:rsidR="009B4940" w:rsidRPr="009B4940">
        <w:rPr>
          <w:rFonts w:ascii="Times New Roman" w:hAnsi="Times New Roman"/>
          <w:sz w:val="24"/>
          <w:szCs w:val="24"/>
        </w:rPr>
        <w:t xml:space="preserve">etection result of the genotype 3 HEV (A) and Influenza virus A (H1N1) (B) using the </w:t>
      </w:r>
      <w:proofErr w:type="spellStart"/>
      <w:r w:rsidR="009B4940" w:rsidRPr="009B4940">
        <w:rPr>
          <w:rFonts w:ascii="Times New Roman" w:hAnsi="Times New Roman"/>
          <w:sz w:val="24"/>
          <w:szCs w:val="24"/>
        </w:rPr>
        <w:t>Ab-GQD@AuNP-PAni</w:t>
      </w:r>
      <w:proofErr w:type="spellEnd"/>
      <w:r w:rsidR="009B4940" w:rsidRPr="009B4940">
        <w:rPr>
          <w:rFonts w:ascii="Times New Roman" w:hAnsi="Times New Roman"/>
          <w:sz w:val="24"/>
          <w:szCs w:val="24"/>
        </w:rPr>
        <w:t xml:space="preserve">/CSR sensor electrode, </w:t>
      </w:r>
      <w:r w:rsidR="00CE4FB8">
        <w:rPr>
          <w:rFonts w:ascii="Times New Roman" w:hAnsi="Times New Roman"/>
          <w:sz w:val="24"/>
          <w:szCs w:val="24"/>
        </w:rPr>
        <w:t>bound</w:t>
      </w:r>
      <w:r w:rsidR="009B4940" w:rsidRPr="009B4940">
        <w:rPr>
          <w:rFonts w:ascii="Times New Roman" w:hAnsi="Times New Roman"/>
          <w:sz w:val="24"/>
          <w:szCs w:val="24"/>
        </w:rPr>
        <w:t xml:space="preserve"> with their corresponding antibodies.</w:t>
      </w:r>
      <w:bookmarkEnd w:id="6"/>
    </w:p>
    <w:sectPr w:rsidR="00A446CF" w:rsidRPr="00C807E0" w:rsidSect="0080249C">
      <w:pgSz w:w="11906" w:h="16838" w:code="9"/>
      <w:pgMar w:top="1985" w:right="1701" w:bottom="1701" w:left="1701" w:header="851" w:footer="992" w:gutter="0"/>
      <w:cols w:space="420"/>
      <w:docGrid w:linePitch="365" w:charSpace="5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00FD4F" w14:textId="77777777" w:rsidR="003A7578" w:rsidRDefault="003A7578" w:rsidP="001D7426">
      <w:r>
        <w:separator/>
      </w:r>
    </w:p>
  </w:endnote>
  <w:endnote w:type="continuationSeparator" w:id="0">
    <w:p w14:paraId="47EF4CAC" w14:textId="77777777" w:rsidR="003A7578" w:rsidRDefault="003A7578" w:rsidP="001D7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ngs">
    <w:altName w:val="Yu Gothic UI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">
    <w:altName w:val="ＭＳ ゴシック"/>
    <w:panose1 w:val="020B0604020202020204"/>
    <w:charset w:val="80"/>
    <w:family w:val="auto"/>
    <w:notTrueType/>
    <w:pitch w:val="variable"/>
    <w:sig w:usb0="00002A87" w:usb1="08070000" w:usb2="00000010" w:usb3="00000000" w:csb0="0002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53B4E" w14:textId="77777777" w:rsidR="00A760FB" w:rsidRDefault="00A760FB" w:rsidP="007A02F6">
    <w:pPr>
      <w:pStyle w:val="a5"/>
      <w:framePr w:wrap="none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0D00F97A" w14:textId="77777777" w:rsidR="00A760FB" w:rsidRDefault="00A760F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B11C5" w14:textId="60992B40" w:rsidR="00A760FB" w:rsidRDefault="0080249C" w:rsidP="007A02F6">
    <w:pPr>
      <w:pStyle w:val="a5"/>
      <w:framePr w:wrap="none" w:vAnchor="text" w:hAnchor="margin" w:xAlign="center" w:y="1"/>
      <w:rPr>
        <w:rStyle w:val="af"/>
      </w:rPr>
    </w:pPr>
    <w:r>
      <w:rPr>
        <w:rStyle w:val="af"/>
      </w:rPr>
      <w:t>S</w:t>
    </w:r>
    <w:r w:rsidR="00FB7274">
      <w:rPr>
        <w:rStyle w:val="af"/>
      </w:rPr>
      <w:t>–</w:t>
    </w:r>
    <w:r w:rsidR="00A760FB">
      <w:rPr>
        <w:rStyle w:val="af"/>
      </w:rPr>
      <w:fldChar w:fldCharType="begin"/>
    </w:r>
    <w:r w:rsidR="00A760FB">
      <w:rPr>
        <w:rStyle w:val="af"/>
      </w:rPr>
      <w:instrText xml:space="preserve">PAGE  </w:instrText>
    </w:r>
    <w:r w:rsidR="00A760FB">
      <w:rPr>
        <w:rStyle w:val="af"/>
      </w:rPr>
      <w:fldChar w:fldCharType="separate"/>
    </w:r>
    <w:r w:rsidR="00A760FB">
      <w:rPr>
        <w:rStyle w:val="af"/>
        <w:noProof/>
      </w:rPr>
      <w:t>16</w:t>
    </w:r>
    <w:r w:rsidR="00A760FB">
      <w:rPr>
        <w:rStyle w:val="af"/>
      </w:rPr>
      <w:fldChar w:fldCharType="end"/>
    </w:r>
  </w:p>
  <w:p w14:paraId="6325825D" w14:textId="77777777" w:rsidR="00A760FB" w:rsidRDefault="00A760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3AE31" w14:textId="77777777" w:rsidR="003A7578" w:rsidRDefault="003A7578" w:rsidP="001D7426">
      <w:r>
        <w:separator/>
      </w:r>
    </w:p>
  </w:footnote>
  <w:footnote w:type="continuationSeparator" w:id="0">
    <w:p w14:paraId="18356788" w14:textId="77777777" w:rsidR="003A7578" w:rsidRDefault="003A7578" w:rsidP="001D7426">
      <w:r>
        <w:continuationSeparator/>
      </w:r>
    </w:p>
  </w:footnote>
  <w:footnote w:id="1">
    <w:p w14:paraId="7722BCA7" w14:textId="2ED5E72A" w:rsidR="00882686" w:rsidRDefault="00882686" w:rsidP="00882686">
      <w:pPr>
        <w:pStyle w:val="Web"/>
        <w:kinsoku w:val="0"/>
        <w:overflowPunct w:val="0"/>
        <w:snapToGrid w:val="0"/>
        <w:spacing w:before="0" w:beforeAutospacing="0" w:after="0" w:afterAutospacing="0"/>
      </w:pPr>
      <w:r>
        <w:rPr>
          <w:rStyle w:val="af3"/>
        </w:rPr>
        <w:footnoteRef/>
      </w:r>
      <w:r>
        <w:rPr>
          <w:rFonts w:hint="eastAsia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eastAsia="ko-KR"/>
        </w:rPr>
        <w:t>Correspondence to: Research Institute of Green Science and Technology, Shizuoka University, 836 Ohya Suruga</w:t>
      </w:r>
      <w:r>
        <w:rPr>
          <w:rFonts w:ascii="Times New Roman" w:eastAsia="Malgun Gothic" w:hAnsi="Times New Roman" w:cs="Times New Roman"/>
          <w:sz w:val="21"/>
          <w:szCs w:val="21"/>
          <w:lang w:eastAsia="ko-KR"/>
        </w:rPr>
        <w:t xml:space="preserve">- </w:t>
      </w:r>
      <w:r>
        <w:rPr>
          <w:rFonts w:ascii="Times New Roman" w:hAnsi="Times New Roman" w:cs="Times New Roman"/>
          <w:sz w:val="21"/>
          <w:szCs w:val="21"/>
          <w:lang w:eastAsia="ko-KR"/>
        </w:rPr>
        <w:t xml:space="preserve">ku, Shizuoka, 422-8529, Japan. Tel. &amp; fax: </w:t>
      </w:r>
      <w:r>
        <w:rPr>
          <w:rFonts w:ascii="Times New Roman" w:eastAsia="Malgun Gothic" w:hAnsi="Times New Roman" w:cs="Times New Roman"/>
          <w:sz w:val="21"/>
          <w:szCs w:val="21"/>
          <w:lang w:eastAsia="ko-KR"/>
        </w:rPr>
        <w:t xml:space="preserve">+81 54 238 4887. </w:t>
      </w:r>
      <w:r>
        <w:rPr>
          <w:rFonts w:ascii="Times New Roman" w:eastAsia="Malgun Gothic" w:hAnsi="Times New Roman" w:cs="Times New Roman"/>
          <w:i/>
          <w:sz w:val="21"/>
          <w:szCs w:val="21"/>
          <w:lang w:eastAsia="ko-KR"/>
        </w:rPr>
        <w:t>E-mail address:</w:t>
      </w:r>
      <w:r>
        <w:rPr>
          <w:rFonts w:ascii="Times New Roman" w:eastAsia="Malgun Gothic" w:hAnsi="Times New Roman" w:cs="Times New Roman"/>
          <w:sz w:val="21"/>
          <w:szCs w:val="21"/>
          <w:lang w:eastAsia="ko-KR"/>
        </w:rPr>
        <w:t xml:space="preserve"> </w:t>
      </w:r>
      <w:r w:rsidR="0057562E" w:rsidRPr="00DC020F">
        <w:rPr>
          <w:rFonts w:ascii="Times New Roman" w:hAnsi="Times New Roman" w:cs="Times New Roman"/>
          <w:sz w:val="21"/>
          <w:szCs w:val="21"/>
          <w:lang w:eastAsia="ko-KR"/>
        </w:rPr>
        <w:t>park</w:t>
      </w:r>
      <w:r w:rsidR="0057562E">
        <w:rPr>
          <w:rFonts w:ascii="Times New Roman" w:hAnsi="Times New Roman" w:cs="Times New Roman"/>
          <w:sz w:val="21"/>
          <w:szCs w:val="21"/>
          <w:lang w:eastAsia="ko-KR"/>
        </w:rPr>
        <w:t>.enoch</w:t>
      </w:r>
      <w:r w:rsidR="0057562E" w:rsidRPr="00DC020F">
        <w:rPr>
          <w:rFonts w:ascii="Times New Roman" w:hAnsi="Times New Roman" w:cs="Times New Roman"/>
          <w:sz w:val="21"/>
          <w:szCs w:val="21"/>
          <w:lang w:eastAsia="ko-KR"/>
        </w:rPr>
        <w:t>@shizuoka.ac.</w:t>
      </w:r>
      <w:r w:rsidR="0057562E" w:rsidRPr="00DC020F">
        <w:rPr>
          <w:rFonts w:ascii="Times New Roman" w:eastAsia="Malgun Gothic" w:hAnsi="Times New Roman" w:cs="Times New Roman"/>
          <w:sz w:val="21"/>
          <w:szCs w:val="21"/>
          <w:lang w:eastAsia="ko-KR"/>
        </w:rPr>
        <w:t>jp</w:t>
      </w:r>
      <w:r w:rsidR="0057562E" w:rsidRPr="00DC020F">
        <w:rPr>
          <w:rFonts w:ascii="Times New Roman" w:hAnsi="Times New Roman" w:cs="Times New Roman"/>
          <w:sz w:val="21"/>
          <w:szCs w:val="21"/>
          <w:lang w:eastAsia="ko-KR"/>
        </w:rPr>
        <w:t xml:space="preserve"> (EYP)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14A6A"/>
    <w:multiLevelType w:val="hybridMultilevel"/>
    <w:tmpl w:val="21D41EC4"/>
    <w:lvl w:ilvl="0" w:tplc="E16C9376">
      <w:start w:val="1"/>
      <w:numFmt w:val="decimal"/>
      <w:lvlText w:val="%1"/>
      <w:lvlJc w:val="left"/>
      <w:pPr>
        <w:ind w:left="480" w:hanging="48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numFmt w:val="chicago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Applied Materials Interfaces Copy Copy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sv0fpvpasf2d5e5z5hv0sdmwte9p5a52fep&quot;&gt;WSSV&lt;record-ids&gt;&lt;item&gt;2&lt;/item&gt;&lt;item&gt;3&lt;/item&gt;&lt;item&gt;4&lt;/item&gt;&lt;item&gt;5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/record-ids&gt;&lt;/item&gt;&lt;/Libraries&gt;"/>
  </w:docVars>
  <w:rsids>
    <w:rsidRoot w:val="000852FA"/>
    <w:rsid w:val="00001CB9"/>
    <w:rsid w:val="00003015"/>
    <w:rsid w:val="0000653F"/>
    <w:rsid w:val="00010541"/>
    <w:rsid w:val="00010F18"/>
    <w:rsid w:val="00011CE9"/>
    <w:rsid w:val="00011E6E"/>
    <w:rsid w:val="000123FD"/>
    <w:rsid w:val="0001261B"/>
    <w:rsid w:val="000138F3"/>
    <w:rsid w:val="00015C81"/>
    <w:rsid w:val="00020AFA"/>
    <w:rsid w:val="00023873"/>
    <w:rsid w:val="000242AB"/>
    <w:rsid w:val="000242FA"/>
    <w:rsid w:val="000256BA"/>
    <w:rsid w:val="00025C94"/>
    <w:rsid w:val="00026DA3"/>
    <w:rsid w:val="00027876"/>
    <w:rsid w:val="00030FC6"/>
    <w:rsid w:val="0003224A"/>
    <w:rsid w:val="00032DA3"/>
    <w:rsid w:val="00035F86"/>
    <w:rsid w:val="000366CD"/>
    <w:rsid w:val="00037D5B"/>
    <w:rsid w:val="000409FC"/>
    <w:rsid w:val="00044105"/>
    <w:rsid w:val="00045A3D"/>
    <w:rsid w:val="00045F1C"/>
    <w:rsid w:val="0004639C"/>
    <w:rsid w:val="00046EDC"/>
    <w:rsid w:val="000473EB"/>
    <w:rsid w:val="00051053"/>
    <w:rsid w:val="000517B2"/>
    <w:rsid w:val="00052FE3"/>
    <w:rsid w:val="000572F9"/>
    <w:rsid w:val="0006097D"/>
    <w:rsid w:val="0007107E"/>
    <w:rsid w:val="00072DD3"/>
    <w:rsid w:val="00074DB9"/>
    <w:rsid w:val="00076176"/>
    <w:rsid w:val="00082857"/>
    <w:rsid w:val="00084D5D"/>
    <w:rsid w:val="000852FA"/>
    <w:rsid w:val="00086D11"/>
    <w:rsid w:val="00087FB3"/>
    <w:rsid w:val="00090244"/>
    <w:rsid w:val="00091C9C"/>
    <w:rsid w:val="00092727"/>
    <w:rsid w:val="00095ACA"/>
    <w:rsid w:val="00096A3A"/>
    <w:rsid w:val="00097C1A"/>
    <w:rsid w:val="000A6D80"/>
    <w:rsid w:val="000B0687"/>
    <w:rsid w:val="000B2008"/>
    <w:rsid w:val="000B26BB"/>
    <w:rsid w:val="000B329F"/>
    <w:rsid w:val="000B63DB"/>
    <w:rsid w:val="000B7944"/>
    <w:rsid w:val="000C027A"/>
    <w:rsid w:val="000C3583"/>
    <w:rsid w:val="000C3768"/>
    <w:rsid w:val="000C5356"/>
    <w:rsid w:val="000C794C"/>
    <w:rsid w:val="000D047E"/>
    <w:rsid w:val="000D20D7"/>
    <w:rsid w:val="000D537D"/>
    <w:rsid w:val="000D5A12"/>
    <w:rsid w:val="000E0AE7"/>
    <w:rsid w:val="000E7BB7"/>
    <w:rsid w:val="000F096A"/>
    <w:rsid w:val="000F37BF"/>
    <w:rsid w:val="000F5B7A"/>
    <w:rsid w:val="000F61CE"/>
    <w:rsid w:val="000F68D3"/>
    <w:rsid w:val="000F737C"/>
    <w:rsid w:val="000F7A15"/>
    <w:rsid w:val="000F7E91"/>
    <w:rsid w:val="00100EBC"/>
    <w:rsid w:val="00103BC2"/>
    <w:rsid w:val="00107873"/>
    <w:rsid w:val="001123CA"/>
    <w:rsid w:val="00112D20"/>
    <w:rsid w:val="00114923"/>
    <w:rsid w:val="00117D8E"/>
    <w:rsid w:val="00120720"/>
    <w:rsid w:val="00125ED9"/>
    <w:rsid w:val="00132290"/>
    <w:rsid w:val="00135E3A"/>
    <w:rsid w:val="001371FC"/>
    <w:rsid w:val="001373E6"/>
    <w:rsid w:val="001402A6"/>
    <w:rsid w:val="00140F8F"/>
    <w:rsid w:val="00141A31"/>
    <w:rsid w:val="00141DD5"/>
    <w:rsid w:val="0014320C"/>
    <w:rsid w:val="00144E76"/>
    <w:rsid w:val="0014678F"/>
    <w:rsid w:val="0015323A"/>
    <w:rsid w:val="00153AC4"/>
    <w:rsid w:val="0015422F"/>
    <w:rsid w:val="00154691"/>
    <w:rsid w:val="001553EB"/>
    <w:rsid w:val="00156A0B"/>
    <w:rsid w:val="00156EE2"/>
    <w:rsid w:val="00160F7A"/>
    <w:rsid w:val="00162359"/>
    <w:rsid w:val="00163D28"/>
    <w:rsid w:val="00172BCB"/>
    <w:rsid w:val="001743A7"/>
    <w:rsid w:val="001743CB"/>
    <w:rsid w:val="0017500E"/>
    <w:rsid w:val="001765BF"/>
    <w:rsid w:val="00176A63"/>
    <w:rsid w:val="00177DB4"/>
    <w:rsid w:val="00182C61"/>
    <w:rsid w:val="00182C96"/>
    <w:rsid w:val="00185134"/>
    <w:rsid w:val="00186264"/>
    <w:rsid w:val="00191C1E"/>
    <w:rsid w:val="00193BDB"/>
    <w:rsid w:val="00194E10"/>
    <w:rsid w:val="00196FD1"/>
    <w:rsid w:val="001A03AC"/>
    <w:rsid w:val="001A2893"/>
    <w:rsid w:val="001A5542"/>
    <w:rsid w:val="001A5AE9"/>
    <w:rsid w:val="001A6031"/>
    <w:rsid w:val="001A7607"/>
    <w:rsid w:val="001B10B0"/>
    <w:rsid w:val="001B111B"/>
    <w:rsid w:val="001B1823"/>
    <w:rsid w:val="001B2409"/>
    <w:rsid w:val="001B268B"/>
    <w:rsid w:val="001B3E2D"/>
    <w:rsid w:val="001B4FBD"/>
    <w:rsid w:val="001B5393"/>
    <w:rsid w:val="001C42C5"/>
    <w:rsid w:val="001C516A"/>
    <w:rsid w:val="001D10C4"/>
    <w:rsid w:val="001D14B1"/>
    <w:rsid w:val="001D3559"/>
    <w:rsid w:val="001D3A1A"/>
    <w:rsid w:val="001D3F24"/>
    <w:rsid w:val="001D3F27"/>
    <w:rsid w:val="001D63FF"/>
    <w:rsid w:val="001D7426"/>
    <w:rsid w:val="001E02E1"/>
    <w:rsid w:val="001E0F23"/>
    <w:rsid w:val="001E23B0"/>
    <w:rsid w:val="001E4B90"/>
    <w:rsid w:val="001E4D38"/>
    <w:rsid w:val="001E5A38"/>
    <w:rsid w:val="001E77EE"/>
    <w:rsid w:val="001F0A47"/>
    <w:rsid w:val="001F291B"/>
    <w:rsid w:val="001F37F5"/>
    <w:rsid w:val="002008B4"/>
    <w:rsid w:val="00201243"/>
    <w:rsid w:val="00204DA1"/>
    <w:rsid w:val="00206085"/>
    <w:rsid w:val="002064B5"/>
    <w:rsid w:val="00207057"/>
    <w:rsid w:val="00207407"/>
    <w:rsid w:val="00207DB4"/>
    <w:rsid w:val="00210F20"/>
    <w:rsid w:val="00216F9B"/>
    <w:rsid w:val="0022412B"/>
    <w:rsid w:val="00227469"/>
    <w:rsid w:val="002326EF"/>
    <w:rsid w:val="00233EF3"/>
    <w:rsid w:val="002449B1"/>
    <w:rsid w:val="00245DC5"/>
    <w:rsid w:val="00252B68"/>
    <w:rsid w:val="00252B7D"/>
    <w:rsid w:val="0025333D"/>
    <w:rsid w:val="00256D27"/>
    <w:rsid w:val="00257A90"/>
    <w:rsid w:val="0026104A"/>
    <w:rsid w:val="00263B21"/>
    <w:rsid w:val="00282D72"/>
    <w:rsid w:val="00292ACB"/>
    <w:rsid w:val="0029311F"/>
    <w:rsid w:val="00294097"/>
    <w:rsid w:val="00296476"/>
    <w:rsid w:val="002A0A62"/>
    <w:rsid w:val="002A1F94"/>
    <w:rsid w:val="002A2684"/>
    <w:rsid w:val="002A4BC8"/>
    <w:rsid w:val="002B0501"/>
    <w:rsid w:val="002C1040"/>
    <w:rsid w:val="002C19F1"/>
    <w:rsid w:val="002C4F19"/>
    <w:rsid w:val="002C5EAF"/>
    <w:rsid w:val="002C68C6"/>
    <w:rsid w:val="002C7938"/>
    <w:rsid w:val="002D1198"/>
    <w:rsid w:val="002E453C"/>
    <w:rsid w:val="002E558B"/>
    <w:rsid w:val="002E690B"/>
    <w:rsid w:val="002E6F64"/>
    <w:rsid w:val="002F03E8"/>
    <w:rsid w:val="002F4D01"/>
    <w:rsid w:val="002F51C3"/>
    <w:rsid w:val="00300B4F"/>
    <w:rsid w:val="003031B3"/>
    <w:rsid w:val="00306F48"/>
    <w:rsid w:val="00310839"/>
    <w:rsid w:val="003157EA"/>
    <w:rsid w:val="00317D8D"/>
    <w:rsid w:val="0032452D"/>
    <w:rsid w:val="00324660"/>
    <w:rsid w:val="00325CDB"/>
    <w:rsid w:val="003318CE"/>
    <w:rsid w:val="003327A6"/>
    <w:rsid w:val="003352E4"/>
    <w:rsid w:val="00335D85"/>
    <w:rsid w:val="003427CF"/>
    <w:rsid w:val="00345A41"/>
    <w:rsid w:val="003463BD"/>
    <w:rsid w:val="00346DB4"/>
    <w:rsid w:val="00351EA9"/>
    <w:rsid w:val="00352F34"/>
    <w:rsid w:val="00357A33"/>
    <w:rsid w:val="0036044A"/>
    <w:rsid w:val="00364372"/>
    <w:rsid w:val="00365830"/>
    <w:rsid w:val="00366E15"/>
    <w:rsid w:val="00372098"/>
    <w:rsid w:val="003740D3"/>
    <w:rsid w:val="00375DC9"/>
    <w:rsid w:val="003812D7"/>
    <w:rsid w:val="00381D61"/>
    <w:rsid w:val="0038475C"/>
    <w:rsid w:val="00384DD7"/>
    <w:rsid w:val="003856EA"/>
    <w:rsid w:val="00386E73"/>
    <w:rsid w:val="00390593"/>
    <w:rsid w:val="00392394"/>
    <w:rsid w:val="00395E95"/>
    <w:rsid w:val="003968A2"/>
    <w:rsid w:val="003A0440"/>
    <w:rsid w:val="003A3494"/>
    <w:rsid w:val="003A3DC5"/>
    <w:rsid w:val="003A7492"/>
    <w:rsid w:val="003A7578"/>
    <w:rsid w:val="003A75AB"/>
    <w:rsid w:val="003B3EBA"/>
    <w:rsid w:val="003B7DD3"/>
    <w:rsid w:val="003C406C"/>
    <w:rsid w:val="003C6EF2"/>
    <w:rsid w:val="003C7B20"/>
    <w:rsid w:val="003D123D"/>
    <w:rsid w:val="003D402D"/>
    <w:rsid w:val="003D40EC"/>
    <w:rsid w:val="003D41BD"/>
    <w:rsid w:val="003D456B"/>
    <w:rsid w:val="003D4D1F"/>
    <w:rsid w:val="003D4FB5"/>
    <w:rsid w:val="003D5543"/>
    <w:rsid w:val="003D6AFA"/>
    <w:rsid w:val="003E460B"/>
    <w:rsid w:val="003E7D93"/>
    <w:rsid w:val="003F7A67"/>
    <w:rsid w:val="0040024F"/>
    <w:rsid w:val="004033A5"/>
    <w:rsid w:val="00403FA9"/>
    <w:rsid w:val="00410EEF"/>
    <w:rsid w:val="004147A5"/>
    <w:rsid w:val="0041714F"/>
    <w:rsid w:val="004240E8"/>
    <w:rsid w:val="004241CA"/>
    <w:rsid w:val="00424FA2"/>
    <w:rsid w:val="00431E6A"/>
    <w:rsid w:val="004346AB"/>
    <w:rsid w:val="004362E3"/>
    <w:rsid w:val="00437555"/>
    <w:rsid w:val="0044132F"/>
    <w:rsid w:val="00445ADB"/>
    <w:rsid w:val="004470F2"/>
    <w:rsid w:val="00447612"/>
    <w:rsid w:val="00453129"/>
    <w:rsid w:val="00454E53"/>
    <w:rsid w:val="00455F28"/>
    <w:rsid w:val="004601E5"/>
    <w:rsid w:val="0046076D"/>
    <w:rsid w:val="004702BA"/>
    <w:rsid w:val="00470371"/>
    <w:rsid w:val="004703F3"/>
    <w:rsid w:val="004719B0"/>
    <w:rsid w:val="004738CC"/>
    <w:rsid w:val="00474309"/>
    <w:rsid w:val="00482C3C"/>
    <w:rsid w:val="00483DE8"/>
    <w:rsid w:val="004850EE"/>
    <w:rsid w:val="0048794A"/>
    <w:rsid w:val="00490B4A"/>
    <w:rsid w:val="00494816"/>
    <w:rsid w:val="00497563"/>
    <w:rsid w:val="00497DE3"/>
    <w:rsid w:val="004A05C7"/>
    <w:rsid w:val="004A0841"/>
    <w:rsid w:val="004A179A"/>
    <w:rsid w:val="004A2783"/>
    <w:rsid w:val="004A3F46"/>
    <w:rsid w:val="004A682A"/>
    <w:rsid w:val="004B0862"/>
    <w:rsid w:val="004B18A4"/>
    <w:rsid w:val="004B569C"/>
    <w:rsid w:val="004B595B"/>
    <w:rsid w:val="004B72C3"/>
    <w:rsid w:val="004C0915"/>
    <w:rsid w:val="004C0967"/>
    <w:rsid w:val="004C0C77"/>
    <w:rsid w:val="004C1A31"/>
    <w:rsid w:val="004D032A"/>
    <w:rsid w:val="004D174D"/>
    <w:rsid w:val="004D3BB7"/>
    <w:rsid w:val="004D4FC6"/>
    <w:rsid w:val="004D79D5"/>
    <w:rsid w:val="004E6B72"/>
    <w:rsid w:val="004E7EEA"/>
    <w:rsid w:val="004F3BE8"/>
    <w:rsid w:val="004F5361"/>
    <w:rsid w:val="00502223"/>
    <w:rsid w:val="00502CBC"/>
    <w:rsid w:val="00505DB1"/>
    <w:rsid w:val="005071C8"/>
    <w:rsid w:val="005107F8"/>
    <w:rsid w:val="00512316"/>
    <w:rsid w:val="005129B9"/>
    <w:rsid w:val="00512BB5"/>
    <w:rsid w:val="00513DAF"/>
    <w:rsid w:val="00520C12"/>
    <w:rsid w:val="005222EE"/>
    <w:rsid w:val="0052233C"/>
    <w:rsid w:val="0052395E"/>
    <w:rsid w:val="00525DB1"/>
    <w:rsid w:val="00531084"/>
    <w:rsid w:val="00531DEC"/>
    <w:rsid w:val="005337F6"/>
    <w:rsid w:val="005370EF"/>
    <w:rsid w:val="00542C38"/>
    <w:rsid w:val="00555E39"/>
    <w:rsid w:val="00561891"/>
    <w:rsid w:val="00565B53"/>
    <w:rsid w:val="00566961"/>
    <w:rsid w:val="00566E53"/>
    <w:rsid w:val="005716D5"/>
    <w:rsid w:val="00574B10"/>
    <w:rsid w:val="0057562E"/>
    <w:rsid w:val="005770AC"/>
    <w:rsid w:val="00583034"/>
    <w:rsid w:val="00584C26"/>
    <w:rsid w:val="0058768B"/>
    <w:rsid w:val="00593E6F"/>
    <w:rsid w:val="00594AE7"/>
    <w:rsid w:val="005A037B"/>
    <w:rsid w:val="005A0920"/>
    <w:rsid w:val="005A0E7F"/>
    <w:rsid w:val="005A215B"/>
    <w:rsid w:val="005A429A"/>
    <w:rsid w:val="005A51F3"/>
    <w:rsid w:val="005A5814"/>
    <w:rsid w:val="005A653A"/>
    <w:rsid w:val="005B0580"/>
    <w:rsid w:val="005B2169"/>
    <w:rsid w:val="005B6EA4"/>
    <w:rsid w:val="005C448E"/>
    <w:rsid w:val="005C4837"/>
    <w:rsid w:val="005C59B6"/>
    <w:rsid w:val="005D0177"/>
    <w:rsid w:val="005D1780"/>
    <w:rsid w:val="005D3393"/>
    <w:rsid w:val="005D5FF7"/>
    <w:rsid w:val="005D6E5D"/>
    <w:rsid w:val="005E0DAB"/>
    <w:rsid w:val="005E5AA1"/>
    <w:rsid w:val="005E5E11"/>
    <w:rsid w:val="005E6EB4"/>
    <w:rsid w:val="005E6FC2"/>
    <w:rsid w:val="005F0685"/>
    <w:rsid w:val="005F4EC7"/>
    <w:rsid w:val="00603639"/>
    <w:rsid w:val="006053BB"/>
    <w:rsid w:val="00606EA1"/>
    <w:rsid w:val="00607D6B"/>
    <w:rsid w:val="0061235F"/>
    <w:rsid w:val="006144E0"/>
    <w:rsid w:val="006203F3"/>
    <w:rsid w:val="00622BA3"/>
    <w:rsid w:val="006250CE"/>
    <w:rsid w:val="00631259"/>
    <w:rsid w:val="0063136E"/>
    <w:rsid w:val="00631615"/>
    <w:rsid w:val="00631D4B"/>
    <w:rsid w:val="006322C0"/>
    <w:rsid w:val="0063413F"/>
    <w:rsid w:val="006344D3"/>
    <w:rsid w:val="0063452C"/>
    <w:rsid w:val="0063591D"/>
    <w:rsid w:val="00637167"/>
    <w:rsid w:val="00643662"/>
    <w:rsid w:val="00646FA4"/>
    <w:rsid w:val="00651683"/>
    <w:rsid w:val="006714B2"/>
    <w:rsid w:val="00682F9F"/>
    <w:rsid w:val="00684D50"/>
    <w:rsid w:val="00692B00"/>
    <w:rsid w:val="00694240"/>
    <w:rsid w:val="00696FB6"/>
    <w:rsid w:val="006A012E"/>
    <w:rsid w:val="006A5410"/>
    <w:rsid w:val="006A71A7"/>
    <w:rsid w:val="006A7F95"/>
    <w:rsid w:val="006B1B17"/>
    <w:rsid w:val="006B2178"/>
    <w:rsid w:val="006B2F1B"/>
    <w:rsid w:val="006C2A52"/>
    <w:rsid w:val="006D003C"/>
    <w:rsid w:val="006D136D"/>
    <w:rsid w:val="006D23F9"/>
    <w:rsid w:val="006E198D"/>
    <w:rsid w:val="006E3303"/>
    <w:rsid w:val="006E3F06"/>
    <w:rsid w:val="006E68A5"/>
    <w:rsid w:val="006E7D73"/>
    <w:rsid w:val="006F425C"/>
    <w:rsid w:val="006F4ECA"/>
    <w:rsid w:val="006F6F39"/>
    <w:rsid w:val="006F73C6"/>
    <w:rsid w:val="006F7E65"/>
    <w:rsid w:val="00707300"/>
    <w:rsid w:val="007131DD"/>
    <w:rsid w:val="00716F4D"/>
    <w:rsid w:val="0071792A"/>
    <w:rsid w:val="007209F7"/>
    <w:rsid w:val="00720C67"/>
    <w:rsid w:val="007248B8"/>
    <w:rsid w:val="0072522A"/>
    <w:rsid w:val="00727AA1"/>
    <w:rsid w:val="007332BC"/>
    <w:rsid w:val="00733776"/>
    <w:rsid w:val="00740771"/>
    <w:rsid w:val="00740907"/>
    <w:rsid w:val="00740B21"/>
    <w:rsid w:val="007442DA"/>
    <w:rsid w:val="00747431"/>
    <w:rsid w:val="00755048"/>
    <w:rsid w:val="00756FB6"/>
    <w:rsid w:val="0075712B"/>
    <w:rsid w:val="00761BAF"/>
    <w:rsid w:val="00762632"/>
    <w:rsid w:val="00764049"/>
    <w:rsid w:val="00772935"/>
    <w:rsid w:val="00774C0B"/>
    <w:rsid w:val="00780E8B"/>
    <w:rsid w:val="00782CE2"/>
    <w:rsid w:val="00782EFE"/>
    <w:rsid w:val="0078353E"/>
    <w:rsid w:val="00784299"/>
    <w:rsid w:val="0078539B"/>
    <w:rsid w:val="00786830"/>
    <w:rsid w:val="00787BC3"/>
    <w:rsid w:val="00793B10"/>
    <w:rsid w:val="00795682"/>
    <w:rsid w:val="00797199"/>
    <w:rsid w:val="007972B8"/>
    <w:rsid w:val="007A02F6"/>
    <w:rsid w:val="007A0FAF"/>
    <w:rsid w:val="007A1230"/>
    <w:rsid w:val="007A19C8"/>
    <w:rsid w:val="007A3557"/>
    <w:rsid w:val="007A4842"/>
    <w:rsid w:val="007A7050"/>
    <w:rsid w:val="007A79F5"/>
    <w:rsid w:val="007B2589"/>
    <w:rsid w:val="007B56FB"/>
    <w:rsid w:val="007C1633"/>
    <w:rsid w:val="007C3144"/>
    <w:rsid w:val="007C3A40"/>
    <w:rsid w:val="007C4609"/>
    <w:rsid w:val="007C4ADD"/>
    <w:rsid w:val="007C62A5"/>
    <w:rsid w:val="007C64A8"/>
    <w:rsid w:val="007D20AD"/>
    <w:rsid w:val="007D44E8"/>
    <w:rsid w:val="007D45BF"/>
    <w:rsid w:val="007E4F10"/>
    <w:rsid w:val="007E57EC"/>
    <w:rsid w:val="007F6C9B"/>
    <w:rsid w:val="007F6D3A"/>
    <w:rsid w:val="00800962"/>
    <w:rsid w:val="0080249C"/>
    <w:rsid w:val="008040DC"/>
    <w:rsid w:val="00806015"/>
    <w:rsid w:val="00806B15"/>
    <w:rsid w:val="00810429"/>
    <w:rsid w:val="008106BC"/>
    <w:rsid w:val="00811065"/>
    <w:rsid w:val="00813B16"/>
    <w:rsid w:val="00814E7F"/>
    <w:rsid w:val="0081599E"/>
    <w:rsid w:val="00816E3D"/>
    <w:rsid w:val="008174E7"/>
    <w:rsid w:val="00817AA5"/>
    <w:rsid w:val="008209D1"/>
    <w:rsid w:val="008238CC"/>
    <w:rsid w:val="00831F40"/>
    <w:rsid w:val="00833888"/>
    <w:rsid w:val="008366BF"/>
    <w:rsid w:val="0084456F"/>
    <w:rsid w:val="00845810"/>
    <w:rsid w:val="0085118D"/>
    <w:rsid w:val="008511C0"/>
    <w:rsid w:val="00852491"/>
    <w:rsid w:val="008548AE"/>
    <w:rsid w:val="008567B3"/>
    <w:rsid w:val="00862CC7"/>
    <w:rsid w:val="00865381"/>
    <w:rsid w:val="008660AD"/>
    <w:rsid w:val="008672C4"/>
    <w:rsid w:val="00870D47"/>
    <w:rsid w:val="008744D8"/>
    <w:rsid w:val="00877AFB"/>
    <w:rsid w:val="00880300"/>
    <w:rsid w:val="00882686"/>
    <w:rsid w:val="008842BE"/>
    <w:rsid w:val="00885F95"/>
    <w:rsid w:val="00886CE5"/>
    <w:rsid w:val="00890C83"/>
    <w:rsid w:val="0089154E"/>
    <w:rsid w:val="008919F1"/>
    <w:rsid w:val="00892031"/>
    <w:rsid w:val="00893AA8"/>
    <w:rsid w:val="008974B4"/>
    <w:rsid w:val="00897DE2"/>
    <w:rsid w:val="008A0369"/>
    <w:rsid w:val="008A0AFE"/>
    <w:rsid w:val="008A2B55"/>
    <w:rsid w:val="008A5A27"/>
    <w:rsid w:val="008A62FA"/>
    <w:rsid w:val="008A74F6"/>
    <w:rsid w:val="008B5107"/>
    <w:rsid w:val="008B7D1C"/>
    <w:rsid w:val="008C264F"/>
    <w:rsid w:val="008C581F"/>
    <w:rsid w:val="008C639F"/>
    <w:rsid w:val="008C64F3"/>
    <w:rsid w:val="008C72F3"/>
    <w:rsid w:val="008D077C"/>
    <w:rsid w:val="008D243E"/>
    <w:rsid w:val="008D2C6B"/>
    <w:rsid w:val="008D3D95"/>
    <w:rsid w:val="008D5A39"/>
    <w:rsid w:val="008D63D2"/>
    <w:rsid w:val="008E1CC9"/>
    <w:rsid w:val="008F0DED"/>
    <w:rsid w:val="008F2348"/>
    <w:rsid w:val="008F4F18"/>
    <w:rsid w:val="008F5E15"/>
    <w:rsid w:val="008F7599"/>
    <w:rsid w:val="009002B7"/>
    <w:rsid w:val="00902418"/>
    <w:rsid w:val="00903151"/>
    <w:rsid w:val="009054DF"/>
    <w:rsid w:val="00905A9C"/>
    <w:rsid w:val="009110B3"/>
    <w:rsid w:val="00917050"/>
    <w:rsid w:val="00927A73"/>
    <w:rsid w:val="009313E3"/>
    <w:rsid w:val="00931B55"/>
    <w:rsid w:val="00937DF7"/>
    <w:rsid w:val="00940306"/>
    <w:rsid w:val="00941E4A"/>
    <w:rsid w:val="00943A35"/>
    <w:rsid w:val="00943F8B"/>
    <w:rsid w:val="009455FF"/>
    <w:rsid w:val="009521CB"/>
    <w:rsid w:val="00952261"/>
    <w:rsid w:val="0095413F"/>
    <w:rsid w:val="009554D2"/>
    <w:rsid w:val="00955836"/>
    <w:rsid w:val="009560E6"/>
    <w:rsid w:val="00960095"/>
    <w:rsid w:val="00964295"/>
    <w:rsid w:val="009652EB"/>
    <w:rsid w:val="00965A52"/>
    <w:rsid w:val="00966942"/>
    <w:rsid w:val="00966A7E"/>
    <w:rsid w:val="00966D6A"/>
    <w:rsid w:val="00970389"/>
    <w:rsid w:val="00970F2B"/>
    <w:rsid w:val="00971620"/>
    <w:rsid w:val="00973265"/>
    <w:rsid w:val="009749FC"/>
    <w:rsid w:val="00974E0F"/>
    <w:rsid w:val="00975126"/>
    <w:rsid w:val="0097647B"/>
    <w:rsid w:val="009878F6"/>
    <w:rsid w:val="009908B7"/>
    <w:rsid w:val="00992558"/>
    <w:rsid w:val="00993759"/>
    <w:rsid w:val="00994C4D"/>
    <w:rsid w:val="00995845"/>
    <w:rsid w:val="009A214C"/>
    <w:rsid w:val="009A32B1"/>
    <w:rsid w:val="009A7180"/>
    <w:rsid w:val="009A78ED"/>
    <w:rsid w:val="009A79CD"/>
    <w:rsid w:val="009B04D0"/>
    <w:rsid w:val="009B33D8"/>
    <w:rsid w:val="009B413D"/>
    <w:rsid w:val="009B4940"/>
    <w:rsid w:val="009B69F0"/>
    <w:rsid w:val="009C141B"/>
    <w:rsid w:val="009C2F86"/>
    <w:rsid w:val="009C4305"/>
    <w:rsid w:val="009C6037"/>
    <w:rsid w:val="009D2219"/>
    <w:rsid w:val="009D5A74"/>
    <w:rsid w:val="009D6FAC"/>
    <w:rsid w:val="009D778E"/>
    <w:rsid w:val="009E20F4"/>
    <w:rsid w:val="009E43E6"/>
    <w:rsid w:val="009E7F68"/>
    <w:rsid w:val="009F3D39"/>
    <w:rsid w:val="009F4F81"/>
    <w:rsid w:val="00A007A6"/>
    <w:rsid w:val="00A01578"/>
    <w:rsid w:val="00A05299"/>
    <w:rsid w:val="00A05E3F"/>
    <w:rsid w:val="00A06F4A"/>
    <w:rsid w:val="00A10533"/>
    <w:rsid w:val="00A12BEF"/>
    <w:rsid w:val="00A13ED6"/>
    <w:rsid w:val="00A16C87"/>
    <w:rsid w:val="00A23F3E"/>
    <w:rsid w:val="00A245D1"/>
    <w:rsid w:val="00A247B8"/>
    <w:rsid w:val="00A3202B"/>
    <w:rsid w:val="00A32979"/>
    <w:rsid w:val="00A34DDD"/>
    <w:rsid w:val="00A36536"/>
    <w:rsid w:val="00A408FE"/>
    <w:rsid w:val="00A4360E"/>
    <w:rsid w:val="00A446CF"/>
    <w:rsid w:val="00A466D2"/>
    <w:rsid w:val="00A46D37"/>
    <w:rsid w:val="00A47509"/>
    <w:rsid w:val="00A5695F"/>
    <w:rsid w:val="00A60AD2"/>
    <w:rsid w:val="00A73CCA"/>
    <w:rsid w:val="00A743C3"/>
    <w:rsid w:val="00A75088"/>
    <w:rsid w:val="00A760FB"/>
    <w:rsid w:val="00A83F44"/>
    <w:rsid w:val="00A840CA"/>
    <w:rsid w:val="00A8542E"/>
    <w:rsid w:val="00A85EA5"/>
    <w:rsid w:val="00A90763"/>
    <w:rsid w:val="00A91286"/>
    <w:rsid w:val="00A95461"/>
    <w:rsid w:val="00A970F0"/>
    <w:rsid w:val="00AA490B"/>
    <w:rsid w:val="00AA5552"/>
    <w:rsid w:val="00AB0B98"/>
    <w:rsid w:val="00AB6B99"/>
    <w:rsid w:val="00AB70CA"/>
    <w:rsid w:val="00AC063C"/>
    <w:rsid w:val="00AC7EDB"/>
    <w:rsid w:val="00AD596B"/>
    <w:rsid w:val="00AE47D6"/>
    <w:rsid w:val="00AF0363"/>
    <w:rsid w:val="00AF077B"/>
    <w:rsid w:val="00AF1DD2"/>
    <w:rsid w:val="00AF4061"/>
    <w:rsid w:val="00B003FD"/>
    <w:rsid w:val="00B03435"/>
    <w:rsid w:val="00B0477F"/>
    <w:rsid w:val="00B04D8F"/>
    <w:rsid w:val="00B067BD"/>
    <w:rsid w:val="00B116B3"/>
    <w:rsid w:val="00B12ADE"/>
    <w:rsid w:val="00B14289"/>
    <w:rsid w:val="00B173B6"/>
    <w:rsid w:val="00B20C14"/>
    <w:rsid w:val="00B31DA3"/>
    <w:rsid w:val="00B366C4"/>
    <w:rsid w:val="00B4068A"/>
    <w:rsid w:val="00B40696"/>
    <w:rsid w:val="00B4174B"/>
    <w:rsid w:val="00B41A17"/>
    <w:rsid w:val="00B4294D"/>
    <w:rsid w:val="00B42C95"/>
    <w:rsid w:val="00B4302D"/>
    <w:rsid w:val="00B43B73"/>
    <w:rsid w:val="00B4647E"/>
    <w:rsid w:val="00B51EB6"/>
    <w:rsid w:val="00B5221C"/>
    <w:rsid w:val="00B52A23"/>
    <w:rsid w:val="00B546CE"/>
    <w:rsid w:val="00B553D0"/>
    <w:rsid w:val="00B6222C"/>
    <w:rsid w:val="00B63B34"/>
    <w:rsid w:val="00B64FDE"/>
    <w:rsid w:val="00B6648E"/>
    <w:rsid w:val="00B66F02"/>
    <w:rsid w:val="00B708A6"/>
    <w:rsid w:val="00B70FE8"/>
    <w:rsid w:val="00B723C2"/>
    <w:rsid w:val="00B74E15"/>
    <w:rsid w:val="00B7532F"/>
    <w:rsid w:val="00B7572B"/>
    <w:rsid w:val="00B80EB4"/>
    <w:rsid w:val="00B878E4"/>
    <w:rsid w:val="00B906BE"/>
    <w:rsid w:val="00B925EA"/>
    <w:rsid w:val="00B94202"/>
    <w:rsid w:val="00B970D4"/>
    <w:rsid w:val="00BA4DEF"/>
    <w:rsid w:val="00BA5243"/>
    <w:rsid w:val="00BA6296"/>
    <w:rsid w:val="00BA67D5"/>
    <w:rsid w:val="00BB0541"/>
    <w:rsid w:val="00BB21D0"/>
    <w:rsid w:val="00BC126C"/>
    <w:rsid w:val="00BC3156"/>
    <w:rsid w:val="00BC3172"/>
    <w:rsid w:val="00BC3F56"/>
    <w:rsid w:val="00BC4932"/>
    <w:rsid w:val="00BC66C2"/>
    <w:rsid w:val="00BD25BC"/>
    <w:rsid w:val="00BD28BF"/>
    <w:rsid w:val="00BD510F"/>
    <w:rsid w:val="00BE1713"/>
    <w:rsid w:val="00BE741A"/>
    <w:rsid w:val="00BF0EDD"/>
    <w:rsid w:val="00BF5AF1"/>
    <w:rsid w:val="00C031C1"/>
    <w:rsid w:val="00C0649E"/>
    <w:rsid w:val="00C07B1A"/>
    <w:rsid w:val="00C12210"/>
    <w:rsid w:val="00C21C92"/>
    <w:rsid w:val="00C232D9"/>
    <w:rsid w:val="00C24612"/>
    <w:rsid w:val="00C25B33"/>
    <w:rsid w:val="00C25FE5"/>
    <w:rsid w:val="00C26AFD"/>
    <w:rsid w:val="00C271D8"/>
    <w:rsid w:val="00C31558"/>
    <w:rsid w:val="00C3189C"/>
    <w:rsid w:val="00C3204A"/>
    <w:rsid w:val="00C32B4E"/>
    <w:rsid w:val="00C33F40"/>
    <w:rsid w:val="00C340BE"/>
    <w:rsid w:val="00C349B5"/>
    <w:rsid w:val="00C357EC"/>
    <w:rsid w:val="00C3623E"/>
    <w:rsid w:val="00C419A7"/>
    <w:rsid w:val="00C42506"/>
    <w:rsid w:val="00C43702"/>
    <w:rsid w:val="00C4588F"/>
    <w:rsid w:val="00C47083"/>
    <w:rsid w:val="00C52F30"/>
    <w:rsid w:val="00C53352"/>
    <w:rsid w:val="00C55D43"/>
    <w:rsid w:val="00C55F75"/>
    <w:rsid w:val="00C60244"/>
    <w:rsid w:val="00C62095"/>
    <w:rsid w:val="00C621CB"/>
    <w:rsid w:val="00C66BFF"/>
    <w:rsid w:val="00C70AE8"/>
    <w:rsid w:val="00C7411B"/>
    <w:rsid w:val="00C751C3"/>
    <w:rsid w:val="00C7705A"/>
    <w:rsid w:val="00C807E0"/>
    <w:rsid w:val="00C81B26"/>
    <w:rsid w:val="00C84649"/>
    <w:rsid w:val="00C8665F"/>
    <w:rsid w:val="00C87CAB"/>
    <w:rsid w:val="00C90316"/>
    <w:rsid w:val="00C90CC1"/>
    <w:rsid w:val="00C9122D"/>
    <w:rsid w:val="00C92985"/>
    <w:rsid w:val="00C97E9D"/>
    <w:rsid w:val="00CA11F3"/>
    <w:rsid w:val="00CA2060"/>
    <w:rsid w:val="00CA4285"/>
    <w:rsid w:val="00CA7811"/>
    <w:rsid w:val="00CB1326"/>
    <w:rsid w:val="00CB1E94"/>
    <w:rsid w:val="00CB36CC"/>
    <w:rsid w:val="00CB625B"/>
    <w:rsid w:val="00CB73A0"/>
    <w:rsid w:val="00CC1030"/>
    <w:rsid w:val="00CC3EF9"/>
    <w:rsid w:val="00CC434A"/>
    <w:rsid w:val="00CC43EF"/>
    <w:rsid w:val="00CC6D4A"/>
    <w:rsid w:val="00CD146C"/>
    <w:rsid w:val="00CD1D8B"/>
    <w:rsid w:val="00CE25A4"/>
    <w:rsid w:val="00CE2F89"/>
    <w:rsid w:val="00CE3330"/>
    <w:rsid w:val="00CE393B"/>
    <w:rsid w:val="00CE4FB8"/>
    <w:rsid w:val="00CE6DA2"/>
    <w:rsid w:val="00CE71FF"/>
    <w:rsid w:val="00CF3AC1"/>
    <w:rsid w:val="00CF609C"/>
    <w:rsid w:val="00CF6437"/>
    <w:rsid w:val="00D03BA4"/>
    <w:rsid w:val="00D04601"/>
    <w:rsid w:val="00D106A1"/>
    <w:rsid w:val="00D13815"/>
    <w:rsid w:val="00D14962"/>
    <w:rsid w:val="00D155AE"/>
    <w:rsid w:val="00D155FF"/>
    <w:rsid w:val="00D17935"/>
    <w:rsid w:val="00D23858"/>
    <w:rsid w:val="00D257DE"/>
    <w:rsid w:val="00D341D0"/>
    <w:rsid w:val="00D3707A"/>
    <w:rsid w:val="00D44CE4"/>
    <w:rsid w:val="00D454F2"/>
    <w:rsid w:val="00D53087"/>
    <w:rsid w:val="00D537E1"/>
    <w:rsid w:val="00D56CE0"/>
    <w:rsid w:val="00D613EA"/>
    <w:rsid w:val="00D6273D"/>
    <w:rsid w:val="00D65990"/>
    <w:rsid w:val="00D65C20"/>
    <w:rsid w:val="00D704F8"/>
    <w:rsid w:val="00D71BBB"/>
    <w:rsid w:val="00D7238E"/>
    <w:rsid w:val="00D7389C"/>
    <w:rsid w:val="00D774FF"/>
    <w:rsid w:val="00D85C17"/>
    <w:rsid w:val="00D9189C"/>
    <w:rsid w:val="00D92F57"/>
    <w:rsid w:val="00D933D8"/>
    <w:rsid w:val="00D96FD7"/>
    <w:rsid w:val="00DA2A62"/>
    <w:rsid w:val="00DA38D4"/>
    <w:rsid w:val="00DA4430"/>
    <w:rsid w:val="00DA4D64"/>
    <w:rsid w:val="00DA5FDC"/>
    <w:rsid w:val="00DA74A8"/>
    <w:rsid w:val="00DB01CE"/>
    <w:rsid w:val="00DB0616"/>
    <w:rsid w:val="00DB1DA8"/>
    <w:rsid w:val="00DB2920"/>
    <w:rsid w:val="00DC020F"/>
    <w:rsid w:val="00DC2825"/>
    <w:rsid w:val="00DC60FC"/>
    <w:rsid w:val="00DD2C04"/>
    <w:rsid w:val="00DD5F43"/>
    <w:rsid w:val="00DD7B89"/>
    <w:rsid w:val="00DE000E"/>
    <w:rsid w:val="00DE0958"/>
    <w:rsid w:val="00DE1FD5"/>
    <w:rsid w:val="00DE2404"/>
    <w:rsid w:val="00DE7110"/>
    <w:rsid w:val="00DF122F"/>
    <w:rsid w:val="00DF20FB"/>
    <w:rsid w:val="00DF4125"/>
    <w:rsid w:val="00DF423C"/>
    <w:rsid w:val="00DF5CA7"/>
    <w:rsid w:val="00DF66A0"/>
    <w:rsid w:val="00DF6ECC"/>
    <w:rsid w:val="00E003C6"/>
    <w:rsid w:val="00E02123"/>
    <w:rsid w:val="00E02CF9"/>
    <w:rsid w:val="00E0416E"/>
    <w:rsid w:val="00E0532B"/>
    <w:rsid w:val="00E06C8A"/>
    <w:rsid w:val="00E13B7C"/>
    <w:rsid w:val="00E142B1"/>
    <w:rsid w:val="00E14D5D"/>
    <w:rsid w:val="00E161F8"/>
    <w:rsid w:val="00E2019A"/>
    <w:rsid w:val="00E20BEA"/>
    <w:rsid w:val="00E25F54"/>
    <w:rsid w:val="00E31E5F"/>
    <w:rsid w:val="00E32093"/>
    <w:rsid w:val="00E32286"/>
    <w:rsid w:val="00E3302A"/>
    <w:rsid w:val="00E342C7"/>
    <w:rsid w:val="00E34E29"/>
    <w:rsid w:val="00E3710B"/>
    <w:rsid w:val="00E37BA6"/>
    <w:rsid w:val="00E42349"/>
    <w:rsid w:val="00E42A90"/>
    <w:rsid w:val="00E4514F"/>
    <w:rsid w:val="00E452ED"/>
    <w:rsid w:val="00E50E4E"/>
    <w:rsid w:val="00E5114A"/>
    <w:rsid w:val="00E53D20"/>
    <w:rsid w:val="00E555F0"/>
    <w:rsid w:val="00E5582F"/>
    <w:rsid w:val="00E55D2B"/>
    <w:rsid w:val="00E603C4"/>
    <w:rsid w:val="00E614B1"/>
    <w:rsid w:val="00E6187C"/>
    <w:rsid w:val="00E62340"/>
    <w:rsid w:val="00E70617"/>
    <w:rsid w:val="00E706A0"/>
    <w:rsid w:val="00E77BFB"/>
    <w:rsid w:val="00E85664"/>
    <w:rsid w:val="00E865E1"/>
    <w:rsid w:val="00E924F8"/>
    <w:rsid w:val="00E92B62"/>
    <w:rsid w:val="00E9463C"/>
    <w:rsid w:val="00E957AD"/>
    <w:rsid w:val="00EA006E"/>
    <w:rsid w:val="00EA0617"/>
    <w:rsid w:val="00EA549C"/>
    <w:rsid w:val="00EA68C9"/>
    <w:rsid w:val="00EB0F66"/>
    <w:rsid w:val="00EB3B89"/>
    <w:rsid w:val="00EC0564"/>
    <w:rsid w:val="00EC1ACF"/>
    <w:rsid w:val="00EC65EB"/>
    <w:rsid w:val="00ED172A"/>
    <w:rsid w:val="00ED1EBB"/>
    <w:rsid w:val="00ED2561"/>
    <w:rsid w:val="00ED258A"/>
    <w:rsid w:val="00ED2876"/>
    <w:rsid w:val="00ED2A6F"/>
    <w:rsid w:val="00ED4B3C"/>
    <w:rsid w:val="00ED5556"/>
    <w:rsid w:val="00ED7650"/>
    <w:rsid w:val="00EE0468"/>
    <w:rsid w:val="00EE2695"/>
    <w:rsid w:val="00EE2EEC"/>
    <w:rsid w:val="00EE42B2"/>
    <w:rsid w:val="00EE4C52"/>
    <w:rsid w:val="00EE65A4"/>
    <w:rsid w:val="00EE7259"/>
    <w:rsid w:val="00EF2EFF"/>
    <w:rsid w:val="00EF3FE9"/>
    <w:rsid w:val="00EF454F"/>
    <w:rsid w:val="00EF74AD"/>
    <w:rsid w:val="00F023DC"/>
    <w:rsid w:val="00F035EE"/>
    <w:rsid w:val="00F111E9"/>
    <w:rsid w:val="00F12DA8"/>
    <w:rsid w:val="00F13212"/>
    <w:rsid w:val="00F204F5"/>
    <w:rsid w:val="00F22C7E"/>
    <w:rsid w:val="00F23185"/>
    <w:rsid w:val="00F24644"/>
    <w:rsid w:val="00F254CA"/>
    <w:rsid w:val="00F27CCC"/>
    <w:rsid w:val="00F304B3"/>
    <w:rsid w:val="00F30960"/>
    <w:rsid w:val="00F31CA8"/>
    <w:rsid w:val="00F3329C"/>
    <w:rsid w:val="00F3471F"/>
    <w:rsid w:val="00F360CF"/>
    <w:rsid w:val="00F40BC2"/>
    <w:rsid w:val="00F4256A"/>
    <w:rsid w:val="00F4298F"/>
    <w:rsid w:val="00F43E54"/>
    <w:rsid w:val="00F45385"/>
    <w:rsid w:val="00F47FFE"/>
    <w:rsid w:val="00F50557"/>
    <w:rsid w:val="00F50816"/>
    <w:rsid w:val="00F51839"/>
    <w:rsid w:val="00F51B43"/>
    <w:rsid w:val="00F51BA4"/>
    <w:rsid w:val="00F54D27"/>
    <w:rsid w:val="00F55E96"/>
    <w:rsid w:val="00F572D5"/>
    <w:rsid w:val="00F63B31"/>
    <w:rsid w:val="00F74988"/>
    <w:rsid w:val="00F74A15"/>
    <w:rsid w:val="00F74D49"/>
    <w:rsid w:val="00F74E74"/>
    <w:rsid w:val="00F8041E"/>
    <w:rsid w:val="00F81DDC"/>
    <w:rsid w:val="00F81F19"/>
    <w:rsid w:val="00F82C1C"/>
    <w:rsid w:val="00F83086"/>
    <w:rsid w:val="00F85E52"/>
    <w:rsid w:val="00F92EBA"/>
    <w:rsid w:val="00F939A8"/>
    <w:rsid w:val="00F94467"/>
    <w:rsid w:val="00F969D6"/>
    <w:rsid w:val="00F9789F"/>
    <w:rsid w:val="00FA031D"/>
    <w:rsid w:val="00FA1613"/>
    <w:rsid w:val="00FA1D16"/>
    <w:rsid w:val="00FB1D5F"/>
    <w:rsid w:val="00FB5AF6"/>
    <w:rsid w:val="00FB6F1C"/>
    <w:rsid w:val="00FB7274"/>
    <w:rsid w:val="00FB750F"/>
    <w:rsid w:val="00FC2F39"/>
    <w:rsid w:val="00FC44B3"/>
    <w:rsid w:val="00FC512E"/>
    <w:rsid w:val="00FC63AD"/>
    <w:rsid w:val="00FC6AFF"/>
    <w:rsid w:val="00FD6976"/>
    <w:rsid w:val="00FE6D10"/>
    <w:rsid w:val="00FE746A"/>
    <w:rsid w:val="00FF4643"/>
    <w:rsid w:val="00FF5064"/>
    <w:rsid w:val="00FF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A903A9"/>
  <w15:docId w15:val="{9960C926-2D04-42C6-B6AA-BA73FD80E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MS Minngs" w:hAnsi="Century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1D5F"/>
    <w:pPr>
      <w:widowControl w:val="0"/>
      <w:jc w:val="both"/>
    </w:pPr>
    <w:rPr>
      <w:kern w:val="2"/>
      <w:sz w:val="21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D742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1D7426"/>
    <w:rPr>
      <w:rFonts w:cs="Times New Roman"/>
    </w:rPr>
  </w:style>
  <w:style w:type="paragraph" w:styleId="a5">
    <w:name w:val="footer"/>
    <w:basedOn w:val="a"/>
    <w:link w:val="a6"/>
    <w:uiPriority w:val="99"/>
    <w:rsid w:val="001D74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1D7426"/>
    <w:rPr>
      <w:rFonts w:cs="Times New Roman"/>
    </w:rPr>
  </w:style>
  <w:style w:type="character" w:customStyle="1" w:styleId="hps">
    <w:name w:val="hps"/>
    <w:basedOn w:val="a0"/>
    <w:uiPriority w:val="99"/>
    <w:rsid w:val="001D63FF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65990"/>
    <w:pPr>
      <w:jc w:val="left"/>
    </w:pPr>
    <w:rPr>
      <w:rFonts w:ascii="Tahoma" w:eastAsia="MS Gothi" w:hAnsi="Tahoma" w:cs="Tahoma"/>
      <w:sz w:val="16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D65990"/>
    <w:rPr>
      <w:rFonts w:ascii="Tahoma" w:eastAsia="MS Gothi" w:hAnsi="Tahoma" w:cs="Tahoma"/>
      <w:kern w:val="2"/>
      <w:sz w:val="16"/>
      <w:szCs w:val="18"/>
      <w:lang w:eastAsia="ja-JP"/>
    </w:rPr>
  </w:style>
  <w:style w:type="paragraph" w:styleId="Web">
    <w:name w:val="Normal (Web)"/>
    <w:basedOn w:val="a"/>
    <w:uiPriority w:val="99"/>
    <w:rsid w:val="000030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annotation reference"/>
    <w:basedOn w:val="a0"/>
    <w:uiPriority w:val="99"/>
    <w:semiHidden/>
    <w:rsid w:val="0081599E"/>
    <w:rPr>
      <w:rFonts w:cs="Times New Roman"/>
      <w:sz w:val="16"/>
      <w:szCs w:val="16"/>
    </w:rPr>
  </w:style>
  <w:style w:type="paragraph" w:styleId="aa">
    <w:name w:val="annotation text"/>
    <w:basedOn w:val="a"/>
    <w:link w:val="ab"/>
    <w:uiPriority w:val="99"/>
    <w:semiHidden/>
    <w:rsid w:val="0081599E"/>
    <w:rPr>
      <w:sz w:val="20"/>
      <w:szCs w:val="20"/>
    </w:rPr>
  </w:style>
  <w:style w:type="character" w:customStyle="1" w:styleId="ab">
    <w:name w:val="コメント文字列 (文字)"/>
    <w:basedOn w:val="a0"/>
    <w:link w:val="aa"/>
    <w:uiPriority w:val="99"/>
    <w:semiHidden/>
    <w:locked/>
    <w:rsid w:val="0081599E"/>
    <w:rPr>
      <w:rFonts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rsid w:val="0081599E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locked/>
    <w:rsid w:val="0081599E"/>
    <w:rPr>
      <w:rFonts w:cs="Times New Roman"/>
      <w:b/>
      <w:bCs/>
      <w:sz w:val="20"/>
      <w:szCs w:val="20"/>
    </w:rPr>
  </w:style>
  <w:style w:type="character" w:styleId="ae">
    <w:name w:val="Hyperlink"/>
    <w:basedOn w:val="a0"/>
    <w:uiPriority w:val="99"/>
    <w:rsid w:val="00483DE8"/>
    <w:rPr>
      <w:rFonts w:cs="Times New Roman"/>
      <w:color w:val="0000FF"/>
      <w:u w:val="single"/>
    </w:rPr>
  </w:style>
  <w:style w:type="character" w:styleId="af">
    <w:name w:val="page number"/>
    <w:basedOn w:val="a0"/>
    <w:uiPriority w:val="99"/>
    <w:semiHidden/>
    <w:rsid w:val="00646FA4"/>
    <w:rPr>
      <w:rFonts w:cs="Times New Roman"/>
    </w:rPr>
  </w:style>
  <w:style w:type="character" w:styleId="af0">
    <w:name w:val="line number"/>
    <w:basedOn w:val="a0"/>
    <w:uiPriority w:val="99"/>
    <w:semiHidden/>
    <w:rsid w:val="00646FA4"/>
    <w:rPr>
      <w:rFonts w:cs="Times New Roman"/>
    </w:rPr>
  </w:style>
  <w:style w:type="paragraph" w:styleId="af1">
    <w:name w:val="footnote text"/>
    <w:basedOn w:val="a"/>
    <w:link w:val="af2"/>
    <w:uiPriority w:val="99"/>
    <w:rsid w:val="00DD7B89"/>
    <w:pPr>
      <w:snapToGrid w:val="0"/>
      <w:jc w:val="left"/>
    </w:pPr>
  </w:style>
  <w:style w:type="character" w:customStyle="1" w:styleId="af2">
    <w:name w:val="脚注文字列 (文字)"/>
    <w:basedOn w:val="a0"/>
    <w:link w:val="af1"/>
    <w:uiPriority w:val="99"/>
    <w:locked/>
    <w:rsid w:val="00DD7B89"/>
    <w:rPr>
      <w:rFonts w:cs="Times New Roman"/>
    </w:rPr>
  </w:style>
  <w:style w:type="character" w:styleId="af3">
    <w:name w:val="footnote reference"/>
    <w:basedOn w:val="a0"/>
    <w:uiPriority w:val="99"/>
    <w:rsid w:val="00DD7B89"/>
    <w:rPr>
      <w:rFonts w:cs="Times New Roman"/>
      <w:vertAlign w:val="superscript"/>
    </w:rPr>
  </w:style>
  <w:style w:type="paragraph" w:styleId="af4">
    <w:name w:val="Revision"/>
    <w:hidden/>
    <w:uiPriority w:val="99"/>
    <w:semiHidden/>
    <w:rsid w:val="00CA7811"/>
    <w:rPr>
      <w:kern w:val="2"/>
      <w:sz w:val="21"/>
      <w:lang w:eastAsia="ja-JP"/>
    </w:rPr>
  </w:style>
  <w:style w:type="table" w:styleId="af5">
    <w:name w:val="Table Grid"/>
    <w:basedOn w:val="a1"/>
    <w:uiPriority w:val="39"/>
    <w:rsid w:val="00125ED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99"/>
    <w:qFormat/>
    <w:rsid w:val="009749FC"/>
    <w:pPr>
      <w:ind w:leftChars="400" w:left="840"/>
    </w:pPr>
    <w:rPr>
      <w:szCs w:val="21"/>
    </w:rPr>
  </w:style>
  <w:style w:type="character" w:customStyle="1" w:styleId="CharChar2">
    <w:name w:val="Char Char2"/>
    <w:uiPriority w:val="99"/>
    <w:rsid w:val="00186264"/>
    <w:rPr>
      <w:rFonts w:ascii="Times New Roman" w:eastAsia="SimSun" w:hAnsi="Times New Roman"/>
      <w:kern w:val="2"/>
      <w:sz w:val="20"/>
      <w:lang w:eastAsia="zh-CN"/>
    </w:rPr>
  </w:style>
  <w:style w:type="paragraph" w:customStyle="1" w:styleId="EndNoteBibliographyTitle">
    <w:name w:val="EndNote Bibliography Title"/>
    <w:basedOn w:val="a"/>
    <w:link w:val="EndNoteBibliographyTitle0"/>
    <w:rsid w:val="00793B10"/>
    <w:pPr>
      <w:jc w:val="center"/>
    </w:pPr>
    <w:rPr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793B10"/>
    <w:rPr>
      <w:noProof/>
      <w:kern w:val="2"/>
      <w:sz w:val="20"/>
      <w:lang w:eastAsia="ja-JP"/>
    </w:rPr>
  </w:style>
  <w:style w:type="paragraph" w:customStyle="1" w:styleId="EndNoteBibliography">
    <w:name w:val="EndNote Bibliography"/>
    <w:basedOn w:val="a"/>
    <w:link w:val="EndNoteBibliography0"/>
    <w:rsid w:val="00793B10"/>
    <w:rPr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793B10"/>
    <w:rPr>
      <w:noProof/>
      <w:kern w:val="2"/>
      <w:sz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158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58330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408158331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5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5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5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158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58325">
                  <w:marLeft w:val="0"/>
                  <w:marRight w:val="0"/>
                  <w:marTop w:val="181"/>
                  <w:marBottom w:val="1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5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5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5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5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5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5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5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15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5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5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5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5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15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15831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5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15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815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58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0815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58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158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2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4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4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42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9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67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78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315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Versatility of a localized surface plasmon resonance-based gold nanoparticle-alloyed quantum dot nanobiosensor for the immunofluorescence detection of viruses</vt:lpstr>
      <vt:lpstr>Versatility of a localized surface plasmon resonance-based gold nanoparticle-alloyed quantum dot nanobiosensor for the immunofluorescence detection of viruses</vt:lpstr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Versatility of a localized surface plasmon resonance-based gold nanoparticle-alloyed quantum dot nanobiosensor for the immunofluorescence detection of viruses</dc:title>
  <dc:creator>biotech</dc:creator>
  <cp:lastModifiedBy>朴　龍洙</cp:lastModifiedBy>
  <cp:revision>21</cp:revision>
  <cp:lastPrinted>2016-07-11T09:31:00Z</cp:lastPrinted>
  <dcterms:created xsi:type="dcterms:W3CDTF">2020-09-13T02:48:00Z</dcterms:created>
  <dcterms:modified xsi:type="dcterms:W3CDTF">2020-10-01T07:55:00Z</dcterms:modified>
</cp:coreProperties>
</file>