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C1243" w14:textId="77777777" w:rsidR="002C1665" w:rsidRPr="004D2907" w:rsidRDefault="002C1665" w:rsidP="002C1665">
      <w:pPr>
        <w:ind w:firstLine="562"/>
        <w:jc w:val="center"/>
        <w:rPr>
          <w:b/>
          <w:bCs/>
          <w:i/>
          <w:sz w:val="28"/>
          <w:szCs w:val="28"/>
          <w:u w:val="single"/>
        </w:rPr>
      </w:pPr>
      <w:bookmarkStart w:id="0" w:name="OLE_LINK1"/>
      <w:bookmarkStart w:id="1" w:name="OLE_LINK30"/>
      <w:bookmarkStart w:id="2" w:name="_GoBack"/>
      <w:r w:rsidRPr="004D2907">
        <w:rPr>
          <w:rFonts w:hint="eastAsia"/>
          <w:b/>
          <w:bCs/>
          <w:i/>
          <w:sz w:val="28"/>
          <w:szCs w:val="28"/>
          <w:u w:val="single"/>
        </w:rPr>
        <w:t>Supplementary</w:t>
      </w:r>
      <w:r w:rsidRPr="004D2907">
        <w:rPr>
          <w:b/>
          <w:bCs/>
          <w:i/>
          <w:sz w:val="28"/>
          <w:szCs w:val="28"/>
          <w:u w:val="single"/>
        </w:rPr>
        <w:t xml:space="preserve"> Material</w:t>
      </w:r>
      <w:bookmarkEnd w:id="0"/>
    </w:p>
    <w:bookmarkEnd w:id="1"/>
    <w:bookmarkEnd w:id="2"/>
    <w:p w14:paraId="1B24742A" w14:textId="7F3854D7" w:rsidR="00F939D3" w:rsidRPr="001D104B" w:rsidRDefault="00F939D3" w:rsidP="00F939D3">
      <w:pPr>
        <w:pStyle w:val="a9"/>
        <w:ind w:firstLineChars="0" w:firstLine="0"/>
        <w:jc w:val="center"/>
        <w:rPr>
          <w:rFonts w:cs="Times New Roman"/>
        </w:rPr>
      </w:pPr>
      <w:r w:rsidRPr="001D104B">
        <w:rPr>
          <w:rFonts w:cs="Times New Roman"/>
        </w:rPr>
        <w:t xml:space="preserve">Degradation of </w:t>
      </w:r>
      <w:r>
        <w:rPr>
          <w:rFonts w:cs="Times New Roman"/>
        </w:rPr>
        <w:t>t</w:t>
      </w:r>
      <w:r w:rsidRPr="00F4785A">
        <w:rPr>
          <w:rFonts w:cs="Times New Roman"/>
        </w:rPr>
        <w:t>ris(1-chloro-2-propanyl) phosphate</w:t>
      </w:r>
      <w:r w:rsidRPr="001D104B">
        <w:rPr>
          <w:rFonts w:cs="Times New Roman"/>
        </w:rPr>
        <w:t xml:space="preserve"> by </w:t>
      </w:r>
      <w:r w:rsidR="0000723F" w:rsidRPr="0000723F">
        <w:rPr>
          <w:rFonts w:cs="Times New Roman"/>
        </w:rPr>
        <w:t>the synergistic effect of persulfate and zero-valent iron</w:t>
      </w:r>
      <w:r w:rsidRPr="001D104B">
        <w:rPr>
          <w:rFonts w:cs="Times New Roman"/>
        </w:rPr>
        <w:t xml:space="preserve"> during a mechanochemical process</w:t>
      </w:r>
    </w:p>
    <w:p w14:paraId="2D61685B" w14:textId="1D5D933E" w:rsidR="00A45C38" w:rsidRPr="00E25DFF" w:rsidRDefault="00A45C38" w:rsidP="00A45C38">
      <w:pPr>
        <w:ind w:firstLine="480"/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Weichuan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Qiao</w:t>
      </w:r>
      <w:r>
        <w:rPr>
          <w:color w:val="000000" w:themeColor="text1"/>
          <w:vertAlign w:val="superscript"/>
        </w:rPr>
        <w:t>a,b</w:t>
      </w:r>
      <w:proofErr w:type="spellEnd"/>
      <w:r>
        <w:rPr>
          <w:color w:val="000000" w:themeColor="text1"/>
          <w:vertAlign w:val="superscript"/>
        </w:rPr>
        <w:t>,*</w:t>
      </w:r>
      <w:r>
        <w:rPr>
          <w:color w:val="000000" w:themeColor="text1"/>
        </w:rPr>
        <w:t xml:space="preserve">, </w:t>
      </w:r>
      <w:proofErr w:type="spellStart"/>
      <w:r>
        <w:rPr>
          <w:rFonts w:hint="eastAsia"/>
          <w:color w:val="000000" w:themeColor="text1"/>
        </w:rPr>
        <w:t>Qiwen</w:t>
      </w:r>
      <w:proofErr w:type="spellEnd"/>
      <w:r>
        <w:rPr>
          <w:rFonts w:hint="eastAsia"/>
          <w:color w:val="000000" w:themeColor="text1"/>
        </w:rPr>
        <w:t xml:space="preserve"> Yang</w:t>
      </w:r>
      <w:r>
        <w:rPr>
          <w:color w:val="000000" w:themeColor="text1"/>
          <w:vertAlign w:val="superscript"/>
        </w:rPr>
        <w:t>a</w:t>
      </w:r>
      <w:r>
        <w:rPr>
          <w:color w:val="000000" w:themeColor="text1"/>
        </w:rPr>
        <w:t>, Yi Qian</w:t>
      </w:r>
      <w:r>
        <w:rPr>
          <w:color w:val="000000" w:themeColor="text1"/>
          <w:vertAlign w:val="superscript"/>
        </w:rPr>
        <w:t>a</w:t>
      </w:r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Ziyan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Zhang</w:t>
      </w:r>
      <w:r>
        <w:rPr>
          <w:color w:val="000000" w:themeColor="text1"/>
          <w:vertAlign w:val="superscript"/>
        </w:rPr>
        <w:t>a</w:t>
      </w:r>
      <w:proofErr w:type="spellEnd"/>
    </w:p>
    <w:p w14:paraId="0CED35EA" w14:textId="77777777" w:rsidR="00A45C38" w:rsidRPr="000E1D9B" w:rsidRDefault="00A45C38" w:rsidP="00A45C38">
      <w:pPr>
        <w:ind w:firstLine="480"/>
        <w:jc w:val="center"/>
        <w:rPr>
          <w:color w:val="000000" w:themeColor="text1"/>
          <w:vertAlign w:val="superscript"/>
        </w:rPr>
      </w:pPr>
    </w:p>
    <w:p w14:paraId="033A1719" w14:textId="77777777" w:rsidR="00A45C38" w:rsidRDefault="00A45C38" w:rsidP="00A45C38">
      <w:pPr>
        <w:ind w:firstLineChars="0" w:firstLine="0"/>
        <w:rPr>
          <w:color w:val="000000" w:themeColor="text1"/>
        </w:rPr>
      </w:pPr>
      <w:r>
        <w:rPr>
          <w:color w:val="000000" w:themeColor="text1"/>
          <w:vertAlign w:val="superscript"/>
        </w:rPr>
        <w:t>a</w:t>
      </w:r>
      <w:r>
        <w:rPr>
          <w:color w:val="000000" w:themeColor="text1"/>
        </w:rPr>
        <w:t xml:space="preserve"> Department of Environmental Engineering, College of Biology and the Environment, Nanjing Forestry University, Nanjing 210037, China</w:t>
      </w:r>
    </w:p>
    <w:p w14:paraId="6694B953" w14:textId="77777777" w:rsidR="00A45C38" w:rsidRDefault="00A45C38" w:rsidP="00A45C38">
      <w:pPr>
        <w:ind w:firstLineChars="0" w:firstLine="0"/>
        <w:rPr>
          <w:color w:val="000000" w:themeColor="text1"/>
        </w:rPr>
      </w:pPr>
      <w:r w:rsidRPr="00BE56A1">
        <w:rPr>
          <w:color w:val="000000" w:themeColor="text1"/>
          <w:vertAlign w:val="superscript"/>
        </w:rPr>
        <w:t>b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Nanjing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Yi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Wei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Environmental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Protection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Technology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Co.,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Ltd.,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Nanjing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210048,</w:t>
      </w:r>
      <w:r>
        <w:rPr>
          <w:color w:val="000000" w:themeColor="text1"/>
        </w:rPr>
        <w:t xml:space="preserve"> </w:t>
      </w:r>
      <w:r w:rsidRPr="00BE56A1">
        <w:rPr>
          <w:color w:val="000000" w:themeColor="text1"/>
        </w:rPr>
        <w:t>China</w:t>
      </w:r>
    </w:p>
    <w:p w14:paraId="1FAE8641" w14:textId="77777777" w:rsidR="002C1665" w:rsidRPr="00A45C38" w:rsidRDefault="002C1665" w:rsidP="002C1665">
      <w:pPr>
        <w:ind w:firstLineChars="0" w:firstLine="0"/>
        <w:rPr>
          <w:color w:val="000000" w:themeColor="text1"/>
        </w:rPr>
      </w:pPr>
    </w:p>
    <w:p w14:paraId="05612A08" w14:textId="77777777" w:rsidR="002C1665" w:rsidRDefault="002C1665" w:rsidP="002C1665">
      <w:pPr>
        <w:ind w:firstLineChars="0" w:firstLine="0"/>
        <w:rPr>
          <w:color w:val="000000" w:themeColor="text1"/>
        </w:rPr>
      </w:pPr>
    </w:p>
    <w:p w14:paraId="7B963424" w14:textId="77777777" w:rsidR="002C1665" w:rsidRDefault="002C1665" w:rsidP="002C166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Chars="0" w:firstLine="0"/>
        <w:rPr>
          <w:color w:val="000000" w:themeColor="text1"/>
          <w:kern w:val="0"/>
        </w:rPr>
      </w:pPr>
      <w:r>
        <w:rPr>
          <w:color w:val="000000" w:themeColor="text1"/>
        </w:rPr>
        <w:t>*</w:t>
      </w:r>
      <w:r>
        <w:rPr>
          <w:color w:val="000000" w:themeColor="text1"/>
          <w:kern w:val="0"/>
        </w:rPr>
        <w:t xml:space="preserve"> Corresponding authors. E-mail address: hgqwc@njfu.edu.cn (W. </w:t>
      </w:r>
      <w:proofErr w:type="spellStart"/>
      <w:r>
        <w:rPr>
          <w:color w:val="000000" w:themeColor="text1"/>
          <w:kern w:val="0"/>
        </w:rPr>
        <w:t>Qiao</w:t>
      </w:r>
      <w:proofErr w:type="spellEnd"/>
      <w:r>
        <w:rPr>
          <w:color w:val="000000" w:themeColor="text1"/>
          <w:kern w:val="0"/>
        </w:rPr>
        <w:t>)</w:t>
      </w:r>
    </w:p>
    <w:p w14:paraId="4C5B54F8" w14:textId="77777777" w:rsidR="002C1665" w:rsidRDefault="002C1665" w:rsidP="002C1665">
      <w:pPr>
        <w:widowControl/>
        <w:spacing w:line="240" w:lineRule="auto"/>
        <w:ind w:firstLineChars="0" w:firstLine="0"/>
        <w:jc w:val="left"/>
        <w:rPr>
          <w:rFonts w:cstheme="majorBidi"/>
          <w:b/>
          <w:bCs/>
          <w:sz w:val="36"/>
          <w:szCs w:val="32"/>
        </w:rPr>
      </w:pPr>
      <w:r>
        <w:br w:type="page"/>
      </w:r>
    </w:p>
    <w:p w14:paraId="66D78CBA" w14:textId="60EC71F1" w:rsidR="002C1665" w:rsidRPr="006539DE" w:rsidRDefault="006539DE" w:rsidP="006539DE">
      <w:pPr>
        <w:ind w:firstLineChars="0" w:firstLine="0"/>
        <w:rPr>
          <w:b/>
          <w:bCs/>
          <w:sz w:val="28"/>
          <w:szCs w:val="28"/>
        </w:rPr>
      </w:pPr>
      <w:r w:rsidRPr="006539DE">
        <w:rPr>
          <w:b/>
          <w:bCs/>
          <w:sz w:val="28"/>
          <w:szCs w:val="28"/>
        </w:rPr>
        <w:lastRenderedPageBreak/>
        <w:t>1. Materials and method</w:t>
      </w:r>
    </w:p>
    <w:p w14:paraId="795F15A2" w14:textId="569C4BDE" w:rsidR="006539DE" w:rsidRDefault="006539DE" w:rsidP="006539DE">
      <w:pPr>
        <w:pStyle w:val="2"/>
      </w:pPr>
      <w:r>
        <w:t>1.1.</w:t>
      </w:r>
      <w:r>
        <w:rPr>
          <w:rFonts w:hint="eastAsia"/>
        </w:rPr>
        <w:t xml:space="preserve"> Sample extraction</w:t>
      </w:r>
    </w:p>
    <w:p w14:paraId="4FCDE3DB" w14:textId="32F8A0D5" w:rsidR="006539DE" w:rsidRDefault="006539DE" w:rsidP="006539DE">
      <w:pPr>
        <w:ind w:firstLine="480"/>
        <w:rPr>
          <w:rFonts w:ascii="Arial" w:hAnsi="Arial" w:cs="Arial"/>
          <w:color w:val="4A90E2"/>
          <w:sz w:val="21"/>
          <w:szCs w:val="21"/>
        </w:rPr>
      </w:pPr>
      <w:r>
        <w:rPr>
          <w:lang w:bidi="ar"/>
        </w:rPr>
        <w:t>In order to detect the degradation rate and intermediate of TCPP. 0.05 g of each milling sample was dissolved in 10 m</w:t>
      </w:r>
      <w:r w:rsidR="001F5476">
        <w:rPr>
          <w:lang w:bidi="ar"/>
        </w:rPr>
        <w:t>L</w:t>
      </w:r>
      <w:r>
        <w:rPr>
          <w:lang w:bidi="ar"/>
        </w:rPr>
        <w:t xml:space="preserve"> of ethyl acetate, and then </w:t>
      </w:r>
      <w:r>
        <w:rPr>
          <w:rFonts w:hint="eastAsia"/>
          <w:lang w:bidi="ar"/>
        </w:rPr>
        <w:t>vortex</w:t>
      </w:r>
      <w:r>
        <w:rPr>
          <w:lang w:bidi="ar"/>
        </w:rPr>
        <w:t>ed for 2 min, following by ultrasonic treatment for 15 min. The supernatant was collected after centrifugation at 3000 rpm for 5 min. The above steps were repeated three times and all the supernatant was collected. The supernatant was concentrated to 1m</w:t>
      </w:r>
      <w:r w:rsidR="001F5476">
        <w:rPr>
          <w:lang w:bidi="ar"/>
        </w:rPr>
        <w:t>L</w:t>
      </w:r>
      <w:r>
        <w:rPr>
          <w:lang w:bidi="ar"/>
        </w:rPr>
        <w:t xml:space="preserve"> by </w:t>
      </w:r>
      <w:r w:rsidR="00621C7B">
        <w:rPr>
          <w:lang w:bidi="ar"/>
        </w:rPr>
        <w:t>a r</w:t>
      </w:r>
      <w:r w:rsidR="00621C7B">
        <w:rPr>
          <w:rFonts w:hint="eastAsia"/>
          <w:lang w:bidi="ar"/>
        </w:rPr>
        <w:t>o</w:t>
      </w:r>
      <w:r w:rsidR="00621C7B">
        <w:rPr>
          <w:lang w:bidi="ar"/>
        </w:rPr>
        <w:t xml:space="preserve">tary </w:t>
      </w:r>
      <w:r w:rsidR="00621C7B" w:rsidRPr="001F0682">
        <w:rPr>
          <w:lang w:bidi="ar"/>
        </w:rPr>
        <w:t>evaporators</w:t>
      </w:r>
      <w:r w:rsidR="00621C7B">
        <w:rPr>
          <w:lang w:bidi="ar"/>
        </w:rPr>
        <w:t xml:space="preserve"> (Rotavapor R-200, </w:t>
      </w:r>
      <w:proofErr w:type="spellStart"/>
      <w:r w:rsidR="00621C7B">
        <w:rPr>
          <w:lang w:bidi="ar"/>
        </w:rPr>
        <w:t>Buchi</w:t>
      </w:r>
      <w:proofErr w:type="spellEnd"/>
      <w:r w:rsidR="00621C7B">
        <w:rPr>
          <w:lang w:bidi="ar"/>
        </w:rPr>
        <w:t xml:space="preserve">, </w:t>
      </w:r>
      <w:r w:rsidR="00621C7B" w:rsidRPr="006539DE">
        <w:rPr>
          <w:lang w:bidi="ar"/>
        </w:rPr>
        <w:t>Switzerland</w:t>
      </w:r>
      <w:r w:rsidR="00621C7B">
        <w:rPr>
          <w:lang w:bidi="ar"/>
        </w:rPr>
        <w:t>)</w:t>
      </w:r>
      <w:r>
        <w:rPr>
          <w:lang w:bidi="ar"/>
        </w:rPr>
        <w:t>, and then the concentrated</w:t>
      </w:r>
      <w:r>
        <w:rPr>
          <w:rFonts w:hint="eastAsia"/>
          <w:lang w:bidi="ar"/>
        </w:rPr>
        <w:t xml:space="preserve"> </w:t>
      </w:r>
      <w:r>
        <w:rPr>
          <w:lang w:bidi="ar"/>
        </w:rPr>
        <w:t xml:space="preserve">solution was filtered by a 0.22 </w:t>
      </w:r>
      <w:proofErr w:type="spellStart"/>
      <w:r>
        <w:rPr>
          <w:lang w:bidi="ar"/>
        </w:rPr>
        <w:t>μm</w:t>
      </w:r>
      <w:proofErr w:type="spellEnd"/>
      <w:r>
        <w:rPr>
          <w:lang w:bidi="ar"/>
        </w:rPr>
        <w:t xml:space="preserve"> polyether sulfone (PES) filter before determination by GC/MS and LC-QTOF-MS instrumental analysis. </w:t>
      </w:r>
    </w:p>
    <w:p w14:paraId="6E9FE811" w14:textId="0796D488" w:rsidR="006539DE" w:rsidRPr="006539DE" w:rsidRDefault="006539DE" w:rsidP="006539DE">
      <w:pPr>
        <w:ind w:firstLine="480"/>
      </w:pPr>
    </w:p>
    <w:p w14:paraId="3778775E" w14:textId="2AA1D955" w:rsidR="00D619E8" w:rsidRPr="00D53FC7" w:rsidRDefault="00D619E8" w:rsidP="00D619E8">
      <w:pPr>
        <w:ind w:firstLineChars="0" w:firstLine="0"/>
        <w:jc w:val="center"/>
        <w:rPr>
          <w:b/>
          <w:bCs/>
        </w:rPr>
      </w:pPr>
      <w:r w:rsidRPr="00D53FC7">
        <w:rPr>
          <w:b/>
          <w:bCs/>
        </w:rPr>
        <w:t xml:space="preserve">Table S1. The FT−IR characteristic </w:t>
      </w:r>
      <w:r w:rsidR="0009151F" w:rsidRPr="00D53FC7">
        <w:rPr>
          <w:b/>
          <w:bCs/>
        </w:rPr>
        <w:t>p</w:t>
      </w:r>
      <w:r w:rsidRPr="00D53FC7">
        <w:rPr>
          <w:b/>
          <w:bCs/>
        </w:rPr>
        <w:t>eaks of relevant functional group</w:t>
      </w:r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969"/>
      </w:tblGrid>
      <w:tr w:rsidR="00D619E8" w14:paraId="062B8762" w14:textId="77777777" w:rsidTr="0077150C">
        <w:trPr>
          <w:trHeight w:val="283"/>
        </w:trPr>
        <w:tc>
          <w:tcPr>
            <w:tcW w:w="3969" w:type="dxa"/>
            <w:tcBorders>
              <w:bottom w:val="single" w:sz="4" w:space="0" w:color="auto"/>
            </w:tcBorders>
          </w:tcPr>
          <w:p w14:paraId="23882E83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/>
              </w:rPr>
              <w:t>Functional group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A6D1781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/>
                <w:color w:val="000000"/>
              </w:rPr>
              <w:t>Absorption peak/cm</w:t>
            </w:r>
            <w:r w:rsidRPr="00CC1383">
              <w:rPr>
                <w:rFonts w:cs="Times New Roman"/>
                <w:color w:val="000000"/>
                <w:vertAlign w:val="superscript"/>
              </w:rPr>
              <w:t>−1</w:t>
            </w:r>
          </w:p>
        </w:tc>
      </w:tr>
      <w:tr w:rsidR="00D619E8" w14:paraId="01B9D5D6" w14:textId="77777777" w:rsidTr="0077150C">
        <w:trPr>
          <w:trHeight w:val="283"/>
        </w:trPr>
        <w:tc>
          <w:tcPr>
            <w:tcW w:w="3969" w:type="dxa"/>
            <w:tcBorders>
              <w:top w:val="single" w:sz="4" w:space="0" w:color="auto"/>
            </w:tcBorders>
          </w:tcPr>
          <w:p w14:paraId="4EF57412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O</w:t>
            </w:r>
            <w:r w:rsidRPr="00CC1383">
              <w:rPr>
                <w:rFonts w:cs="Times New Roman"/>
              </w:rPr>
              <w:t>-H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972BC98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3</w:t>
            </w:r>
            <w:r w:rsidRPr="00CC1383">
              <w:rPr>
                <w:rFonts w:cs="Times New Roman"/>
              </w:rPr>
              <w:t>262</w:t>
            </w:r>
          </w:p>
        </w:tc>
      </w:tr>
      <w:tr w:rsidR="00D619E8" w14:paraId="38F68D0A" w14:textId="77777777" w:rsidTr="0077150C">
        <w:trPr>
          <w:trHeight w:val="283"/>
        </w:trPr>
        <w:tc>
          <w:tcPr>
            <w:tcW w:w="3969" w:type="dxa"/>
          </w:tcPr>
          <w:p w14:paraId="514D1236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C</w:t>
            </w:r>
            <w:r w:rsidRPr="00CC1383">
              <w:rPr>
                <w:rFonts w:cs="Times New Roman"/>
              </w:rPr>
              <w:t>=O</w:t>
            </w:r>
          </w:p>
        </w:tc>
        <w:tc>
          <w:tcPr>
            <w:tcW w:w="3969" w:type="dxa"/>
          </w:tcPr>
          <w:p w14:paraId="14C0868D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1</w:t>
            </w:r>
            <w:r w:rsidRPr="00CC1383">
              <w:rPr>
                <w:rFonts w:cs="Times New Roman"/>
              </w:rPr>
              <w:t>642</w:t>
            </w:r>
          </w:p>
        </w:tc>
      </w:tr>
      <w:tr w:rsidR="00D619E8" w14:paraId="6DC5DD13" w14:textId="77777777" w:rsidTr="0077150C">
        <w:trPr>
          <w:trHeight w:val="283"/>
        </w:trPr>
        <w:tc>
          <w:tcPr>
            <w:tcW w:w="3969" w:type="dxa"/>
          </w:tcPr>
          <w:p w14:paraId="658D8CDA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C</w:t>
            </w:r>
            <w:r w:rsidRPr="00CC1383">
              <w:rPr>
                <w:rFonts w:cs="Times New Roman"/>
              </w:rPr>
              <w:t>H</w:t>
            </w:r>
            <w:r w:rsidRPr="008D6F7A">
              <w:rPr>
                <w:rFonts w:cs="Times New Roman"/>
                <w:vertAlign w:val="subscript"/>
              </w:rPr>
              <w:t>2</w:t>
            </w:r>
          </w:p>
        </w:tc>
        <w:tc>
          <w:tcPr>
            <w:tcW w:w="3969" w:type="dxa"/>
          </w:tcPr>
          <w:p w14:paraId="02616755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1</w:t>
            </w:r>
            <w:r w:rsidRPr="00CC1383">
              <w:rPr>
                <w:rFonts w:cs="Times New Roman"/>
              </w:rPr>
              <w:t>428</w:t>
            </w:r>
          </w:p>
        </w:tc>
      </w:tr>
      <w:tr w:rsidR="00D619E8" w14:paraId="6DB84956" w14:textId="77777777" w:rsidTr="0077150C">
        <w:trPr>
          <w:trHeight w:val="283"/>
        </w:trPr>
        <w:tc>
          <w:tcPr>
            <w:tcW w:w="3969" w:type="dxa"/>
          </w:tcPr>
          <w:p w14:paraId="5ABF20C2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C</w:t>
            </w:r>
            <w:r w:rsidRPr="00CC1383">
              <w:rPr>
                <w:rFonts w:cs="Times New Roman"/>
              </w:rPr>
              <w:t>-C</w:t>
            </w:r>
          </w:p>
        </w:tc>
        <w:tc>
          <w:tcPr>
            <w:tcW w:w="3969" w:type="dxa"/>
          </w:tcPr>
          <w:p w14:paraId="715890CF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1</w:t>
            </w:r>
            <w:r w:rsidRPr="00CC1383">
              <w:rPr>
                <w:rFonts w:cs="Times New Roman"/>
              </w:rPr>
              <w:t>281</w:t>
            </w:r>
          </w:p>
        </w:tc>
      </w:tr>
      <w:tr w:rsidR="00D619E8" w14:paraId="7EF5A19D" w14:textId="77777777" w:rsidTr="0077150C">
        <w:trPr>
          <w:trHeight w:val="283"/>
        </w:trPr>
        <w:tc>
          <w:tcPr>
            <w:tcW w:w="3969" w:type="dxa"/>
          </w:tcPr>
          <w:p w14:paraId="51E2570F" w14:textId="0B1F9DD5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P</w:t>
            </w:r>
            <w:r w:rsidR="008D6F7A">
              <w:rPr>
                <w:rFonts w:cs="Times New Roman"/>
              </w:rPr>
              <w:t>-</w:t>
            </w:r>
            <w:r w:rsidRPr="00CC1383">
              <w:rPr>
                <w:rFonts w:cs="Times New Roman"/>
              </w:rPr>
              <w:t>O</w:t>
            </w:r>
          </w:p>
        </w:tc>
        <w:tc>
          <w:tcPr>
            <w:tcW w:w="3969" w:type="dxa"/>
          </w:tcPr>
          <w:p w14:paraId="7332CD29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1</w:t>
            </w:r>
            <w:r w:rsidRPr="00CC1383">
              <w:rPr>
                <w:rFonts w:cs="Times New Roman"/>
              </w:rPr>
              <w:t>110</w:t>
            </w:r>
          </w:p>
        </w:tc>
      </w:tr>
      <w:tr w:rsidR="00D619E8" w14:paraId="26AA4746" w14:textId="77777777" w:rsidTr="0077150C">
        <w:trPr>
          <w:trHeight w:val="283"/>
        </w:trPr>
        <w:tc>
          <w:tcPr>
            <w:tcW w:w="3969" w:type="dxa"/>
          </w:tcPr>
          <w:p w14:paraId="304610D4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P</w:t>
            </w:r>
            <w:r w:rsidRPr="00CC1383">
              <w:rPr>
                <w:rFonts w:cs="Times New Roman"/>
              </w:rPr>
              <w:t>-O-C</w:t>
            </w:r>
          </w:p>
        </w:tc>
        <w:tc>
          <w:tcPr>
            <w:tcW w:w="3969" w:type="dxa"/>
          </w:tcPr>
          <w:p w14:paraId="0B00542F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1</w:t>
            </w:r>
            <w:r w:rsidRPr="00CC1383">
              <w:rPr>
                <w:rFonts w:cs="Times New Roman"/>
              </w:rPr>
              <w:t>049</w:t>
            </w:r>
          </w:p>
        </w:tc>
      </w:tr>
      <w:tr w:rsidR="00D619E8" w14:paraId="617D6D20" w14:textId="77777777" w:rsidTr="0077150C">
        <w:trPr>
          <w:trHeight w:val="283"/>
        </w:trPr>
        <w:tc>
          <w:tcPr>
            <w:tcW w:w="3969" w:type="dxa"/>
          </w:tcPr>
          <w:p w14:paraId="6D7D04BF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C</w:t>
            </w:r>
            <w:r w:rsidRPr="00CC1383">
              <w:rPr>
                <w:rFonts w:cs="Times New Roman"/>
              </w:rPr>
              <w:t>-C</w:t>
            </w:r>
            <w:r w:rsidRPr="00CC1383">
              <w:rPr>
                <w:rFonts w:cs="Times New Roman" w:hint="eastAsia"/>
              </w:rPr>
              <w:t>l</w:t>
            </w:r>
          </w:p>
        </w:tc>
        <w:tc>
          <w:tcPr>
            <w:tcW w:w="3969" w:type="dxa"/>
          </w:tcPr>
          <w:p w14:paraId="702BF5B1" w14:textId="77777777" w:rsidR="00D619E8" w:rsidRPr="00CC1383" w:rsidRDefault="00D619E8" w:rsidP="0077150C">
            <w:pPr>
              <w:ind w:firstLineChars="0" w:firstLine="0"/>
              <w:jc w:val="center"/>
              <w:rPr>
                <w:rFonts w:cs="Times New Roman"/>
              </w:rPr>
            </w:pPr>
            <w:r w:rsidRPr="00CC1383">
              <w:rPr>
                <w:rFonts w:cs="Times New Roman" w:hint="eastAsia"/>
              </w:rPr>
              <w:t>6</w:t>
            </w:r>
            <w:r w:rsidRPr="00CC1383">
              <w:rPr>
                <w:rFonts w:cs="Times New Roman"/>
              </w:rPr>
              <w:t>95</w:t>
            </w:r>
          </w:p>
        </w:tc>
      </w:tr>
    </w:tbl>
    <w:p w14:paraId="64CF126E" w14:textId="5E0E341C" w:rsidR="00D53FC7" w:rsidRDefault="00D53FC7" w:rsidP="00D53FC7">
      <w:pPr>
        <w:ind w:firstLine="482"/>
        <w:jc w:val="center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lastRenderedPageBreak/>
        <w:t xml:space="preserve">Table </w:t>
      </w:r>
      <w:r>
        <w:rPr>
          <w:rFonts w:cs="Times New Roman"/>
          <w:b/>
          <w:bCs/>
        </w:rPr>
        <w:t>S2</w:t>
      </w:r>
      <w:r>
        <w:rPr>
          <w:rFonts w:cs="Times New Roman" w:hint="eastAsia"/>
          <w:b/>
          <w:bCs/>
        </w:rPr>
        <w:t xml:space="preserve"> Characteristics of three types of soils.</w:t>
      </w:r>
    </w:p>
    <w:tbl>
      <w:tblPr>
        <w:tblStyle w:val="ac"/>
        <w:tblW w:w="7424" w:type="dxa"/>
        <w:jc w:val="center"/>
        <w:tblLook w:val="04A0" w:firstRow="1" w:lastRow="0" w:firstColumn="1" w:lastColumn="0" w:noHBand="0" w:noVBand="1"/>
      </w:tblPr>
      <w:tblGrid>
        <w:gridCol w:w="1993"/>
        <w:gridCol w:w="1678"/>
        <w:gridCol w:w="1696"/>
        <w:gridCol w:w="2057"/>
      </w:tblGrid>
      <w:tr w:rsidR="00D53FC7" w14:paraId="10EE29E9" w14:textId="77777777" w:rsidTr="00964702">
        <w:trPr>
          <w:trHeight w:val="567"/>
          <w:jc w:val="center"/>
        </w:trPr>
        <w:tc>
          <w:tcPr>
            <w:tcW w:w="199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702EBE5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Soil types</w:t>
            </w:r>
          </w:p>
        </w:tc>
        <w:tc>
          <w:tcPr>
            <w:tcW w:w="167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6209A4A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 xml:space="preserve">pH </w:t>
            </w:r>
          </w:p>
        </w:tc>
        <w:tc>
          <w:tcPr>
            <w:tcW w:w="169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BCBEA83" w14:textId="61E7E6BB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Fe</w:t>
            </w:r>
            <w:r w:rsidR="002232D0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(mg/L)</w:t>
            </w:r>
          </w:p>
        </w:tc>
        <w:tc>
          <w:tcPr>
            <w:tcW w:w="205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8F0976F" w14:textId="188B715F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SOM</w:t>
            </w:r>
            <w:r w:rsidR="002232D0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(g/</w:t>
            </w:r>
            <w:r>
              <w:rPr>
                <w:rFonts w:cs="Times New Roman" w:hint="eastAsia"/>
              </w:rPr>
              <w:t>k</w:t>
            </w:r>
            <w:r>
              <w:rPr>
                <w:rFonts w:cs="Times New Roman"/>
              </w:rPr>
              <w:t>g)</w:t>
            </w:r>
          </w:p>
        </w:tc>
      </w:tr>
      <w:tr w:rsidR="00D53FC7" w14:paraId="294BA366" w14:textId="77777777" w:rsidTr="00964702">
        <w:trPr>
          <w:trHeight w:val="567"/>
          <w:jc w:val="center"/>
        </w:trPr>
        <w:tc>
          <w:tcPr>
            <w:tcW w:w="1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BCA860C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Red soil</w:t>
            </w: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38528E4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4.98</w:t>
            </w:r>
          </w:p>
        </w:tc>
        <w:tc>
          <w:tcPr>
            <w:tcW w:w="169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67E84F3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166.34</w:t>
            </w:r>
          </w:p>
        </w:tc>
        <w:tc>
          <w:tcPr>
            <w:tcW w:w="205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EBF3B1E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7.996</w:t>
            </w:r>
          </w:p>
        </w:tc>
      </w:tr>
      <w:tr w:rsidR="00D53FC7" w14:paraId="54EBF7B8" w14:textId="77777777" w:rsidTr="00964702">
        <w:trPr>
          <w:trHeight w:val="567"/>
          <w:jc w:val="center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84E0E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Yellow soil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74C4D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5.46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6D7F4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114.76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76509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7.352</w:t>
            </w:r>
          </w:p>
        </w:tc>
      </w:tr>
      <w:tr w:rsidR="00D53FC7" w14:paraId="6681D1AD" w14:textId="77777777" w:rsidTr="00964702">
        <w:trPr>
          <w:trHeight w:val="567"/>
          <w:jc w:val="center"/>
        </w:trPr>
        <w:tc>
          <w:tcPr>
            <w:tcW w:w="1993" w:type="dxa"/>
            <w:tcBorders>
              <w:top w:val="nil"/>
              <w:left w:val="nil"/>
              <w:right w:val="nil"/>
            </w:tcBorders>
            <w:vAlign w:val="center"/>
          </w:tcPr>
          <w:p w14:paraId="7B8B3E02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Black soil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  <w:vAlign w:val="center"/>
          </w:tcPr>
          <w:p w14:paraId="27D6CFB5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5.72</w:t>
            </w:r>
          </w:p>
        </w:tc>
        <w:tc>
          <w:tcPr>
            <w:tcW w:w="1696" w:type="dxa"/>
            <w:tcBorders>
              <w:top w:val="nil"/>
              <w:left w:val="nil"/>
              <w:right w:val="nil"/>
            </w:tcBorders>
            <w:vAlign w:val="center"/>
          </w:tcPr>
          <w:p w14:paraId="76EB2BB1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125</w:t>
            </w:r>
          </w:p>
        </w:tc>
        <w:tc>
          <w:tcPr>
            <w:tcW w:w="2057" w:type="dxa"/>
            <w:tcBorders>
              <w:top w:val="nil"/>
              <w:left w:val="nil"/>
              <w:right w:val="nil"/>
            </w:tcBorders>
            <w:vAlign w:val="center"/>
          </w:tcPr>
          <w:p w14:paraId="36F81672" w14:textId="77777777" w:rsidR="00D53FC7" w:rsidRDefault="00D53FC7" w:rsidP="00964702">
            <w:pPr>
              <w:ind w:firstLine="400"/>
              <w:jc w:val="center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18.376</w:t>
            </w:r>
          </w:p>
        </w:tc>
      </w:tr>
    </w:tbl>
    <w:p w14:paraId="40641EBA" w14:textId="77777777" w:rsidR="006539DE" w:rsidRPr="006539DE" w:rsidRDefault="006539DE" w:rsidP="006539DE">
      <w:pPr>
        <w:ind w:firstLine="480"/>
      </w:pPr>
    </w:p>
    <w:p w14:paraId="5C553387" w14:textId="77777777" w:rsidR="002C1665" w:rsidRPr="003554C6" w:rsidRDefault="002C1665" w:rsidP="002C1665">
      <w:pPr>
        <w:ind w:firstLine="480"/>
      </w:pPr>
      <w:r>
        <w:rPr>
          <w:noProof/>
        </w:rPr>
        <w:drawing>
          <wp:inline distT="0" distB="0" distL="0" distR="0" wp14:anchorId="6CE17C1D" wp14:editId="21636809">
            <wp:extent cx="5264150" cy="38417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A852" w14:textId="77777777" w:rsidR="002C1665" w:rsidRDefault="002C1665" w:rsidP="002C1665">
      <w:pPr>
        <w:pStyle w:val="2"/>
        <w:jc w:val="center"/>
      </w:pPr>
      <w:r>
        <w:t>Fig.</w:t>
      </w:r>
      <w:r>
        <w:rPr>
          <w:rFonts w:hint="eastAsia"/>
        </w:rPr>
        <w:t>S</w:t>
      </w:r>
      <w:r>
        <w:t>1. GC/MS</w:t>
      </w:r>
      <w:r w:rsidRPr="00743476">
        <w:t xml:space="preserve"> chromatogram of 10mg/L TCPP standard</w:t>
      </w:r>
    </w:p>
    <w:p w14:paraId="5394294E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7D9AF2B7" wp14:editId="3C5E4154">
            <wp:extent cx="5843861" cy="2216150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52" cy="22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752B" w14:textId="77777777" w:rsidR="002C1665" w:rsidRPr="0076302F" w:rsidRDefault="002C1665" w:rsidP="002C1665">
      <w:pPr>
        <w:widowControl/>
        <w:spacing w:line="240" w:lineRule="auto"/>
        <w:ind w:firstLineChars="0" w:firstLine="0"/>
        <w:jc w:val="left"/>
      </w:pPr>
    </w:p>
    <w:p w14:paraId="30F8D8AD" w14:textId="77777777" w:rsidR="002C1665" w:rsidRPr="00D7124E" w:rsidRDefault="002C1665" w:rsidP="002C1665">
      <w:pPr>
        <w:ind w:firstLineChars="0" w:firstLine="0"/>
        <w:jc w:val="center"/>
        <w:rPr>
          <w:b/>
        </w:rPr>
      </w:pPr>
      <w:r w:rsidRPr="00D7124E">
        <w:rPr>
          <w:rFonts w:hint="eastAsia"/>
          <w:b/>
        </w:rPr>
        <w:t>Fig.</w:t>
      </w:r>
      <w:r w:rsidRPr="00D7124E">
        <w:rPr>
          <w:b/>
        </w:rPr>
        <w:t xml:space="preserve"> S2 Standard curve of the concentration of two isomers of TCPP</w:t>
      </w:r>
    </w:p>
    <w:p w14:paraId="559D279C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</w:p>
    <w:p w14:paraId="09055F72" w14:textId="77777777" w:rsidR="002C1665" w:rsidRPr="00036FC5" w:rsidRDefault="002C1665" w:rsidP="002C1665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2E2B4EBD" w14:textId="77777777" w:rsidR="002C1665" w:rsidRDefault="002C1665" w:rsidP="002C166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6FD0E42" wp14:editId="3518AC2E">
            <wp:extent cx="5266690" cy="3034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7696" w14:textId="77777777" w:rsidR="002C1665" w:rsidRPr="003554C6" w:rsidRDefault="002C1665" w:rsidP="002C1665">
      <w:pPr>
        <w:ind w:firstLineChars="0" w:firstLine="0"/>
        <w:jc w:val="center"/>
        <w:rPr>
          <w:b/>
        </w:rPr>
      </w:pPr>
      <w:r w:rsidRPr="003554C6">
        <w:rPr>
          <w:b/>
        </w:rPr>
        <w:t xml:space="preserve">Fig. S3 </w:t>
      </w:r>
      <w:r w:rsidRPr="003554C6">
        <w:rPr>
          <w:rFonts w:hint="eastAsia"/>
          <w:b/>
        </w:rPr>
        <w:t>S</w:t>
      </w:r>
      <w:r w:rsidRPr="003554C6">
        <w:rPr>
          <w:b/>
        </w:rPr>
        <w:t>ED analysis of the milled samples</w:t>
      </w:r>
    </w:p>
    <w:p w14:paraId="7E6A2EBB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</w:p>
    <w:p w14:paraId="4A8FBEC2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F585545" w14:textId="4D9C2607" w:rsidR="002C1665" w:rsidRDefault="002C1665" w:rsidP="002C1665">
      <w:pPr>
        <w:ind w:firstLineChars="0" w:firstLine="0"/>
        <w:jc w:val="center"/>
        <w:rPr>
          <w:b/>
        </w:rPr>
      </w:pPr>
      <w:r>
        <w:rPr>
          <w:rFonts w:hint="eastAsia"/>
          <w:noProof/>
        </w:rPr>
        <w:lastRenderedPageBreak/>
        <w:drawing>
          <wp:inline distT="0" distB="0" distL="0" distR="0" wp14:anchorId="0E922F04" wp14:editId="192258D0">
            <wp:extent cx="5264150" cy="38417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C6">
        <w:rPr>
          <w:rFonts w:hint="eastAsia"/>
          <w:b/>
        </w:rPr>
        <w:t>Fig.</w:t>
      </w:r>
      <w:r w:rsidRPr="003554C6">
        <w:rPr>
          <w:b/>
        </w:rPr>
        <w:t xml:space="preserve"> S4 Particle size distribution of samples</w:t>
      </w:r>
      <w:r w:rsidR="00714202">
        <w:rPr>
          <w:b/>
        </w:rPr>
        <w:t xml:space="preserve"> (measured by</w:t>
      </w:r>
      <w:r w:rsidR="00714202" w:rsidRPr="00A93BAB">
        <w:rPr>
          <w:b/>
          <w:bCs/>
        </w:rPr>
        <w:t xml:space="preserve"> laser particle size analyzer</w:t>
      </w:r>
      <w:r w:rsidR="00E24DB5" w:rsidRPr="00A93BAB">
        <w:rPr>
          <w:b/>
          <w:bCs/>
        </w:rPr>
        <w:t xml:space="preserve">, Dandong </w:t>
      </w:r>
      <w:proofErr w:type="spellStart"/>
      <w:r w:rsidR="00A93BAB" w:rsidRPr="00A93BAB">
        <w:rPr>
          <w:b/>
          <w:bCs/>
        </w:rPr>
        <w:t>Baite</w:t>
      </w:r>
      <w:proofErr w:type="spellEnd"/>
      <w:r w:rsidR="00A93BAB" w:rsidRPr="00A93BAB">
        <w:rPr>
          <w:b/>
          <w:bCs/>
        </w:rPr>
        <w:t>, BT-9300ST, China)</w:t>
      </w:r>
    </w:p>
    <w:p w14:paraId="20D50E98" w14:textId="5436FB5F" w:rsidR="002C1665" w:rsidRDefault="002C1665" w:rsidP="002C1665">
      <w:pPr>
        <w:ind w:firstLineChars="0" w:firstLine="0"/>
        <w:jc w:val="center"/>
        <w:rPr>
          <w:b/>
        </w:rPr>
      </w:pPr>
      <w:r>
        <w:rPr>
          <w:b/>
        </w:rPr>
        <w:br w:type="page"/>
      </w:r>
      <w:r w:rsidR="00DA7125">
        <w:rPr>
          <w:b/>
          <w:noProof/>
        </w:rPr>
        <w:lastRenderedPageBreak/>
        <w:drawing>
          <wp:inline distT="0" distB="0" distL="0" distR="0" wp14:anchorId="2C03EA28" wp14:editId="6F315FD9">
            <wp:extent cx="5274310" cy="29324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5, photo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A9DF" w14:textId="11B00499" w:rsidR="002C1665" w:rsidRDefault="002C1665" w:rsidP="002C1665">
      <w:pPr>
        <w:ind w:firstLineChars="0" w:firstLine="0"/>
        <w:jc w:val="center"/>
        <w:rPr>
          <w:b/>
        </w:rPr>
      </w:pPr>
      <w:r w:rsidRPr="003554C6">
        <w:rPr>
          <w:rFonts w:hint="eastAsia"/>
          <w:b/>
        </w:rPr>
        <w:t>Fig.</w:t>
      </w:r>
      <w:r w:rsidRPr="003554C6">
        <w:rPr>
          <w:b/>
        </w:rPr>
        <w:t xml:space="preserve"> S</w:t>
      </w:r>
      <w:r>
        <w:rPr>
          <w:b/>
        </w:rPr>
        <w:t>5</w:t>
      </w:r>
      <w:r w:rsidRPr="003554C6">
        <w:rPr>
          <w:b/>
        </w:rPr>
        <w:t xml:space="preserve"> </w:t>
      </w:r>
      <w:r w:rsidRPr="006C4185">
        <w:rPr>
          <w:b/>
        </w:rPr>
        <w:t>Color change of ball milled samples</w:t>
      </w:r>
    </w:p>
    <w:p w14:paraId="28AD1DE7" w14:textId="6A9774B1" w:rsidR="00065A0B" w:rsidRDefault="00065A0B" w:rsidP="002C1665">
      <w:pPr>
        <w:ind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634B8CE" wp14:editId="66F89C77">
            <wp:extent cx="5274310" cy="3723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6- Fe concentration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A6FB" w14:textId="209BD889" w:rsidR="00065A0B" w:rsidRPr="00065A0B" w:rsidRDefault="00065A0B" w:rsidP="002C1665">
      <w:pPr>
        <w:ind w:firstLineChars="0" w:firstLine="0"/>
        <w:jc w:val="center"/>
        <w:rPr>
          <w:b/>
        </w:rPr>
      </w:pPr>
      <w:r>
        <w:rPr>
          <w:rFonts w:hint="eastAsia"/>
          <w:b/>
        </w:rPr>
        <w:t>F</w:t>
      </w:r>
      <w:r>
        <w:rPr>
          <w:b/>
        </w:rPr>
        <w:t>ig. S6. The concentrations of the produced Fe</w:t>
      </w:r>
      <w:r w:rsidRPr="00065A0B">
        <w:rPr>
          <w:b/>
          <w:vertAlign w:val="superscript"/>
        </w:rPr>
        <w:t>2+</w:t>
      </w:r>
      <w:r>
        <w:rPr>
          <w:b/>
        </w:rPr>
        <w:t xml:space="preserve"> and Fe</w:t>
      </w:r>
      <w:r w:rsidRPr="00065A0B">
        <w:rPr>
          <w:b/>
          <w:vertAlign w:val="superscript"/>
        </w:rPr>
        <w:t>3+</w:t>
      </w:r>
      <w:r>
        <w:rPr>
          <w:b/>
        </w:rPr>
        <w:t xml:space="preserve"> in MC process</w:t>
      </w:r>
    </w:p>
    <w:p w14:paraId="438AA2E2" w14:textId="37CB9DE1" w:rsidR="002C1665" w:rsidRPr="003276C2" w:rsidRDefault="002C1665" w:rsidP="00D619E8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EA347FD" wp14:editId="490D75F3">
            <wp:extent cx="5264150" cy="60134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C6">
        <w:rPr>
          <w:rFonts w:hint="eastAsia"/>
          <w:b/>
        </w:rPr>
        <w:t>Fig.</w:t>
      </w:r>
      <w:r w:rsidRPr="003554C6">
        <w:rPr>
          <w:b/>
        </w:rPr>
        <w:t xml:space="preserve"> S</w:t>
      </w:r>
      <w:r w:rsidR="002D7271">
        <w:rPr>
          <w:b/>
        </w:rPr>
        <w:t>7</w:t>
      </w:r>
      <w:r w:rsidRPr="003554C6">
        <w:rPr>
          <w:b/>
        </w:rPr>
        <w:t xml:space="preserve"> The Mass spectrum of the TCPP degradation intermediates in the PS-Fe-MC progress</w:t>
      </w:r>
    </w:p>
    <w:p w14:paraId="38978DE5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</w:p>
    <w:p w14:paraId="292B6335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</w:p>
    <w:p w14:paraId="0089BA01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</w:p>
    <w:p w14:paraId="3EB1725C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</w:p>
    <w:p w14:paraId="387CFD87" w14:textId="77777777" w:rsidR="002C1665" w:rsidRPr="003276C2" w:rsidRDefault="002C1665" w:rsidP="002C1665">
      <w:pPr>
        <w:widowControl/>
        <w:spacing w:line="240" w:lineRule="auto"/>
        <w:ind w:firstLineChars="0" w:firstLine="0"/>
        <w:jc w:val="left"/>
      </w:pPr>
    </w:p>
    <w:p w14:paraId="2E16FBA3" w14:textId="77777777" w:rsidR="002C1665" w:rsidRDefault="002C1665" w:rsidP="002C1665">
      <w:pPr>
        <w:pStyle w:val="2"/>
      </w:pPr>
      <w:r>
        <w:lastRenderedPageBreak/>
        <w:t xml:space="preserve">Table S1 </w:t>
      </w:r>
      <w:r w:rsidRPr="000208D7">
        <w:t>The names and structural formulas of TCPP isomers tested in the experiment</w:t>
      </w:r>
    </w:p>
    <w:tbl>
      <w:tblPr>
        <w:tblStyle w:val="ac"/>
        <w:tblW w:w="875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08"/>
        <w:gridCol w:w="2727"/>
        <w:gridCol w:w="3085"/>
        <w:gridCol w:w="175"/>
        <w:gridCol w:w="1242"/>
      </w:tblGrid>
      <w:tr w:rsidR="002C1665" w14:paraId="60B72009" w14:textId="77777777" w:rsidTr="00AB3CAF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42C05CA7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sz w:val="21"/>
                <w:szCs w:val="21"/>
              </w:rPr>
              <w:t>Abbreviation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14:paraId="68AF5499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sz w:val="21"/>
                <w:szCs w:val="21"/>
              </w:rPr>
              <w:t>Common name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14:paraId="294D5AEF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sz w:val="21"/>
                <w:szCs w:val="21"/>
              </w:rPr>
              <w:t>Structure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17A64523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sz w:val="21"/>
                <w:szCs w:val="21"/>
              </w:rPr>
              <w:t>CAS number</w:t>
            </w:r>
          </w:p>
        </w:tc>
      </w:tr>
      <w:tr w:rsidR="002C1665" w14:paraId="27C75821" w14:textId="77777777" w:rsidTr="00AB3CAF">
        <w:trPr>
          <w:trHeight w:val="1417"/>
          <w:jc w:val="center"/>
        </w:trPr>
        <w:tc>
          <w:tcPr>
            <w:tcW w:w="15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4EEAE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sz w:val="21"/>
                <w:szCs w:val="21"/>
              </w:rPr>
              <w:t>TCPP 1</w:t>
            </w: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57B41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sz w:val="21"/>
                <w:szCs w:val="21"/>
              </w:rPr>
              <w:t>Tris(2-chloro-1-methylethyl) phosphate</w:t>
            </w:r>
          </w:p>
        </w:tc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6631C6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noProof/>
                <w:sz w:val="21"/>
                <w:szCs w:val="21"/>
              </w:rPr>
              <w:drawing>
                <wp:inline distT="0" distB="0" distL="0" distR="0" wp14:anchorId="2472B83B" wp14:editId="601277D0">
                  <wp:extent cx="1605159" cy="10350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94" cy="109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04582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rFonts w:cs="Times New Roman"/>
                <w:color w:val="000000"/>
                <w:sz w:val="21"/>
                <w:szCs w:val="21"/>
              </w:rPr>
              <w:t>13674-84-5</w:t>
            </w:r>
          </w:p>
        </w:tc>
      </w:tr>
      <w:tr w:rsidR="002C1665" w14:paraId="362B5239" w14:textId="77777777" w:rsidTr="00AB3CAF">
        <w:trPr>
          <w:trHeight w:val="1417"/>
          <w:jc w:val="center"/>
        </w:trPr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14:paraId="258CC3E7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sz w:val="21"/>
                <w:szCs w:val="21"/>
              </w:rPr>
              <w:t>TCPP 2</w:t>
            </w:r>
          </w:p>
        </w:tc>
        <w:tc>
          <w:tcPr>
            <w:tcW w:w="2727" w:type="dxa"/>
            <w:tcBorders>
              <w:top w:val="single" w:sz="4" w:space="0" w:color="auto"/>
            </w:tcBorders>
            <w:vAlign w:val="center"/>
          </w:tcPr>
          <w:p w14:paraId="24444D8F" w14:textId="77777777" w:rsidR="002C1665" w:rsidRPr="00743476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 w:rsidRPr="00743476">
              <w:rPr>
                <w:rFonts w:cs="Times New Roman"/>
                <w:color w:val="000000"/>
                <w:sz w:val="21"/>
                <w:szCs w:val="21"/>
              </w:rPr>
              <w:t>Bis(3-chloro-1-propyl)</w:t>
            </w:r>
            <w:r>
              <w:rPr>
                <w:rFonts w:cs="Times New Roman"/>
                <w:color w:val="000000"/>
                <w:sz w:val="21"/>
                <w:szCs w:val="21"/>
              </w:rPr>
              <w:t xml:space="preserve"> </w:t>
            </w:r>
            <w:r w:rsidRPr="00743476">
              <w:rPr>
                <w:rFonts w:cs="Times New Roman"/>
                <w:color w:val="000000"/>
                <w:sz w:val="21"/>
                <w:szCs w:val="21"/>
              </w:rPr>
              <w:t>(2-chloro-1-methylethyl) phosphate</w:t>
            </w:r>
          </w:p>
        </w:tc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14:paraId="6B603C37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743476">
              <w:rPr>
                <w:noProof/>
                <w:sz w:val="21"/>
                <w:szCs w:val="21"/>
              </w:rPr>
              <w:drawing>
                <wp:inline distT="0" distB="0" distL="0" distR="0" wp14:anchorId="3F8B523C" wp14:editId="5EDEA24F">
                  <wp:extent cx="2099980" cy="545465"/>
                  <wp:effectExtent l="0" t="0" r="0" b="698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52" cy="57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14:paraId="65F2FEF1" w14:textId="77777777" w:rsidR="002C1665" w:rsidRPr="00743476" w:rsidRDefault="002C1665" w:rsidP="00AB3CA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C27F25">
              <w:rPr>
                <w:sz w:val="21"/>
                <w:szCs w:val="21"/>
              </w:rPr>
              <w:t>137888-35-8</w:t>
            </w:r>
          </w:p>
        </w:tc>
      </w:tr>
    </w:tbl>
    <w:p w14:paraId="36FE130C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</w:p>
    <w:p w14:paraId="4C2D91FE" w14:textId="77777777" w:rsidR="002C1665" w:rsidRDefault="002C1665" w:rsidP="002C1665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B46A6ED" w14:textId="77777777" w:rsidR="002C1665" w:rsidRDefault="002C1665" w:rsidP="002C1665">
      <w:pPr>
        <w:pStyle w:val="2"/>
      </w:pPr>
      <w:r>
        <w:lastRenderedPageBreak/>
        <w:t xml:space="preserve">Table S2 </w:t>
      </w:r>
      <w:r w:rsidRPr="00AC2F4F">
        <w:t>Deconvolution parameters of the Fe 2p spectra</w:t>
      </w:r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5"/>
        <w:gridCol w:w="4151"/>
      </w:tblGrid>
      <w:tr w:rsidR="002C1665" w14:paraId="5569F1F3" w14:textId="77777777" w:rsidTr="00AB3CAF">
        <w:tc>
          <w:tcPr>
            <w:tcW w:w="4261" w:type="dxa"/>
            <w:tcBorders>
              <w:bottom w:val="single" w:sz="4" w:space="0" w:color="auto"/>
            </w:tcBorders>
          </w:tcPr>
          <w:p w14:paraId="307E89EC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N</w:t>
            </w:r>
            <w:r>
              <w:t>ame</w:t>
            </w:r>
          </w:p>
        </w:tc>
        <w:tc>
          <w:tcPr>
            <w:tcW w:w="4261" w:type="dxa"/>
            <w:tcBorders>
              <w:bottom w:val="single" w:sz="4" w:space="0" w:color="auto"/>
            </w:tcBorders>
          </w:tcPr>
          <w:p w14:paraId="017DE294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 w:rsidRPr="00AC2F4F">
              <w:t>Binding energy position</w:t>
            </w:r>
            <w:r>
              <w:t xml:space="preserve"> (eV)</w:t>
            </w:r>
          </w:p>
        </w:tc>
      </w:tr>
      <w:tr w:rsidR="002C1665" w14:paraId="326286E2" w14:textId="77777777" w:rsidTr="00AB3CAF">
        <w:tc>
          <w:tcPr>
            <w:tcW w:w="4261" w:type="dxa"/>
            <w:tcBorders>
              <w:top w:val="single" w:sz="4" w:space="0" w:color="auto"/>
            </w:tcBorders>
          </w:tcPr>
          <w:p w14:paraId="5C73DB3B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Z</w:t>
            </w:r>
            <w:r>
              <w:t xml:space="preserve">VI 2p </w:t>
            </w:r>
            <w:r w:rsidRPr="00DF183C">
              <w:rPr>
                <w:vertAlign w:val="subscript"/>
              </w:rPr>
              <w:t>3/2</w:t>
            </w:r>
          </w:p>
        </w:tc>
        <w:tc>
          <w:tcPr>
            <w:tcW w:w="4261" w:type="dxa"/>
            <w:tcBorders>
              <w:top w:val="single" w:sz="4" w:space="0" w:color="auto"/>
            </w:tcBorders>
          </w:tcPr>
          <w:p w14:paraId="63AE5793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06.7</w:t>
            </w:r>
          </w:p>
        </w:tc>
      </w:tr>
      <w:tr w:rsidR="002C1665" w14:paraId="6698959A" w14:textId="77777777" w:rsidTr="00AB3CAF">
        <w:tc>
          <w:tcPr>
            <w:tcW w:w="4261" w:type="dxa"/>
          </w:tcPr>
          <w:p w14:paraId="08DD55D6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 w:rsidRPr="00DF183C">
              <w:t xml:space="preserve">ZVI 2p </w:t>
            </w:r>
            <w:r w:rsidRPr="00DF183C">
              <w:rPr>
                <w:vertAlign w:val="subscript"/>
              </w:rPr>
              <w:t>1/2</w:t>
            </w:r>
          </w:p>
        </w:tc>
        <w:tc>
          <w:tcPr>
            <w:tcW w:w="4261" w:type="dxa"/>
          </w:tcPr>
          <w:p w14:paraId="2E329C07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20.0</w:t>
            </w:r>
          </w:p>
        </w:tc>
      </w:tr>
      <w:tr w:rsidR="002C1665" w14:paraId="561C203B" w14:textId="77777777" w:rsidTr="00AB3CAF">
        <w:tc>
          <w:tcPr>
            <w:tcW w:w="4261" w:type="dxa"/>
          </w:tcPr>
          <w:p w14:paraId="06B025B7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t>e(</w:t>
            </w:r>
            <w:r w:rsidRPr="00DF183C">
              <w:rPr>
                <w:rFonts w:hint="eastAsia"/>
              </w:rPr>
              <w:t>Ⅱ</w:t>
            </w:r>
            <w:r>
              <w:t xml:space="preserve">) 2p </w:t>
            </w:r>
            <w:r w:rsidRPr="00DF183C">
              <w:rPr>
                <w:vertAlign w:val="subscript"/>
              </w:rPr>
              <w:t>3/2</w:t>
            </w:r>
            <w:r>
              <w:t xml:space="preserve"> </w:t>
            </w:r>
          </w:p>
        </w:tc>
        <w:tc>
          <w:tcPr>
            <w:tcW w:w="4261" w:type="dxa"/>
          </w:tcPr>
          <w:p w14:paraId="2EA39F1E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12.7</w:t>
            </w:r>
          </w:p>
        </w:tc>
      </w:tr>
      <w:tr w:rsidR="002C1665" w14:paraId="790F3A74" w14:textId="77777777" w:rsidTr="00AB3CAF">
        <w:tc>
          <w:tcPr>
            <w:tcW w:w="4261" w:type="dxa"/>
          </w:tcPr>
          <w:p w14:paraId="100D6B93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t>e(</w:t>
            </w:r>
            <w:r w:rsidRPr="00DF183C">
              <w:rPr>
                <w:rFonts w:hint="eastAsia"/>
              </w:rPr>
              <w:t>Ⅱ</w:t>
            </w:r>
            <w:r>
              <w:t xml:space="preserve">) 2p </w:t>
            </w:r>
            <w:r w:rsidRPr="00DF183C">
              <w:rPr>
                <w:vertAlign w:val="subscript"/>
              </w:rPr>
              <w:t>1/2</w:t>
            </w:r>
          </w:p>
        </w:tc>
        <w:tc>
          <w:tcPr>
            <w:tcW w:w="4261" w:type="dxa"/>
          </w:tcPr>
          <w:p w14:paraId="6DE4AEB5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23.8</w:t>
            </w:r>
          </w:p>
        </w:tc>
      </w:tr>
      <w:tr w:rsidR="002C1665" w14:paraId="492C36D7" w14:textId="77777777" w:rsidTr="00AB3CAF">
        <w:tc>
          <w:tcPr>
            <w:tcW w:w="4261" w:type="dxa"/>
          </w:tcPr>
          <w:p w14:paraId="58427923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t>e(</w:t>
            </w:r>
            <w:r w:rsidRPr="00DF183C">
              <w:rPr>
                <w:rFonts w:hint="eastAsia"/>
              </w:rPr>
              <w:t>Ⅱ</w:t>
            </w:r>
            <w:r>
              <w:t xml:space="preserve">)sat 2p </w:t>
            </w:r>
            <w:r w:rsidRPr="00DF183C">
              <w:rPr>
                <w:vertAlign w:val="subscript"/>
              </w:rPr>
              <w:t>3/2</w:t>
            </w:r>
          </w:p>
        </w:tc>
        <w:tc>
          <w:tcPr>
            <w:tcW w:w="4261" w:type="dxa"/>
          </w:tcPr>
          <w:p w14:paraId="092E1D71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14.7</w:t>
            </w:r>
          </w:p>
        </w:tc>
      </w:tr>
      <w:tr w:rsidR="002C1665" w14:paraId="6C53DBDA" w14:textId="77777777" w:rsidTr="00AB3CAF">
        <w:tc>
          <w:tcPr>
            <w:tcW w:w="4261" w:type="dxa"/>
          </w:tcPr>
          <w:p w14:paraId="4040B830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t>e(</w:t>
            </w:r>
            <w:r w:rsidRPr="00DF183C">
              <w:rPr>
                <w:rFonts w:hint="eastAsia"/>
              </w:rPr>
              <w:t>Ⅱ</w:t>
            </w:r>
            <w:r>
              <w:t xml:space="preserve">)sat 2p </w:t>
            </w:r>
            <w:r w:rsidRPr="00DF183C">
              <w:rPr>
                <w:vertAlign w:val="subscript"/>
              </w:rPr>
              <w:t>1/2</w:t>
            </w:r>
          </w:p>
        </w:tc>
        <w:tc>
          <w:tcPr>
            <w:tcW w:w="4261" w:type="dxa"/>
          </w:tcPr>
          <w:p w14:paraId="0DE6DA5D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26.9</w:t>
            </w:r>
          </w:p>
        </w:tc>
      </w:tr>
      <w:tr w:rsidR="002C1665" w14:paraId="7EE70F7D" w14:textId="77777777" w:rsidTr="00AB3CAF">
        <w:tc>
          <w:tcPr>
            <w:tcW w:w="4261" w:type="dxa"/>
          </w:tcPr>
          <w:p w14:paraId="682631A1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Fe</w:t>
            </w:r>
            <w:r>
              <w:rPr>
                <w:rFonts w:hint="eastAsia"/>
              </w:rPr>
              <w:t>(</w:t>
            </w:r>
            <w:r w:rsidRPr="00DF183C">
              <w:rPr>
                <w:rFonts w:hint="eastAsia"/>
              </w:rPr>
              <w:t>Ⅲ</w:t>
            </w:r>
            <w:r>
              <w:t xml:space="preserve">) </w:t>
            </w:r>
            <w:r w:rsidRPr="00DF183C">
              <w:t xml:space="preserve">2p </w:t>
            </w:r>
            <w:r w:rsidRPr="00DF183C">
              <w:rPr>
                <w:vertAlign w:val="subscript"/>
              </w:rPr>
              <w:t>3/2</w:t>
            </w:r>
          </w:p>
        </w:tc>
        <w:tc>
          <w:tcPr>
            <w:tcW w:w="4261" w:type="dxa"/>
          </w:tcPr>
          <w:p w14:paraId="1C4ADC03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10.9</w:t>
            </w:r>
          </w:p>
        </w:tc>
      </w:tr>
      <w:tr w:rsidR="002C1665" w14:paraId="697EE7FD" w14:textId="77777777" w:rsidTr="00AB3CAF">
        <w:tc>
          <w:tcPr>
            <w:tcW w:w="4261" w:type="dxa"/>
          </w:tcPr>
          <w:p w14:paraId="014A3BA7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Fe</w:t>
            </w:r>
            <w:r>
              <w:rPr>
                <w:rFonts w:hint="eastAsia"/>
              </w:rPr>
              <w:t>(</w:t>
            </w:r>
            <w:r w:rsidRPr="00DF183C">
              <w:rPr>
                <w:rFonts w:hint="eastAsia"/>
              </w:rPr>
              <w:t>Ⅲ</w:t>
            </w:r>
            <w:r>
              <w:t xml:space="preserve">) </w:t>
            </w:r>
            <w:r w:rsidRPr="00DF183C">
              <w:t xml:space="preserve">2p </w:t>
            </w:r>
            <w:r>
              <w:rPr>
                <w:vertAlign w:val="subscript"/>
              </w:rPr>
              <w:t>1</w:t>
            </w:r>
            <w:r w:rsidRPr="00DF183C">
              <w:rPr>
                <w:vertAlign w:val="subscript"/>
              </w:rPr>
              <w:t>/2</w:t>
            </w:r>
          </w:p>
        </w:tc>
        <w:tc>
          <w:tcPr>
            <w:tcW w:w="4261" w:type="dxa"/>
          </w:tcPr>
          <w:p w14:paraId="17DF3848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25.1</w:t>
            </w:r>
          </w:p>
        </w:tc>
      </w:tr>
      <w:tr w:rsidR="002C1665" w14:paraId="7056A797" w14:textId="77777777" w:rsidTr="00AB3CAF">
        <w:tc>
          <w:tcPr>
            <w:tcW w:w="4261" w:type="dxa"/>
          </w:tcPr>
          <w:p w14:paraId="4496C557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Fe</w:t>
            </w:r>
            <w:r>
              <w:rPr>
                <w:rFonts w:hint="eastAsia"/>
              </w:rPr>
              <w:t>(</w:t>
            </w:r>
            <w:r w:rsidRPr="00DF183C">
              <w:rPr>
                <w:rFonts w:hint="eastAsia"/>
              </w:rPr>
              <w:t>Ⅲ</w:t>
            </w:r>
            <w:r>
              <w:t xml:space="preserve">)sat </w:t>
            </w:r>
            <w:r w:rsidRPr="00DF183C">
              <w:t xml:space="preserve">2p </w:t>
            </w:r>
            <w:r w:rsidRPr="00DF183C">
              <w:rPr>
                <w:vertAlign w:val="subscript"/>
              </w:rPr>
              <w:t>3/2</w:t>
            </w:r>
          </w:p>
        </w:tc>
        <w:tc>
          <w:tcPr>
            <w:tcW w:w="4261" w:type="dxa"/>
          </w:tcPr>
          <w:p w14:paraId="671D7677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16.9</w:t>
            </w:r>
          </w:p>
        </w:tc>
      </w:tr>
      <w:tr w:rsidR="002C1665" w14:paraId="5370F4BB" w14:textId="77777777" w:rsidTr="00AB3CAF">
        <w:tc>
          <w:tcPr>
            <w:tcW w:w="4261" w:type="dxa"/>
          </w:tcPr>
          <w:p w14:paraId="47684F6E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Fe</w:t>
            </w:r>
            <w:r>
              <w:rPr>
                <w:rFonts w:hint="eastAsia"/>
              </w:rPr>
              <w:t>(</w:t>
            </w:r>
            <w:r w:rsidRPr="00DF183C">
              <w:rPr>
                <w:rFonts w:hint="eastAsia"/>
              </w:rPr>
              <w:t>Ⅲ</w:t>
            </w:r>
            <w:r>
              <w:t xml:space="preserve">)sat </w:t>
            </w:r>
            <w:r w:rsidRPr="00DF183C">
              <w:t xml:space="preserve">2p </w:t>
            </w:r>
            <w:r>
              <w:rPr>
                <w:vertAlign w:val="subscript"/>
              </w:rPr>
              <w:t>1</w:t>
            </w:r>
            <w:r w:rsidRPr="00DF183C">
              <w:rPr>
                <w:vertAlign w:val="subscript"/>
              </w:rPr>
              <w:t>/2</w:t>
            </w:r>
          </w:p>
        </w:tc>
        <w:tc>
          <w:tcPr>
            <w:tcW w:w="4261" w:type="dxa"/>
          </w:tcPr>
          <w:p w14:paraId="07BC074E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</w:t>
            </w:r>
            <w:r>
              <w:t>28.8</w:t>
            </w:r>
          </w:p>
        </w:tc>
      </w:tr>
    </w:tbl>
    <w:p w14:paraId="2F698905" w14:textId="77777777" w:rsidR="002C1665" w:rsidRPr="00DF183C" w:rsidRDefault="002C1665" w:rsidP="002C1665">
      <w:pPr>
        <w:pStyle w:val="2"/>
      </w:pPr>
      <w:r>
        <w:t xml:space="preserve">Table S3 </w:t>
      </w:r>
      <w:r w:rsidRPr="00AC2F4F">
        <w:t xml:space="preserve">Deconvolution parameters of the </w:t>
      </w:r>
      <w:r>
        <w:t>Cl</w:t>
      </w:r>
      <w:r w:rsidRPr="00AC2F4F">
        <w:t xml:space="preserve"> 2p spectra</w:t>
      </w:r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0"/>
        <w:gridCol w:w="4156"/>
      </w:tblGrid>
      <w:tr w:rsidR="002C1665" w14:paraId="7D3F6CBC" w14:textId="77777777" w:rsidTr="00AB3CAF">
        <w:tc>
          <w:tcPr>
            <w:tcW w:w="4261" w:type="dxa"/>
            <w:tcBorders>
              <w:bottom w:val="single" w:sz="4" w:space="0" w:color="auto"/>
            </w:tcBorders>
          </w:tcPr>
          <w:p w14:paraId="7EBA4B8C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N</w:t>
            </w:r>
            <w:r>
              <w:t>ame</w:t>
            </w:r>
          </w:p>
        </w:tc>
        <w:tc>
          <w:tcPr>
            <w:tcW w:w="4261" w:type="dxa"/>
            <w:tcBorders>
              <w:bottom w:val="single" w:sz="4" w:space="0" w:color="auto"/>
            </w:tcBorders>
          </w:tcPr>
          <w:p w14:paraId="4BF125AE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 w:rsidRPr="00AC2F4F">
              <w:t>Binding energy position</w:t>
            </w:r>
            <w:r>
              <w:t xml:space="preserve"> (eV)</w:t>
            </w:r>
          </w:p>
        </w:tc>
      </w:tr>
      <w:tr w:rsidR="002C1665" w14:paraId="710E6156" w14:textId="77777777" w:rsidTr="00AB3CAF">
        <w:tc>
          <w:tcPr>
            <w:tcW w:w="4261" w:type="dxa"/>
            <w:tcBorders>
              <w:top w:val="single" w:sz="4" w:space="0" w:color="auto"/>
            </w:tcBorders>
          </w:tcPr>
          <w:p w14:paraId="053B510D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 xml:space="preserve">C-Cl 2p </w:t>
            </w:r>
            <w:r w:rsidRPr="00DF183C">
              <w:rPr>
                <w:vertAlign w:val="subscript"/>
              </w:rPr>
              <w:t>3/2</w:t>
            </w:r>
          </w:p>
        </w:tc>
        <w:tc>
          <w:tcPr>
            <w:tcW w:w="4261" w:type="dxa"/>
            <w:tcBorders>
              <w:top w:val="single" w:sz="4" w:space="0" w:color="auto"/>
            </w:tcBorders>
          </w:tcPr>
          <w:p w14:paraId="4FA110CD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200.7</w:t>
            </w:r>
          </w:p>
        </w:tc>
      </w:tr>
      <w:tr w:rsidR="002C1665" w14:paraId="65567465" w14:textId="77777777" w:rsidTr="00AB3CAF">
        <w:tc>
          <w:tcPr>
            <w:tcW w:w="4261" w:type="dxa"/>
          </w:tcPr>
          <w:p w14:paraId="4FB90A6A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 w:rsidRPr="009405E8">
              <w:t>C-Cl</w:t>
            </w:r>
            <w:r w:rsidRPr="00DF183C">
              <w:t xml:space="preserve"> 2p </w:t>
            </w:r>
            <w:r w:rsidRPr="00DF183C">
              <w:rPr>
                <w:vertAlign w:val="subscript"/>
              </w:rPr>
              <w:t>1/2</w:t>
            </w:r>
          </w:p>
        </w:tc>
        <w:tc>
          <w:tcPr>
            <w:tcW w:w="4261" w:type="dxa"/>
          </w:tcPr>
          <w:p w14:paraId="08D16D30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202.5</w:t>
            </w:r>
          </w:p>
        </w:tc>
      </w:tr>
      <w:tr w:rsidR="002C1665" w14:paraId="003EB76C" w14:textId="77777777" w:rsidTr="00AB3CAF">
        <w:tc>
          <w:tcPr>
            <w:tcW w:w="4261" w:type="dxa"/>
          </w:tcPr>
          <w:p w14:paraId="40BC3C1B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Cl</w:t>
            </w:r>
            <w:r w:rsidRPr="009405E8">
              <w:rPr>
                <w:vertAlign w:val="superscript"/>
              </w:rPr>
              <w:t>-</w:t>
            </w:r>
            <w:r>
              <w:t xml:space="preserve"> 2p </w:t>
            </w:r>
            <w:r w:rsidRPr="00DF183C">
              <w:rPr>
                <w:vertAlign w:val="subscript"/>
              </w:rPr>
              <w:t>3/2</w:t>
            </w:r>
            <w:r>
              <w:t xml:space="preserve"> </w:t>
            </w:r>
          </w:p>
        </w:tc>
        <w:tc>
          <w:tcPr>
            <w:tcW w:w="4261" w:type="dxa"/>
          </w:tcPr>
          <w:p w14:paraId="105AA37D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198.2</w:t>
            </w:r>
          </w:p>
        </w:tc>
      </w:tr>
      <w:tr w:rsidR="002C1665" w14:paraId="2ADA2EDB" w14:textId="77777777" w:rsidTr="00AB3CAF">
        <w:tc>
          <w:tcPr>
            <w:tcW w:w="4261" w:type="dxa"/>
          </w:tcPr>
          <w:p w14:paraId="010F68E1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Cl</w:t>
            </w:r>
            <w:r w:rsidRPr="009405E8">
              <w:rPr>
                <w:vertAlign w:val="superscript"/>
              </w:rPr>
              <w:t>-</w:t>
            </w:r>
            <w:r>
              <w:t xml:space="preserve"> 2p </w:t>
            </w:r>
            <w:r w:rsidRPr="00DF183C">
              <w:rPr>
                <w:vertAlign w:val="subscript"/>
              </w:rPr>
              <w:t>1/2</w:t>
            </w:r>
          </w:p>
        </w:tc>
        <w:tc>
          <w:tcPr>
            <w:tcW w:w="4261" w:type="dxa"/>
          </w:tcPr>
          <w:p w14:paraId="47372D85" w14:textId="77777777" w:rsidR="002C1665" w:rsidRDefault="002C1665" w:rsidP="00AB3CAF">
            <w:pPr>
              <w:widowControl/>
              <w:spacing w:line="240" w:lineRule="auto"/>
              <w:ind w:firstLineChars="0" w:firstLine="0"/>
              <w:jc w:val="center"/>
            </w:pPr>
            <w:r>
              <w:t>200.0</w:t>
            </w:r>
          </w:p>
        </w:tc>
      </w:tr>
    </w:tbl>
    <w:p w14:paraId="0F445710" w14:textId="77777777" w:rsidR="002C1665" w:rsidRPr="00DF183C" w:rsidRDefault="002C1665" w:rsidP="002C1665">
      <w:pPr>
        <w:ind w:firstLineChars="0" w:firstLine="0"/>
      </w:pPr>
    </w:p>
    <w:p w14:paraId="4BCCA993" w14:textId="77777777" w:rsidR="002C1665" w:rsidRDefault="002C1665" w:rsidP="002C1665">
      <w:pPr>
        <w:pStyle w:val="2"/>
      </w:pPr>
      <w:r>
        <w:t xml:space="preserve">Table S4 TCPP degradation intermediates in the PS-Fe-MC progress </w:t>
      </w:r>
    </w:p>
    <w:tbl>
      <w:tblPr>
        <w:tblStyle w:val="ac"/>
        <w:tblW w:w="907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156"/>
        <w:gridCol w:w="1814"/>
        <w:gridCol w:w="1574"/>
        <w:gridCol w:w="1701"/>
        <w:gridCol w:w="2167"/>
      </w:tblGrid>
      <w:tr w:rsidR="002C1665" w14:paraId="47276D62" w14:textId="77777777" w:rsidTr="00AB3CAF">
        <w:trPr>
          <w:trHeight w:val="567"/>
          <w:jc w:val="center"/>
        </w:trPr>
        <w:tc>
          <w:tcPr>
            <w:tcW w:w="1658" w:type="dxa"/>
            <w:tcBorders>
              <w:bottom w:val="single" w:sz="4" w:space="0" w:color="auto"/>
            </w:tcBorders>
            <w:vAlign w:val="center"/>
          </w:tcPr>
          <w:p w14:paraId="05923F0D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P</w:t>
            </w:r>
            <w:r w:rsidRPr="004D4563">
              <w:rPr>
                <w:b/>
                <w:sz w:val="21"/>
                <w:szCs w:val="21"/>
              </w:rPr>
              <w:t>roducts label</w:t>
            </w:r>
          </w:p>
        </w:tc>
        <w:tc>
          <w:tcPr>
            <w:tcW w:w="1970" w:type="dxa"/>
            <w:gridSpan w:val="2"/>
            <w:vAlign w:val="center"/>
          </w:tcPr>
          <w:p w14:paraId="5689969C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M</w:t>
            </w:r>
            <w:r w:rsidRPr="004D4563">
              <w:rPr>
                <w:b/>
                <w:sz w:val="21"/>
                <w:szCs w:val="21"/>
              </w:rPr>
              <w:t>olecular formula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7763C40C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［</w:t>
            </w:r>
            <w:r w:rsidRPr="004D4563">
              <w:rPr>
                <w:rFonts w:hint="eastAsia"/>
                <w:b/>
                <w:sz w:val="21"/>
                <w:szCs w:val="21"/>
              </w:rPr>
              <w:t>M</w:t>
            </w:r>
            <w:r w:rsidRPr="004D4563">
              <w:rPr>
                <w:b/>
                <w:sz w:val="21"/>
                <w:szCs w:val="21"/>
              </w:rPr>
              <w:t>+H</w:t>
            </w:r>
            <w:r w:rsidRPr="004D4563">
              <w:rPr>
                <w:rFonts w:hint="eastAsia"/>
                <w:b/>
                <w:sz w:val="21"/>
                <w:szCs w:val="21"/>
              </w:rPr>
              <w:t>］</w:t>
            </w:r>
            <w:r w:rsidRPr="004D4563">
              <w:rPr>
                <w:rFonts w:hint="eastAsia"/>
                <w:b/>
                <w:sz w:val="21"/>
                <w:szCs w:val="21"/>
                <w:vertAlign w:val="superscript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964F758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b/>
                <w:sz w:val="21"/>
                <w:szCs w:val="21"/>
              </w:rPr>
              <w:t>∆ppm</w:t>
            </w:r>
          </w:p>
        </w:tc>
        <w:tc>
          <w:tcPr>
            <w:tcW w:w="2167" w:type="dxa"/>
            <w:tcBorders>
              <w:bottom w:val="single" w:sz="4" w:space="0" w:color="auto"/>
            </w:tcBorders>
            <w:vAlign w:val="center"/>
          </w:tcPr>
          <w:p w14:paraId="4171D5E4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R</w:t>
            </w:r>
            <w:r w:rsidRPr="004D4563">
              <w:rPr>
                <w:b/>
                <w:sz w:val="21"/>
                <w:szCs w:val="21"/>
              </w:rPr>
              <w:t>etention time(min)</w:t>
            </w:r>
          </w:p>
        </w:tc>
      </w:tr>
      <w:tr w:rsidR="002C1665" w14:paraId="3C7735DB" w14:textId="77777777" w:rsidTr="00AB3CAF">
        <w:trPr>
          <w:trHeight w:val="454"/>
          <w:jc w:val="center"/>
        </w:trPr>
        <w:tc>
          <w:tcPr>
            <w:tcW w:w="1814" w:type="dxa"/>
            <w:gridSpan w:val="2"/>
            <w:tcBorders>
              <w:top w:val="single" w:sz="4" w:space="0" w:color="auto"/>
            </w:tcBorders>
            <w:vAlign w:val="center"/>
          </w:tcPr>
          <w:p w14:paraId="4E9C3579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A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59BC39DF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C</w:t>
            </w:r>
            <w:r w:rsidRPr="004D4563">
              <w:rPr>
                <w:b/>
                <w:sz w:val="21"/>
                <w:szCs w:val="21"/>
                <w:vertAlign w:val="subscript"/>
              </w:rPr>
              <w:t>6</w:t>
            </w:r>
            <w:r w:rsidRPr="004D4563">
              <w:rPr>
                <w:b/>
                <w:sz w:val="21"/>
                <w:szCs w:val="21"/>
              </w:rPr>
              <w:t>H</w:t>
            </w:r>
            <w:r w:rsidRPr="004D4563">
              <w:rPr>
                <w:b/>
                <w:sz w:val="21"/>
                <w:szCs w:val="21"/>
                <w:vertAlign w:val="subscript"/>
              </w:rPr>
              <w:t>13</w:t>
            </w:r>
            <w:r w:rsidRPr="004D4563">
              <w:rPr>
                <w:b/>
                <w:sz w:val="21"/>
                <w:szCs w:val="21"/>
              </w:rPr>
              <w:t>Cl</w:t>
            </w:r>
            <w:r w:rsidRPr="004D4563">
              <w:rPr>
                <w:b/>
                <w:sz w:val="21"/>
                <w:szCs w:val="21"/>
                <w:vertAlign w:val="subscript"/>
              </w:rPr>
              <w:t>2</w:t>
            </w:r>
            <w:r w:rsidRPr="004D4563">
              <w:rPr>
                <w:b/>
                <w:sz w:val="21"/>
                <w:szCs w:val="21"/>
              </w:rPr>
              <w:t>O</w:t>
            </w:r>
            <w:r w:rsidRPr="004D4563">
              <w:rPr>
                <w:b/>
                <w:sz w:val="21"/>
                <w:szCs w:val="21"/>
                <w:vertAlign w:val="subscript"/>
              </w:rPr>
              <w:t>4</w:t>
            </w:r>
            <w:r w:rsidRPr="004D4563">
              <w:rPr>
                <w:b/>
                <w:sz w:val="21"/>
                <w:szCs w:val="21"/>
              </w:rPr>
              <w:t>P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250514D4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2</w:t>
            </w:r>
            <w:r w:rsidRPr="004D4563">
              <w:rPr>
                <w:b/>
                <w:sz w:val="21"/>
                <w:szCs w:val="21"/>
              </w:rPr>
              <w:t>51.0003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4EFCC34F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0</w:t>
            </w:r>
            <w:r w:rsidRPr="004D4563">
              <w:rPr>
                <w:b/>
                <w:sz w:val="21"/>
                <w:szCs w:val="21"/>
              </w:rPr>
              <w:t>.6</w:t>
            </w:r>
          </w:p>
        </w:tc>
        <w:tc>
          <w:tcPr>
            <w:tcW w:w="2167" w:type="dxa"/>
            <w:tcBorders>
              <w:top w:val="single" w:sz="4" w:space="0" w:color="auto"/>
            </w:tcBorders>
            <w:vAlign w:val="center"/>
          </w:tcPr>
          <w:p w14:paraId="51DD93AD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1</w:t>
            </w:r>
            <w:r w:rsidRPr="004D4563">
              <w:rPr>
                <w:b/>
                <w:sz w:val="21"/>
                <w:szCs w:val="21"/>
              </w:rPr>
              <w:t>5.23</w:t>
            </w:r>
          </w:p>
        </w:tc>
      </w:tr>
      <w:tr w:rsidR="002C1665" w14:paraId="4CDB4F45" w14:textId="77777777" w:rsidTr="00AB3CAF">
        <w:trPr>
          <w:trHeight w:val="454"/>
          <w:jc w:val="center"/>
        </w:trPr>
        <w:tc>
          <w:tcPr>
            <w:tcW w:w="1814" w:type="dxa"/>
            <w:gridSpan w:val="2"/>
            <w:vAlign w:val="center"/>
          </w:tcPr>
          <w:p w14:paraId="4459DC83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B</w:t>
            </w:r>
          </w:p>
        </w:tc>
        <w:tc>
          <w:tcPr>
            <w:tcW w:w="1814" w:type="dxa"/>
            <w:vAlign w:val="center"/>
          </w:tcPr>
          <w:p w14:paraId="466D7225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b/>
                <w:sz w:val="21"/>
                <w:szCs w:val="21"/>
              </w:rPr>
              <w:t>C</w:t>
            </w:r>
            <w:r w:rsidRPr="004D4563">
              <w:rPr>
                <w:b/>
                <w:sz w:val="21"/>
                <w:szCs w:val="21"/>
                <w:vertAlign w:val="subscript"/>
              </w:rPr>
              <w:t>3</w:t>
            </w:r>
            <w:r w:rsidRPr="004D4563">
              <w:rPr>
                <w:b/>
                <w:sz w:val="21"/>
                <w:szCs w:val="21"/>
              </w:rPr>
              <w:t>H</w:t>
            </w:r>
            <w:r w:rsidRPr="004D4563">
              <w:rPr>
                <w:b/>
                <w:sz w:val="21"/>
                <w:szCs w:val="21"/>
                <w:vertAlign w:val="subscript"/>
              </w:rPr>
              <w:t>8</w:t>
            </w:r>
            <w:r w:rsidRPr="004D4563">
              <w:rPr>
                <w:b/>
                <w:sz w:val="21"/>
                <w:szCs w:val="21"/>
              </w:rPr>
              <w:t>ClO</w:t>
            </w:r>
            <w:r w:rsidRPr="004D4563">
              <w:rPr>
                <w:b/>
                <w:sz w:val="21"/>
                <w:szCs w:val="21"/>
                <w:vertAlign w:val="subscript"/>
              </w:rPr>
              <w:t>4</w:t>
            </w:r>
            <w:r w:rsidRPr="004D4563">
              <w:rPr>
                <w:b/>
                <w:sz w:val="21"/>
                <w:szCs w:val="21"/>
              </w:rPr>
              <w:t>P</w:t>
            </w:r>
          </w:p>
        </w:tc>
        <w:tc>
          <w:tcPr>
            <w:tcW w:w="1574" w:type="dxa"/>
            <w:vAlign w:val="center"/>
          </w:tcPr>
          <w:p w14:paraId="6FC0C623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1</w:t>
            </w:r>
            <w:r w:rsidRPr="004D4563">
              <w:rPr>
                <w:b/>
                <w:sz w:val="21"/>
                <w:szCs w:val="21"/>
              </w:rPr>
              <w:t>74.9922</w:t>
            </w:r>
          </w:p>
        </w:tc>
        <w:tc>
          <w:tcPr>
            <w:tcW w:w="1701" w:type="dxa"/>
            <w:vAlign w:val="center"/>
          </w:tcPr>
          <w:p w14:paraId="517E1E9B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0</w:t>
            </w:r>
          </w:p>
        </w:tc>
        <w:tc>
          <w:tcPr>
            <w:tcW w:w="2167" w:type="dxa"/>
            <w:vAlign w:val="center"/>
          </w:tcPr>
          <w:p w14:paraId="6E68FDBE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1</w:t>
            </w:r>
            <w:r w:rsidRPr="004D4563">
              <w:rPr>
                <w:b/>
                <w:sz w:val="21"/>
                <w:szCs w:val="21"/>
              </w:rPr>
              <w:t>5.2</w:t>
            </w:r>
          </w:p>
        </w:tc>
      </w:tr>
      <w:tr w:rsidR="002C1665" w14:paraId="1A7B75A7" w14:textId="77777777" w:rsidTr="00AB3CAF">
        <w:trPr>
          <w:trHeight w:val="454"/>
          <w:jc w:val="center"/>
        </w:trPr>
        <w:tc>
          <w:tcPr>
            <w:tcW w:w="1814" w:type="dxa"/>
            <w:gridSpan w:val="2"/>
            <w:vAlign w:val="center"/>
          </w:tcPr>
          <w:p w14:paraId="147CDD9D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C</w:t>
            </w:r>
          </w:p>
        </w:tc>
        <w:tc>
          <w:tcPr>
            <w:tcW w:w="1814" w:type="dxa"/>
            <w:vAlign w:val="center"/>
          </w:tcPr>
          <w:p w14:paraId="154E97D2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b/>
                <w:sz w:val="21"/>
                <w:szCs w:val="21"/>
              </w:rPr>
              <w:t>C</w:t>
            </w:r>
            <w:r w:rsidRPr="004D4563">
              <w:rPr>
                <w:b/>
                <w:sz w:val="21"/>
                <w:szCs w:val="21"/>
                <w:vertAlign w:val="subscript"/>
              </w:rPr>
              <w:t>9</w:t>
            </w:r>
            <w:r w:rsidRPr="004D4563">
              <w:rPr>
                <w:b/>
                <w:sz w:val="21"/>
                <w:szCs w:val="21"/>
              </w:rPr>
              <w:t>H</w:t>
            </w:r>
            <w:r w:rsidRPr="004D4563">
              <w:rPr>
                <w:b/>
                <w:sz w:val="21"/>
                <w:szCs w:val="21"/>
                <w:vertAlign w:val="subscript"/>
              </w:rPr>
              <w:t>17</w:t>
            </w:r>
            <w:r w:rsidRPr="004D4563">
              <w:rPr>
                <w:b/>
                <w:sz w:val="21"/>
                <w:szCs w:val="21"/>
              </w:rPr>
              <w:t>Cl</w:t>
            </w:r>
            <w:r w:rsidRPr="004D4563">
              <w:rPr>
                <w:b/>
                <w:sz w:val="21"/>
                <w:szCs w:val="21"/>
                <w:vertAlign w:val="subscript"/>
              </w:rPr>
              <w:t>2</w:t>
            </w:r>
            <w:r w:rsidRPr="004D4563">
              <w:rPr>
                <w:b/>
                <w:sz w:val="21"/>
                <w:szCs w:val="21"/>
              </w:rPr>
              <w:t>O</w:t>
            </w:r>
            <w:r w:rsidRPr="004D4563">
              <w:rPr>
                <w:b/>
                <w:sz w:val="21"/>
                <w:szCs w:val="21"/>
                <w:vertAlign w:val="subscript"/>
              </w:rPr>
              <w:t>5</w:t>
            </w:r>
            <w:r w:rsidRPr="004D4563">
              <w:rPr>
                <w:b/>
                <w:sz w:val="21"/>
                <w:szCs w:val="21"/>
              </w:rPr>
              <w:t>P</w:t>
            </w:r>
          </w:p>
        </w:tc>
        <w:tc>
          <w:tcPr>
            <w:tcW w:w="1574" w:type="dxa"/>
            <w:vAlign w:val="center"/>
          </w:tcPr>
          <w:p w14:paraId="03230738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3</w:t>
            </w:r>
            <w:r w:rsidRPr="004D4563">
              <w:rPr>
                <w:b/>
                <w:sz w:val="21"/>
                <w:szCs w:val="21"/>
              </w:rPr>
              <w:t>07.0275</w:t>
            </w:r>
          </w:p>
        </w:tc>
        <w:tc>
          <w:tcPr>
            <w:tcW w:w="1701" w:type="dxa"/>
            <w:vAlign w:val="center"/>
          </w:tcPr>
          <w:p w14:paraId="71D89E19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3</w:t>
            </w:r>
            <w:r w:rsidRPr="004D4563">
              <w:rPr>
                <w:b/>
                <w:sz w:val="21"/>
                <w:szCs w:val="21"/>
              </w:rPr>
              <w:t>.8</w:t>
            </w:r>
          </w:p>
        </w:tc>
        <w:tc>
          <w:tcPr>
            <w:tcW w:w="2167" w:type="dxa"/>
            <w:vAlign w:val="center"/>
          </w:tcPr>
          <w:p w14:paraId="1E360C1D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1</w:t>
            </w:r>
            <w:r w:rsidRPr="004D4563">
              <w:rPr>
                <w:b/>
                <w:sz w:val="21"/>
                <w:szCs w:val="21"/>
              </w:rPr>
              <w:t>0.43</w:t>
            </w:r>
          </w:p>
        </w:tc>
      </w:tr>
      <w:tr w:rsidR="002C1665" w14:paraId="74B51C84" w14:textId="77777777" w:rsidTr="00AB3CAF">
        <w:trPr>
          <w:trHeight w:val="454"/>
          <w:jc w:val="center"/>
        </w:trPr>
        <w:tc>
          <w:tcPr>
            <w:tcW w:w="1814" w:type="dxa"/>
            <w:gridSpan w:val="2"/>
            <w:vAlign w:val="center"/>
          </w:tcPr>
          <w:p w14:paraId="0D5D353A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D</w:t>
            </w:r>
          </w:p>
        </w:tc>
        <w:tc>
          <w:tcPr>
            <w:tcW w:w="1814" w:type="dxa"/>
            <w:vAlign w:val="center"/>
          </w:tcPr>
          <w:p w14:paraId="4BCFB654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b/>
                <w:sz w:val="21"/>
                <w:szCs w:val="21"/>
              </w:rPr>
              <w:t>C</w:t>
            </w:r>
            <w:r w:rsidRPr="004D4563">
              <w:rPr>
                <w:b/>
                <w:sz w:val="21"/>
                <w:szCs w:val="21"/>
                <w:vertAlign w:val="subscript"/>
              </w:rPr>
              <w:t>9</w:t>
            </w:r>
            <w:r w:rsidRPr="004D4563">
              <w:rPr>
                <w:b/>
                <w:sz w:val="21"/>
                <w:szCs w:val="21"/>
              </w:rPr>
              <w:t>H</w:t>
            </w:r>
            <w:r w:rsidRPr="004D4563">
              <w:rPr>
                <w:b/>
                <w:sz w:val="21"/>
                <w:szCs w:val="21"/>
                <w:vertAlign w:val="subscript"/>
              </w:rPr>
              <w:t>17</w:t>
            </w:r>
            <w:r w:rsidRPr="004D4563">
              <w:rPr>
                <w:b/>
                <w:sz w:val="21"/>
                <w:szCs w:val="21"/>
              </w:rPr>
              <w:t>Cl</w:t>
            </w:r>
            <w:r w:rsidRPr="004D4563">
              <w:rPr>
                <w:b/>
                <w:sz w:val="21"/>
                <w:szCs w:val="21"/>
                <w:vertAlign w:val="subscript"/>
              </w:rPr>
              <w:t>2</w:t>
            </w:r>
            <w:r w:rsidRPr="004D4563">
              <w:rPr>
                <w:b/>
                <w:sz w:val="21"/>
                <w:szCs w:val="21"/>
              </w:rPr>
              <w:t>O</w:t>
            </w:r>
            <w:r w:rsidRPr="004D4563">
              <w:rPr>
                <w:b/>
                <w:sz w:val="21"/>
                <w:szCs w:val="21"/>
                <w:vertAlign w:val="subscript"/>
              </w:rPr>
              <w:t>6</w:t>
            </w:r>
            <w:r w:rsidRPr="004D4563">
              <w:rPr>
                <w:b/>
                <w:sz w:val="21"/>
                <w:szCs w:val="21"/>
              </w:rPr>
              <w:t>P</w:t>
            </w:r>
          </w:p>
        </w:tc>
        <w:tc>
          <w:tcPr>
            <w:tcW w:w="1574" w:type="dxa"/>
            <w:vAlign w:val="center"/>
          </w:tcPr>
          <w:p w14:paraId="7A92A08F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3</w:t>
            </w:r>
            <w:r w:rsidRPr="004D4563">
              <w:rPr>
                <w:b/>
                <w:sz w:val="21"/>
                <w:szCs w:val="21"/>
              </w:rPr>
              <w:t>23.0273</w:t>
            </w:r>
          </w:p>
        </w:tc>
        <w:tc>
          <w:tcPr>
            <w:tcW w:w="1701" w:type="dxa"/>
            <w:vAlign w:val="center"/>
          </w:tcPr>
          <w:p w14:paraId="66268B4D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0</w:t>
            </w:r>
            <w:r w:rsidRPr="004D4563">
              <w:rPr>
                <w:b/>
                <w:sz w:val="21"/>
                <w:szCs w:val="21"/>
              </w:rPr>
              <w:t>.2</w:t>
            </w:r>
          </w:p>
        </w:tc>
        <w:tc>
          <w:tcPr>
            <w:tcW w:w="2167" w:type="dxa"/>
            <w:vAlign w:val="center"/>
          </w:tcPr>
          <w:p w14:paraId="6FBB04D4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9</w:t>
            </w:r>
            <w:r w:rsidRPr="004D4563">
              <w:rPr>
                <w:b/>
                <w:sz w:val="21"/>
                <w:szCs w:val="21"/>
              </w:rPr>
              <w:t>.74</w:t>
            </w:r>
          </w:p>
        </w:tc>
      </w:tr>
      <w:tr w:rsidR="002C1665" w14:paraId="0CB07AEE" w14:textId="77777777" w:rsidTr="00AB3CAF">
        <w:trPr>
          <w:trHeight w:val="454"/>
          <w:jc w:val="center"/>
        </w:trPr>
        <w:tc>
          <w:tcPr>
            <w:tcW w:w="1814" w:type="dxa"/>
            <w:gridSpan w:val="2"/>
            <w:vAlign w:val="center"/>
          </w:tcPr>
          <w:p w14:paraId="6313FC8C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rFonts w:hint="eastAsia"/>
                <w:b/>
                <w:sz w:val="21"/>
                <w:szCs w:val="21"/>
              </w:rPr>
              <w:t>E</w:t>
            </w:r>
          </w:p>
        </w:tc>
        <w:tc>
          <w:tcPr>
            <w:tcW w:w="1814" w:type="dxa"/>
            <w:vAlign w:val="center"/>
          </w:tcPr>
          <w:p w14:paraId="10CC65CC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4D4563">
              <w:rPr>
                <w:b/>
                <w:sz w:val="21"/>
                <w:szCs w:val="21"/>
              </w:rPr>
              <w:t>C</w:t>
            </w:r>
            <w:r w:rsidRPr="00390CC2">
              <w:rPr>
                <w:b/>
                <w:sz w:val="21"/>
                <w:szCs w:val="21"/>
                <w:vertAlign w:val="subscript"/>
              </w:rPr>
              <w:t>6</w:t>
            </w:r>
            <w:r w:rsidRPr="004D4563">
              <w:rPr>
                <w:b/>
                <w:sz w:val="21"/>
                <w:szCs w:val="21"/>
              </w:rPr>
              <w:t>H</w:t>
            </w:r>
            <w:r w:rsidRPr="00390CC2">
              <w:rPr>
                <w:b/>
                <w:sz w:val="21"/>
                <w:szCs w:val="21"/>
                <w:vertAlign w:val="subscript"/>
              </w:rPr>
              <w:t>12</w:t>
            </w:r>
            <w:r w:rsidRPr="004D4563">
              <w:rPr>
                <w:b/>
                <w:sz w:val="21"/>
                <w:szCs w:val="21"/>
              </w:rPr>
              <w:t>ClO</w:t>
            </w:r>
            <w:r w:rsidRPr="00390CC2">
              <w:rPr>
                <w:b/>
                <w:sz w:val="21"/>
                <w:szCs w:val="21"/>
                <w:vertAlign w:val="subscript"/>
              </w:rPr>
              <w:t>6</w:t>
            </w:r>
            <w:r w:rsidRPr="004D4563">
              <w:rPr>
                <w:b/>
                <w:sz w:val="21"/>
                <w:szCs w:val="21"/>
              </w:rPr>
              <w:t>P</w:t>
            </w:r>
          </w:p>
        </w:tc>
        <w:tc>
          <w:tcPr>
            <w:tcW w:w="1574" w:type="dxa"/>
            <w:vAlign w:val="center"/>
          </w:tcPr>
          <w:p w14:paraId="0C69FBE9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2</w:t>
            </w:r>
            <w:r>
              <w:rPr>
                <w:b/>
                <w:sz w:val="21"/>
                <w:szCs w:val="21"/>
              </w:rPr>
              <w:t>47.0013</w:t>
            </w:r>
          </w:p>
        </w:tc>
        <w:tc>
          <w:tcPr>
            <w:tcW w:w="1701" w:type="dxa"/>
            <w:vAlign w:val="center"/>
          </w:tcPr>
          <w:p w14:paraId="58F1C0FB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>.7</w:t>
            </w:r>
          </w:p>
        </w:tc>
        <w:tc>
          <w:tcPr>
            <w:tcW w:w="2167" w:type="dxa"/>
            <w:vAlign w:val="center"/>
          </w:tcPr>
          <w:p w14:paraId="4D8544E2" w14:textId="77777777" w:rsidR="002C1665" w:rsidRPr="004D4563" w:rsidRDefault="002C1665" w:rsidP="00AB3CAF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2.51</w:t>
            </w:r>
          </w:p>
        </w:tc>
      </w:tr>
    </w:tbl>
    <w:p w14:paraId="6968B45B" w14:textId="77777777" w:rsidR="002C1665" w:rsidRDefault="002C1665" w:rsidP="002C1665">
      <w:pPr>
        <w:widowControl/>
        <w:spacing w:line="240" w:lineRule="auto"/>
        <w:ind w:firstLineChars="0" w:firstLine="0"/>
        <w:jc w:val="left"/>
        <w:rPr>
          <w:b/>
        </w:rPr>
      </w:pPr>
    </w:p>
    <w:p w14:paraId="70DBF43A" w14:textId="77777777" w:rsidR="002C1665" w:rsidRPr="006B3C7C" w:rsidRDefault="002C1665" w:rsidP="002C1665">
      <w:pPr>
        <w:widowControl/>
        <w:spacing w:line="240" w:lineRule="auto"/>
        <w:ind w:firstLineChars="0" w:firstLine="0"/>
        <w:jc w:val="left"/>
      </w:pPr>
    </w:p>
    <w:p w14:paraId="413547DC" w14:textId="77777777" w:rsidR="00DC4BFF" w:rsidRDefault="00DC4BFF">
      <w:pPr>
        <w:ind w:firstLine="480"/>
      </w:pPr>
    </w:p>
    <w:sectPr w:rsidR="00DC4BF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92A54" w14:textId="77777777" w:rsidR="006966CB" w:rsidRDefault="006966CB">
      <w:pPr>
        <w:spacing w:line="240" w:lineRule="auto"/>
        <w:ind w:firstLine="480"/>
      </w:pPr>
      <w:r>
        <w:separator/>
      </w:r>
    </w:p>
  </w:endnote>
  <w:endnote w:type="continuationSeparator" w:id="0">
    <w:p w14:paraId="2A9B19BF" w14:textId="77777777" w:rsidR="006966CB" w:rsidRDefault="006966CB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6B7D0" w14:textId="77777777" w:rsidR="00092900" w:rsidRDefault="006966C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56847111"/>
      <w:docPartObj>
        <w:docPartGallery w:val="AutoText"/>
      </w:docPartObj>
    </w:sdtPr>
    <w:sdtEndPr/>
    <w:sdtContent>
      <w:p w14:paraId="1581A105" w14:textId="77777777" w:rsidR="00092900" w:rsidRDefault="006539DE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F4929" w14:textId="77777777" w:rsidR="00092900" w:rsidRDefault="006966CB">
    <w:pPr>
      <w:pStyle w:val="a5"/>
      <w:ind w:firstLineChars="0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40868" w14:textId="77777777" w:rsidR="006966CB" w:rsidRDefault="006966CB">
      <w:pPr>
        <w:spacing w:line="240" w:lineRule="auto"/>
        <w:ind w:firstLine="480"/>
      </w:pPr>
      <w:r>
        <w:separator/>
      </w:r>
    </w:p>
  </w:footnote>
  <w:footnote w:type="continuationSeparator" w:id="0">
    <w:p w14:paraId="402D170D" w14:textId="77777777" w:rsidR="006966CB" w:rsidRDefault="006966CB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A99B7" w14:textId="77777777" w:rsidR="00092900" w:rsidRDefault="006966CB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33C91" w14:textId="77777777" w:rsidR="00092900" w:rsidRDefault="006966CB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0E7E6" w14:textId="77777777" w:rsidR="00092900" w:rsidRDefault="006966CB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displayBackgroundShape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665"/>
    <w:rsid w:val="0000723F"/>
    <w:rsid w:val="000330FF"/>
    <w:rsid w:val="000533F5"/>
    <w:rsid w:val="00065A0B"/>
    <w:rsid w:val="0008222D"/>
    <w:rsid w:val="0009151F"/>
    <w:rsid w:val="000A1378"/>
    <w:rsid w:val="000C7347"/>
    <w:rsid w:val="00107194"/>
    <w:rsid w:val="001432C6"/>
    <w:rsid w:val="00145915"/>
    <w:rsid w:val="001C4F89"/>
    <w:rsid w:val="001F5476"/>
    <w:rsid w:val="001F6008"/>
    <w:rsid w:val="0021074A"/>
    <w:rsid w:val="002232D0"/>
    <w:rsid w:val="00227D28"/>
    <w:rsid w:val="002414D2"/>
    <w:rsid w:val="002734EB"/>
    <w:rsid w:val="00274327"/>
    <w:rsid w:val="00282A6D"/>
    <w:rsid w:val="00290114"/>
    <w:rsid w:val="002902C9"/>
    <w:rsid w:val="002902FB"/>
    <w:rsid w:val="002C1665"/>
    <w:rsid w:val="002C37E8"/>
    <w:rsid w:val="002D7271"/>
    <w:rsid w:val="00304B9F"/>
    <w:rsid w:val="003263CE"/>
    <w:rsid w:val="003361B3"/>
    <w:rsid w:val="00367D44"/>
    <w:rsid w:val="003D532F"/>
    <w:rsid w:val="003E379A"/>
    <w:rsid w:val="003E4F1C"/>
    <w:rsid w:val="003F2A91"/>
    <w:rsid w:val="00407470"/>
    <w:rsid w:val="00463698"/>
    <w:rsid w:val="004756B9"/>
    <w:rsid w:val="004D2907"/>
    <w:rsid w:val="004D5753"/>
    <w:rsid w:val="004E1DCA"/>
    <w:rsid w:val="005265F2"/>
    <w:rsid w:val="0056072C"/>
    <w:rsid w:val="00575D40"/>
    <w:rsid w:val="005B4342"/>
    <w:rsid w:val="005E096D"/>
    <w:rsid w:val="005E329A"/>
    <w:rsid w:val="005E664D"/>
    <w:rsid w:val="005F5C81"/>
    <w:rsid w:val="00621C7B"/>
    <w:rsid w:val="00624E4E"/>
    <w:rsid w:val="006539DE"/>
    <w:rsid w:val="00657E0C"/>
    <w:rsid w:val="00685352"/>
    <w:rsid w:val="006966CB"/>
    <w:rsid w:val="00714202"/>
    <w:rsid w:val="007204CE"/>
    <w:rsid w:val="007353B0"/>
    <w:rsid w:val="00771FA6"/>
    <w:rsid w:val="007B20F0"/>
    <w:rsid w:val="007E062F"/>
    <w:rsid w:val="00851246"/>
    <w:rsid w:val="008733E9"/>
    <w:rsid w:val="00891984"/>
    <w:rsid w:val="008A25DE"/>
    <w:rsid w:val="008C276C"/>
    <w:rsid w:val="008D60B8"/>
    <w:rsid w:val="008D6F7A"/>
    <w:rsid w:val="008F5B4D"/>
    <w:rsid w:val="00934540"/>
    <w:rsid w:val="0094008A"/>
    <w:rsid w:val="00971C57"/>
    <w:rsid w:val="00977EB8"/>
    <w:rsid w:val="009C3E11"/>
    <w:rsid w:val="009D2D52"/>
    <w:rsid w:val="009E667B"/>
    <w:rsid w:val="00A11D58"/>
    <w:rsid w:val="00A200CC"/>
    <w:rsid w:val="00A22207"/>
    <w:rsid w:val="00A33DF5"/>
    <w:rsid w:val="00A45C38"/>
    <w:rsid w:val="00A52766"/>
    <w:rsid w:val="00A57CEB"/>
    <w:rsid w:val="00A75496"/>
    <w:rsid w:val="00A8561B"/>
    <w:rsid w:val="00A93BAB"/>
    <w:rsid w:val="00AC6F20"/>
    <w:rsid w:val="00AE0292"/>
    <w:rsid w:val="00AF3D96"/>
    <w:rsid w:val="00B52A8E"/>
    <w:rsid w:val="00B74F73"/>
    <w:rsid w:val="00B76E3E"/>
    <w:rsid w:val="00C40169"/>
    <w:rsid w:val="00C46D85"/>
    <w:rsid w:val="00C84EC0"/>
    <w:rsid w:val="00CD1B47"/>
    <w:rsid w:val="00CF1462"/>
    <w:rsid w:val="00CF4469"/>
    <w:rsid w:val="00D237AA"/>
    <w:rsid w:val="00D2545C"/>
    <w:rsid w:val="00D4556E"/>
    <w:rsid w:val="00D53FC7"/>
    <w:rsid w:val="00D619E8"/>
    <w:rsid w:val="00DA7125"/>
    <w:rsid w:val="00DC4BFF"/>
    <w:rsid w:val="00DF1E86"/>
    <w:rsid w:val="00E24DB5"/>
    <w:rsid w:val="00E65212"/>
    <w:rsid w:val="00E80692"/>
    <w:rsid w:val="00EA673C"/>
    <w:rsid w:val="00EB4171"/>
    <w:rsid w:val="00F111C2"/>
    <w:rsid w:val="00F130DE"/>
    <w:rsid w:val="00F23795"/>
    <w:rsid w:val="00F253B7"/>
    <w:rsid w:val="00F330FE"/>
    <w:rsid w:val="00F553B3"/>
    <w:rsid w:val="00F74B99"/>
    <w:rsid w:val="00F939D3"/>
    <w:rsid w:val="00FF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52A30"/>
  <w15:chartTrackingRefBased/>
  <w15:docId w15:val="{904DEE58-3626-4540-8EEC-EC227053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宋体" w:eastAsia="宋体" w:hAnsi="宋体" w:cs="Times New Roman (正文 CS 字体)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665"/>
    <w:pPr>
      <w:widowControl w:val="0"/>
      <w:spacing w:line="480" w:lineRule="auto"/>
      <w:ind w:firstLineChars="200" w:firstLine="200"/>
      <w:jc w:val="both"/>
    </w:pPr>
    <w:rPr>
      <w:rFonts w:ascii="Times New Roman" w:hAnsi="Times New Roman" w:cstheme="minorBidi"/>
    </w:rPr>
  </w:style>
  <w:style w:type="paragraph" w:styleId="1">
    <w:name w:val="heading 1"/>
    <w:basedOn w:val="a"/>
    <w:next w:val="a"/>
    <w:link w:val="10"/>
    <w:qFormat/>
    <w:rsid w:val="002C1665"/>
    <w:pPr>
      <w:keepNext/>
      <w:keepLines/>
      <w:spacing w:before="340" w:after="330" w:line="576" w:lineRule="auto"/>
      <w:ind w:firstLineChars="0" w:firstLine="0"/>
      <w:outlineLvl w:val="0"/>
    </w:pPr>
    <w:rPr>
      <w:b/>
      <w:kern w:val="44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C1665"/>
    <w:pPr>
      <w:keepNext/>
      <w:keepLines/>
      <w:spacing w:before="260" w:after="260"/>
      <w:ind w:firstLineChars="0" w:firstLine="0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2C1665"/>
    <w:rPr>
      <w:rFonts w:ascii="Times New Roman" w:hAnsi="Times New Roman" w:cstheme="minorBidi"/>
      <w:b/>
      <w:kern w:val="44"/>
      <w:sz w:val="28"/>
      <w:szCs w:val="28"/>
    </w:rPr>
  </w:style>
  <w:style w:type="character" w:customStyle="1" w:styleId="20">
    <w:name w:val="标题 2 字符"/>
    <w:basedOn w:val="a0"/>
    <w:link w:val="2"/>
    <w:rsid w:val="002C1665"/>
    <w:rPr>
      <w:rFonts w:ascii="Times New Roman" w:hAnsi="Times New Roman" w:cstheme="minorBidi"/>
      <w:b/>
    </w:rPr>
  </w:style>
  <w:style w:type="paragraph" w:styleId="a3">
    <w:name w:val="annotation text"/>
    <w:basedOn w:val="a"/>
    <w:link w:val="a4"/>
    <w:rsid w:val="002C1665"/>
  </w:style>
  <w:style w:type="character" w:customStyle="1" w:styleId="a4">
    <w:name w:val="批注文字 字符"/>
    <w:basedOn w:val="a0"/>
    <w:link w:val="a3"/>
    <w:rsid w:val="002C1665"/>
    <w:rPr>
      <w:rFonts w:ascii="Times New Roman" w:hAnsi="Times New Roman" w:cstheme="minorBidi"/>
    </w:rPr>
  </w:style>
  <w:style w:type="paragraph" w:styleId="a5">
    <w:name w:val="footer"/>
    <w:basedOn w:val="a"/>
    <w:link w:val="a6"/>
    <w:uiPriority w:val="99"/>
    <w:rsid w:val="002C166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1665"/>
    <w:rPr>
      <w:rFonts w:ascii="Times New Roman" w:hAnsi="Times New Roman" w:cstheme="minorBidi"/>
      <w:sz w:val="18"/>
      <w:szCs w:val="18"/>
    </w:rPr>
  </w:style>
  <w:style w:type="paragraph" w:styleId="a7">
    <w:name w:val="header"/>
    <w:basedOn w:val="a"/>
    <w:link w:val="a8"/>
    <w:qFormat/>
    <w:rsid w:val="002C16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2C1665"/>
    <w:rPr>
      <w:rFonts w:ascii="Times New Roman" w:hAnsi="Times New Roman" w:cstheme="minorBidi"/>
      <w:sz w:val="18"/>
      <w:szCs w:val="18"/>
    </w:rPr>
  </w:style>
  <w:style w:type="paragraph" w:styleId="a9">
    <w:name w:val="Title"/>
    <w:basedOn w:val="a"/>
    <w:next w:val="a"/>
    <w:link w:val="aa"/>
    <w:qFormat/>
    <w:rsid w:val="002C1665"/>
    <w:pPr>
      <w:spacing w:before="240" w:after="60" w:line="360" w:lineRule="auto"/>
      <w:outlineLvl w:val="0"/>
    </w:pPr>
    <w:rPr>
      <w:rFonts w:cstheme="majorBidi"/>
      <w:b/>
      <w:bCs/>
      <w:sz w:val="36"/>
      <w:szCs w:val="32"/>
    </w:rPr>
  </w:style>
  <w:style w:type="character" w:customStyle="1" w:styleId="aa">
    <w:name w:val="标题 字符"/>
    <w:basedOn w:val="a0"/>
    <w:link w:val="a9"/>
    <w:rsid w:val="002C1665"/>
    <w:rPr>
      <w:rFonts w:ascii="Times New Roman" w:hAnsi="Times New Roman" w:cstheme="majorBidi"/>
      <w:b/>
      <w:bCs/>
      <w:sz w:val="36"/>
      <w:szCs w:val="32"/>
    </w:rPr>
  </w:style>
  <w:style w:type="character" w:styleId="ab">
    <w:name w:val="annotation reference"/>
    <w:basedOn w:val="a0"/>
    <w:rsid w:val="002C1665"/>
    <w:rPr>
      <w:sz w:val="21"/>
      <w:szCs w:val="21"/>
    </w:rPr>
  </w:style>
  <w:style w:type="table" w:styleId="ac">
    <w:name w:val="Table Grid"/>
    <w:basedOn w:val="a1"/>
    <w:rsid w:val="002C1665"/>
    <w:rPr>
      <w:rFonts w:ascii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C1665"/>
    <w:pPr>
      <w:spacing w:line="240" w:lineRule="auto"/>
    </w:pPr>
    <w:rPr>
      <w:rFonts w:ascii="宋体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2C1665"/>
    <w:rPr>
      <w:rFonts w:hAnsi="Times New Roman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tif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2021-02-14T03:35:00Z</dcterms:created>
  <dcterms:modified xsi:type="dcterms:W3CDTF">2021-05-30T08:29:00Z</dcterms:modified>
</cp:coreProperties>
</file>