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1276" w14:textId="219F3774" w:rsidR="00A5010B" w:rsidRPr="005340DC" w:rsidRDefault="00A5010B" w:rsidP="00A5010B">
      <w:pPr>
        <w:pStyle w:val="Overskrift2"/>
        <w:spacing w:line="480" w:lineRule="auto"/>
        <w:rPr>
          <w:lang w:val="en-GB"/>
        </w:rPr>
      </w:pPr>
      <w:r w:rsidRPr="005340DC">
        <w:rPr>
          <w:lang w:val="en-GB"/>
        </w:rPr>
        <w:t>A</w:t>
      </w:r>
      <w:r w:rsidR="00471631">
        <w:rPr>
          <w:lang w:val="en-GB"/>
        </w:rPr>
        <w:t>dditional file 4: code l</w:t>
      </w:r>
      <w:r w:rsidRPr="005340DC">
        <w:rPr>
          <w:lang w:val="en-GB"/>
        </w:rPr>
        <w:t>ist used in Thematic Analysis</w:t>
      </w:r>
    </w:p>
    <w:p w14:paraId="6ED39A85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Recruitment of professionals</w:t>
      </w:r>
    </w:p>
    <w:p w14:paraId="46DBC339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Issues with leaders (and their (missing) involvement)</w:t>
      </w:r>
    </w:p>
    <w:p w14:paraId="77DD328D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Financial issues</w:t>
      </w:r>
    </w:p>
    <w:p w14:paraId="7BE94B0C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Blood transport</w:t>
      </w:r>
    </w:p>
    <w:p w14:paraId="3FF10711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Internal organisational issues (bureaucracy)</w:t>
      </w:r>
    </w:p>
    <w:p w14:paraId="1CA8ECD2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Geographic accessibility</w:t>
      </w:r>
    </w:p>
    <w:p w14:paraId="1791FF5F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Dissemination (in media, to health centres etc.) before survey</w:t>
      </w:r>
    </w:p>
    <w:p w14:paraId="56FE9323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Contact worksheet</w:t>
      </w:r>
    </w:p>
    <w:p w14:paraId="7F5F8552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Recruiting participants</w:t>
      </w:r>
    </w:p>
    <w:p w14:paraId="0E8A924E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Reserve working time (for professionals)</w:t>
      </w:r>
    </w:p>
    <w:p w14:paraId="751B6305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Problems with physical facilities</w:t>
      </w:r>
    </w:p>
    <w:p w14:paraId="36B2A8DC" w14:textId="7281E28B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Transportation issues (</w:t>
      </w:r>
      <w:r w:rsidR="00DC2117">
        <w:rPr>
          <w:lang w:val="en-GB"/>
        </w:rPr>
        <w:t>for personnel and patients</w:t>
      </w:r>
      <w:bookmarkStart w:id="0" w:name="_GoBack"/>
      <w:bookmarkEnd w:id="0"/>
      <w:r w:rsidRPr="005340DC">
        <w:rPr>
          <w:lang w:val="en-GB"/>
        </w:rPr>
        <w:t>)</w:t>
      </w:r>
    </w:p>
    <w:p w14:paraId="7F04C514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 xml:space="preserve"> Longer survey period</w:t>
      </w:r>
    </w:p>
    <w:p w14:paraId="75098334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Computer problems</w:t>
      </w:r>
    </w:p>
    <w:p w14:paraId="08FB544F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Database not updated</w:t>
      </w:r>
    </w:p>
    <w:p w14:paraId="2CDE1C43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 xml:space="preserve">Positive communication with INSA team </w:t>
      </w:r>
    </w:p>
    <w:p w14:paraId="5FEF0DB4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Negative internal collaboration within team</w:t>
      </w:r>
    </w:p>
    <w:p w14:paraId="70EDAAA6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 xml:space="preserve">Positive internal collaboration within team </w:t>
      </w:r>
    </w:p>
    <w:p w14:paraId="68B89099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Working overtime</w:t>
      </w:r>
    </w:p>
    <w:p w14:paraId="0B9025D0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Informal strategies to solve problems</w:t>
      </w:r>
    </w:p>
    <w:p w14:paraId="34074314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Laboratory problems re availability</w:t>
      </w:r>
    </w:p>
    <w:p w14:paraId="15A517AE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Use of survey (show local authorities that a survey is useful)</w:t>
      </w:r>
    </w:p>
    <w:p w14:paraId="798A37A3" w14:textId="77777777" w:rsidR="00A5010B" w:rsidRPr="005340DC" w:rsidRDefault="00A5010B" w:rsidP="00A5010B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t>Issues with health centres</w:t>
      </w:r>
    </w:p>
    <w:p w14:paraId="42F28150" w14:textId="77777777" w:rsidR="00B40A59" w:rsidRDefault="00A5010B" w:rsidP="00B40A59">
      <w:pPr>
        <w:pStyle w:val="Listeavsnitt"/>
        <w:numPr>
          <w:ilvl w:val="0"/>
          <w:numId w:val="1"/>
        </w:numPr>
        <w:spacing w:line="480" w:lineRule="auto"/>
        <w:rPr>
          <w:lang w:val="en-GB"/>
        </w:rPr>
      </w:pPr>
      <w:r w:rsidRPr="005340DC">
        <w:rPr>
          <w:lang w:val="en-GB"/>
        </w:rPr>
        <w:lastRenderedPageBreak/>
        <w:t>Training</w:t>
      </w:r>
    </w:p>
    <w:sectPr w:rsidR="00B4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A39"/>
    <w:multiLevelType w:val="hybridMultilevel"/>
    <w:tmpl w:val="25C8D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715"/>
    <w:multiLevelType w:val="hybridMultilevel"/>
    <w:tmpl w:val="9676D2F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1BEA"/>
    <w:multiLevelType w:val="hybridMultilevel"/>
    <w:tmpl w:val="D1DEE0A8"/>
    <w:lvl w:ilvl="0" w:tplc="66D683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0B"/>
    <w:rsid w:val="00136B27"/>
    <w:rsid w:val="00471631"/>
    <w:rsid w:val="00874E66"/>
    <w:rsid w:val="00A5010B"/>
    <w:rsid w:val="00AF6E21"/>
    <w:rsid w:val="00B40A59"/>
    <w:rsid w:val="00B94264"/>
    <w:rsid w:val="00DC2117"/>
    <w:rsid w:val="00E65920"/>
    <w:rsid w:val="00F1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4D00"/>
  <w15:chartTrackingRefBased/>
  <w15:docId w15:val="{783B6AFC-2FE6-434A-87F7-5A1E303B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0B"/>
    <w:pPr>
      <w:spacing w:after="200" w:line="276" w:lineRule="auto"/>
    </w:pPr>
    <w:rPr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0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501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A5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3" ma:contentTypeDescription="Create a new document." ma:contentTypeScope="" ma:versionID="161cb6c2f0a53bcbf9d553f7b5ef4f7b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9858bec729a938f94eddfbe9edb7c8ca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17332-F5A4-4516-B424-6DED7D042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1A32D-E212-4210-B663-1E31D32E8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4A816-7AB8-4E9D-A9B4-7C22CADADD2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3d324ad9-a3d7-4708-9381-086a387bd063"/>
    <ds:schemaRef ds:uri="http://schemas.openxmlformats.org/package/2006/metadata/core-properties"/>
    <ds:schemaRef ds:uri="http://purl.org/dc/elements/1.1/"/>
    <ds:schemaRef ds:uri="3ce3d3ae-5390-4a7a-85f7-19227221ef5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Lyshol, Heidi</dc:creator>
  <cp:keywords/>
  <dc:description/>
  <cp:lastModifiedBy>Lyshol, Heidi</cp:lastModifiedBy>
  <cp:revision>5</cp:revision>
  <dcterms:created xsi:type="dcterms:W3CDTF">2021-05-20T13:48:00Z</dcterms:created>
  <dcterms:modified xsi:type="dcterms:W3CDTF">2021-05-20T13:52:00Z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</Properties>
</file>