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F7F02" w:rsidRDefault="002C7213" w:rsidP="002C7213">
      <w:pPr>
        <w:jc w:val="center"/>
        <w:rPr>
          <w:rFonts w:ascii="Times New Roman" w:eastAsia="TimesNewRomanPS-BoldMT" w:hAnsi="Times New Roman" w:cs="Times New Roman"/>
          <w:b/>
          <w:bCs/>
          <w:color w:val="000000"/>
          <w:sz w:val="28"/>
          <w:szCs w:val="28"/>
        </w:rPr>
      </w:pPr>
      <w:r w:rsidRPr="00495FF0">
        <w:rPr>
          <w:rFonts w:ascii="Times New Roman" w:eastAsia="TimesNewRomanPS-BoldMT" w:hAnsi="Times New Roman" w:cs="Times New Roman"/>
          <w:b/>
          <w:bCs/>
          <w:color w:val="000000"/>
          <w:sz w:val="28"/>
          <w:szCs w:val="28"/>
        </w:rPr>
        <w:t>Supplementary Materials for</w:t>
      </w:r>
      <w:r>
        <w:rPr>
          <w:rFonts w:ascii="Times New Roman" w:eastAsia="TimesNewRomanPS-BoldMT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NewRomanPS-BoldMT" w:hAnsi="Times New Roman" w:cs="Times New Roman" w:hint="eastAsia"/>
          <w:b/>
          <w:bCs/>
          <w:color w:val="000000"/>
          <w:sz w:val="28"/>
          <w:szCs w:val="28"/>
        </w:rPr>
        <w:t>the</w:t>
      </w:r>
      <w:r>
        <w:rPr>
          <w:rFonts w:ascii="Times New Roman" w:eastAsia="TimesNewRomanPS-BoldMT" w:hAnsi="Times New Roman" w:cs="Times New Roman"/>
          <w:b/>
          <w:bCs/>
          <w:color w:val="000000"/>
          <w:sz w:val="28"/>
          <w:szCs w:val="28"/>
        </w:rPr>
        <w:t xml:space="preserve"> manuscript</w:t>
      </w:r>
    </w:p>
    <w:p w:rsidR="00CD49AD" w:rsidRPr="00E07F27" w:rsidRDefault="00CD49AD" w:rsidP="00CD49AD">
      <w:pPr>
        <w:spacing w:after="200" w:line="240" w:lineRule="atLeast"/>
        <w:ind w:rightChars="-91" w:right="-191"/>
        <w:rPr>
          <w:rFonts w:ascii="Times New Roman" w:eastAsia="微软雅黑" w:hAnsi="Times New Roman"/>
          <w:b/>
          <w:bCs/>
          <w:color w:val="000000" w:themeColor="text1"/>
          <w:kern w:val="0"/>
          <w:sz w:val="28"/>
          <w:szCs w:val="28"/>
        </w:rPr>
      </w:pPr>
      <w:bookmarkStart w:id="0" w:name="OLE_LINK6"/>
      <w:bookmarkStart w:id="1" w:name="OLE_LINK7"/>
      <w:r w:rsidRPr="00E07F27">
        <w:rPr>
          <w:rFonts w:ascii="Times New Roman" w:eastAsia="微软雅黑" w:hAnsi="Times New Roman"/>
          <w:b/>
          <w:bCs/>
          <w:i/>
          <w:color w:val="000000" w:themeColor="text1"/>
          <w:kern w:val="0"/>
          <w:sz w:val="28"/>
          <w:szCs w:val="28"/>
        </w:rPr>
        <w:t>Operando</w:t>
      </w:r>
      <w:r w:rsidRPr="00E07F27">
        <w:rPr>
          <w:rFonts w:ascii="Times New Roman" w:eastAsia="微软雅黑" w:hAnsi="Times New Roman"/>
          <w:b/>
          <w:bCs/>
          <w:color w:val="000000" w:themeColor="text1"/>
          <w:kern w:val="0"/>
          <w:sz w:val="28"/>
          <w:szCs w:val="28"/>
        </w:rPr>
        <w:t xml:space="preserve"> spectroscopic observation of d</w:t>
      </w:r>
      <w:r w:rsidRPr="00E07F27">
        <w:rPr>
          <w:rFonts w:ascii="Times New Roman" w:eastAsia="微软雅黑" w:hAnsi="Times New Roman" w:hint="eastAsia"/>
          <w:b/>
          <w:bCs/>
          <w:color w:val="000000" w:themeColor="text1"/>
          <w:kern w:val="0"/>
          <w:sz w:val="28"/>
          <w:szCs w:val="28"/>
        </w:rPr>
        <w:t>y</w:t>
      </w:r>
      <w:r w:rsidRPr="00E07F27">
        <w:rPr>
          <w:rFonts w:ascii="Times New Roman" w:eastAsia="微软雅黑" w:hAnsi="Times New Roman"/>
          <w:b/>
          <w:bCs/>
          <w:color w:val="000000" w:themeColor="text1"/>
          <w:kern w:val="0"/>
          <w:sz w:val="28"/>
          <w:szCs w:val="28"/>
        </w:rPr>
        <w:t>namic-coupling oxygen on single-atomic iridium catalyst for acidic water oxidation</w:t>
      </w:r>
      <w:bookmarkEnd w:id="0"/>
      <w:bookmarkEnd w:id="1"/>
    </w:p>
    <w:p w:rsidR="002C7213" w:rsidRDefault="002C7213" w:rsidP="00B665AD">
      <w:pPr>
        <w:spacing w:after="200" w:line="240" w:lineRule="atLeast"/>
        <w:ind w:rightChars="-91" w:right="-191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Hui Su</w:t>
      </w:r>
      <w:r>
        <w:rPr>
          <w:rFonts w:ascii="Times New Roman" w:hAnsi="Times New Roman" w:hint="eastAsia"/>
          <w:sz w:val="24"/>
          <w:szCs w:val="24"/>
        </w:rPr>
        <w:t>,</w:t>
      </w:r>
      <w:r>
        <w:rPr>
          <w:rFonts w:ascii="Times New Roman" w:hAnsi="Times New Roman" w:hint="eastAsia"/>
          <w:sz w:val="24"/>
          <w:szCs w:val="24"/>
          <w:vertAlign w:val="superscript"/>
        </w:rPr>
        <w:t>1</w:t>
      </w:r>
      <w:r w:rsidR="006459DC">
        <w:rPr>
          <w:rFonts w:ascii="Times New Roman" w:hAnsi="Times New Roman"/>
          <w:sz w:val="24"/>
          <w:szCs w:val="24"/>
          <w:vertAlign w:val="superscript"/>
        </w:rPr>
        <w:t>,4</w:t>
      </w:r>
      <w:r>
        <w:rPr>
          <w:rFonts w:ascii="Times New Roman" w:hAnsi="Times New Roman"/>
          <w:sz w:val="24"/>
          <w:szCs w:val="24"/>
        </w:rPr>
        <w:t xml:space="preserve"> W</w:t>
      </w:r>
      <w:r>
        <w:rPr>
          <w:rFonts w:ascii="Times New Roman" w:hAnsi="Times New Roman" w:hint="eastAsia"/>
          <w:sz w:val="24"/>
          <w:szCs w:val="24"/>
        </w:rPr>
        <w:t>an</w:t>
      </w:r>
      <w:r>
        <w:rPr>
          <w:rFonts w:ascii="Times New Roman" w:hAnsi="Times New Roman"/>
          <w:sz w:val="24"/>
          <w:szCs w:val="24"/>
        </w:rPr>
        <w:t>lin Zhou,</w:t>
      </w:r>
      <w:r>
        <w:rPr>
          <w:rFonts w:ascii="Times New Roman" w:hAnsi="Times New Roman" w:hint="eastAsia"/>
          <w:sz w:val="24"/>
          <w:szCs w:val="24"/>
          <w:vertAlign w:val="superscript"/>
        </w:rPr>
        <w:t>1</w:t>
      </w:r>
      <w:r w:rsidR="006459DC">
        <w:rPr>
          <w:rFonts w:ascii="Times New Roman" w:hAnsi="Times New Roman"/>
          <w:sz w:val="24"/>
          <w:szCs w:val="24"/>
          <w:vertAlign w:val="superscript"/>
        </w:rPr>
        <w:t>,4</w:t>
      </w:r>
      <w:r>
        <w:rPr>
          <w:rFonts w:ascii="Times New Roman" w:hAnsi="Times New Roman"/>
          <w:sz w:val="24"/>
          <w:szCs w:val="24"/>
        </w:rPr>
        <w:t xml:space="preserve"> </w:t>
      </w:r>
      <w:r w:rsidR="00BE5808">
        <w:rPr>
          <w:rFonts w:ascii="Times New Roman" w:hAnsi="Times New Roman"/>
          <w:color w:val="000000" w:themeColor="text1"/>
          <w:sz w:val="24"/>
          <w:szCs w:val="24"/>
        </w:rPr>
        <w:t>Wu Zhou,</w:t>
      </w:r>
      <w:r w:rsidR="00BE5808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2</w:t>
      </w:r>
      <w:r w:rsidR="003170FB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 xml:space="preserve"> </w:t>
      </w:r>
      <w:r w:rsidR="003170FB">
        <w:rPr>
          <w:rFonts w:ascii="Times New Roman" w:hAnsi="Times New Roman"/>
          <w:sz w:val="24"/>
          <w:szCs w:val="24"/>
        </w:rPr>
        <w:t>Yuanli Li,</w:t>
      </w:r>
      <w:r w:rsidR="003170FB">
        <w:rPr>
          <w:rFonts w:ascii="Times New Roman" w:hAnsi="Times New Roman" w:hint="eastAsia"/>
          <w:sz w:val="24"/>
          <w:szCs w:val="24"/>
          <w:vertAlign w:val="superscript"/>
        </w:rPr>
        <w:t>1</w:t>
      </w:r>
      <w:r w:rsidR="003170FB">
        <w:rPr>
          <w:rFonts w:ascii="Times New Roman" w:hAnsi="Times New Roman"/>
          <w:sz w:val="24"/>
          <w:szCs w:val="24"/>
          <w:vertAlign w:val="superscript"/>
        </w:rPr>
        <w:t xml:space="preserve"> </w:t>
      </w:r>
      <w:r>
        <w:rPr>
          <w:rFonts w:ascii="Times New Roman" w:hAnsi="Times New Roman"/>
          <w:sz w:val="24"/>
          <w:szCs w:val="24"/>
        </w:rPr>
        <w:t>Lirong Zheng,</w:t>
      </w:r>
      <w:r w:rsidR="003170FB">
        <w:rPr>
          <w:rFonts w:ascii="Times New Roman" w:hAnsi="Times New Roman"/>
          <w:sz w:val="24"/>
          <w:szCs w:val="24"/>
          <w:vertAlign w:val="superscript"/>
        </w:rPr>
        <w:t>3</w:t>
      </w:r>
      <w:r>
        <w:rPr>
          <w:rFonts w:ascii="Times New Roman" w:hAnsi="Times New Roman"/>
          <w:sz w:val="24"/>
          <w:szCs w:val="24"/>
          <w:vertAlign w:val="superscript"/>
        </w:rPr>
        <w:t xml:space="preserve"> </w:t>
      </w:r>
      <w:r>
        <w:rPr>
          <w:rFonts w:ascii="Times New Roman" w:hAnsi="Times New Roman"/>
          <w:sz w:val="24"/>
          <w:szCs w:val="24"/>
        </w:rPr>
        <w:t>Hui Zhang,</w:t>
      </w:r>
      <w:r>
        <w:rPr>
          <w:rFonts w:ascii="Times New Roman" w:hAnsi="Times New Roman" w:hint="eastAsia"/>
          <w:sz w:val="24"/>
          <w:szCs w:val="24"/>
          <w:vertAlign w:val="superscript"/>
        </w:rPr>
        <w:t>1</w:t>
      </w:r>
      <w:r>
        <w:rPr>
          <w:rFonts w:ascii="Times New Roman" w:hAnsi="Times New Roman"/>
          <w:sz w:val="24"/>
          <w:szCs w:val="24"/>
        </w:rPr>
        <w:t xml:space="preserve"> Meihuan Liu,</w:t>
      </w:r>
      <w:r>
        <w:rPr>
          <w:rFonts w:ascii="Times New Roman" w:hAnsi="Times New Roman" w:hint="eastAsia"/>
          <w:sz w:val="24"/>
          <w:szCs w:val="24"/>
          <w:vertAlign w:val="superscript"/>
        </w:rPr>
        <w:t>1</w:t>
      </w:r>
      <w:r>
        <w:rPr>
          <w:rFonts w:ascii="Times New Roman" w:hAnsi="Times New Roman"/>
          <w:sz w:val="24"/>
          <w:szCs w:val="24"/>
        </w:rPr>
        <w:t xml:space="preserve"> Xiuxiu Zhang,</w:t>
      </w:r>
      <w:r>
        <w:rPr>
          <w:rFonts w:ascii="Times New Roman" w:hAnsi="Times New Roman" w:hint="eastAsia"/>
          <w:sz w:val="24"/>
          <w:szCs w:val="24"/>
          <w:vertAlign w:val="superscript"/>
        </w:rPr>
        <w:t>1</w:t>
      </w:r>
      <w:r>
        <w:rPr>
          <w:rFonts w:ascii="Times New Roman" w:hAnsi="Times New Roman"/>
          <w:sz w:val="24"/>
          <w:szCs w:val="24"/>
        </w:rPr>
        <w:t xml:space="preserve"> Xu</w:t>
      </w:r>
      <w:r w:rsidR="00C64ADE">
        <w:rPr>
          <w:rFonts w:ascii="Times New Roman" w:hAnsi="Times New Roman"/>
          <w:sz w:val="24"/>
          <w:szCs w:val="24"/>
        </w:rPr>
        <w:t>an</w:t>
      </w:r>
      <w:r>
        <w:rPr>
          <w:rFonts w:ascii="Times New Roman" w:hAnsi="Times New Roman"/>
          <w:sz w:val="24"/>
          <w:szCs w:val="24"/>
        </w:rPr>
        <w:t xml:space="preserve"> Sun</w:t>
      </w:r>
      <w:bookmarkStart w:id="2" w:name="OLE_LINK1"/>
      <w:bookmarkStart w:id="3" w:name="OLE_LINK2"/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 w:hint="eastAsia"/>
          <w:sz w:val="24"/>
          <w:szCs w:val="24"/>
          <w:vertAlign w:val="superscript"/>
        </w:rPr>
        <w:t>1</w:t>
      </w:r>
      <w:bookmarkEnd w:id="2"/>
      <w:bookmarkEnd w:id="3"/>
      <w:r>
        <w:rPr>
          <w:rFonts w:ascii="Times New Roman" w:hAnsi="Times New Roman"/>
          <w:sz w:val="24"/>
          <w:szCs w:val="24"/>
        </w:rPr>
        <w:t xml:space="preserve"> Yanzhi Xu,</w:t>
      </w:r>
      <w:r>
        <w:rPr>
          <w:rFonts w:ascii="Times New Roman" w:hAnsi="Times New Roman" w:hint="eastAsia"/>
          <w:sz w:val="24"/>
          <w:szCs w:val="24"/>
          <w:vertAlign w:val="superscript"/>
        </w:rPr>
        <w:t>1</w:t>
      </w:r>
      <w:r>
        <w:rPr>
          <w:rFonts w:ascii="Times New Roman" w:hAnsi="Times New Roman"/>
          <w:sz w:val="24"/>
          <w:szCs w:val="24"/>
        </w:rPr>
        <w:t xml:space="preserve"> Fengchun Hu,</w:t>
      </w:r>
      <w:r>
        <w:rPr>
          <w:rFonts w:ascii="Times New Roman" w:hAnsi="Times New Roman"/>
          <w:sz w:val="24"/>
          <w:szCs w:val="24"/>
          <w:vertAlign w:val="superscript"/>
        </w:rPr>
        <w:t>1</w:t>
      </w:r>
      <w:r>
        <w:rPr>
          <w:rFonts w:ascii="Times New Roman" w:hAnsi="Times New Roman"/>
          <w:sz w:val="24"/>
          <w:szCs w:val="24"/>
        </w:rPr>
        <w:t xml:space="preserve"> Jing Zhang,</w:t>
      </w:r>
      <w:r w:rsidR="003170FB">
        <w:rPr>
          <w:rFonts w:ascii="Times New Roman" w:hAnsi="Times New Roman"/>
          <w:sz w:val="24"/>
          <w:szCs w:val="24"/>
          <w:vertAlign w:val="superscript"/>
        </w:rPr>
        <w:t>3</w:t>
      </w:r>
      <w:r>
        <w:rPr>
          <w:rFonts w:ascii="Times New Roman" w:hAnsi="Times New Roman"/>
          <w:sz w:val="24"/>
          <w:szCs w:val="24"/>
        </w:rPr>
        <w:t xml:space="preserve"> Tiandou Hu,</w:t>
      </w:r>
      <w:r w:rsidR="003170FB">
        <w:rPr>
          <w:rFonts w:ascii="Times New Roman" w:hAnsi="Times New Roman"/>
          <w:sz w:val="24"/>
          <w:szCs w:val="24"/>
          <w:vertAlign w:val="superscript"/>
        </w:rPr>
        <w:t>3</w:t>
      </w:r>
      <w:r>
        <w:rPr>
          <w:rFonts w:ascii="Times New Roman" w:hAnsi="Times New Roman"/>
          <w:sz w:val="24"/>
          <w:szCs w:val="24"/>
        </w:rPr>
        <w:t xml:space="preserve"> Qinghua Liu,</w:t>
      </w:r>
      <w:r>
        <w:rPr>
          <w:rFonts w:ascii="Times New Roman" w:hAnsi="Times New Roman" w:hint="eastAsia"/>
          <w:sz w:val="24"/>
          <w:szCs w:val="24"/>
          <w:vertAlign w:val="superscript"/>
        </w:rPr>
        <w:t>1,</w:t>
      </w:r>
      <w:r>
        <w:rPr>
          <w:rFonts w:ascii="Times New Roman" w:hAnsi="Times New Roman"/>
          <w:sz w:val="24"/>
          <w:szCs w:val="24"/>
        </w:rPr>
        <w:t>* and Shiqiang Wei</w:t>
      </w:r>
      <w:r>
        <w:rPr>
          <w:rFonts w:ascii="Times New Roman" w:hAnsi="Times New Roman" w:hint="eastAsia"/>
          <w:sz w:val="24"/>
          <w:szCs w:val="24"/>
          <w:vertAlign w:val="superscript"/>
        </w:rPr>
        <w:t>1,</w:t>
      </w:r>
      <w:r>
        <w:rPr>
          <w:rFonts w:ascii="Times New Roman" w:hAnsi="Times New Roman"/>
          <w:sz w:val="24"/>
          <w:szCs w:val="24"/>
        </w:rPr>
        <w:t>*</w:t>
      </w:r>
    </w:p>
    <w:p w:rsidR="002C7213" w:rsidRDefault="002C7213" w:rsidP="00B665AD">
      <w:pPr>
        <w:snapToGrid w:val="0"/>
        <w:spacing w:after="200"/>
        <w:ind w:rightChars="-91" w:right="-191"/>
        <w:jc w:val="left"/>
        <w:rPr>
          <w:rFonts w:ascii="Times New Roman" w:hAnsi="Times New Roman"/>
          <w:i/>
          <w:iCs/>
        </w:rPr>
      </w:pPr>
      <w:r>
        <w:rPr>
          <w:rFonts w:ascii="Times New Roman" w:hAnsi="Times New Roman" w:hint="eastAsia"/>
          <w:vertAlign w:val="superscript"/>
        </w:rPr>
        <w:t>1</w:t>
      </w:r>
      <w:r>
        <w:rPr>
          <w:rFonts w:ascii="Times New Roman" w:hAnsi="Times New Roman"/>
          <w:i/>
          <w:iCs/>
        </w:rPr>
        <w:t>National Synchrotron Radiation Laboratory, University of Science and Technology of China, Hefei 230029, Anhui, P. R. China</w:t>
      </w:r>
    </w:p>
    <w:p w:rsidR="003170FB" w:rsidRDefault="003170FB" w:rsidP="00B665AD">
      <w:pPr>
        <w:snapToGrid w:val="0"/>
        <w:spacing w:after="200"/>
        <w:ind w:rightChars="-91" w:right="-191"/>
        <w:jc w:val="left"/>
        <w:rPr>
          <w:rFonts w:ascii="Times New Roman" w:hAnsi="Times New Roman"/>
          <w:i/>
          <w:iCs/>
        </w:rPr>
      </w:pPr>
      <w:r>
        <w:rPr>
          <w:rFonts w:ascii="Times New Roman" w:hAnsi="Times New Roman"/>
          <w:vertAlign w:val="superscript"/>
          <w:lang w:val="en-GB"/>
        </w:rPr>
        <w:t>2</w:t>
      </w:r>
      <w:r>
        <w:rPr>
          <w:rFonts w:ascii="Times New Roman" w:hAnsi="Times New Roman"/>
          <w:i/>
          <w:lang w:val="en-GB"/>
        </w:rPr>
        <w:t>School of Chemistry and Chemical Engineering, Key Laboratory for Green Processing of Chemical Engineering of Xinjiang Bingtuan, Shihezi University, Shihezi 832003, China</w:t>
      </w:r>
    </w:p>
    <w:p w:rsidR="002C7213" w:rsidRDefault="003170FB" w:rsidP="00B665AD">
      <w:pPr>
        <w:snapToGrid w:val="0"/>
        <w:spacing w:after="200"/>
        <w:ind w:rightChars="-91" w:right="-191"/>
        <w:jc w:val="left"/>
        <w:rPr>
          <w:rFonts w:ascii="Times New Roman" w:hAnsi="Times New Roman"/>
          <w:i/>
          <w:iCs/>
        </w:rPr>
      </w:pPr>
      <w:r>
        <w:rPr>
          <w:rFonts w:ascii="Times New Roman" w:hAnsi="Times New Roman"/>
          <w:vertAlign w:val="superscript"/>
        </w:rPr>
        <w:t>3</w:t>
      </w:r>
      <w:r w:rsidR="002C7213">
        <w:rPr>
          <w:rFonts w:ascii="Times New Roman" w:hAnsi="Times New Roman"/>
          <w:i/>
          <w:iCs/>
        </w:rPr>
        <w:t>Beijing Synchrotron Radiation Facility, Institute of High Energy Physics, Chinese Academy of Sciences, Beijing 100049, China</w:t>
      </w:r>
    </w:p>
    <w:p w:rsidR="008B4F6C" w:rsidRPr="008B4F6C" w:rsidRDefault="008B4F6C" w:rsidP="00B665AD">
      <w:pPr>
        <w:snapToGrid w:val="0"/>
        <w:spacing w:after="240" w:line="200" w:lineRule="exact"/>
        <w:ind w:rightChars="-91" w:right="-191"/>
        <w:jc w:val="left"/>
        <w:rPr>
          <w:rFonts w:ascii="Times New Roman" w:hAnsi="Times New Roman"/>
          <w:i/>
          <w:iCs/>
          <w:color w:val="000000" w:themeColor="text1"/>
        </w:rPr>
      </w:pPr>
      <w:r w:rsidRPr="00EC1369">
        <w:rPr>
          <w:rFonts w:ascii="Times New Roman" w:hAnsi="Times New Roman"/>
          <w:iCs/>
          <w:color w:val="000000" w:themeColor="text1"/>
          <w:vertAlign w:val="superscript"/>
        </w:rPr>
        <w:t>4</w:t>
      </w:r>
      <w:r w:rsidRPr="006D0CE4">
        <w:rPr>
          <w:rFonts w:ascii="Times New Roman" w:hAnsi="Times New Roman"/>
          <w:i/>
          <w:iCs/>
          <w:color w:val="000000" w:themeColor="text1"/>
        </w:rPr>
        <w:t>These authors contributed equally: Hui Su, Wanlin Zhou.</w:t>
      </w:r>
    </w:p>
    <w:p w:rsidR="00B665AD" w:rsidRDefault="002C7213" w:rsidP="00B665AD">
      <w:pPr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*E-mail: qhliu@ustc.edu.cn;</w:t>
      </w:r>
      <w:r>
        <w:rPr>
          <w:rFonts w:ascii="Times New Roman" w:hAnsi="Times New Roman" w:hint="eastAsia"/>
          <w:b/>
          <w:bCs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sqwei@ustc.edu.cn</w:t>
      </w:r>
    </w:p>
    <w:p w:rsidR="00B665AD" w:rsidRDefault="00B665AD" w:rsidP="00B665AD">
      <w:pPr>
        <w:jc w:val="left"/>
        <w:rPr>
          <w:rFonts w:ascii="Times New Roman" w:hAnsi="Times New Roman"/>
          <w:sz w:val="24"/>
          <w:szCs w:val="24"/>
        </w:rPr>
      </w:pPr>
    </w:p>
    <w:p w:rsidR="00B665AD" w:rsidRDefault="00B665AD" w:rsidP="00B665AD">
      <w:pPr>
        <w:jc w:val="left"/>
        <w:rPr>
          <w:rFonts w:ascii="Times New Roman" w:hAnsi="Times New Roman"/>
          <w:sz w:val="24"/>
          <w:szCs w:val="24"/>
        </w:rPr>
      </w:pPr>
    </w:p>
    <w:p w:rsidR="00B665AD" w:rsidRDefault="00B665AD" w:rsidP="00B665AD">
      <w:pPr>
        <w:spacing w:line="480" w:lineRule="auto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Contents:</w:t>
      </w:r>
    </w:p>
    <w:p w:rsidR="00B665AD" w:rsidRDefault="00B665AD" w:rsidP="00B665AD">
      <w:pPr>
        <w:spacing w:line="480" w:lineRule="auto"/>
      </w:pPr>
      <w:r>
        <w:rPr>
          <w:rFonts w:ascii="Times New Roman" w:hAnsi="Times New Roman"/>
          <w:sz w:val="24"/>
          <w:szCs w:val="24"/>
        </w:rPr>
        <w:t>This file includes Methods, Supplementary Fig</w:t>
      </w:r>
      <w:r w:rsidR="004E1708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1-21, and Supplementary Table 1-5</w:t>
      </w:r>
      <w:r w:rsidR="004E1708">
        <w:rPr>
          <w:rFonts w:ascii="Times New Roman" w:hAnsi="Times New Roman"/>
          <w:sz w:val="24"/>
          <w:szCs w:val="24"/>
        </w:rPr>
        <w:t>.</w:t>
      </w:r>
    </w:p>
    <w:p w:rsidR="00B665AD" w:rsidRPr="00B665AD" w:rsidRDefault="00B665AD" w:rsidP="00B665AD">
      <w:pPr>
        <w:jc w:val="left"/>
        <w:rPr>
          <w:rFonts w:ascii="Times New Roman" w:hAnsi="Times New Roman"/>
          <w:sz w:val="24"/>
          <w:szCs w:val="24"/>
        </w:rPr>
        <w:sectPr w:rsidR="00B665AD" w:rsidRPr="00B665AD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2C7213" w:rsidRDefault="002C7213" w:rsidP="002C7213">
      <w:pPr>
        <w:jc w:val="left"/>
        <w:rPr>
          <w:rFonts w:ascii="Times New Roman" w:hAnsi="Times New Roman" w:cs="Times New Roman"/>
          <w:b/>
          <w:sz w:val="24"/>
          <w:szCs w:val="24"/>
        </w:rPr>
      </w:pPr>
      <w:r w:rsidRPr="002C7213">
        <w:rPr>
          <w:rFonts w:ascii="Times New Roman" w:hAnsi="Times New Roman" w:cs="Times New Roman"/>
          <w:b/>
          <w:sz w:val="24"/>
          <w:szCs w:val="24"/>
        </w:rPr>
        <w:lastRenderedPageBreak/>
        <w:t xml:space="preserve">1. </w:t>
      </w:r>
      <w:r w:rsidR="004E1708">
        <w:rPr>
          <w:rFonts w:ascii="Times New Roman" w:hAnsi="Times New Roman" w:cs="Times New Roman"/>
          <w:b/>
          <w:sz w:val="24"/>
          <w:szCs w:val="24"/>
        </w:rPr>
        <w:t>Methods.</w:t>
      </w:r>
    </w:p>
    <w:p w:rsidR="002C7213" w:rsidRDefault="00454803" w:rsidP="006C7AC8">
      <w:pPr>
        <w:spacing w:line="360" w:lineRule="auto"/>
        <w:rPr>
          <w:rFonts w:ascii="Times New Roman" w:hAnsi="Times New Roman"/>
          <w:kern w:val="0"/>
          <w:sz w:val="24"/>
          <w:lang w:val="en-GB"/>
        </w:rPr>
      </w:pPr>
      <w:r w:rsidRPr="00454803">
        <w:rPr>
          <w:rFonts w:ascii="Times New Roman" w:hAnsi="Times New Roman" w:cs="Times New Roman"/>
          <w:b/>
          <w:sz w:val="24"/>
          <w:szCs w:val="24"/>
        </w:rPr>
        <w:t xml:space="preserve">Synthesis of the </w:t>
      </w:r>
      <w:r w:rsidR="002C7213" w:rsidRPr="00454803">
        <w:rPr>
          <w:rFonts w:ascii="Times New Roman" w:hAnsi="Times New Roman" w:cs="Times New Roman"/>
          <w:b/>
          <w:sz w:val="24"/>
          <w:szCs w:val="24"/>
        </w:rPr>
        <w:t>HN-Ir NC.</w:t>
      </w:r>
      <w:r>
        <w:rPr>
          <w:rFonts w:ascii="Times New Roman" w:hAnsi="Times New Roman" w:cs="Times New Roman"/>
          <w:sz w:val="24"/>
          <w:szCs w:val="24"/>
        </w:rPr>
        <w:t xml:space="preserve"> The HN-Ir NC was fabricated in typical</w:t>
      </w:r>
      <w:r w:rsidR="00C826B9">
        <w:rPr>
          <w:rFonts w:ascii="Times New Roman" w:hAnsi="Times New Roman" w:cs="Times New Roman"/>
          <w:sz w:val="24"/>
          <w:szCs w:val="24"/>
        </w:rPr>
        <w:t xml:space="preserve"> three well-designed steps, consist of </w:t>
      </w:r>
      <w:r w:rsidR="00C826B9" w:rsidRPr="001B23E5">
        <w:rPr>
          <w:rFonts w:ascii="Times New Roman" w:hAnsi="Times New Roman"/>
          <w:sz w:val="24"/>
          <w:lang w:val="en-GB"/>
        </w:rPr>
        <w:t>surface functionalization of</w:t>
      </w:r>
      <w:r w:rsidR="00C826B9">
        <w:rPr>
          <w:rFonts w:ascii="Times New Roman" w:hAnsi="Times New Roman"/>
          <w:sz w:val="24"/>
          <w:lang w:val="en-GB"/>
        </w:rPr>
        <w:t xml:space="preserve"> 3D carbon paper, surface amino-treatment and</w:t>
      </w:r>
      <w:r w:rsidR="008853DA">
        <w:rPr>
          <w:rFonts w:ascii="Times New Roman" w:hAnsi="Times New Roman"/>
          <w:sz w:val="24"/>
          <w:lang w:val="en-GB"/>
        </w:rPr>
        <w:t xml:space="preserve"> </w:t>
      </w:r>
      <w:r w:rsidR="008853DA">
        <w:rPr>
          <w:rFonts w:ascii="Times New Roman" w:hAnsi="Times New Roman"/>
          <w:kern w:val="0"/>
          <w:sz w:val="24"/>
          <w:lang w:val="en-GB"/>
        </w:rPr>
        <w:t>ion-</w:t>
      </w:r>
      <w:r w:rsidR="008853DA" w:rsidRPr="008853DA">
        <w:rPr>
          <w:rFonts w:ascii="Times New Roman" w:hAnsi="Times New Roman" w:cs="Times New Roman"/>
          <w:kern w:val="0"/>
          <w:sz w:val="24"/>
          <w:lang w:val="en-GB"/>
        </w:rPr>
        <w:t>exchange</w:t>
      </w:r>
      <w:r w:rsidR="008853DA">
        <w:rPr>
          <w:rFonts w:ascii="Times New Roman" w:hAnsi="Times New Roman" w:cs="Times New Roman" w:hint="eastAsia"/>
          <w:kern w:val="0"/>
          <w:sz w:val="24"/>
          <w:lang w:val="en-GB"/>
        </w:rPr>
        <w:t>,</w:t>
      </w:r>
      <w:r w:rsidR="008853DA">
        <w:rPr>
          <w:rFonts w:ascii="Times New Roman" w:hAnsi="Times New Roman" w:cs="Times New Roman"/>
          <w:kern w:val="0"/>
          <w:sz w:val="24"/>
          <w:lang w:val="en-GB"/>
        </w:rPr>
        <w:t xml:space="preserve"> </w:t>
      </w:r>
      <w:r w:rsidR="008853DA">
        <w:rPr>
          <w:rFonts w:ascii="Times New Roman" w:hAnsi="Times New Roman"/>
          <w:kern w:val="0"/>
          <w:sz w:val="24"/>
          <w:lang w:val="en-GB"/>
        </w:rPr>
        <w:t xml:space="preserve">high-temperature </w:t>
      </w:r>
      <w:r w:rsidR="008853DA">
        <w:rPr>
          <w:rFonts w:ascii="Times New Roman" w:hAnsi="Times New Roman"/>
          <w:kern w:val="0"/>
          <w:sz w:val="24"/>
          <w:szCs w:val="24"/>
          <w:lang w:val="en-GB"/>
        </w:rPr>
        <w:t>pyrolysis</w:t>
      </w:r>
      <w:r w:rsidR="008853DA">
        <w:rPr>
          <w:rFonts w:ascii="Times New Roman" w:hAnsi="Times New Roman"/>
          <w:kern w:val="0"/>
          <w:sz w:val="24"/>
          <w:lang w:val="en-GB"/>
        </w:rPr>
        <w:t>.</w:t>
      </w:r>
      <w:r w:rsidR="00A602C2">
        <w:rPr>
          <w:rFonts w:ascii="Times New Roman" w:hAnsi="Times New Roman"/>
          <w:kern w:val="0"/>
          <w:sz w:val="24"/>
          <w:lang w:val="en-GB"/>
        </w:rPr>
        <w:t xml:space="preserve"> Firstly, </w:t>
      </w:r>
      <w:r w:rsidR="00E30DAC">
        <w:rPr>
          <w:rFonts w:ascii="Times New Roman" w:hAnsi="Times New Roman"/>
          <w:kern w:val="0"/>
          <w:sz w:val="24"/>
          <w:lang w:val="en-GB"/>
        </w:rPr>
        <w:t>t</w:t>
      </w:r>
      <w:r w:rsidR="00E30DAC" w:rsidRPr="00E30DAC">
        <w:rPr>
          <w:rFonts w:ascii="Times New Roman" w:hAnsi="Times New Roman"/>
          <w:kern w:val="0"/>
          <w:sz w:val="24"/>
          <w:lang w:val="en-GB"/>
        </w:rPr>
        <w:t xml:space="preserve">he </w:t>
      </w:r>
      <w:r w:rsidR="00E30DAC">
        <w:rPr>
          <w:rFonts w:ascii="Times New Roman" w:hAnsi="Times New Roman"/>
          <w:kern w:val="0"/>
          <w:sz w:val="24"/>
          <w:lang w:val="en-GB"/>
        </w:rPr>
        <w:t xml:space="preserve">3D </w:t>
      </w:r>
      <w:r w:rsidR="00E30DAC" w:rsidRPr="00E30DAC">
        <w:rPr>
          <w:rFonts w:ascii="Times New Roman" w:hAnsi="Times New Roman"/>
          <w:kern w:val="0"/>
          <w:sz w:val="24"/>
          <w:lang w:val="en-GB"/>
        </w:rPr>
        <w:t xml:space="preserve">carbon </w:t>
      </w:r>
      <w:r w:rsidR="00E30DAC">
        <w:rPr>
          <w:rFonts w:ascii="Times New Roman" w:hAnsi="Times New Roman"/>
          <w:kern w:val="0"/>
          <w:sz w:val="24"/>
          <w:lang w:val="en-GB"/>
        </w:rPr>
        <w:t>paper</w:t>
      </w:r>
      <w:r w:rsidR="00E30DAC" w:rsidRPr="00E30DAC">
        <w:rPr>
          <w:rFonts w:ascii="Times New Roman" w:hAnsi="Times New Roman"/>
          <w:kern w:val="0"/>
          <w:sz w:val="24"/>
          <w:lang w:val="en-GB"/>
        </w:rPr>
        <w:t xml:space="preserve"> is activated and cleaned by calcining it at 500℃ </w:t>
      </w:r>
      <w:r w:rsidR="00E30DAC">
        <w:rPr>
          <w:rFonts w:ascii="Times New Roman" w:hAnsi="Times New Roman"/>
          <w:kern w:val="0"/>
          <w:sz w:val="24"/>
          <w:lang w:val="en-GB"/>
        </w:rPr>
        <w:t xml:space="preserve">under air </w:t>
      </w:r>
      <w:r w:rsidR="00E30DAC" w:rsidRPr="00E30DAC">
        <w:rPr>
          <w:rFonts w:ascii="Times New Roman" w:hAnsi="Times New Roman"/>
          <w:kern w:val="0"/>
          <w:sz w:val="24"/>
          <w:lang w:val="en-GB"/>
        </w:rPr>
        <w:t xml:space="preserve">for 2h, and then washed with concentrated nitric acid and </w:t>
      </w:r>
      <w:r w:rsidR="00E30DAC">
        <w:rPr>
          <w:rFonts w:ascii="Times New Roman" w:hAnsi="Times New Roman"/>
          <w:kern w:val="0"/>
          <w:sz w:val="24"/>
          <w:lang w:val="en-GB"/>
        </w:rPr>
        <w:t xml:space="preserve">deionized </w:t>
      </w:r>
      <w:r w:rsidR="00E30DAC" w:rsidRPr="00E30DAC">
        <w:rPr>
          <w:rFonts w:ascii="Times New Roman" w:hAnsi="Times New Roman"/>
          <w:kern w:val="0"/>
          <w:sz w:val="24"/>
          <w:lang w:val="en-GB"/>
        </w:rPr>
        <w:t>water</w:t>
      </w:r>
      <w:r w:rsidR="00E30DAC">
        <w:rPr>
          <w:rFonts w:ascii="Times New Roman" w:hAnsi="Times New Roman"/>
          <w:kern w:val="0"/>
          <w:sz w:val="24"/>
          <w:lang w:val="en-GB"/>
        </w:rPr>
        <w:t>.</w:t>
      </w:r>
      <w:r w:rsidR="0023569D">
        <w:rPr>
          <w:rFonts w:ascii="Times New Roman" w:hAnsi="Times New Roman"/>
          <w:kern w:val="0"/>
          <w:sz w:val="24"/>
          <w:lang w:val="en-GB"/>
        </w:rPr>
        <w:t xml:space="preserve"> </w:t>
      </w:r>
      <w:r w:rsidR="0023569D" w:rsidRPr="0023569D">
        <w:rPr>
          <w:rFonts w:ascii="Times New Roman" w:hAnsi="Times New Roman"/>
          <w:kern w:val="0"/>
          <w:sz w:val="24"/>
          <w:lang w:val="en-GB"/>
        </w:rPr>
        <w:t xml:space="preserve">Next, the polyaniline is electrodeposited on the </w:t>
      </w:r>
      <w:r w:rsidR="0023569D">
        <w:rPr>
          <w:rFonts w:ascii="Times New Roman" w:hAnsi="Times New Roman"/>
          <w:kern w:val="0"/>
          <w:sz w:val="24"/>
          <w:lang w:val="en-GB"/>
        </w:rPr>
        <w:t>3D</w:t>
      </w:r>
      <w:r w:rsidR="0023569D" w:rsidRPr="0023569D">
        <w:rPr>
          <w:rFonts w:ascii="Times New Roman" w:hAnsi="Times New Roman"/>
          <w:kern w:val="0"/>
          <w:sz w:val="24"/>
          <w:lang w:val="en-GB"/>
        </w:rPr>
        <w:t xml:space="preserve"> substrate in a three-electrode system</w:t>
      </w:r>
      <w:r w:rsidR="0023569D">
        <w:rPr>
          <w:rFonts w:ascii="Times New Roman" w:hAnsi="Times New Roman"/>
          <w:kern w:val="0"/>
          <w:sz w:val="24"/>
          <w:lang w:val="en-GB"/>
        </w:rPr>
        <w:t xml:space="preserve">. Specifically, </w:t>
      </w:r>
      <w:r w:rsidR="00E35993">
        <w:rPr>
          <w:rFonts w:ascii="Times New Roman" w:hAnsi="Times New Roman"/>
          <w:kern w:val="0"/>
          <w:sz w:val="24"/>
          <w:lang w:val="en-GB"/>
        </w:rPr>
        <w:t>pre-treated carbon paper, carbon rod, and saturated calomel electrode (SCE) were employed as working, counter, and referenced electrodes respectively, and a mixed solution of aniline (10 ml), concentrated nitric acid (12 ml) and deionized water (78 ml) was used as electrolyte. The working electrode</w:t>
      </w:r>
      <w:r w:rsidR="009F7449">
        <w:rPr>
          <w:rFonts w:ascii="Times New Roman" w:hAnsi="Times New Roman"/>
          <w:kern w:val="0"/>
          <w:sz w:val="24"/>
          <w:lang w:val="en-GB"/>
        </w:rPr>
        <w:t xml:space="preserve"> was first subjected to anodic treatment at an oxidative constant voltage of 0.7 V (SCE) for 400 s to allow full polymerization of aniline molecules on electrode surface, and then was switched to a reductive constant voltage of -0.3 V (SCE) to tune the ratio of quinonoid- and benzenoid-amine groups in surface polyaniline layer for compete surface adsorption of NO</w:t>
      </w:r>
      <w:r w:rsidR="009F7449">
        <w:rPr>
          <w:rFonts w:ascii="Times New Roman" w:hAnsi="Times New Roman"/>
          <w:kern w:val="0"/>
          <w:sz w:val="24"/>
          <w:vertAlign w:val="subscript"/>
          <w:lang w:val="en-GB"/>
        </w:rPr>
        <w:t>3</w:t>
      </w:r>
      <w:r w:rsidR="009F7449">
        <w:rPr>
          <w:rFonts w:ascii="Times New Roman" w:hAnsi="Times New Roman"/>
          <w:kern w:val="0"/>
          <w:sz w:val="24"/>
          <w:vertAlign w:val="superscript"/>
          <w:lang w:val="en-GB"/>
        </w:rPr>
        <w:t>-</w:t>
      </w:r>
      <w:r w:rsidR="009F7449">
        <w:rPr>
          <w:rFonts w:ascii="Times New Roman" w:hAnsi="Times New Roman"/>
          <w:kern w:val="0"/>
          <w:sz w:val="24"/>
          <w:lang w:val="en-GB"/>
        </w:rPr>
        <w:t>. Subsequently, the ob</w:t>
      </w:r>
      <w:r w:rsidR="006C7AC8">
        <w:rPr>
          <w:rFonts w:ascii="Times New Roman" w:hAnsi="Times New Roman"/>
          <w:kern w:val="0"/>
          <w:sz w:val="24"/>
          <w:lang w:val="en-GB"/>
        </w:rPr>
        <w:t>t</w:t>
      </w:r>
      <w:r w:rsidR="009F7449">
        <w:rPr>
          <w:rFonts w:ascii="Times New Roman" w:hAnsi="Times New Roman"/>
          <w:kern w:val="0"/>
          <w:sz w:val="24"/>
          <w:lang w:val="en-GB"/>
        </w:rPr>
        <w:t>ained</w:t>
      </w:r>
      <w:r w:rsidR="009F7449" w:rsidRPr="009F7449">
        <w:rPr>
          <w:rFonts w:ascii="Times New Roman" w:hAnsi="Times New Roman"/>
          <w:kern w:val="0"/>
          <w:sz w:val="24"/>
          <w:lang w:val="en-GB"/>
        </w:rPr>
        <w:t xml:space="preserve"> substrate was intruded into concentrated ammonia water for hydr</w:t>
      </w:r>
      <w:r w:rsidR="006C7AC8">
        <w:rPr>
          <w:rFonts w:ascii="Times New Roman" w:hAnsi="Times New Roman"/>
          <w:kern w:val="0"/>
          <w:sz w:val="24"/>
          <w:lang w:val="en-GB"/>
        </w:rPr>
        <w:t>othermal treatment for 5h at 90</w:t>
      </w:r>
      <w:r w:rsidR="006C7AC8">
        <w:rPr>
          <w:rFonts w:ascii="Sylfaen" w:hAnsi="Sylfaen"/>
          <w:kern w:val="0"/>
          <w:sz w:val="24"/>
          <w:lang w:val="en-GB"/>
        </w:rPr>
        <w:t>˚</w:t>
      </w:r>
      <w:r w:rsidR="006C7AC8">
        <w:rPr>
          <w:rFonts w:ascii="Times New Roman" w:hAnsi="Times New Roman"/>
          <w:kern w:val="0"/>
          <w:sz w:val="24"/>
          <w:lang w:val="en-GB"/>
        </w:rPr>
        <w:t>C.</w:t>
      </w:r>
      <w:r w:rsidR="00DB5704">
        <w:rPr>
          <w:rFonts w:ascii="Times New Roman" w:hAnsi="Times New Roman"/>
          <w:kern w:val="0"/>
          <w:sz w:val="24"/>
          <w:lang w:val="en-GB"/>
        </w:rPr>
        <w:t xml:space="preserve"> </w:t>
      </w:r>
      <w:r w:rsidR="006C7AC8">
        <w:rPr>
          <w:rFonts w:ascii="Times New Roman" w:hAnsi="Times New Roman"/>
          <w:kern w:val="0"/>
          <w:sz w:val="24"/>
          <w:lang w:val="en-GB"/>
        </w:rPr>
        <w:t xml:space="preserve"> Afterwards, the functionalized carbon substrate was immersed in a 60 ml aqueous solution containing H</w:t>
      </w:r>
      <w:r w:rsidR="006C7AC8">
        <w:rPr>
          <w:rFonts w:ascii="Times New Roman" w:hAnsi="Times New Roman"/>
          <w:kern w:val="0"/>
          <w:sz w:val="24"/>
          <w:vertAlign w:val="subscript"/>
          <w:lang w:val="en-GB"/>
        </w:rPr>
        <w:t>2</w:t>
      </w:r>
      <w:r w:rsidR="006C7AC8">
        <w:rPr>
          <w:rFonts w:ascii="Times New Roman" w:hAnsi="Times New Roman"/>
          <w:kern w:val="0"/>
          <w:sz w:val="24"/>
          <w:lang w:val="en-GB"/>
        </w:rPr>
        <w:t>IrCl</w:t>
      </w:r>
      <w:r w:rsidR="006C7AC8">
        <w:rPr>
          <w:rFonts w:ascii="Times New Roman" w:hAnsi="Times New Roman"/>
          <w:kern w:val="0"/>
          <w:sz w:val="24"/>
          <w:vertAlign w:val="subscript"/>
          <w:lang w:val="en-GB"/>
        </w:rPr>
        <w:t>4</w:t>
      </w:r>
      <w:r w:rsidR="006C7AC8">
        <w:rPr>
          <w:rFonts w:ascii="Times New Roman" w:hAnsi="Times New Roman"/>
          <w:kern w:val="0"/>
          <w:sz w:val="24"/>
          <w:lang w:val="en-GB"/>
        </w:rPr>
        <w:t xml:space="preserve"> (0.06 mmol/L) at </w:t>
      </w:r>
      <w:r w:rsidR="000A7B1E">
        <w:rPr>
          <w:rFonts w:ascii="Times New Roman" w:hAnsi="Times New Roman"/>
          <w:kern w:val="0"/>
          <w:sz w:val="24"/>
          <w:lang w:val="en-GB"/>
        </w:rPr>
        <w:t>7</w:t>
      </w:r>
      <w:r w:rsidR="006C7AC8">
        <w:rPr>
          <w:rFonts w:ascii="Times New Roman" w:hAnsi="Times New Roman"/>
          <w:kern w:val="0"/>
          <w:sz w:val="24"/>
          <w:lang w:val="en-GB"/>
        </w:rPr>
        <w:t>0 °C under continuous stirring for 2 h,</w:t>
      </w:r>
      <w:r w:rsidR="000A7B1E">
        <w:rPr>
          <w:rFonts w:ascii="Times New Roman" w:hAnsi="Times New Roman"/>
          <w:kern w:val="0"/>
          <w:sz w:val="24"/>
          <w:lang w:val="en-GB"/>
        </w:rPr>
        <w:t xml:space="preserve"> where an anion exchange between [IrCl4]</w:t>
      </w:r>
      <w:r w:rsidR="000A7B1E">
        <w:rPr>
          <w:rFonts w:ascii="Times New Roman" w:hAnsi="Times New Roman"/>
          <w:kern w:val="0"/>
          <w:sz w:val="24"/>
          <w:vertAlign w:val="superscript"/>
          <w:lang w:val="en-GB"/>
        </w:rPr>
        <w:t>2-</w:t>
      </w:r>
      <w:r w:rsidR="000A7B1E">
        <w:rPr>
          <w:rFonts w:ascii="Times New Roman" w:hAnsi="Times New Roman"/>
          <w:kern w:val="0"/>
          <w:sz w:val="24"/>
          <w:lang w:val="en-GB"/>
        </w:rPr>
        <w:t xml:space="preserve"> and pre-adsorbed NO</w:t>
      </w:r>
      <w:r w:rsidR="000A7B1E">
        <w:rPr>
          <w:rFonts w:ascii="Times New Roman" w:hAnsi="Times New Roman"/>
          <w:kern w:val="0"/>
          <w:sz w:val="24"/>
          <w:vertAlign w:val="subscript"/>
          <w:lang w:val="en-GB"/>
        </w:rPr>
        <w:t>3</w:t>
      </w:r>
      <w:r w:rsidR="000A7B1E">
        <w:rPr>
          <w:rFonts w:ascii="Times New Roman" w:hAnsi="Times New Roman"/>
          <w:kern w:val="0"/>
          <w:sz w:val="24"/>
          <w:vertAlign w:val="superscript"/>
          <w:lang w:val="en-GB"/>
        </w:rPr>
        <w:t>-</w:t>
      </w:r>
      <w:r w:rsidR="000A7B1E">
        <w:rPr>
          <w:rFonts w:ascii="Times New Roman" w:hAnsi="Times New Roman"/>
          <w:kern w:val="0"/>
          <w:sz w:val="24"/>
          <w:lang w:val="en-GB"/>
        </w:rPr>
        <w:t xml:space="preserve"> </w:t>
      </w:r>
      <w:r w:rsidR="00C70AE9">
        <w:rPr>
          <w:rFonts w:ascii="Times New Roman" w:hAnsi="Times New Roman"/>
          <w:kern w:val="0"/>
          <w:sz w:val="24"/>
          <w:lang w:val="en-GB"/>
        </w:rPr>
        <w:t>as well as [IrCl4]</w:t>
      </w:r>
      <w:r w:rsidR="00C70AE9">
        <w:rPr>
          <w:rFonts w:ascii="Times New Roman" w:hAnsi="Times New Roman"/>
          <w:kern w:val="0"/>
          <w:sz w:val="24"/>
          <w:vertAlign w:val="superscript"/>
          <w:lang w:val="en-GB"/>
        </w:rPr>
        <w:t>2-</w:t>
      </w:r>
      <w:r w:rsidR="00C70AE9">
        <w:rPr>
          <w:rFonts w:ascii="Times New Roman" w:hAnsi="Times New Roman"/>
          <w:kern w:val="0"/>
          <w:sz w:val="24"/>
          <w:lang w:val="en-GB"/>
        </w:rPr>
        <w:t xml:space="preserve"> adsorption over the amino group </w:t>
      </w:r>
      <w:r w:rsidR="000A7B1E">
        <w:rPr>
          <w:rFonts w:ascii="Times New Roman" w:hAnsi="Times New Roman"/>
          <w:kern w:val="0"/>
          <w:sz w:val="24"/>
          <w:lang w:val="en-GB"/>
        </w:rPr>
        <w:t>w</w:t>
      </w:r>
      <w:r w:rsidR="00BA70DA">
        <w:rPr>
          <w:rFonts w:ascii="Times New Roman" w:hAnsi="Times New Roman"/>
          <w:kern w:val="0"/>
          <w:sz w:val="24"/>
          <w:lang w:val="en-GB"/>
        </w:rPr>
        <w:t>ere</w:t>
      </w:r>
      <w:r w:rsidR="000A7B1E">
        <w:rPr>
          <w:rFonts w:ascii="Times New Roman" w:hAnsi="Times New Roman"/>
          <w:kern w:val="0"/>
          <w:sz w:val="24"/>
          <w:lang w:val="en-GB"/>
        </w:rPr>
        <w:t xml:space="preserve"> realized</w:t>
      </w:r>
      <w:r w:rsidR="000A7B1E">
        <w:rPr>
          <w:rFonts w:ascii="Times New Roman" w:hAnsi="Times New Roman"/>
          <w:kern w:val="0"/>
          <w:sz w:val="24"/>
          <w:vertAlign w:val="superscript"/>
          <w:lang w:val="en-GB"/>
        </w:rPr>
        <w:t xml:space="preserve"> </w:t>
      </w:r>
      <w:r w:rsidR="000A7B1E">
        <w:rPr>
          <w:rFonts w:ascii="Times New Roman" w:hAnsi="Times New Roman"/>
          <w:kern w:val="0"/>
          <w:sz w:val="24"/>
          <w:lang w:val="en-GB"/>
        </w:rPr>
        <w:t>on the surface polyaniline layer of carbon substrate</w:t>
      </w:r>
      <w:r w:rsidR="00BA70DA">
        <w:rPr>
          <w:rFonts w:ascii="Times New Roman" w:hAnsi="Times New Roman"/>
          <w:kern w:val="0"/>
          <w:sz w:val="24"/>
          <w:lang w:val="en-GB"/>
        </w:rPr>
        <w:t>. The surface benzenoid-amine and amino groups in surface polyaniline can easily couple with Ir complex ions, firmly anchoring Ir ions with h</w:t>
      </w:r>
      <w:r w:rsidR="00BA70DA" w:rsidRPr="00BA70DA">
        <w:rPr>
          <w:rFonts w:ascii="Times New Roman" w:hAnsi="Times New Roman"/>
          <w:kern w:val="0"/>
          <w:sz w:val="24"/>
          <w:lang w:val="en-GB"/>
        </w:rPr>
        <w:t>eterogeneous nitrogen</w:t>
      </w:r>
      <w:r w:rsidR="00BA70DA">
        <w:rPr>
          <w:rFonts w:ascii="Times New Roman" w:hAnsi="Times New Roman"/>
          <w:kern w:val="0"/>
          <w:sz w:val="24"/>
          <w:lang w:val="en-GB"/>
        </w:rPr>
        <w:t xml:space="preserve"> on the surface of carbon paper. Finally, the obtained 3D carbon paper with rich Ir </w:t>
      </w:r>
      <w:r w:rsidR="00BA70DA">
        <w:rPr>
          <w:rFonts w:ascii="Times New Roman" w:hAnsi="Times New Roman" w:hint="eastAsia"/>
          <w:kern w:val="0"/>
          <w:sz w:val="24"/>
          <w:lang w:val="en-GB"/>
        </w:rPr>
        <w:t>atoms</w:t>
      </w:r>
      <w:r w:rsidR="00310A9F">
        <w:rPr>
          <w:rFonts w:ascii="Times New Roman" w:hAnsi="Times New Roman"/>
          <w:kern w:val="0"/>
          <w:sz w:val="24"/>
          <w:lang w:val="en-GB"/>
        </w:rPr>
        <w:t xml:space="preserve"> was </w:t>
      </w:r>
      <w:r w:rsidR="00310A9F" w:rsidRPr="00310A9F">
        <w:rPr>
          <w:rFonts w:ascii="Times New Roman" w:hAnsi="Times New Roman"/>
          <w:kern w:val="0"/>
          <w:sz w:val="24"/>
          <w:lang w:val="en-GB"/>
        </w:rPr>
        <w:t>transferred to a tubular furnace for high temperature annealing</w:t>
      </w:r>
      <w:r w:rsidR="00310A9F">
        <w:rPr>
          <w:rFonts w:ascii="Times New Roman" w:hAnsi="Times New Roman"/>
          <w:kern w:val="0"/>
          <w:sz w:val="24"/>
          <w:lang w:val="en-GB"/>
        </w:rPr>
        <w:t xml:space="preserve"> in </w:t>
      </w:r>
      <w:r w:rsidR="00310A9F" w:rsidRPr="00310A9F">
        <w:rPr>
          <w:rFonts w:ascii="Times New Roman" w:hAnsi="Times New Roman"/>
          <w:kern w:val="0"/>
          <w:sz w:val="24"/>
          <w:lang w:val="en-GB"/>
        </w:rPr>
        <w:t>an argon atmosphere</w:t>
      </w:r>
      <w:r w:rsidR="00310A9F">
        <w:rPr>
          <w:rFonts w:ascii="Times New Roman" w:hAnsi="Times New Roman"/>
          <w:kern w:val="0"/>
          <w:sz w:val="24"/>
          <w:lang w:val="en-GB"/>
        </w:rPr>
        <w:t xml:space="preserve">, where the furnace was maintained at </w:t>
      </w:r>
      <w:r w:rsidR="00266999">
        <w:rPr>
          <w:rFonts w:ascii="Times New Roman" w:hAnsi="Times New Roman"/>
          <w:kern w:val="0"/>
          <w:sz w:val="24"/>
          <w:lang w:val="en-GB"/>
        </w:rPr>
        <w:t>80</w:t>
      </w:r>
      <w:r w:rsidR="00310A9F">
        <w:rPr>
          <w:rFonts w:ascii="Times New Roman" w:hAnsi="Times New Roman"/>
          <w:kern w:val="0"/>
          <w:sz w:val="24"/>
          <w:lang w:val="en-GB"/>
        </w:rPr>
        <w:t>0°C for 3h</w:t>
      </w:r>
      <w:r w:rsidR="0072121B">
        <w:rPr>
          <w:rFonts w:ascii="Times New Roman" w:hAnsi="Times New Roman"/>
          <w:kern w:val="0"/>
          <w:sz w:val="24"/>
          <w:lang w:val="en-GB"/>
        </w:rPr>
        <w:t xml:space="preserve"> to obtained the HN-Ir NC catalyst.</w:t>
      </w:r>
      <w:r w:rsidR="00310A9F">
        <w:rPr>
          <w:rFonts w:ascii="Times New Roman" w:hAnsi="Times New Roman"/>
          <w:kern w:val="0"/>
          <w:sz w:val="24"/>
          <w:lang w:val="en-GB"/>
        </w:rPr>
        <w:t xml:space="preserve"> </w:t>
      </w:r>
    </w:p>
    <w:p w:rsidR="006D6174" w:rsidRDefault="006D6174" w:rsidP="006C7AC8">
      <w:pPr>
        <w:spacing w:line="360" w:lineRule="auto"/>
        <w:rPr>
          <w:rFonts w:ascii="Times New Roman" w:hAnsi="Times New Roman"/>
          <w:kern w:val="0"/>
          <w:sz w:val="24"/>
          <w:lang w:val="en-GB"/>
        </w:rPr>
      </w:pPr>
      <w:r w:rsidRPr="00454803">
        <w:rPr>
          <w:rFonts w:ascii="Times New Roman" w:hAnsi="Times New Roman" w:cs="Times New Roman"/>
          <w:b/>
          <w:sz w:val="24"/>
          <w:szCs w:val="24"/>
        </w:rPr>
        <w:t xml:space="preserve">Synthesis of the </w:t>
      </w:r>
      <w:bookmarkStart w:id="4" w:name="OLE_LINK3"/>
      <w:bookmarkStart w:id="5" w:name="OLE_LINK4"/>
      <w:r>
        <w:rPr>
          <w:rFonts w:ascii="Times New Roman" w:hAnsi="Times New Roman" w:cs="Times New Roman"/>
          <w:b/>
          <w:sz w:val="24"/>
          <w:szCs w:val="24"/>
        </w:rPr>
        <w:t>PAni-Ir-</w:t>
      </w:r>
      <w:r w:rsidR="00341EA8">
        <w:rPr>
          <w:rFonts w:ascii="Times New Roman" w:hAnsi="Times New Roman" w:cs="Times New Roman"/>
          <w:b/>
          <w:sz w:val="24"/>
          <w:szCs w:val="24"/>
        </w:rPr>
        <w:t>80</w:t>
      </w:r>
      <w:r w:rsidRPr="006D6174">
        <w:rPr>
          <w:rFonts w:ascii="Times New Roman" w:hAnsi="Times New Roman" w:cs="Times New Roman"/>
          <w:b/>
          <w:sz w:val="24"/>
          <w:szCs w:val="24"/>
        </w:rPr>
        <w:t>0</w:t>
      </w:r>
      <w:r w:rsidRPr="006D6174">
        <w:rPr>
          <w:rFonts w:ascii="Times New Roman" w:hAnsi="Times New Roman"/>
          <w:b/>
          <w:kern w:val="0"/>
          <w:sz w:val="24"/>
          <w:lang w:val="en-GB"/>
        </w:rPr>
        <w:t>°C</w:t>
      </w:r>
      <w:bookmarkEnd w:id="4"/>
      <w:bookmarkEnd w:id="5"/>
      <w:r w:rsidRPr="00454803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E357C">
        <w:rPr>
          <w:rFonts w:ascii="Times New Roman" w:hAnsi="Times New Roman"/>
          <w:kern w:val="0"/>
          <w:sz w:val="24"/>
          <w:lang w:val="en-GB"/>
        </w:rPr>
        <w:t xml:space="preserve">The general process of synthesis is similar to </w:t>
      </w:r>
      <w:r w:rsidR="008E357C" w:rsidRPr="008E357C">
        <w:rPr>
          <w:rFonts w:ascii="Times New Roman" w:hAnsi="Times New Roman"/>
          <w:kern w:val="0"/>
          <w:sz w:val="24"/>
          <w:lang w:val="en-GB"/>
        </w:rPr>
        <w:t>that of the preparation of HN-Ir NC.</w:t>
      </w:r>
      <w:r w:rsidR="00D86A6F">
        <w:rPr>
          <w:rFonts w:ascii="Times New Roman" w:hAnsi="Times New Roman"/>
          <w:kern w:val="0"/>
          <w:sz w:val="24"/>
          <w:lang w:val="en-GB"/>
        </w:rPr>
        <w:t xml:space="preserve"> It is noted that i</w:t>
      </w:r>
      <w:r w:rsidR="00D86A6F" w:rsidRPr="00D86A6F">
        <w:rPr>
          <w:rFonts w:ascii="Times New Roman" w:hAnsi="Times New Roman"/>
          <w:kern w:val="0"/>
          <w:sz w:val="24"/>
          <w:lang w:val="en-GB"/>
        </w:rPr>
        <w:t>n the process of substrate surface functionalization, PA</w:t>
      </w:r>
      <w:r w:rsidR="00D86A6F">
        <w:rPr>
          <w:rFonts w:ascii="Times New Roman" w:hAnsi="Times New Roman"/>
          <w:kern w:val="0"/>
          <w:sz w:val="24"/>
          <w:lang w:val="en-GB"/>
        </w:rPr>
        <w:t>ni</w:t>
      </w:r>
      <w:r w:rsidR="00D86A6F" w:rsidRPr="00D86A6F">
        <w:rPr>
          <w:rFonts w:ascii="Times New Roman" w:hAnsi="Times New Roman"/>
          <w:kern w:val="0"/>
          <w:sz w:val="24"/>
          <w:lang w:val="en-GB"/>
        </w:rPr>
        <w:t xml:space="preserve"> was not treated with concentrated ammonia water, and the final catalyst did not form heterogeneous nitrogen coordination </w:t>
      </w:r>
      <w:r w:rsidR="00285606">
        <w:rPr>
          <w:rFonts w:ascii="Times New Roman" w:hAnsi="Times New Roman"/>
          <w:kern w:val="0"/>
          <w:sz w:val="24"/>
          <w:lang w:val="en-GB"/>
        </w:rPr>
        <w:t xml:space="preserve">and it was called </w:t>
      </w:r>
      <w:r w:rsidR="00285606" w:rsidRPr="00285606">
        <w:rPr>
          <w:rFonts w:ascii="Times New Roman" w:hAnsi="Times New Roman"/>
          <w:kern w:val="0"/>
          <w:sz w:val="24"/>
          <w:lang w:val="en-GB"/>
        </w:rPr>
        <w:t>PAni-Ir-</w:t>
      </w:r>
      <w:r w:rsidR="00341EA8">
        <w:rPr>
          <w:rFonts w:ascii="Times New Roman" w:hAnsi="Times New Roman"/>
          <w:kern w:val="0"/>
          <w:sz w:val="24"/>
          <w:lang w:val="en-GB"/>
        </w:rPr>
        <w:lastRenderedPageBreak/>
        <w:t>80</w:t>
      </w:r>
      <w:r w:rsidR="00285606" w:rsidRPr="00285606">
        <w:rPr>
          <w:rFonts w:ascii="Times New Roman" w:hAnsi="Times New Roman"/>
          <w:kern w:val="0"/>
          <w:sz w:val="24"/>
          <w:lang w:val="en-GB"/>
        </w:rPr>
        <w:t>0°C</w:t>
      </w:r>
      <w:r w:rsidR="00285606">
        <w:rPr>
          <w:rFonts w:ascii="Times New Roman" w:hAnsi="Times New Roman"/>
          <w:kern w:val="0"/>
          <w:sz w:val="24"/>
          <w:lang w:val="en-GB"/>
        </w:rPr>
        <w:t>.</w:t>
      </w:r>
    </w:p>
    <w:p w:rsidR="009F2CBB" w:rsidRDefault="00285606" w:rsidP="006C7AC8">
      <w:pPr>
        <w:spacing w:line="360" w:lineRule="auto"/>
        <w:rPr>
          <w:rFonts w:ascii="Times New Roman" w:hAnsi="Times New Roman"/>
          <w:kern w:val="0"/>
          <w:sz w:val="24"/>
          <w:lang w:val="en-GB"/>
        </w:rPr>
      </w:pPr>
      <w:r w:rsidRPr="001B6B0E">
        <w:rPr>
          <w:rFonts w:ascii="Times New Roman" w:hAnsi="Times New Roman"/>
          <w:b/>
          <w:kern w:val="0"/>
          <w:sz w:val="24"/>
          <w:lang w:val="en-GB"/>
        </w:rPr>
        <w:t>Synthesis of Ir</w:t>
      </w:r>
      <w:r w:rsidR="001B6B0E" w:rsidRPr="001B6B0E">
        <w:rPr>
          <w:rFonts w:ascii="Times New Roman" w:hAnsi="Times New Roman"/>
          <w:b/>
          <w:kern w:val="0"/>
          <w:sz w:val="24"/>
          <w:lang w:val="en-GB"/>
        </w:rPr>
        <w:t>-NP/NC.</w:t>
      </w:r>
      <w:r w:rsidR="005E6BA7">
        <w:rPr>
          <w:rFonts w:ascii="Times New Roman" w:hAnsi="Times New Roman"/>
          <w:b/>
          <w:kern w:val="0"/>
          <w:sz w:val="24"/>
          <w:lang w:val="en-GB"/>
        </w:rPr>
        <w:t xml:space="preserve"> </w:t>
      </w:r>
      <w:r w:rsidR="005E6BA7" w:rsidRPr="008E357C">
        <w:rPr>
          <w:rFonts w:ascii="Times New Roman" w:hAnsi="Times New Roman"/>
          <w:kern w:val="0"/>
          <w:sz w:val="24"/>
          <w:lang w:val="en-GB"/>
        </w:rPr>
        <w:t>The general process of synthesis is similar to that of the preparation of</w:t>
      </w:r>
      <w:r w:rsidR="00FE46E0" w:rsidRPr="00FE46E0">
        <w:t xml:space="preserve"> </w:t>
      </w:r>
      <w:r w:rsidR="00FE46E0" w:rsidRPr="00FE46E0">
        <w:rPr>
          <w:rFonts w:ascii="Times New Roman" w:hAnsi="Times New Roman"/>
          <w:kern w:val="0"/>
          <w:sz w:val="24"/>
          <w:lang w:val="en-GB"/>
        </w:rPr>
        <w:t>PAni-Ir-800°C</w:t>
      </w:r>
      <w:r w:rsidR="005E6BA7" w:rsidRPr="008E357C">
        <w:rPr>
          <w:rFonts w:ascii="Times New Roman" w:hAnsi="Times New Roman"/>
          <w:kern w:val="0"/>
          <w:sz w:val="24"/>
          <w:lang w:val="en-GB"/>
        </w:rPr>
        <w:t>.</w:t>
      </w:r>
      <w:r w:rsidR="00FE46E0">
        <w:rPr>
          <w:rFonts w:ascii="Times New Roman" w:hAnsi="Times New Roman"/>
          <w:kern w:val="0"/>
          <w:sz w:val="24"/>
          <w:lang w:val="en-GB"/>
        </w:rPr>
        <w:t xml:space="preserve"> It is noted that i</w:t>
      </w:r>
      <w:r w:rsidR="00FE46E0" w:rsidRPr="00D86A6F">
        <w:rPr>
          <w:rFonts w:ascii="Times New Roman" w:hAnsi="Times New Roman"/>
          <w:kern w:val="0"/>
          <w:sz w:val="24"/>
          <w:lang w:val="en-GB"/>
        </w:rPr>
        <w:t>n the process of</w:t>
      </w:r>
      <w:r w:rsidR="005E6BA7">
        <w:rPr>
          <w:rFonts w:ascii="Times New Roman" w:hAnsi="Times New Roman"/>
          <w:b/>
          <w:kern w:val="0"/>
          <w:sz w:val="24"/>
          <w:lang w:val="en-GB"/>
        </w:rPr>
        <w:t xml:space="preserve"> </w:t>
      </w:r>
      <w:r w:rsidR="007667B6" w:rsidRPr="005B40D3">
        <w:rPr>
          <w:rFonts w:ascii="Times New Roman" w:hAnsi="Times New Roman"/>
          <w:kern w:val="0"/>
          <w:sz w:val="24"/>
          <w:lang w:val="en-GB"/>
        </w:rPr>
        <w:t>the adsorption of I</w:t>
      </w:r>
      <w:r w:rsidR="005B40D3">
        <w:rPr>
          <w:rFonts w:ascii="Times New Roman" w:hAnsi="Times New Roman"/>
          <w:kern w:val="0"/>
          <w:sz w:val="24"/>
          <w:lang w:val="en-GB"/>
        </w:rPr>
        <w:t>r</w:t>
      </w:r>
      <w:r w:rsidR="007667B6" w:rsidRPr="005B40D3">
        <w:rPr>
          <w:rFonts w:ascii="Times New Roman" w:hAnsi="Times New Roman"/>
          <w:kern w:val="0"/>
          <w:sz w:val="24"/>
          <w:lang w:val="en-GB"/>
        </w:rPr>
        <w:t xml:space="preserve"> precursor, it is necessary to increase the metal feeding amount to</w:t>
      </w:r>
      <w:r w:rsidR="005B40D3">
        <w:rPr>
          <w:rFonts w:ascii="Times New Roman" w:hAnsi="Times New Roman"/>
          <w:kern w:val="0"/>
          <w:sz w:val="24"/>
          <w:lang w:val="en-GB"/>
        </w:rPr>
        <w:t xml:space="preserve"> 0.18 mmol/L, and then the</w:t>
      </w:r>
      <w:r w:rsidR="005B40D3" w:rsidRPr="005B40D3">
        <w:rPr>
          <w:rFonts w:ascii="Times New Roman" w:hAnsi="Times New Roman"/>
          <w:kern w:val="0"/>
          <w:sz w:val="24"/>
          <w:lang w:val="en-GB"/>
        </w:rPr>
        <w:t xml:space="preserve"> carbonization temperature was increased to 1000</w:t>
      </w:r>
      <w:r w:rsidR="005B40D3" w:rsidRPr="00FE46E0">
        <w:rPr>
          <w:rFonts w:ascii="Times New Roman" w:hAnsi="Times New Roman"/>
          <w:kern w:val="0"/>
          <w:sz w:val="24"/>
          <w:lang w:val="en-GB"/>
        </w:rPr>
        <w:t>°C</w:t>
      </w:r>
      <w:r w:rsidR="005B40D3">
        <w:rPr>
          <w:rFonts w:ascii="Times New Roman" w:hAnsi="Times New Roman"/>
          <w:kern w:val="0"/>
          <w:sz w:val="24"/>
          <w:lang w:val="en-GB"/>
        </w:rPr>
        <w:t>.</w:t>
      </w:r>
      <w:r w:rsidR="009F2CBB">
        <w:rPr>
          <w:rFonts w:ascii="Times New Roman" w:hAnsi="Times New Roman"/>
          <w:kern w:val="0"/>
          <w:sz w:val="24"/>
          <w:lang w:val="en-GB"/>
        </w:rPr>
        <w:t xml:space="preserve"> The obvious Ir </w:t>
      </w:r>
      <w:r w:rsidR="009F2CBB">
        <w:rPr>
          <w:rFonts w:ascii="Times New Roman" w:hAnsi="Times New Roman" w:hint="eastAsia"/>
          <w:kern w:val="0"/>
          <w:sz w:val="24"/>
          <w:lang w:val="en-GB"/>
        </w:rPr>
        <w:t>nano</w:t>
      </w:r>
      <w:r w:rsidR="009F2CBB">
        <w:rPr>
          <w:rFonts w:ascii="Times New Roman" w:hAnsi="Times New Roman"/>
          <w:kern w:val="0"/>
          <w:sz w:val="24"/>
          <w:lang w:val="en-GB"/>
        </w:rPr>
        <w:t>particles were obtained over the 3D carbon paper and it was called Ir-NP/NC.</w:t>
      </w:r>
    </w:p>
    <w:p w:rsidR="005B29BD" w:rsidRDefault="008F1FB4" w:rsidP="008F1FB4">
      <w:pPr>
        <w:spacing w:before="240" w:line="360" w:lineRule="auto"/>
        <w:rPr>
          <w:rFonts w:ascii="Times New Roman" w:hAnsi="Times New Roman" w:cs="Times New Roman"/>
          <w:bCs/>
          <w:sz w:val="24"/>
          <w:szCs w:val="24"/>
        </w:rPr>
      </w:pPr>
      <w:bookmarkStart w:id="6" w:name="OLE_LINK24"/>
      <w:r w:rsidRPr="003D58AC">
        <w:rPr>
          <w:rFonts w:ascii="Times New Roman" w:hAnsi="Times New Roman"/>
          <w:b/>
          <w:sz w:val="24"/>
        </w:rPr>
        <w:t>Morp</w:t>
      </w:r>
      <w:r w:rsidRPr="003D58AC">
        <w:rPr>
          <w:rFonts w:ascii="Times New Roman" w:hAnsi="Times New Roman" w:cs="Times New Roman"/>
          <w:b/>
          <w:sz w:val="24"/>
          <w:szCs w:val="24"/>
          <w:lang w:val="en-GB"/>
        </w:rPr>
        <w:t xml:space="preserve">hology and </w:t>
      </w:r>
      <w:r w:rsidRPr="003D58AC">
        <w:rPr>
          <w:rFonts w:ascii="Times New Roman" w:hAnsi="Times New Roman" w:cs="Times New Roman" w:hint="eastAsia"/>
          <w:b/>
          <w:sz w:val="24"/>
          <w:szCs w:val="24"/>
          <w:lang w:val="en-GB"/>
        </w:rPr>
        <w:t>s</w:t>
      </w:r>
      <w:r w:rsidRPr="003D58AC">
        <w:rPr>
          <w:rFonts w:ascii="Times New Roman" w:hAnsi="Times New Roman" w:cs="Times New Roman"/>
          <w:b/>
          <w:sz w:val="24"/>
          <w:szCs w:val="24"/>
          <w:lang w:val="en-GB"/>
        </w:rPr>
        <w:t>tru</w:t>
      </w:r>
      <w:bookmarkEnd w:id="6"/>
      <w:r w:rsidRPr="003D58AC">
        <w:rPr>
          <w:rFonts w:ascii="Times New Roman" w:hAnsi="Times New Roman" w:cs="Times New Roman"/>
          <w:b/>
          <w:sz w:val="24"/>
          <w:szCs w:val="24"/>
          <w:lang w:val="en-GB"/>
        </w:rPr>
        <w:t xml:space="preserve">cture </w:t>
      </w:r>
      <w:r w:rsidRPr="003D58AC">
        <w:rPr>
          <w:rFonts w:ascii="Times New Roman" w:hAnsi="Times New Roman" w:cs="Times New Roman" w:hint="eastAsia"/>
          <w:b/>
          <w:sz w:val="24"/>
          <w:szCs w:val="24"/>
          <w:lang w:val="en-GB"/>
        </w:rPr>
        <w:t>c</w:t>
      </w:r>
      <w:r w:rsidRPr="003D58AC">
        <w:rPr>
          <w:rFonts w:ascii="Times New Roman" w:hAnsi="Times New Roman" w:cs="Times New Roman"/>
          <w:b/>
          <w:sz w:val="24"/>
          <w:szCs w:val="24"/>
          <w:lang w:val="en-GB"/>
        </w:rPr>
        <w:t>haracterization.</w:t>
      </w:r>
      <w:r>
        <w:rPr>
          <w:rFonts w:ascii="Times New Roman" w:hAnsi="Times New Roman" w:cs="Times New Roman"/>
          <w:b/>
          <w:sz w:val="24"/>
          <w:szCs w:val="24"/>
          <w:lang w:val="en-GB"/>
        </w:rPr>
        <w:t xml:space="preserve"> </w:t>
      </w:r>
      <w:r w:rsidRPr="003D58AC">
        <w:rPr>
          <w:rFonts w:ascii="Times New Roman" w:hAnsi="Times New Roman" w:cs="Times New Roman"/>
          <w:sz w:val="24"/>
          <w:szCs w:val="24"/>
          <w:lang w:val="en-GB"/>
        </w:rPr>
        <w:t xml:space="preserve">Transmission electron microscopy (TEM) and high-resolution TEM (HRTEM) were carried out 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by </w:t>
      </w:r>
      <w:r w:rsidRPr="003D58AC">
        <w:rPr>
          <w:rFonts w:ascii="Times New Roman" w:hAnsi="Times New Roman" w:cs="Times New Roman"/>
          <w:sz w:val="24"/>
          <w:szCs w:val="24"/>
          <w:lang w:val="en-GB"/>
        </w:rPr>
        <w:t>a JEM-2100F microscope at an acceleration voltage of 200 kV. High angle annular dark field transmission electron microscopy (HAADF-TEM) with aberration-corrected, conducted at 200 kV on a JEM-ARM200F instrument.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3D58AC">
        <w:rPr>
          <w:rFonts w:ascii="Times New Roman" w:hAnsi="Times New Roman" w:cs="Times New Roman"/>
          <w:sz w:val="24"/>
          <w:szCs w:val="24"/>
          <w:lang w:val="en-GB"/>
        </w:rPr>
        <w:t xml:space="preserve">Scanning electron microscopy (SEM) measurements </w:t>
      </w:r>
      <w:r>
        <w:rPr>
          <w:rFonts w:ascii="Times New Roman" w:hAnsi="Times New Roman" w:cs="Times New Roman"/>
          <w:sz w:val="24"/>
          <w:szCs w:val="24"/>
          <w:lang w:val="en-GB"/>
        </w:rPr>
        <w:t>was performed</w:t>
      </w:r>
      <w:r w:rsidRPr="003D58AC">
        <w:rPr>
          <w:rFonts w:ascii="Times New Roman" w:hAnsi="Times New Roman" w:cs="Times New Roman"/>
          <w:sz w:val="24"/>
          <w:szCs w:val="24"/>
          <w:lang w:val="en-GB"/>
        </w:rPr>
        <w:t xml:space="preserve"> by a scanning electron microscope (JSM-6700F, and 5</w:t>
      </w:r>
      <w:r w:rsidRPr="003D58AC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</w:t>
      </w:r>
      <w:r w:rsidRPr="003D58AC">
        <w:rPr>
          <w:rFonts w:ascii="Times New Roman" w:hAnsi="Times New Roman" w:cs="Times New Roman"/>
          <w:sz w:val="24"/>
          <w:szCs w:val="24"/>
          <w:lang w:val="en-GB"/>
        </w:rPr>
        <w:t>kV).</w:t>
      </w:r>
      <w:r w:rsidR="00FE46E0">
        <w:rPr>
          <w:rFonts w:ascii="Times New Roman" w:hAnsi="Times New Roman"/>
          <w:b/>
          <w:kern w:val="0"/>
          <w:sz w:val="24"/>
          <w:lang w:val="en-GB"/>
        </w:rPr>
        <w:t xml:space="preserve"> </w:t>
      </w:r>
      <w:r w:rsidR="00922FFA" w:rsidRPr="003D58AC">
        <w:rPr>
          <w:rFonts w:ascii="Times New Roman" w:hAnsi="Times New Roman" w:cs="Times New Roman"/>
          <w:sz w:val="24"/>
          <w:szCs w:val="24"/>
          <w:lang w:val="en-GB"/>
        </w:rPr>
        <w:t>X-ray photoelectron spectroscopy (XPS) spectra were acquired on an ESCALAB MKII</w:t>
      </w:r>
      <w:r w:rsidR="00922FFA">
        <w:rPr>
          <w:rFonts w:ascii="Times New Roman" w:hAnsi="Times New Roman" w:cs="Times New Roman"/>
          <w:sz w:val="24"/>
          <w:szCs w:val="24"/>
          <w:lang w:val="en-GB"/>
        </w:rPr>
        <w:t xml:space="preserve">, and the excitation source used Mg </w:t>
      </w:r>
      <w:r w:rsidR="00922FFA" w:rsidRPr="003D58AC">
        <w:rPr>
          <w:rFonts w:ascii="Times New Roman" w:hAnsi="Times New Roman" w:cs="Times New Roman"/>
          <w:i/>
          <w:sz w:val="24"/>
          <w:szCs w:val="24"/>
          <w:lang w:val="en-GB"/>
        </w:rPr>
        <w:t>K</w:t>
      </w:r>
      <w:r w:rsidR="00922FFA" w:rsidRPr="003D58AC">
        <w:rPr>
          <w:rFonts w:ascii="Times New Roman" w:hAnsi="Times New Roman" w:cs="Times New Roman"/>
          <w:sz w:val="24"/>
          <w:szCs w:val="24"/>
          <w:lang w:val="en-GB"/>
        </w:rPr>
        <w:t>α (</w:t>
      </w:r>
      <w:r w:rsidR="00922FFA" w:rsidRPr="003D58AC">
        <w:rPr>
          <w:rFonts w:ascii="Times New Roman" w:hAnsi="Times New Roman" w:cs="Times New Roman"/>
          <w:i/>
          <w:iCs/>
          <w:sz w:val="24"/>
          <w:szCs w:val="24"/>
          <w:lang w:val="en-GB"/>
        </w:rPr>
        <w:t xml:space="preserve">hυ </w:t>
      </w:r>
      <w:r w:rsidR="00922FFA" w:rsidRPr="003D58AC">
        <w:rPr>
          <w:rFonts w:ascii="Times New Roman" w:hAnsi="Times New Roman" w:cs="Times New Roman"/>
          <w:sz w:val="24"/>
          <w:szCs w:val="24"/>
          <w:lang w:val="en-GB"/>
        </w:rPr>
        <w:t>= 1253.6 eV)</w:t>
      </w:r>
      <w:r w:rsidR="00655CC2" w:rsidRPr="00655CC2">
        <w:rPr>
          <w:rFonts w:ascii="Times New Roman" w:hAnsi="Times New Roman"/>
          <w:kern w:val="0"/>
          <w:sz w:val="24"/>
          <w:lang w:val="en-GB"/>
        </w:rPr>
        <w:t>.</w:t>
      </w:r>
      <w:r w:rsidR="00655CC2">
        <w:rPr>
          <w:rFonts w:ascii="Times New Roman" w:hAnsi="Times New Roman"/>
          <w:kern w:val="0"/>
          <w:sz w:val="24"/>
          <w:lang w:val="en-GB"/>
        </w:rPr>
        <w:t xml:space="preserve"> The C and N K-edge XANES spectra were measured on the </w:t>
      </w:r>
      <w:r w:rsidR="00655CC2" w:rsidRPr="003D58AC">
        <w:rPr>
          <w:rFonts w:ascii="Times New Roman" w:hAnsi="Times New Roman" w:cs="Times New Roman"/>
          <w:bCs/>
          <w:sz w:val="24"/>
          <w:szCs w:val="24"/>
        </w:rPr>
        <w:t>BL12B-a beamline of the National Synchrotron Radiation Laboratory (NSRL, China)</w:t>
      </w:r>
      <w:r w:rsidR="00655CC2">
        <w:rPr>
          <w:rFonts w:ascii="Times New Roman" w:hAnsi="Times New Roman" w:cs="Times New Roman"/>
          <w:bCs/>
          <w:sz w:val="24"/>
          <w:szCs w:val="24"/>
        </w:rPr>
        <w:t>.</w:t>
      </w:r>
      <w:r w:rsidR="005B29BD">
        <w:rPr>
          <w:rFonts w:ascii="Times New Roman" w:hAnsi="Times New Roman" w:cs="Times New Roman"/>
          <w:bCs/>
          <w:sz w:val="24"/>
          <w:szCs w:val="24"/>
        </w:rPr>
        <w:t xml:space="preserve"> The measure mode use </w:t>
      </w:r>
      <w:r w:rsidR="005B29BD" w:rsidRPr="003D58AC">
        <w:rPr>
          <w:rFonts w:ascii="Times New Roman" w:hAnsi="Times New Roman" w:cs="Times New Roman"/>
          <w:bCs/>
          <w:sz w:val="24"/>
          <w:szCs w:val="24"/>
        </w:rPr>
        <w:t>total electron yield (TEY) mode</w:t>
      </w:r>
      <w:r w:rsidR="005B29BD">
        <w:rPr>
          <w:rFonts w:ascii="Times New Roman" w:hAnsi="Times New Roman" w:cs="Times New Roman"/>
          <w:bCs/>
          <w:sz w:val="24"/>
          <w:szCs w:val="24"/>
        </w:rPr>
        <w:t xml:space="preserve"> under a vacuum better than </w:t>
      </w:r>
      <w:r w:rsidR="005B29BD" w:rsidRPr="003D58AC">
        <w:rPr>
          <w:rFonts w:ascii="Times New Roman" w:hAnsi="Times New Roman" w:cs="Times New Roman"/>
          <w:bCs/>
          <w:sz w:val="24"/>
          <w:szCs w:val="24"/>
        </w:rPr>
        <w:t>5×10</w:t>
      </w:r>
      <w:r w:rsidR="005B29BD" w:rsidRPr="003D58AC">
        <w:rPr>
          <w:rFonts w:ascii="Times New Roman" w:hAnsi="Times New Roman" w:cs="Times New Roman"/>
          <w:bCs/>
          <w:sz w:val="24"/>
          <w:szCs w:val="24"/>
          <w:vertAlign w:val="superscript"/>
        </w:rPr>
        <w:t>-8</w:t>
      </w:r>
      <w:r w:rsidR="005B29BD" w:rsidRPr="003D58AC">
        <w:rPr>
          <w:rFonts w:ascii="Times New Roman" w:hAnsi="Times New Roman" w:cs="Times New Roman"/>
          <w:bCs/>
          <w:sz w:val="24"/>
          <w:szCs w:val="24"/>
        </w:rPr>
        <w:t xml:space="preserve"> Pa</w:t>
      </w:r>
      <w:r w:rsidR="005B29BD">
        <w:rPr>
          <w:rFonts w:ascii="Times New Roman" w:hAnsi="Times New Roman" w:cs="Times New Roman"/>
          <w:bCs/>
          <w:sz w:val="24"/>
          <w:szCs w:val="24"/>
        </w:rPr>
        <w:t>.</w:t>
      </w:r>
    </w:p>
    <w:p w:rsidR="00EF232F" w:rsidRPr="003D58AC" w:rsidRDefault="00BD65B1" w:rsidP="003476BB">
      <w:pPr>
        <w:spacing w:before="240" w:line="360" w:lineRule="auto"/>
        <w:rPr>
          <w:rFonts w:ascii="Times New Roman" w:hAnsi="Times New Roman" w:cs="Times New Roman"/>
          <w:sz w:val="24"/>
          <w:szCs w:val="24"/>
        </w:rPr>
      </w:pPr>
      <w:r w:rsidRPr="003D58AC">
        <w:rPr>
          <w:rFonts w:ascii="Times New Roman" w:eastAsia="TimesNewRomanPS-BoldMT" w:hAnsi="Times New Roman" w:cs="Times New Roman"/>
          <w:b/>
          <w:bCs/>
          <w:sz w:val="24"/>
        </w:rPr>
        <w:t xml:space="preserve">Electrochemical </w:t>
      </w:r>
      <w:r w:rsidRPr="003D58AC">
        <w:rPr>
          <w:rFonts w:ascii="Times New Roman" w:hAnsi="Times New Roman" w:cs="Times New Roman"/>
          <w:b/>
          <w:bCs/>
          <w:sz w:val="24"/>
        </w:rPr>
        <w:t>m</w:t>
      </w:r>
      <w:r w:rsidRPr="003D58AC">
        <w:rPr>
          <w:rFonts w:ascii="Times New Roman" w:eastAsia="TimesNewRomanPS-BoldMT" w:hAnsi="Times New Roman" w:cs="Times New Roman"/>
          <w:b/>
          <w:bCs/>
          <w:sz w:val="24"/>
        </w:rPr>
        <w:t>easurement</w:t>
      </w:r>
      <w:r w:rsidRPr="003D58AC">
        <w:rPr>
          <w:rFonts w:ascii="Times New Roman" w:eastAsia="TimesNewRomanPS-BoldMT" w:hAnsi="Times New Roman" w:cs="Times New Roman" w:hint="eastAsia"/>
          <w:b/>
          <w:bCs/>
          <w:sz w:val="24"/>
        </w:rPr>
        <w:t>s</w:t>
      </w:r>
      <w:r w:rsidRPr="003D58AC">
        <w:rPr>
          <w:rFonts w:ascii="Times New Roman" w:eastAsia="TimesNewRomanPS-BoldMT" w:hAnsi="Times New Roman" w:cs="Times New Roman"/>
          <w:sz w:val="24"/>
        </w:rPr>
        <w:t>.</w:t>
      </w:r>
      <w:r>
        <w:rPr>
          <w:rFonts w:ascii="Times New Roman" w:eastAsia="TimesNewRomanPS-BoldMT" w:hAnsi="Times New Roman" w:cs="Times New Roman"/>
          <w:sz w:val="24"/>
        </w:rPr>
        <w:t xml:space="preserve"> All electrochemical measurements were performed </w:t>
      </w:r>
      <w:r w:rsidR="002E6255">
        <w:rPr>
          <w:rFonts w:ascii="Times New Roman" w:hAnsi="Times New Roman" w:cs="Times New Roman"/>
          <w:sz w:val="24"/>
        </w:rPr>
        <w:t>in a three-electrode system</w:t>
      </w:r>
      <w:r w:rsidR="002E6255">
        <w:rPr>
          <w:rFonts w:ascii="Times New Roman" w:eastAsia="TimesNewRomanPS-BoldMT" w:hAnsi="Times New Roman" w:cs="Times New Roman"/>
          <w:sz w:val="24"/>
        </w:rPr>
        <w:t xml:space="preserve"> </w:t>
      </w:r>
      <w:r>
        <w:rPr>
          <w:rFonts w:ascii="Times New Roman" w:eastAsia="TimesNewRomanPS-BoldMT" w:hAnsi="Times New Roman" w:cs="Times New Roman"/>
          <w:sz w:val="24"/>
        </w:rPr>
        <w:t xml:space="preserve">by </w:t>
      </w:r>
      <w:r w:rsidRPr="003D58AC">
        <w:rPr>
          <w:rFonts w:ascii="Times New Roman" w:hAnsi="Times New Roman" w:cs="Times New Roman"/>
          <w:sz w:val="24"/>
        </w:rPr>
        <w:t>CHI760D</w:t>
      </w:r>
      <w:r>
        <w:rPr>
          <w:rFonts w:ascii="Times New Roman" w:hAnsi="Times New Roman" w:cs="Times New Roman"/>
          <w:sz w:val="24"/>
        </w:rPr>
        <w:t xml:space="preserve"> electrochemical workstation</w:t>
      </w:r>
      <w:r w:rsidR="00DB692E">
        <w:rPr>
          <w:rFonts w:ascii="Times New Roman" w:hAnsi="Times New Roman" w:cs="Times New Roman"/>
          <w:sz w:val="24"/>
        </w:rPr>
        <w:t>,</w:t>
      </w:r>
      <w:r w:rsidR="004F6997">
        <w:rPr>
          <w:rFonts w:ascii="Times New Roman" w:hAnsi="Times New Roman" w:cs="Times New Roman"/>
          <w:sz w:val="24"/>
        </w:rPr>
        <w:t xml:space="preserve"> </w:t>
      </w:r>
      <w:r w:rsidR="004F6997" w:rsidRPr="003D58AC">
        <w:rPr>
          <w:rFonts w:ascii="Times New Roman" w:eastAsia="TimesNewRomanPS-BoldMT" w:hAnsi="Times New Roman"/>
          <w:sz w:val="24"/>
        </w:rPr>
        <w:t xml:space="preserve">where the prepared electrodes immersed in a </w:t>
      </w:r>
      <w:r w:rsidR="004F6997" w:rsidRPr="003D58AC">
        <w:rPr>
          <w:rFonts w:ascii="Times New Roman" w:eastAsia="TimesNewRomanPS-BoldMT" w:hAnsi="Times New Roman" w:hint="eastAsia"/>
          <w:sz w:val="24"/>
        </w:rPr>
        <w:t>sulfuric acid</w:t>
      </w:r>
      <w:r w:rsidR="004F6997" w:rsidRPr="003D58AC">
        <w:rPr>
          <w:rFonts w:ascii="Times New Roman" w:eastAsia="TimesNewRomanPS-BoldMT" w:hAnsi="Times New Roman"/>
          <w:sz w:val="24"/>
        </w:rPr>
        <w:t xml:space="preserve"> electrolyte solution (0.5 M), </w:t>
      </w:r>
      <w:r w:rsidR="004F6997" w:rsidRPr="003D58AC">
        <w:rPr>
          <w:rFonts w:ascii="Times New Roman" w:eastAsia="TimesNewRomanPS-BoldMT" w:hAnsi="Times New Roman" w:hint="eastAsia"/>
          <w:sz w:val="24"/>
        </w:rPr>
        <w:t>1*1 cm</w:t>
      </w:r>
      <w:r w:rsidR="004F6997" w:rsidRPr="003D58AC">
        <w:rPr>
          <w:rFonts w:ascii="Times New Roman" w:eastAsia="TimesNewRomanPS-BoldMT" w:hAnsi="Times New Roman" w:hint="eastAsia"/>
          <w:sz w:val="24"/>
          <w:vertAlign w:val="superscript"/>
        </w:rPr>
        <w:t>2</w:t>
      </w:r>
      <w:r w:rsidR="004F6997" w:rsidRPr="003D58AC">
        <w:rPr>
          <w:rFonts w:ascii="Times New Roman" w:eastAsia="TimesNewRomanPS-BoldMT" w:hAnsi="Times New Roman" w:hint="eastAsia"/>
          <w:sz w:val="24"/>
        </w:rPr>
        <w:t xml:space="preserve"> carbon paper (CP)</w:t>
      </w:r>
      <w:r w:rsidR="00CC4ADA">
        <w:rPr>
          <w:rFonts w:ascii="Times New Roman" w:eastAsia="TimesNewRomanPS-BoldMT" w:hAnsi="Times New Roman"/>
          <w:sz w:val="24"/>
        </w:rPr>
        <w:t xml:space="preserve"> with catalyst</w:t>
      </w:r>
      <w:r w:rsidR="004F6997" w:rsidRPr="003D58AC">
        <w:rPr>
          <w:rFonts w:ascii="Times New Roman" w:eastAsia="TimesNewRomanPS-BoldMT" w:hAnsi="Times New Roman" w:hint="eastAsia"/>
          <w:sz w:val="24"/>
        </w:rPr>
        <w:t>, carbon rod</w:t>
      </w:r>
      <w:r w:rsidR="004F6997" w:rsidRPr="003D58AC">
        <w:rPr>
          <w:rFonts w:ascii="Times New Roman" w:hAnsi="Times New Roman"/>
          <w:sz w:val="24"/>
        </w:rPr>
        <w:t xml:space="preserve"> </w:t>
      </w:r>
      <w:r w:rsidR="004F6997" w:rsidRPr="003D58AC">
        <w:rPr>
          <w:rFonts w:ascii="Times New Roman" w:eastAsia="TimesNewRomanPS-BoldMT" w:hAnsi="Times New Roman"/>
          <w:sz w:val="24"/>
        </w:rPr>
        <w:t xml:space="preserve">and </w:t>
      </w:r>
      <w:r w:rsidR="004F6997" w:rsidRPr="003D58AC">
        <w:rPr>
          <w:rFonts w:ascii="Times New Roman" w:eastAsia="TimesNewRomanPS-BoldMT" w:hAnsi="Times New Roman" w:hint="eastAsia"/>
          <w:sz w:val="24"/>
        </w:rPr>
        <w:t>saturated calomel electrode</w:t>
      </w:r>
      <w:r w:rsidR="004F6997" w:rsidRPr="003D58AC">
        <w:rPr>
          <w:rFonts w:ascii="Times New Roman" w:eastAsia="TimesNewRomanPS-BoldMT" w:hAnsi="Times New Roman"/>
          <w:sz w:val="24"/>
        </w:rPr>
        <w:t xml:space="preserve"> (</w:t>
      </w:r>
      <w:r w:rsidR="004F6997" w:rsidRPr="003D58AC">
        <w:rPr>
          <w:rFonts w:ascii="Times New Roman" w:eastAsia="TimesNewRomanPS-BoldMT" w:hAnsi="Times New Roman" w:hint="eastAsia"/>
          <w:sz w:val="24"/>
        </w:rPr>
        <w:t>SCE</w:t>
      </w:r>
      <w:r w:rsidR="004F6997" w:rsidRPr="003D58AC">
        <w:rPr>
          <w:rFonts w:ascii="Times New Roman" w:eastAsia="TimesNewRomanPS-BoldMT" w:hAnsi="Times New Roman"/>
          <w:sz w:val="24"/>
        </w:rPr>
        <w:t>) act as the working, auxiliary, and reference electrode, respectively</w:t>
      </w:r>
      <w:r w:rsidR="004F6997" w:rsidRPr="003D58AC">
        <w:rPr>
          <w:rFonts w:ascii="Times New Roman" w:eastAsia="TimesNewRomanPS-BoldMT" w:hAnsi="Times New Roman" w:cs="Times New Roman"/>
          <w:sz w:val="24"/>
        </w:rPr>
        <w:t>.</w:t>
      </w:r>
      <w:r w:rsidR="005B29B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EF232F">
        <w:rPr>
          <w:rFonts w:ascii="Times New Roman" w:eastAsia="TimesNewRomanPS-BoldMT" w:hAnsi="Times New Roman"/>
          <w:sz w:val="24"/>
        </w:rPr>
        <w:t>T</w:t>
      </w:r>
      <w:r w:rsidR="00EF232F" w:rsidRPr="003D58AC">
        <w:rPr>
          <w:rFonts w:ascii="Times New Roman" w:eastAsia="TimesNewRomanPS-BoldMT" w:hAnsi="Times New Roman"/>
          <w:sz w:val="24"/>
        </w:rPr>
        <w:t xml:space="preserve">he three electrodes were immersed in a </w:t>
      </w:r>
      <w:r w:rsidR="00EF232F" w:rsidRPr="003D58AC">
        <w:rPr>
          <w:rFonts w:ascii="Times New Roman" w:eastAsia="TimesNewRomanPS-BoldMT" w:hAnsi="Times New Roman" w:hint="eastAsia"/>
          <w:sz w:val="24"/>
        </w:rPr>
        <w:t>sulfuric acid</w:t>
      </w:r>
      <w:r w:rsidR="00EF232F" w:rsidRPr="003D58AC">
        <w:rPr>
          <w:rFonts w:ascii="Times New Roman" w:eastAsia="TimesNewRomanPS-BoldMT" w:hAnsi="Times New Roman"/>
          <w:sz w:val="24"/>
        </w:rPr>
        <w:t xml:space="preserve"> electrolyte solution (0.5 M) as conductive media at pH </w:t>
      </w:r>
      <w:r w:rsidR="00EF232F" w:rsidRPr="003D58AC">
        <w:rPr>
          <w:rFonts w:ascii="Times New Roman" w:eastAsia="TimesNewRomanPS-BoldMT" w:hAnsi="Times New Roman" w:hint="eastAsia"/>
          <w:sz w:val="24"/>
        </w:rPr>
        <w:t>0</w:t>
      </w:r>
      <w:r w:rsidR="00EF232F" w:rsidRPr="003D58AC">
        <w:rPr>
          <w:rFonts w:ascii="Times New Roman" w:eastAsia="TimesNewRomanPS-BoldMT" w:hAnsi="Times New Roman"/>
          <w:sz w:val="24"/>
        </w:rPr>
        <w:t xml:space="preserve">, which </w:t>
      </w:r>
      <w:r w:rsidR="00EF232F" w:rsidRPr="003D58AC">
        <w:rPr>
          <w:rFonts w:ascii="Times New Roman" w:eastAsia="TimesNewRomanPS-BoldMT" w:hAnsi="Times New Roman"/>
          <w:sz w:val="24"/>
          <w:lang w:val="en-GB"/>
        </w:rPr>
        <w:t>was placed</w:t>
      </w:r>
      <w:r w:rsidR="00EF232F" w:rsidRPr="003D58AC">
        <w:rPr>
          <w:rFonts w:ascii="Times New Roman" w:eastAsia="TimesNewRomanPS-BoldMT" w:hAnsi="Times New Roman"/>
          <w:sz w:val="24"/>
        </w:rPr>
        <w:t xml:space="preserve"> in an N</w:t>
      </w:r>
      <w:r w:rsidR="00EF232F" w:rsidRPr="003D58AC">
        <w:rPr>
          <w:rFonts w:ascii="Times New Roman" w:eastAsia="TimesNewRomanPS-BoldMT" w:hAnsi="Times New Roman"/>
          <w:sz w:val="24"/>
          <w:vertAlign w:val="subscript"/>
        </w:rPr>
        <w:t>2</w:t>
      </w:r>
      <w:r w:rsidR="00EF232F" w:rsidRPr="003D58AC">
        <w:rPr>
          <w:rFonts w:ascii="Times New Roman" w:eastAsia="TimesNewRomanPS-BoldMT" w:hAnsi="Times New Roman"/>
          <w:sz w:val="24"/>
        </w:rPr>
        <w:t>-purged flow to remove O</w:t>
      </w:r>
      <w:r w:rsidR="00EF232F" w:rsidRPr="003D58AC">
        <w:rPr>
          <w:rFonts w:ascii="Times New Roman" w:eastAsia="TimesNewRomanPS-BoldMT" w:hAnsi="Times New Roman"/>
          <w:sz w:val="24"/>
          <w:vertAlign w:val="subscript"/>
        </w:rPr>
        <w:t>2</w:t>
      </w:r>
      <w:r w:rsidR="00EF232F" w:rsidRPr="003D58AC">
        <w:rPr>
          <w:rFonts w:ascii="Times New Roman" w:eastAsia="TimesNewRomanPS-BoldMT" w:hAnsi="Times New Roman"/>
          <w:sz w:val="24"/>
        </w:rPr>
        <w:t xml:space="preserve"> before</w:t>
      </w:r>
      <w:r w:rsidR="00EF232F" w:rsidRPr="003D58AC">
        <w:rPr>
          <w:rFonts w:ascii="Times New Roman" w:hAnsi="Times New Roman" w:hint="eastAsia"/>
          <w:sz w:val="24"/>
        </w:rPr>
        <w:t xml:space="preserve"> measurement. Linear sweep polarization curves were measured in different temperature (5, 15, 25, 35 an</w:t>
      </w:r>
      <w:r w:rsidR="00EF232F" w:rsidRPr="003D58AC">
        <w:rPr>
          <w:rFonts w:ascii="Times New Roman" w:hAnsi="Times New Roman" w:cs="Times New Roman"/>
          <w:sz w:val="24"/>
        </w:rPr>
        <w:t>d 45 °C) f</w:t>
      </w:r>
      <w:r w:rsidR="00EF232F" w:rsidRPr="003D58AC">
        <w:rPr>
          <w:rFonts w:ascii="Times New Roman" w:hAnsi="Times New Roman" w:hint="eastAsia"/>
          <w:sz w:val="24"/>
        </w:rPr>
        <w:t xml:space="preserve">or acquiring activation energy based on </w:t>
      </w:r>
      <w:r w:rsidR="00EF232F" w:rsidRPr="003D58AC">
        <w:rPr>
          <w:rFonts w:ascii="Times New Roman" w:hAnsi="Times New Roman" w:cs="Times New Roman" w:hint="eastAsia"/>
          <w:sz w:val="24"/>
          <w:szCs w:val="24"/>
        </w:rPr>
        <w:t>Arrhenius plios (</w:t>
      </w:r>
      <w:r w:rsidR="00EF232F" w:rsidRPr="003D58AC">
        <w:rPr>
          <w:rFonts w:ascii="Times New Roman" w:hAnsi="Times New Roman" w:cs="Times New Roman"/>
          <w:i/>
          <w:sz w:val="24"/>
          <w:szCs w:val="24"/>
        </w:rPr>
        <w:t>k</w:t>
      </w:r>
      <w:r w:rsidR="00EF232F" w:rsidRPr="003D58AC">
        <w:rPr>
          <w:rFonts w:ascii="Times New Roman" w:hAnsi="Times New Roman" w:cs="Times New Roman"/>
          <w:sz w:val="24"/>
          <w:szCs w:val="24"/>
        </w:rPr>
        <w:t xml:space="preserve"> = Aexp(-</w:t>
      </w:r>
      <w:r w:rsidR="00EF232F" w:rsidRPr="003D58AC">
        <w:rPr>
          <w:rFonts w:ascii="Times New Roman" w:hAnsi="Times New Roman" w:cs="Times New Roman"/>
          <w:i/>
          <w:sz w:val="24"/>
          <w:szCs w:val="24"/>
        </w:rPr>
        <w:t>E</w:t>
      </w:r>
      <w:r w:rsidR="00EF232F" w:rsidRPr="003D58AC">
        <w:rPr>
          <w:rFonts w:ascii="Times New Roman" w:hAnsi="Times New Roman" w:cs="Times New Roman" w:hint="eastAsia"/>
          <w:sz w:val="24"/>
          <w:szCs w:val="24"/>
          <w:vertAlign w:val="subscript"/>
        </w:rPr>
        <w:t>a</w:t>
      </w:r>
      <w:r w:rsidR="00EF232F" w:rsidRPr="003D58AC">
        <w:rPr>
          <w:rFonts w:ascii="Times New Roman" w:hAnsi="Times New Roman" w:cs="Times New Roman"/>
          <w:sz w:val="24"/>
          <w:szCs w:val="24"/>
        </w:rPr>
        <w:t>/</w:t>
      </w:r>
      <w:r w:rsidR="00EF232F" w:rsidRPr="003D58AC">
        <w:rPr>
          <w:rFonts w:ascii="Times New Roman" w:hAnsi="Times New Roman" w:cs="Times New Roman"/>
          <w:i/>
          <w:sz w:val="24"/>
          <w:szCs w:val="24"/>
        </w:rPr>
        <w:t>RT</w:t>
      </w:r>
      <w:r w:rsidR="00EF232F" w:rsidRPr="003D58AC">
        <w:rPr>
          <w:rFonts w:ascii="Times New Roman" w:hAnsi="Times New Roman" w:cs="Times New Roman"/>
          <w:sz w:val="24"/>
          <w:szCs w:val="24"/>
        </w:rPr>
        <w:t>)</w:t>
      </w:r>
      <w:r w:rsidR="00EF232F" w:rsidRPr="003D58AC">
        <w:rPr>
          <w:rFonts w:ascii="Times New Roman" w:hAnsi="Times New Roman" w:cs="Times New Roman" w:hint="eastAsia"/>
          <w:sz w:val="24"/>
          <w:szCs w:val="24"/>
        </w:rPr>
        <w:t xml:space="preserve">, </w:t>
      </w:r>
      <w:r w:rsidR="00EF232F" w:rsidRPr="003D58AC">
        <w:rPr>
          <w:rFonts w:ascii="Times New Roman" w:hAnsi="Times New Roman" w:cs="Times New Roman"/>
          <w:sz w:val="24"/>
          <w:szCs w:val="24"/>
        </w:rPr>
        <w:t>chemical reaction rate constant (</w:t>
      </w:r>
      <w:r w:rsidR="00EF232F" w:rsidRPr="003D58AC">
        <w:rPr>
          <w:rFonts w:ascii="Times New Roman" w:hAnsi="Times New Roman" w:cs="Times New Roman"/>
          <w:i/>
          <w:sz w:val="24"/>
          <w:szCs w:val="24"/>
        </w:rPr>
        <w:t>k</w:t>
      </w:r>
      <w:r w:rsidR="00EF232F" w:rsidRPr="003D58AC">
        <w:rPr>
          <w:rFonts w:ascii="Times New Roman" w:hAnsi="Times New Roman" w:cs="Times New Roman"/>
          <w:sz w:val="24"/>
          <w:szCs w:val="24"/>
        </w:rPr>
        <w:t>) and thermodynamic temperature (</w:t>
      </w:r>
      <w:r w:rsidR="00EF232F" w:rsidRPr="003D58AC">
        <w:rPr>
          <w:rFonts w:ascii="Times New Roman" w:hAnsi="Times New Roman" w:cs="Times New Roman"/>
          <w:i/>
          <w:sz w:val="24"/>
          <w:szCs w:val="24"/>
        </w:rPr>
        <w:t>T</w:t>
      </w:r>
      <w:r w:rsidR="00EF232F" w:rsidRPr="003D58AC">
        <w:rPr>
          <w:rFonts w:ascii="Times New Roman" w:hAnsi="Times New Roman" w:cs="Times New Roman"/>
          <w:sz w:val="24"/>
          <w:szCs w:val="24"/>
        </w:rPr>
        <w:t xml:space="preserve">) and reaction activation energy </w:t>
      </w:r>
      <w:r w:rsidR="00EF232F" w:rsidRPr="003D58AC">
        <w:rPr>
          <w:rFonts w:ascii="Times New Roman" w:hAnsi="Times New Roman" w:cs="Times New Roman"/>
          <w:i/>
          <w:sz w:val="24"/>
          <w:szCs w:val="24"/>
        </w:rPr>
        <w:t>E</w:t>
      </w:r>
      <w:r w:rsidR="00EF232F" w:rsidRPr="003D58AC">
        <w:rPr>
          <w:rFonts w:ascii="Times New Roman" w:hAnsi="Times New Roman" w:cs="Times New Roman"/>
          <w:sz w:val="24"/>
          <w:szCs w:val="24"/>
          <w:vertAlign w:val="subscript"/>
        </w:rPr>
        <w:t>a</w:t>
      </w:r>
      <w:r w:rsidR="00EF232F" w:rsidRPr="003D58AC">
        <w:rPr>
          <w:rFonts w:ascii="Times New Roman" w:hAnsi="Times New Roman" w:cs="Times New Roman"/>
          <w:sz w:val="24"/>
          <w:szCs w:val="24"/>
        </w:rPr>
        <w:t xml:space="preserve"> and pre-exponential factor A (also called frequency factor)</w:t>
      </w:r>
      <w:r w:rsidR="00EF232F" w:rsidRPr="003D58AC">
        <w:rPr>
          <w:rFonts w:ascii="Times New Roman" w:hAnsi="Times New Roman" w:cs="Times New Roman" w:hint="eastAsia"/>
          <w:sz w:val="24"/>
          <w:szCs w:val="24"/>
        </w:rPr>
        <w:t>.</w:t>
      </w:r>
      <w:r w:rsidR="00EF232F" w:rsidRPr="003D58AC">
        <w:rPr>
          <w:rFonts w:ascii="Times New Roman" w:eastAsia="TimesNewRomanPS-BoldMT" w:hAnsi="Times New Roman" w:cs="Times New Roman"/>
          <w:sz w:val="24"/>
        </w:rPr>
        <w:t xml:space="preserve"> </w:t>
      </w:r>
      <w:r w:rsidR="00EF232F" w:rsidRPr="007134A5">
        <w:rPr>
          <w:rFonts w:ascii="Times New Roman" w:hAnsi="Times New Roman" w:cs="Times New Roman"/>
          <w:sz w:val="24"/>
          <w:szCs w:val="24"/>
        </w:rPr>
        <w:t>Electrochemical data were corrected for uncompensated series resistance R</w:t>
      </w:r>
      <w:r w:rsidR="00EF232F" w:rsidRPr="007134A5">
        <w:rPr>
          <w:rFonts w:ascii="Times New Roman" w:hAnsi="Times New Roman" w:cs="Times New Roman"/>
          <w:sz w:val="24"/>
          <w:szCs w:val="24"/>
          <w:vertAlign w:val="subscript"/>
        </w:rPr>
        <w:t>s</w:t>
      </w:r>
      <w:r w:rsidR="00EF232F" w:rsidRPr="007134A5">
        <w:rPr>
          <w:rFonts w:ascii="Times New Roman" w:hAnsi="Times New Roman" w:cs="Times New Roman"/>
          <w:sz w:val="24"/>
          <w:szCs w:val="24"/>
        </w:rPr>
        <w:t xml:space="preserve">, which was </w:t>
      </w:r>
      <w:r w:rsidR="00EF232F" w:rsidRPr="007134A5">
        <w:rPr>
          <w:rFonts w:ascii="Times New Roman" w:hAnsi="Times New Roman" w:cs="Times New Roman"/>
          <w:sz w:val="24"/>
          <w:szCs w:val="24"/>
        </w:rPr>
        <w:lastRenderedPageBreak/>
        <w:t>determined through the test under the open-circuit voltage, and then 90% IR compensation was selected to obtain Rs. The final polarization curve was obtained by IR compensation. T</w:t>
      </w:r>
      <w:r w:rsidR="00EF232F" w:rsidRPr="003D58AC">
        <w:rPr>
          <w:rFonts w:ascii="Times New Roman" w:hAnsi="Times New Roman" w:cs="Times New Roman"/>
          <w:sz w:val="24"/>
          <w:szCs w:val="24"/>
        </w:rPr>
        <w:t xml:space="preserve">he value of </w:t>
      </w:r>
      <w:r w:rsidR="00EF232F" w:rsidRPr="003D58AC">
        <w:rPr>
          <w:rFonts w:ascii="Times New Roman" w:hAnsi="Times New Roman" w:cs="Times New Roman"/>
          <w:i/>
          <w:sz w:val="24"/>
          <w:szCs w:val="24"/>
        </w:rPr>
        <w:t>R</w:t>
      </w:r>
      <w:r w:rsidR="00EF232F" w:rsidRPr="003D58AC">
        <w:rPr>
          <w:rFonts w:ascii="Times New Roman" w:hAnsi="Times New Roman" w:cs="Times New Roman"/>
          <w:sz w:val="24"/>
          <w:szCs w:val="24"/>
          <w:vertAlign w:val="subscript"/>
        </w:rPr>
        <w:t>s</w:t>
      </w:r>
      <w:r w:rsidR="00EF232F">
        <w:rPr>
          <w:rFonts w:ascii="Times New Roman" w:hAnsi="Times New Roman" w:cs="Times New Roman"/>
          <w:sz w:val="24"/>
          <w:szCs w:val="24"/>
        </w:rPr>
        <w:t xml:space="preserve"> was 2.6</w:t>
      </w:r>
      <w:r w:rsidR="00EF232F" w:rsidRPr="003D58AC">
        <w:rPr>
          <w:rFonts w:ascii="Times New Roman" w:hAnsi="Times New Roman" w:cs="Times New Roman"/>
          <w:sz w:val="24"/>
          <w:szCs w:val="24"/>
        </w:rPr>
        <w:t xml:space="preserve"> </w:t>
      </w:r>
      <w:r w:rsidR="00EF232F" w:rsidRPr="003D58AC">
        <w:rPr>
          <w:rFonts w:ascii="Times New Roman" w:hAnsi="Times New Roman" w:cs="Times New Roman"/>
          <w:sz w:val="24"/>
          <w:szCs w:val="24"/>
        </w:rPr>
        <w:sym w:font="Symbol" w:char="F057"/>
      </w:r>
      <w:r w:rsidR="00EF232F" w:rsidRPr="003D58AC">
        <w:rPr>
          <w:rFonts w:ascii="Times New Roman" w:hAnsi="Times New Roman" w:cs="Times New Roman"/>
          <w:sz w:val="24"/>
          <w:szCs w:val="24"/>
        </w:rPr>
        <w:t xml:space="preserve"> in 0.5 M H</w:t>
      </w:r>
      <w:r w:rsidR="00EF232F" w:rsidRPr="003D58AC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EF232F" w:rsidRPr="003D58AC">
        <w:rPr>
          <w:rFonts w:ascii="Times New Roman" w:hAnsi="Times New Roman" w:cs="Times New Roman"/>
          <w:sz w:val="24"/>
          <w:szCs w:val="24"/>
        </w:rPr>
        <w:t>SO</w:t>
      </w:r>
      <w:r w:rsidR="00EF232F" w:rsidRPr="003D58AC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EF232F" w:rsidRPr="003D58AC">
        <w:rPr>
          <w:rFonts w:ascii="Times New Roman" w:hAnsi="Times New Roman" w:cs="Times New Roman"/>
          <w:sz w:val="24"/>
          <w:szCs w:val="24"/>
        </w:rPr>
        <w:t>. The potential was determined by the following equation:</w:t>
      </w:r>
    </w:p>
    <w:p w:rsidR="00EF232F" w:rsidRPr="003D58AC" w:rsidRDefault="00EF232F" w:rsidP="00EF232F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D58AC">
        <w:rPr>
          <w:rFonts w:ascii="Times New Roman" w:hAnsi="Times New Roman" w:cs="Times New Roman"/>
          <w:i/>
          <w:sz w:val="24"/>
          <w:szCs w:val="24"/>
        </w:rPr>
        <w:t>E</w:t>
      </w:r>
      <w:r w:rsidRPr="003D58AC">
        <w:rPr>
          <w:rFonts w:ascii="Times New Roman" w:hAnsi="Times New Roman" w:cs="Times New Roman"/>
          <w:sz w:val="24"/>
          <w:szCs w:val="24"/>
          <w:vertAlign w:val="subscript"/>
        </w:rPr>
        <w:t>Corrected</w:t>
      </w:r>
      <w:r w:rsidRPr="003D58AC">
        <w:rPr>
          <w:rFonts w:ascii="Times New Roman" w:hAnsi="Times New Roman" w:cs="Times New Roman"/>
          <w:sz w:val="24"/>
          <w:szCs w:val="24"/>
        </w:rPr>
        <w:t xml:space="preserve"> = </w:t>
      </w:r>
      <w:r w:rsidRPr="003D58AC">
        <w:rPr>
          <w:rFonts w:ascii="Times New Roman" w:hAnsi="Times New Roman" w:cs="Times New Roman"/>
          <w:i/>
          <w:sz w:val="24"/>
          <w:szCs w:val="24"/>
        </w:rPr>
        <w:t>E</w:t>
      </w:r>
      <w:r w:rsidRPr="003D58AC">
        <w:rPr>
          <w:rFonts w:ascii="Times New Roman" w:hAnsi="Times New Roman" w:cs="Times New Roman"/>
          <w:sz w:val="24"/>
          <w:szCs w:val="24"/>
          <w:vertAlign w:val="subscript"/>
        </w:rPr>
        <w:t>Uncorrected</w:t>
      </w:r>
      <w:r w:rsidRPr="003D58AC">
        <w:rPr>
          <w:rFonts w:ascii="Times New Roman" w:hAnsi="Times New Roman" w:cs="Times New Roman"/>
          <w:sz w:val="24"/>
          <w:szCs w:val="24"/>
        </w:rPr>
        <w:t xml:space="preserve"> – </w:t>
      </w:r>
      <w:r w:rsidRPr="003D58AC">
        <w:rPr>
          <w:rFonts w:ascii="Times New Roman" w:hAnsi="Times New Roman" w:cs="Times New Roman"/>
          <w:i/>
          <w:sz w:val="24"/>
          <w:szCs w:val="24"/>
        </w:rPr>
        <w:t>I</w:t>
      </w:r>
      <w:r w:rsidRPr="003D58AC">
        <w:rPr>
          <w:rFonts w:ascii="Times New Roman" w:hAnsi="Times New Roman" w:cs="Times New Roman"/>
          <w:sz w:val="24"/>
          <w:szCs w:val="24"/>
        </w:rPr>
        <w:t xml:space="preserve"> * </w:t>
      </w:r>
      <w:r w:rsidRPr="003D58AC">
        <w:rPr>
          <w:rFonts w:ascii="Times New Roman" w:hAnsi="Times New Roman" w:cs="Times New Roman"/>
          <w:i/>
          <w:sz w:val="24"/>
          <w:szCs w:val="24"/>
        </w:rPr>
        <w:t>R</w:t>
      </w:r>
      <w:r w:rsidRPr="003D58AC">
        <w:rPr>
          <w:rFonts w:ascii="Times New Roman" w:hAnsi="Times New Roman" w:cs="Times New Roman"/>
          <w:sz w:val="24"/>
          <w:szCs w:val="24"/>
          <w:vertAlign w:val="subscript"/>
        </w:rPr>
        <w:t>s</w:t>
      </w:r>
      <w:r w:rsidRPr="003D58AC">
        <w:rPr>
          <w:rFonts w:ascii="Times New Roman" w:hAnsi="Times New Roman" w:cs="Times New Roman"/>
          <w:sz w:val="24"/>
          <w:szCs w:val="24"/>
        </w:rPr>
        <w:t>,</w:t>
      </w:r>
    </w:p>
    <w:p w:rsidR="00EF232F" w:rsidRDefault="00EF232F" w:rsidP="00EF232F">
      <w:pPr>
        <w:spacing w:before="240" w:line="360" w:lineRule="auto"/>
        <w:rPr>
          <w:rFonts w:ascii="Times New Roman" w:hAnsi="Times New Roman" w:cs="Times New Roman"/>
          <w:sz w:val="24"/>
          <w:szCs w:val="24"/>
        </w:rPr>
      </w:pPr>
      <w:r w:rsidRPr="003D58AC">
        <w:rPr>
          <w:rFonts w:ascii="Times New Roman" w:hAnsi="Times New Roman" w:cs="Times New Roman"/>
          <w:sz w:val="24"/>
          <w:szCs w:val="24"/>
        </w:rPr>
        <w:t xml:space="preserve">where </w:t>
      </w:r>
      <w:r w:rsidRPr="003D58AC">
        <w:rPr>
          <w:rFonts w:ascii="Times New Roman" w:hAnsi="Times New Roman" w:cs="Times New Roman"/>
          <w:i/>
          <w:sz w:val="24"/>
          <w:szCs w:val="24"/>
        </w:rPr>
        <w:t>I</w:t>
      </w:r>
      <w:r w:rsidRPr="003D58AC">
        <w:rPr>
          <w:rFonts w:ascii="Times New Roman" w:hAnsi="Times New Roman" w:cs="Times New Roman"/>
          <w:sz w:val="24"/>
          <w:szCs w:val="24"/>
        </w:rPr>
        <w:t xml:space="preserve"> is the current.</w:t>
      </w:r>
    </w:p>
    <w:p w:rsidR="00643496" w:rsidRPr="00331423" w:rsidRDefault="00643496" w:rsidP="00643496">
      <w:pPr>
        <w:spacing w:line="360" w:lineRule="auto"/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331423">
        <w:rPr>
          <w:rFonts w:ascii="Times New Roman" w:hAnsi="Times New Roman" w:cs="Times New Roman"/>
          <w:b/>
          <w:sz w:val="24"/>
          <w:szCs w:val="24"/>
          <w:lang w:val="en-GB"/>
        </w:rPr>
        <w:t>Calculation of Roughness Factor (RF)</w:t>
      </w:r>
    </w:p>
    <w:p w:rsidR="00643496" w:rsidRPr="00331423" w:rsidRDefault="00643496" w:rsidP="00643496">
      <w:pPr>
        <w:spacing w:line="36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331423">
        <w:rPr>
          <w:rFonts w:ascii="Times New Roman" w:hAnsi="Times New Roman" w:cs="Times New Roman"/>
          <w:b/>
          <w:sz w:val="24"/>
          <w:szCs w:val="24"/>
          <w:lang w:val="en-GB"/>
        </w:rPr>
        <w:t xml:space="preserve">  </w:t>
      </w:r>
      <w:r w:rsidRPr="00331423">
        <w:rPr>
          <w:rFonts w:ascii="Times New Roman" w:hAnsi="Times New Roman" w:cs="Times New Roman"/>
          <w:sz w:val="24"/>
          <w:szCs w:val="24"/>
          <w:lang w:val="en-GB"/>
        </w:rPr>
        <w:t>The roughness factor (RF) is calculated by taking the estimated ECSA and dividing by the geometric area of the electrode, 2.0 cm</w:t>
      </w:r>
      <w:r w:rsidRPr="00331423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2</w:t>
      </w:r>
      <w:r w:rsidRPr="00331423">
        <w:rPr>
          <w:rFonts w:ascii="Times New Roman" w:hAnsi="Times New Roman" w:cs="Times New Roman"/>
          <w:sz w:val="24"/>
          <w:szCs w:val="24"/>
          <w:lang w:val="en-GB"/>
        </w:rPr>
        <w:t xml:space="preserve">. And according to the </w:t>
      </w:r>
      <w:r w:rsidRPr="003D58AC">
        <w:rPr>
          <w:rFonts w:ascii="Times New Roman" w:hAnsi="Times New Roman" w:cs="Times New Roman"/>
          <w:sz w:val="24"/>
          <w:szCs w:val="24"/>
        </w:rPr>
        <w:t>equation:</w:t>
      </w:r>
    </w:p>
    <w:p w:rsidR="00643496" w:rsidRPr="00331423" w:rsidRDefault="00643496" w:rsidP="0064349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en-GB"/>
        </w:rPr>
      </w:pPr>
      <w:r w:rsidRPr="00331423">
        <w:rPr>
          <w:rFonts w:ascii="Times New Roman" w:hAnsi="Times New Roman" w:cs="Times New Roman"/>
          <w:sz w:val="24"/>
          <w:szCs w:val="24"/>
          <w:lang w:val="en-GB"/>
        </w:rPr>
        <w:t>RF = ECSA/S</w:t>
      </w:r>
      <w:r w:rsidRPr="00331423">
        <w:rPr>
          <w:rFonts w:ascii="Times New Roman" w:hAnsi="Times New Roman" w:cs="Times New Roman"/>
          <w:sz w:val="24"/>
          <w:szCs w:val="24"/>
          <w:vertAlign w:val="subscript"/>
          <w:lang w:val="en-GB"/>
        </w:rPr>
        <w:t>geo.</w:t>
      </w:r>
    </w:p>
    <w:p w:rsidR="00643496" w:rsidRPr="00331423" w:rsidRDefault="00643496" w:rsidP="00643496">
      <w:pPr>
        <w:spacing w:line="36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331423">
        <w:rPr>
          <w:rFonts w:ascii="Times New Roman" w:hAnsi="Times New Roman" w:cs="Times New Roman"/>
          <w:sz w:val="24"/>
          <w:szCs w:val="24"/>
          <w:lang w:val="en-GB"/>
        </w:rPr>
        <w:t xml:space="preserve">The ECSA of the catalyst sample is calculated from the double layer capacitance according to </w:t>
      </w:r>
      <w:r w:rsidRPr="003D58AC">
        <w:rPr>
          <w:rFonts w:ascii="Times New Roman" w:hAnsi="Times New Roman" w:cs="Times New Roman"/>
          <w:sz w:val="24"/>
          <w:szCs w:val="24"/>
        </w:rPr>
        <w:t>equation:</w:t>
      </w:r>
    </w:p>
    <w:p w:rsidR="00643496" w:rsidRPr="00331423" w:rsidRDefault="00643496" w:rsidP="0064349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en-GB"/>
        </w:rPr>
      </w:pPr>
      <w:r w:rsidRPr="00331423">
        <w:rPr>
          <w:rFonts w:ascii="Times New Roman" w:hAnsi="Times New Roman" w:cs="Times New Roman"/>
          <w:sz w:val="24"/>
          <w:szCs w:val="24"/>
          <w:lang w:val="en-GB"/>
        </w:rPr>
        <w:t>ECSA = C</w:t>
      </w:r>
      <w:r w:rsidRPr="00331423">
        <w:rPr>
          <w:rFonts w:ascii="Times New Roman" w:hAnsi="Times New Roman" w:cs="Times New Roman"/>
          <w:sz w:val="24"/>
          <w:szCs w:val="24"/>
          <w:vertAlign w:val="subscript"/>
          <w:lang w:val="en-GB"/>
        </w:rPr>
        <w:t>dl</w:t>
      </w:r>
      <w:r w:rsidRPr="00331423">
        <w:rPr>
          <w:rFonts w:ascii="Times New Roman" w:hAnsi="Times New Roman" w:cs="Times New Roman"/>
          <w:sz w:val="24"/>
          <w:szCs w:val="24"/>
          <w:lang w:val="en-GB"/>
        </w:rPr>
        <w:t>/C</w:t>
      </w:r>
      <w:r w:rsidRPr="00331423">
        <w:rPr>
          <w:rFonts w:ascii="Times New Roman" w:hAnsi="Times New Roman" w:cs="Times New Roman"/>
          <w:sz w:val="24"/>
          <w:szCs w:val="24"/>
          <w:vertAlign w:val="subscript"/>
          <w:lang w:val="en-GB"/>
        </w:rPr>
        <w:t>s</w:t>
      </w:r>
    </w:p>
    <w:p w:rsidR="00643496" w:rsidRDefault="00643496" w:rsidP="00643496">
      <w:pPr>
        <w:spacing w:line="360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331423">
        <w:rPr>
          <w:rFonts w:ascii="Times New Roman" w:hAnsi="Times New Roman" w:cs="Times New Roman"/>
          <w:sz w:val="24"/>
          <w:szCs w:val="24"/>
          <w:lang w:val="en-GB"/>
        </w:rPr>
        <w:t>Where C</w:t>
      </w:r>
      <w:r w:rsidRPr="00331423">
        <w:rPr>
          <w:rFonts w:ascii="Times New Roman" w:hAnsi="Times New Roman" w:cs="Times New Roman"/>
          <w:sz w:val="24"/>
          <w:szCs w:val="24"/>
          <w:vertAlign w:val="subscript"/>
          <w:lang w:val="en-GB"/>
        </w:rPr>
        <w:t xml:space="preserve">s </w:t>
      </w:r>
      <w:r w:rsidRPr="00331423">
        <w:rPr>
          <w:rFonts w:ascii="Times New Roman" w:hAnsi="Times New Roman" w:cs="Times New Roman"/>
          <w:sz w:val="24"/>
          <w:szCs w:val="24"/>
          <w:lang w:val="en-GB"/>
        </w:rPr>
        <w:t>is the specific capacitance of the sample, and it have been measured for a variety of electrode in acidic solution and typical value reported range between C</w:t>
      </w:r>
      <w:r w:rsidRPr="00331423">
        <w:rPr>
          <w:rFonts w:ascii="Times New Roman" w:hAnsi="Times New Roman" w:cs="Times New Roman"/>
          <w:sz w:val="24"/>
          <w:szCs w:val="24"/>
          <w:vertAlign w:val="subscript"/>
          <w:lang w:val="en-GB"/>
        </w:rPr>
        <w:t>s</w:t>
      </w:r>
      <w:r w:rsidRPr="00331423">
        <w:rPr>
          <w:rFonts w:ascii="Times New Roman" w:hAnsi="Times New Roman" w:cs="Times New Roman"/>
          <w:sz w:val="24"/>
          <w:szCs w:val="24"/>
          <w:lang w:val="en-GB"/>
        </w:rPr>
        <w:t xml:space="preserve"> = 0.015-0.110 mF cm</w:t>
      </w:r>
      <w:r w:rsidRPr="00331423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-2</w:t>
      </w:r>
      <w:r w:rsidRPr="00331423">
        <w:rPr>
          <w:rFonts w:ascii="Times New Roman" w:hAnsi="Times New Roman" w:cs="Times New Roman"/>
          <w:sz w:val="24"/>
          <w:szCs w:val="24"/>
          <w:lang w:val="en-GB"/>
        </w:rPr>
        <w:t xml:space="preserve"> in H</w:t>
      </w:r>
      <w:r w:rsidRPr="00331423">
        <w:rPr>
          <w:rFonts w:ascii="Times New Roman" w:hAnsi="Times New Roman" w:cs="Times New Roman"/>
          <w:sz w:val="24"/>
          <w:szCs w:val="24"/>
          <w:vertAlign w:val="subscript"/>
          <w:lang w:val="en-GB"/>
        </w:rPr>
        <w:t>2</w:t>
      </w:r>
      <w:r w:rsidRPr="00331423">
        <w:rPr>
          <w:rFonts w:ascii="Times New Roman" w:hAnsi="Times New Roman" w:cs="Times New Roman"/>
          <w:sz w:val="24"/>
          <w:szCs w:val="24"/>
          <w:lang w:val="en-GB"/>
        </w:rPr>
        <w:t>SO</w:t>
      </w:r>
      <w:r w:rsidRPr="00331423">
        <w:rPr>
          <w:rFonts w:ascii="Times New Roman" w:hAnsi="Times New Roman" w:cs="Times New Roman"/>
          <w:sz w:val="24"/>
          <w:szCs w:val="24"/>
          <w:vertAlign w:val="subscript"/>
          <w:lang w:val="en-GB"/>
        </w:rPr>
        <w:t>4</w:t>
      </w:r>
      <w:r w:rsidRPr="00331423">
        <w:rPr>
          <w:rFonts w:ascii="Times New Roman" w:hAnsi="Times New Roman" w:cs="Times New Roman"/>
          <w:sz w:val="24"/>
          <w:szCs w:val="24"/>
          <w:lang w:val="en-GB"/>
        </w:rPr>
        <w:t>. Hence, we use general specific capacitances of C</w:t>
      </w:r>
      <w:r w:rsidRPr="00331423">
        <w:rPr>
          <w:rFonts w:ascii="Times New Roman" w:hAnsi="Times New Roman" w:cs="Times New Roman"/>
          <w:sz w:val="24"/>
          <w:szCs w:val="24"/>
          <w:vertAlign w:val="subscript"/>
          <w:lang w:val="en-GB"/>
        </w:rPr>
        <w:t>s</w:t>
      </w:r>
      <w:r w:rsidRPr="00331423">
        <w:rPr>
          <w:rFonts w:ascii="Times New Roman" w:hAnsi="Times New Roman" w:cs="Times New Roman"/>
          <w:sz w:val="24"/>
          <w:szCs w:val="24"/>
          <w:lang w:val="en-GB"/>
        </w:rPr>
        <w:t xml:space="preserve"> = 0.035 mF cm</w:t>
      </w:r>
      <w:r w:rsidRPr="00331423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-2</w:t>
      </w:r>
      <w:r w:rsidRPr="00331423">
        <w:rPr>
          <w:rFonts w:ascii="Times New Roman" w:hAnsi="Times New Roman" w:cs="Times New Roman"/>
          <w:sz w:val="24"/>
          <w:szCs w:val="24"/>
          <w:lang w:val="en-GB"/>
        </w:rPr>
        <w:t xml:space="preserve"> based on typical reported value. The double-layer charging can be measured via CVs, a potential range in which no apparent Faradaic processes occur was determined from static CV. This range is typically a 0.1 V potential window (0.6~0.7 V vs. </w:t>
      </w:r>
      <w:r>
        <w:rPr>
          <w:rFonts w:ascii="Times New Roman" w:hAnsi="Times New Roman" w:cs="Times New Roman"/>
          <w:sz w:val="24"/>
          <w:szCs w:val="24"/>
          <w:lang w:val="en-GB"/>
        </w:rPr>
        <w:t>SCE</w:t>
      </w:r>
      <w:r w:rsidRPr="00331423">
        <w:rPr>
          <w:rFonts w:ascii="Times New Roman" w:hAnsi="Times New Roman" w:cs="Times New Roman"/>
          <w:sz w:val="24"/>
          <w:szCs w:val="24"/>
          <w:lang w:val="en-GB"/>
        </w:rPr>
        <w:t>) centered at the open-circuit potential of the system.</w:t>
      </w:r>
    </w:p>
    <w:p w:rsidR="00643496" w:rsidRPr="00331423" w:rsidRDefault="00643496" w:rsidP="00643496">
      <w:pPr>
        <w:spacing w:line="360" w:lineRule="auto"/>
        <w:ind w:firstLineChars="100" w:firstLine="240"/>
        <w:rPr>
          <w:rFonts w:ascii="Times New Roman" w:hAnsi="Times New Roman" w:cs="Times New Roman"/>
          <w:sz w:val="24"/>
          <w:szCs w:val="24"/>
          <w:lang w:val="en-GB"/>
        </w:rPr>
      </w:pPr>
      <w:r w:rsidRPr="00331423">
        <w:rPr>
          <w:rFonts w:ascii="Times New Roman" w:hAnsi="Times New Roman" w:cs="Times New Roman"/>
          <w:sz w:val="24"/>
          <w:szCs w:val="24"/>
          <w:lang w:val="en-GB"/>
        </w:rPr>
        <w:t>Another activity metric sometimes reported in the electrocata mF cm</w:t>
      </w:r>
      <w:r w:rsidRPr="00331423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-2</w:t>
      </w:r>
      <w:r w:rsidRPr="00331423">
        <w:rPr>
          <w:rFonts w:ascii="Times New Roman" w:hAnsi="Times New Roman" w:cs="Times New Roman"/>
          <w:sz w:val="24"/>
          <w:szCs w:val="24"/>
          <w:lang w:val="en-GB"/>
        </w:rPr>
        <w:t xml:space="preserve"> mF cm</w:t>
      </w:r>
      <w:r w:rsidRPr="00331423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-2</w:t>
      </w:r>
      <w:r w:rsidRPr="00331423">
        <w:rPr>
          <w:rFonts w:ascii="Times New Roman" w:hAnsi="Times New Roman" w:cs="Times New Roman"/>
          <w:sz w:val="24"/>
          <w:szCs w:val="24"/>
          <w:lang w:val="en-GB"/>
        </w:rPr>
        <w:t>lysis literature is the specific activity at a given overpotential. The definition of specific activity refer to the specific current density per ECSA (J</w:t>
      </w:r>
      <w:r w:rsidRPr="00331423">
        <w:rPr>
          <w:rFonts w:ascii="Times New Roman" w:hAnsi="Times New Roman" w:cs="Times New Roman"/>
          <w:sz w:val="24"/>
          <w:szCs w:val="24"/>
          <w:vertAlign w:val="subscript"/>
          <w:lang w:val="en-GB"/>
        </w:rPr>
        <w:t>ECSA</w:t>
      </w:r>
      <w:r w:rsidRPr="00331423">
        <w:rPr>
          <w:rFonts w:ascii="Times New Roman" w:hAnsi="Times New Roman" w:cs="Times New Roman"/>
          <w:sz w:val="24"/>
          <w:szCs w:val="24"/>
          <w:lang w:val="en-GB"/>
        </w:rPr>
        <w:t>), which is calculated by dividing the current density per geometric area (J</w:t>
      </w:r>
      <w:r w:rsidRPr="00331423">
        <w:rPr>
          <w:rFonts w:ascii="Times New Roman" w:hAnsi="Times New Roman" w:cs="Times New Roman"/>
          <w:sz w:val="24"/>
          <w:szCs w:val="24"/>
          <w:vertAlign w:val="subscript"/>
          <w:lang w:val="en-GB"/>
        </w:rPr>
        <w:t>geo.</w:t>
      </w:r>
      <w:r w:rsidRPr="00331423">
        <w:rPr>
          <w:rFonts w:ascii="Times New Roman" w:hAnsi="Times New Roman" w:cs="Times New Roman"/>
          <w:sz w:val="24"/>
          <w:szCs w:val="24"/>
          <w:lang w:val="en-GB"/>
        </w:rPr>
        <w:t>) by the RF at a given overpotential and according the</w:t>
      </w:r>
      <w:r w:rsidRPr="00F51CAD">
        <w:rPr>
          <w:rFonts w:ascii="Times New Roman" w:hAnsi="Times New Roman" w:cs="Times New Roman"/>
          <w:sz w:val="24"/>
          <w:szCs w:val="24"/>
        </w:rPr>
        <w:t xml:space="preserve"> </w:t>
      </w:r>
      <w:r w:rsidRPr="003D58AC">
        <w:rPr>
          <w:rFonts w:ascii="Times New Roman" w:hAnsi="Times New Roman" w:cs="Times New Roman"/>
          <w:sz w:val="24"/>
          <w:szCs w:val="24"/>
        </w:rPr>
        <w:t>equation:</w:t>
      </w:r>
    </w:p>
    <w:p w:rsidR="00643496" w:rsidRDefault="00643496" w:rsidP="0064349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en-GB"/>
        </w:rPr>
      </w:pPr>
      <w:r w:rsidRPr="00F51CAD">
        <w:rPr>
          <w:rFonts w:ascii="Times New Roman" w:hAnsi="Times New Roman" w:cs="Times New Roman"/>
          <w:sz w:val="24"/>
          <w:szCs w:val="24"/>
          <w:lang w:val="en-GB"/>
        </w:rPr>
        <w:t>J</w:t>
      </w:r>
      <w:r w:rsidRPr="00F51CAD">
        <w:rPr>
          <w:rFonts w:ascii="Times New Roman" w:hAnsi="Times New Roman" w:cs="Times New Roman"/>
          <w:sz w:val="24"/>
          <w:szCs w:val="24"/>
          <w:vertAlign w:val="subscript"/>
          <w:lang w:val="en-GB"/>
        </w:rPr>
        <w:t>ECSA</w:t>
      </w:r>
      <w:r w:rsidRPr="00F51CAD">
        <w:rPr>
          <w:rFonts w:ascii="Times New Roman" w:hAnsi="Times New Roman" w:cs="Times New Roman"/>
          <w:sz w:val="24"/>
          <w:szCs w:val="24"/>
          <w:lang w:val="en-GB"/>
        </w:rPr>
        <w:t xml:space="preserve"> = J</w:t>
      </w:r>
      <w:r w:rsidRPr="00F51CAD">
        <w:rPr>
          <w:rFonts w:ascii="Times New Roman" w:hAnsi="Times New Roman" w:cs="Times New Roman"/>
          <w:sz w:val="24"/>
          <w:szCs w:val="24"/>
          <w:vertAlign w:val="subscript"/>
          <w:lang w:val="en-GB"/>
        </w:rPr>
        <w:t>geo.</w:t>
      </w:r>
      <w:r w:rsidRPr="00F51CAD">
        <w:rPr>
          <w:rFonts w:ascii="Times New Roman" w:hAnsi="Times New Roman" w:cs="Times New Roman"/>
          <w:sz w:val="24"/>
          <w:szCs w:val="24"/>
          <w:lang w:val="en-GB"/>
        </w:rPr>
        <w:t>/RF</w:t>
      </w:r>
    </w:p>
    <w:p w:rsidR="00643496" w:rsidRPr="003D58AC" w:rsidRDefault="00643496" w:rsidP="00643496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3D58AC">
        <w:rPr>
          <w:rFonts w:ascii="Times New Roman" w:hAnsi="Times New Roman" w:cs="Times New Roman"/>
          <w:b/>
          <w:bCs/>
          <w:sz w:val="24"/>
          <w:szCs w:val="24"/>
        </w:rPr>
        <w:t xml:space="preserve">Turnover frequency (TOF) </w:t>
      </w:r>
      <w:r w:rsidRPr="003D58AC">
        <w:rPr>
          <w:rFonts w:ascii="Times New Roman" w:hAnsi="Times New Roman" w:cs="Times New Roman"/>
          <w:b/>
          <w:sz w:val="24"/>
          <w:szCs w:val="24"/>
        </w:rPr>
        <w:t>and Mass activity</w:t>
      </w:r>
      <w:r w:rsidRPr="003D58AC">
        <w:rPr>
          <w:rFonts w:ascii="Times New Roman" w:hAnsi="Times New Roman" w:cs="Times New Roman"/>
          <w:b/>
          <w:bCs/>
          <w:sz w:val="24"/>
          <w:szCs w:val="24"/>
        </w:rPr>
        <w:t xml:space="preserve"> calculations</w:t>
      </w:r>
      <w:r w:rsidRPr="003D58AC">
        <w:rPr>
          <w:rFonts w:ascii="Times New Roman" w:hAnsi="Times New Roman" w:cs="Times New Roman"/>
          <w:b/>
          <w:sz w:val="24"/>
          <w:szCs w:val="24"/>
        </w:rPr>
        <w:t xml:space="preserve">. </w:t>
      </w:r>
      <m:oMath>
        <m:r>
          <m:rPr>
            <m:sty m:val="p"/>
          </m:rPr>
          <w:rPr>
            <w:rFonts w:ascii="Cambria Math" w:hAnsi="Cambria Math"/>
            <w:sz w:val="24"/>
            <w:szCs w:val="24"/>
            <w:lang w:val="en-GB"/>
          </w:rPr>
          <w:br/>
        </m:r>
      </m:oMath>
      <m:oMathPara>
        <m:oMath>
          <m:r>
            <w:rPr>
              <w:rFonts w:ascii="Cambria Math" w:hAnsi="Cambria Math"/>
              <w:sz w:val="24"/>
              <w:szCs w:val="24"/>
              <w:lang w:val="en-GB"/>
            </w:rPr>
            <m:t>TOF=</m:t>
          </m:r>
          <m:f>
            <m:fPr>
              <m:ctrlPr>
                <w:rPr>
                  <w:rFonts w:ascii="Cambria Math" w:hAnsi="Cambria Math"/>
                  <w:sz w:val="24"/>
                  <w:szCs w:val="24"/>
                  <w:lang w:val="en-GB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  <w:lang w:val="en-GB"/>
                </w:rPr>
                <m:t>the measured current density j*NA*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GB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  <w:lang w:val="en-GB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  <w:lang w:val="en-GB"/>
                    </w:rPr>
                    <m:t>3</m:t>
                  </m:r>
                </m:sup>
              </m:sSup>
            </m:num>
            <m:den>
              <m:r>
                <w:rPr>
                  <w:rFonts w:ascii="Cambria Math" w:hAnsi="Cambria Math"/>
                  <w:sz w:val="24"/>
                  <w:szCs w:val="24"/>
                  <w:lang w:val="en-GB"/>
                </w:rPr>
                <m:t>4*F*surface active sites (mol)</m:t>
              </m:r>
            </m:den>
          </m:f>
        </m:oMath>
      </m:oMathPara>
    </w:p>
    <w:p w:rsidR="00643496" w:rsidRPr="003D58AC" w:rsidRDefault="00643496" w:rsidP="0064349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D58AC">
        <w:rPr>
          <w:rFonts w:ascii="Times New Roman" w:hAnsi="Times New Roman"/>
          <w:sz w:val="24"/>
          <w:szCs w:val="24"/>
          <w:lang w:val="en-GB"/>
        </w:rPr>
        <w:lastRenderedPageBreak/>
        <w:t>F represents</w:t>
      </w:r>
      <w:r w:rsidRPr="003D58AC">
        <w:rPr>
          <w:rFonts w:ascii="Times New Roman" w:hAnsi="Times New Roman" w:cs="Times New Roman"/>
          <w:sz w:val="24"/>
          <w:szCs w:val="24"/>
        </w:rPr>
        <w:t xml:space="preserve"> Faraday constant (96485 c cm</w:t>
      </w:r>
      <w:r w:rsidRPr="003D58AC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Pr="003D58AC">
        <w:rPr>
          <w:rFonts w:ascii="Times New Roman" w:hAnsi="Times New Roman" w:cs="Times New Roman"/>
          <w:sz w:val="24"/>
          <w:szCs w:val="24"/>
        </w:rPr>
        <w:t xml:space="preserve">). </w:t>
      </w:r>
      <w:r w:rsidR="004E1708">
        <w:rPr>
          <w:rFonts w:ascii="Times New Roman" w:hAnsi="Times New Roman"/>
          <w:sz w:val="24"/>
          <w:szCs w:val="24"/>
        </w:rPr>
        <w:t>NA</w:t>
      </w:r>
      <w:r w:rsidR="004E1708" w:rsidRPr="00C728A6">
        <w:rPr>
          <w:rFonts w:ascii="Times New Roman" w:hAnsi="Times New Roman"/>
          <w:sz w:val="24"/>
          <w:szCs w:val="24"/>
          <w:lang w:val="en-GB"/>
        </w:rPr>
        <w:t xml:space="preserve"> </w:t>
      </w:r>
      <w:r w:rsidR="004E1708">
        <w:rPr>
          <w:rFonts w:ascii="Times New Roman" w:hAnsi="Times New Roman"/>
          <w:sz w:val="24"/>
          <w:szCs w:val="24"/>
          <w:lang w:val="en-GB"/>
        </w:rPr>
        <w:t>represents Avogadro constant (6.02*10</w:t>
      </w:r>
      <w:r w:rsidR="004E1708">
        <w:rPr>
          <w:rFonts w:ascii="Times New Roman" w:hAnsi="Times New Roman"/>
          <w:sz w:val="24"/>
          <w:szCs w:val="24"/>
          <w:vertAlign w:val="superscript"/>
          <w:lang w:val="en-GB"/>
        </w:rPr>
        <w:t>23</w:t>
      </w:r>
      <w:r w:rsidR="004E1708">
        <w:rPr>
          <w:rFonts w:ascii="Times New Roman" w:hAnsi="Times New Roman"/>
          <w:sz w:val="24"/>
          <w:szCs w:val="24"/>
          <w:lang w:val="en-GB"/>
        </w:rPr>
        <w:t xml:space="preserve">). </w:t>
      </w:r>
      <w:r>
        <w:rPr>
          <w:rFonts w:ascii="Times New Roman" w:hAnsi="Times New Roman" w:cs="Times New Roman"/>
          <w:sz w:val="24"/>
          <w:szCs w:val="24"/>
        </w:rPr>
        <w:t>W</w:t>
      </w:r>
      <w:r w:rsidRPr="003D58AC">
        <w:rPr>
          <w:rFonts w:ascii="Times New Roman" w:hAnsi="Times New Roman" w:cs="Times New Roman"/>
          <w:sz w:val="24"/>
          <w:szCs w:val="24"/>
        </w:rPr>
        <w:t xml:space="preserve">e estimated the number of the active sites as the total number of the surface sites </w:t>
      </w:r>
      <w:r w:rsidR="004E1708">
        <w:rPr>
          <w:rFonts w:ascii="Times New Roman" w:hAnsi="Times New Roman"/>
          <w:sz w:val="24"/>
          <w:szCs w:val="24"/>
        </w:rPr>
        <w:t>of Ir for</w:t>
      </w:r>
      <w:r w:rsidRPr="003D58AC">
        <w:rPr>
          <w:rFonts w:ascii="Times New Roman" w:hAnsi="Times New Roman" w:cs="Times New Roman"/>
          <w:sz w:val="24"/>
          <w:szCs w:val="24"/>
        </w:rPr>
        <w:t xml:space="preserve"> the catalysts, which </w:t>
      </w:r>
      <w:r w:rsidRPr="003D58AC">
        <w:rPr>
          <w:rFonts w:ascii="Times New Roman" w:hAnsi="Times New Roman"/>
          <w:sz w:val="24"/>
          <w:szCs w:val="24"/>
          <w:lang w:val="en-GB"/>
        </w:rPr>
        <w:t>might</w:t>
      </w:r>
      <w:r w:rsidRPr="003D58AC">
        <w:rPr>
          <w:rFonts w:ascii="Times New Roman" w:hAnsi="Times New Roman" w:cs="Times New Roman"/>
          <w:sz w:val="24"/>
          <w:szCs w:val="24"/>
        </w:rPr>
        <w:t xml:space="preserve"> underestimate the real TOF.</w:t>
      </w:r>
    </w:p>
    <w:p w:rsidR="00643496" w:rsidRPr="003D58AC" w:rsidRDefault="00643496" w:rsidP="00643496">
      <w:pPr>
        <w:spacing w:line="360" w:lineRule="auto"/>
        <w:ind w:rightChars="-47" w:right="-99"/>
        <w:rPr>
          <w:rFonts w:ascii="Times New Roman" w:hAnsi="Times New Roman" w:cs="Times New Roman"/>
          <w:sz w:val="24"/>
          <w:szCs w:val="24"/>
        </w:rPr>
      </w:pPr>
      <w:r w:rsidRPr="003D58AC">
        <w:rPr>
          <w:rFonts w:ascii="Times New Roman" w:hAnsi="Times New Roman" w:cs="Times New Roman"/>
          <w:sz w:val="24"/>
          <w:szCs w:val="24"/>
        </w:rPr>
        <w:t xml:space="preserve">    </w:t>
      </w:r>
      <w:r w:rsidRPr="00643496">
        <w:rPr>
          <w:rFonts w:ascii="Times New Roman" w:hAnsi="Times New Roman" w:cs="Times New Roman"/>
          <w:b/>
          <w:sz w:val="24"/>
          <w:szCs w:val="24"/>
        </w:rPr>
        <w:t>Mass activity (A g</w:t>
      </w:r>
      <w:r w:rsidRPr="00643496">
        <w:rPr>
          <w:rFonts w:ascii="Times New Roman" w:hAnsi="Times New Roman" w:cs="Times New Roman"/>
          <w:b/>
          <w:sz w:val="24"/>
          <w:szCs w:val="24"/>
          <w:vertAlign w:val="subscript"/>
        </w:rPr>
        <w:t>metal</w:t>
      </w:r>
      <w:r w:rsidRPr="00643496">
        <w:rPr>
          <w:rFonts w:ascii="Times New Roman" w:hAnsi="Times New Roman" w:cs="Times New Roman"/>
          <w:b/>
          <w:sz w:val="24"/>
          <w:szCs w:val="24"/>
          <w:vertAlign w:val="superscript"/>
        </w:rPr>
        <w:t>-1</w:t>
      </w:r>
      <w:r w:rsidRPr="00643496">
        <w:rPr>
          <w:rFonts w:ascii="Times New Roman" w:hAnsi="Times New Roman" w:cs="Times New Roman"/>
          <w:b/>
          <w:sz w:val="24"/>
          <w:szCs w:val="24"/>
        </w:rPr>
        <w:t>)</w:t>
      </w:r>
      <w:r w:rsidRPr="003D58AC">
        <w:rPr>
          <w:rFonts w:ascii="Times New Roman" w:hAnsi="Times New Roman" w:cs="Times New Roman"/>
          <w:sz w:val="24"/>
          <w:szCs w:val="24"/>
        </w:rPr>
        <w:t xml:space="preserve"> values were calculated from the electrocatalyst loading </w:t>
      </w:r>
      <w:r w:rsidRPr="003D58AC">
        <w:rPr>
          <w:rFonts w:ascii="Times New Roman" w:hAnsi="Times New Roman" w:cs="Times New Roman"/>
          <w:i/>
          <w:sz w:val="24"/>
          <w:szCs w:val="24"/>
        </w:rPr>
        <w:t xml:space="preserve">m </w:t>
      </w:r>
      <w:r w:rsidRPr="003D58AC">
        <w:rPr>
          <w:rFonts w:ascii="Times New Roman" w:hAnsi="Times New Roman" w:cs="Times New Roman"/>
          <w:sz w:val="24"/>
          <w:szCs w:val="24"/>
        </w:rPr>
        <w:t>and the measured current density</w:t>
      </w:r>
      <w:r w:rsidRPr="003D58AC">
        <w:rPr>
          <w:rFonts w:ascii="Times New Roman" w:hAnsi="Times New Roman" w:cs="Times New Roman"/>
          <w:i/>
          <w:sz w:val="24"/>
          <w:szCs w:val="24"/>
        </w:rPr>
        <w:t xml:space="preserve"> j</w:t>
      </w:r>
      <w:r w:rsidRPr="003D58AC">
        <w:rPr>
          <w:rFonts w:ascii="Times New Roman" w:hAnsi="Times New Roman" w:cs="Times New Roman"/>
          <w:sz w:val="24"/>
          <w:szCs w:val="24"/>
        </w:rPr>
        <w:t xml:space="preserve"> at </w:t>
      </w:r>
      <w:r w:rsidRPr="003D58AC">
        <w:rPr>
          <w:rFonts w:ascii="Times New Roman" w:hAnsi="Times New Roman" w:cs="Times New Roman"/>
          <w:sz w:val="24"/>
          <w:szCs w:val="24"/>
          <w:lang w:val="el-GR"/>
        </w:rPr>
        <w:t>overpotential of 2</w:t>
      </w:r>
      <w:r>
        <w:rPr>
          <w:rFonts w:ascii="Times New Roman" w:hAnsi="Times New Roman" w:cs="Times New Roman"/>
          <w:sz w:val="24"/>
          <w:szCs w:val="24"/>
          <w:lang w:val="el-GR"/>
        </w:rPr>
        <w:t>16 and 260</w:t>
      </w:r>
      <w:r w:rsidRPr="003D58AC">
        <w:rPr>
          <w:rFonts w:ascii="Times New Roman" w:hAnsi="Times New Roman" w:cs="Times New Roman"/>
          <w:sz w:val="24"/>
          <w:szCs w:val="24"/>
          <w:lang w:val="el-GR"/>
        </w:rPr>
        <w:t xml:space="preserve"> mV</w:t>
      </w:r>
      <w:r w:rsidRPr="003D58AC">
        <w:rPr>
          <w:rFonts w:ascii="Times New Roman" w:hAnsi="Times New Roman" w:cs="Times New Roman"/>
          <w:sz w:val="24"/>
          <w:szCs w:val="24"/>
        </w:rPr>
        <w:t>:</w:t>
      </w:r>
    </w:p>
    <w:p w:rsidR="00643496" w:rsidRDefault="00643496" w:rsidP="00643496">
      <w:pPr>
        <w:spacing w:line="360" w:lineRule="auto"/>
        <w:jc w:val="center"/>
        <w:rPr>
          <w:rFonts w:ascii="Times New Roman" w:hAnsi="Times New Roman" w:cs="Times New Roman"/>
        </w:rPr>
      </w:pPr>
      <w:r w:rsidRPr="003D58AC">
        <w:rPr>
          <w:rFonts w:ascii="Times New Roman" w:hAnsi="Times New Roman" w:cs="Times New Roman"/>
          <w:position w:val="-24"/>
        </w:rPr>
        <w:object w:dxaOrig="1800" w:dyaOrig="6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3.6pt;height:29.3pt" o:ole="">
            <v:imagedata r:id="rId6" o:title=""/>
          </v:shape>
          <o:OLEObject Type="Embed" ProgID="Equation.3" ShapeID="_x0000_i1025" DrawAspect="Content" ObjectID="_1683724139" r:id="rId7"/>
        </w:object>
      </w:r>
    </w:p>
    <w:p w:rsidR="00643496" w:rsidRDefault="00643496" w:rsidP="000F12BA">
      <w:pPr>
        <w:spacing w:before="240" w:line="360" w:lineRule="auto"/>
        <w:rPr>
          <w:rFonts w:ascii="Times New Roman" w:eastAsia="宋体" w:hAnsi="Times New Roman" w:cs="Times New Roman"/>
          <w:sz w:val="24"/>
          <w:szCs w:val="24"/>
          <w:lang w:val="en-GB"/>
        </w:rPr>
      </w:pPr>
      <w:r w:rsidRPr="003D58AC">
        <w:rPr>
          <w:rFonts w:ascii="Times New Roman" w:hAnsi="Times New Roman"/>
          <w:b/>
          <w:i/>
          <w:sz w:val="24"/>
        </w:rPr>
        <w:t>Ope</w:t>
      </w:r>
      <w:r w:rsidRPr="003D58AC">
        <w:rPr>
          <w:rFonts w:ascii="Times New Roman" w:eastAsia="宋体" w:hAnsi="Times New Roman" w:cs="Times New Roman"/>
          <w:b/>
          <w:i/>
          <w:sz w:val="24"/>
          <w:szCs w:val="24"/>
          <w:lang w:val="en-GB"/>
        </w:rPr>
        <w:t>rando</w:t>
      </w:r>
      <w:r w:rsidRPr="003D58AC">
        <w:rPr>
          <w:rFonts w:ascii="Times New Roman" w:eastAsia="宋体" w:hAnsi="Times New Roman" w:cs="Times New Roman"/>
          <w:b/>
          <w:sz w:val="24"/>
          <w:szCs w:val="24"/>
          <w:lang w:val="en-GB"/>
        </w:rPr>
        <w:t xml:space="preserve"> </w:t>
      </w:r>
      <w:r w:rsidR="004E0B8D">
        <w:rPr>
          <w:rFonts w:ascii="Times New Roman" w:eastAsia="宋体" w:hAnsi="Times New Roman" w:cs="Times New Roman"/>
          <w:b/>
          <w:sz w:val="24"/>
          <w:szCs w:val="24"/>
          <w:lang w:val="en-GB"/>
        </w:rPr>
        <w:t>EIS</w:t>
      </w:r>
      <w:r w:rsidRPr="003D58AC">
        <w:rPr>
          <w:rFonts w:ascii="Times New Roman" w:eastAsia="宋体" w:hAnsi="Times New Roman" w:cs="Times New Roman"/>
          <w:b/>
          <w:sz w:val="24"/>
          <w:szCs w:val="24"/>
          <w:lang w:val="en-GB"/>
        </w:rPr>
        <w:t xml:space="preserve"> measurements.</w:t>
      </w:r>
      <w:r w:rsidR="002E6255">
        <w:rPr>
          <w:rFonts w:ascii="Times New Roman" w:eastAsia="宋体" w:hAnsi="Times New Roman" w:cs="Times New Roman"/>
          <w:b/>
          <w:sz w:val="24"/>
          <w:szCs w:val="24"/>
          <w:lang w:val="en-GB"/>
        </w:rPr>
        <w:t xml:space="preserve"> </w:t>
      </w:r>
      <w:r w:rsidR="002E6255" w:rsidRPr="002E6255">
        <w:rPr>
          <w:rFonts w:ascii="Times New Roman" w:eastAsia="宋体" w:hAnsi="Times New Roman" w:cs="Times New Roman"/>
          <w:i/>
          <w:sz w:val="24"/>
          <w:szCs w:val="24"/>
          <w:lang w:val="en-GB"/>
        </w:rPr>
        <w:t>Op</w:t>
      </w:r>
      <w:r w:rsidR="002E6255">
        <w:rPr>
          <w:rFonts w:ascii="Times New Roman" w:eastAsia="宋体" w:hAnsi="Times New Roman" w:cs="Times New Roman"/>
          <w:i/>
          <w:sz w:val="24"/>
          <w:szCs w:val="24"/>
          <w:lang w:val="en-GB"/>
        </w:rPr>
        <w:t xml:space="preserve">erando </w:t>
      </w:r>
      <w:r w:rsidR="002E6255">
        <w:rPr>
          <w:rFonts w:ascii="Times New Roman" w:eastAsia="宋体" w:hAnsi="Times New Roman" w:cs="Times New Roman"/>
          <w:sz w:val="24"/>
          <w:szCs w:val="24"/>
          <w:lang w:val="en-GB"/>
        </w:rPr>
        <w:t>characterization tandem electrochemical</w:t>
      </w:r>
      <w:r w:rsidR="006B157F">
        <w:rPr>
          <w:rFonts w:ascii="Times New Roman" w:eastAsia="宋体" w:hAnsi="Times New Roman" w:cs="Times New Roman"/>
          <w:sz w:val="24"/>
          <w:szCs w:val="24"/>
          <w:lang w:val="en-GB"/>
        </w:rPr>
        <w:t xml:space="preserve"> operation were carried out specify potential for 10 min to obtain the surface chemical composition and structural information of materials. EIS tests were perf</w:t>
      </w:r>
      <w:r w:rsidR="00E13D1F">
        <w:rPr>
          <w:rFonts w:ascii="Times New Roman" w:eastAsia="宋体" w:hAnsi="Times New Roman" w:cs="Times New Roman"/>
          <w:sz w:val="24"/>
          <w:szCs w:val="24"/>
          <w:lang w:val="en-GB"/>
        </w:rPr>
        <w:t>o</w:t>
      </w:r>
      <w:r w:rsidR="006B157F">
        <w:rPr>
          <w:rFonts w:ascii="Times New Roman" w:eastAsia="宋体" w:hAnsi="Times New Roman" w:cs="Times New Roman"/>
          <w:sz w:val="24"/>
          <w:szCs w:val="24"/>
          <w:lang w:val="en-GB"/>
        </w:rPr>
        <w:t>rmed at different</w:t>
      </w:r>
      <w:r w:rsidR="00E13D1F">
        <w:rPr>
          <w:rFonts w:ascii="Times New Roman" w:eastAsia="宋体" w:hAnsi="Times New Roman" w:cs="Times New Roman"/>
          <w:sz w:val="24"/>
          <w:szCs w:val="24"/>
          <w:lang w:val="en-GB"/>
        </w:rPr>
        <w:t xml:space="preserve"> potentials in the frequency range of 0.01-100000 Hz.</w:t>
      </w:r>
    </w:p>
    <w:p w:rsidR="00E13D1F" w:rsidRDefault="00E13D1F" w:rsidP="000F12BA">
      <w:pPr>
        <w:spacing w:before="240" w:line="360" w:lineRule="auto"/>
        <w:rPr>
          <w:rFonts w:ascii="Times New Roman" w:eastAsia="宋体" w:hAnsi="Times New Roman" w:cs="Times New Roman"/>
          <w:sz w:val="24"/>
          <w:szCs w:val="24"/>
          <w:lang w:val="en-GB"/>
        </w:rPr>
      </w:pPr>
      <w:r w:rsidRPr="003D58AC">
        <w:rPr>
          <w:rFonts w:ascii="Times New Roman" w:hAnsi="Times New Roman"/>
          <w:b/>
          <w:i/>
          <w:sz w:val="24"/>
        </w:rPr>
        <w:t>Ope</w:t>
      </w:r>
      <w:r w:rsidRPr="003D58AC">
        <w:rPr>
          <w:rFonts w:ascii="Times New Roman" w:eastAsia="宋体" w:hAnsi="Times New Roman" w:cs="Times New Roman"/>
          <w:b/>
          <w:i/>
          <w:sz w:val="24"/>
          <w:szCs w:val="24"/>
          <w:lang w:val="en-GB"/>
        </w:rPr>
        <w:t>rando</w:t>
      </w:r>
      <w:r w:rsidRPr="003D58AC">
        <w:rPr>
          <w:rFonts w:ascii="Times New Roman" w:eastAsia="宋体" w:hAnsi="Times New Roman" w:cs="Times New Roman"/>
          <w:b/>
          <w:sz w:val="24"/>
          <w:szCs w:val="24"/>
          <w:lang w:val="en-GB"/>
        </w:rPr>
        <w:t xml:space="preserve"> </w:t>
      </w:r>
      <w:r>
        <w:rPr>
          <w:rFonts w:ascii="Times New Roman" w:eastAsia="宋体" w:hAnsi="Times New Roman" w:cs="Times New Roman"/>
          <w:b/>
          <w:sz w:val="24"/>
          <w:szCs w:val="24"/>
          <w:lang w:val="en-GB"/>
        </w:rPr>
        <w:t>IR</w:t>
      </w:r>
      <w:r w:rsidRPr="003D58AC">
        <w:rPr>
          <w:rFonts w:ascii="Times New Roman" w:eastAsia="宋体" w:hAnsi="Times New Roman" w:cs="Times New Roman"/>
          <w:b/>
          <w:sz w:val="24"/>
          <w:szCs w:val="24"/>
          <w:lang w:val="en-GB"/>
        </w:rPr>
        <w:t xml:space="preserve"> measurements</w:t>
      </w:r>
      <w:r>
        <w:rPr>
          <w:rFonts w:ascii="Times New Roman" w:eastAsia="宋体" w:hAnsi="Times New Roman" w:cs="Times New Roman"/>
          <w:b/>
          <w:sz w:val="24"/>
          <w:szCs w:val="24"/>
          <w:lang w:val="en-GB"/>
        </w:rPr>
        <w:t xml:space="preserve">. </w:t>
      </w:r>
      <w:r>
        <w:rPr>
          <w:rFonts w:ascii="Times New Roman" w:eastAsia="宋体" w:hAnsi="Times New Roman" w:cs="Times New Roman"/>
          <w:i/>
          <w:sz w:val="24"/>
          <w:szCs w:val="24"/>
          <w:lang w:val="en-GB"/>
        </w:rPr>
        <w:t xml:space="preserve">Operando </w:t>
      </w:r>
      <w:r>
        <w:rPr>
          <w:rFonts w:ascii="Times New Roman" w:eastAsia="宋体" w:hAnsi="Times New Roman" w:cs="Times New Roman"/>
          <w:sz w:val="24"/>
          <w:szCs w:val="24"/>
          <w:lang w:val="en-GB"/>
        </w:rPr>
        <w:t xml:space="preserve">IR measurements were performed </w:t>
      </w:r>
      <w:r w:rsidR="00AC6DDF" w:rsidRPr="003D58AC">
        <w:rPr>
          <w:rFonts w:ascii="Times New Roman" w:eastAsia="宋体" w:hAnsi="Times New Roman" w:cs="Times New Roman"/>
          <w:sz w:val="24"/>
          <w:szCs w:val="24"/>
          <w:lang w:val="en-GB"/>
        </w:rPr>
        <w:t>at the infrared beamline BL01B of the National Synchrotron Radiation Laboratory (NSRL, China)</w:t>
      </w:r>
      <w:r w:rsidR="00AC6DDF">
        <w:rPr>
          <w:rFonts w:ascii="Times New Roman" w:eastAsia="宋体" w:hAnsi="Times New Roman" w:cs="Times New Roman"/>
          <w:sz w:val="24"/>
          <w:szCs w:val="24"/>
          <w:lang w:val="en-GB"/>
        </w:rPr>
        <w:t xml:space="preserve"> by using home-made top-plate cell, which </w:t>
      </w:r>
      <w:r w:rsidR="00AC6DDF" w:rsidRPr="003D58AC">
        <w:rPr>
          <w:rFonts w:ascii="Times New Roman" w:eastAsia="宋体" w:hAnsi="Times New Roman" w:cs="Times New Roman"/>
          <w:sz w:val="24"/>
          <w:szCs w:val="24"/>
          <w:lang w:val="en-GB"/>
        </w:rPr>
        <w:t>the infrared transmission window</w:t>
      </w:r>
      <w:r w:rsidR="00AC6DDF">
        <w:rPr>
          <w:rFonts w:ascii="Times New Roman" w:eastAsia="宋体" w:hAnsi="Times New Roman" w:cs="Times New Roman"/>
          <w:sz w:val="24"/>
          <w:szCs w:val="24"/>
          <w:lang w:val="en-GB"/>
        </w:rPr>
        <w:t xml:space="preserve"> of cell </w:t>
      </w:r>
      <w:r w:rsidR="00477BD0">
        <w:rPr>
          <w:rFonts w:ascii="Times New Roman" w:eastAsia="宋体" w:hAnsi="Times New Roman" w:cs="Times New Roman"/>
          <w:sz w:val="24"/>
          <w:szCs w:val="24"/>
          <w:lang w:val="en-GB"/>
        </w:rPr>
        <w:t xml:space="preserve">is </w:t>
      </w:r>
      <w:r w:rsidR="00AC6DDF">
        <w:rPr>
          <w:rFonts w:ascii="Times New Roman" w:eastAsia="宋体" w:hAnsi="Times New Roman" w:cs="Times New Roman"/>
          <w:sz w:val="24"/>
          <w:szCs w:val="24"/>
          <w:lang w:val="en-GB"/>
        </w:rPr>
        <w:t>mad</w:t>
      </w:r>
      <w:r w:rsidR="00477BD0">
        <w:rPr>
          <w:rFonts w:ascii="Times New Roman" w:eastAsia="宋体" w:hAnsi="Times New Roman" w:cs="Times New Roman"/>
          <w:sz w:val="24"/>
          <w:szCs w:val="24"/>
          <w:lang w:val="en-GB"/>
        </w:rPr>
        <w:t>e</w:t>
      </w:r>
      <w:r w:rsidR="00AC6DDF">
        <w:rPr>
          <w:rFonts w:ascii="Times New Roman" w:eastAsia="宋体" w:hAnsi="Times New Roman" w:cs="Times New Roman"/>
          <w:sz w:val="24"/>
          <w:szCs w:val="24"/>
          <w:lang w:val="en-GB"/>
        </w:rPr>
        <w:t xml:space="preserve"> of </w:t>
      </w:r>
      <w:r w:rsidR="00AC6DDF" w:rsidRPr="003D58AC">
        <w:rPr>
          <w:rFonts w:ascii="Times New Roman" w:eastAsia="宋体" w:hAnsi="Times New Roman" w:cs="Times New Roman"/>
          <w:sz w:val="24"/>
          <w:szCs w:val="24"/>
          <w:lang w:val="en-GB"/>
        </w:rPr>
        <w:t>ZnSe crystal with low light absorption (cut-off energy of ~625 cm</w:t>
      </w:r>
      <w:r w:rsidR="00AC6DDF" w:rsidRPr="003D58AC">
        <w:rPr>
          <w:rFonts w:ascii="Times New Roman" w:eastAsia="宋体" w:hAnsi="Times New Roman" w:cs="Times New Roman"/>
          <w:sz w:val="24"/>
          <w:szCs w:val="24"/>
          <w:vertAlign w:val="superscript"/>
          <w:lang w:val="en-GB"/>
        </w:rPr>
        <w:t>−1</w:t>
      </w:r>
      <w:r w:rsidR="00AC6DDF" w:rsidRPr="003D58AC">
        <w:rPr>
          <w:rFonts w:ascii="Times New Roman" w:eastAsia="宋体" w:hAnsi="Times New Roman" w:cs="Times New Roman"/>
          <w:sz w:val="24"/>
          <w:szCs w:val="24"/>
          <w:lang w:val="en-GB"/>
        </w:rPr>
        <w:t>).</w:t>
      </w:r>
      <w:r w:rsidR="00477BD0">
        <w:rPr>
          <w:rFonts w:ascii="Times New Roman" w:eastAsia="宋体" w:hAnsi="Times New Roman" w:cs="Times New Roman"/>
          <w:sz w:val="24"/>
          <w:szCs w:val="24"/>
          <w:lang w:val="en-GB"/>
        </w:rPr>
        <w:t xml:space="preserve"> </w:t>
      </w:r>
      <w:r w:rsidR="00477BD0" w:rsidRPr="003D58AC">
        <w:rPr>
          <w:rFonts w:ascii="Times New Roman" w:eastAsia="宋体" w:hAnsi="Times New Roman" w:cs="Times New Roman"/>
          <w:sz w:val="24"/>
          <w:szCs w:val="24"/>
          <w:lang w:val="en-GB"/>
        </w:rPr>
        <w:t xml:space="preserve">The synchrotron radiation IR testing device consists of two </w:t>
      </w:r>
      <w:r w:rsidR="00477BD0" w:rsidRPr="003D58AC">
        <w:rPr>
          <w:rFonts w:ascii="Times New Roman" w:hAnsi="Times New Roman" w:cs="Times New Roman"/>
          <w:sz w:val="24"/>
        </w:rPr>
        <w:t>carefully-designed</w:t>
      </w:r>
      <w:r w:rsidR="00477BD0" w:rsidRPr="003D58AC">
        <w:rPr>
          <w:rFonts w:ascii="Times New Roman" w:eastAsia="宋体" w:hAnsi="Times New Roman" w:cs="Times New Roman"/>
          <w:sz w:val="24"/>
          <w:szCs w:val="24"/>
          <w:lang w:val="en-GB"/>
        </w:rPr>
        <w:t xml:space="preserve"> parts, including an IR spectrometer (Bruker 66 v/s) with a KBr beam splitter and various detectors (herein, a liquid-nitrogen-cooled MCT detector was used) and an IR microscope (Bruker Hyperion 3000) with a 16x objective, which can provide infrared spectroscopy measurements over a broad range of 15–4000 cm</w:t>
      </w:r>
      <w:r w:rsidR="00477BD0" w:rsidRPr="003D58AC">
        <w:rPr>
          <w:rFonts w:ascii="Times New Roman" w:eastAsia="宋体" w:hAnsi="Times New Roman" w:cs="Times New Roman"/>
          <w:sz w:val="24"/>
          <w:szCs w:val="24"/>
          <w:vertAlign w:val="superscript"/>
          <w:lang w:val="en-GB"/>
        </w:rPr>
        <w:t>-1</w:t>
      </w:r>
      <w:r w:rsidR="00477BD0" w:rsidRPr="003D58AC">
        <w:rPr>
          <w:rFonts w:ascii="Times New Roman" w:eastAsia="宋体" w:hAnsi="Times New Roman" w:cs="Times New Roman"/>
          <w:sz w:val="24"/>
          <w:szCs w:val="24"/>
          <w:lang w:val="en-GB"/>
        </w:rPr>
        <w:t xml:space="preserve"> and a high spectral resolution of 0.25 cm</w:t>
      </w:r>
      <w:r w:rsidR="00477BD0" w:rsidRPr="003D58AC">
        <w:rPr>
          <w:rFonts w:ascii="Times New Roman" w:eastAsia="宋体" w:hAnsi="Times New Roman" w:cs="Times New Roman"/>
          <w:sz w:val="24"/>
          <w:szCs w:val="24"/>
          <w:vertAlign w:val="superscript"/>
          <w:lang w:val="en-GB"/>
        </w:rPr>
        <w:t>-1</w:t>
      </w:r>
      <w:r w:rsidR="00477BD0" w:rsidRPr="003D58AC">
        <w:rPr>
          <w:rFonts w:ascii="Times New Roman" w:eastAsia="宋体" w:hAnsi="Times New Roman" w:cs="Times New Roman"/>
          <w:sz w:val="24"/>
          <w:szCs w:val="24"/>
          <w:lang w:val="en-GB"/>
        </w:rPr>
        <w:t>.</w:t>
      </w:r>
      <w:r w:rsidR="00892F0E">
        <w:rPr>
          <w:rFonts w:ascii="Times New Roman" w:eastAsia="宋体" w:hAnsi="Times New Roman" w:cs="Times New Roman"/>
          <w:sz w:val="24"/>
          <w:szCs w:val="24"/>
          <w:lang w:val="en-GB"/>
        </w:rPr>
        <w:t xml:space="preserve"> Attentively, during the </w:t>
      </w:r>
      <w:r w:rsidR="00892F0E" w:rsidRPr="00892F0E">
        <w:rPr>
          <w:rFonts w:ascii="Times New Roman" w:eastAsia="宋体" w:hAnsi="Times New Roman" w:cs="Times New Roman"/>
          <w:i/>
          <w:sz w:val="24"/>
          <w:szCs w:val="24"/>
          <w:lang w:val="en-GB"/>
        </w:rPr>
        <w:t>operando</w:t>
      </w:r>
      <w:r w:rsidR="00892F0E">
        <w:rPr>
          <w:rFonts w:ascii="Times New Roman" w:eastAsia="宋体" w:hAnsi="Times New Roman" w:cs="Times New Roman"/>
          <w:sz w:val="24"/>
          <w:szCs w:val="24"/>
          <w:lang w:val="en-GB"/>
        </w:rPr>
        <w:t xml:space="preserve"> IR measurement, i</w:t>
      </w:r>
      <w:r w:rsidR="00892F0E" w:rsidRPr="00892F0E">
        <w:rPr>
          <w:rFonts w:ascii="Times New Roman" w:eastAsia="宋体" w:hAnsi="Times New Roman" w:cs="Times New Roman"/>
          <w:sz w:val="24"/>
          <w:szCs w:val="24"/>
          <w:lang w:val="en-GB"/>
        </w:rPr>
        <w:t xml:space="preserve">nfrared signal is very sensitive to water molecules and is easily disturbed. By pressing the electrode and window to control the thickness </w:t>
      </w:r>
      <w:r w:rsidR="00892F0E">
        <w:rPr>
          <w:rFonts w:ascii="Times New Roman" w:eastAsia="宋体" w:hAnsi="Times New Roman" w:cs="Times New Roman"/>
          <w:sz w:val="24"/>
          <w:szCs w:val="24"/>
          <w:lang w:val="en-GB"/>
        </w:rPr>
        <w:t>of the water film in the micron-</w:t>
      </w:r>
      <w:r w:rsidR="00892F0E" w:rsidRPr="00892F0E">
        <w:rPr>
          <w:rFonts w:ascii="Times New Roman" w:eastAsia="宋体" w:hAnsi="Times New Roman" w:cs="Times New Roman"/>
          <w:sz w:val="24"/>
          <w:szCs w:val="24"/>
          <w:lang w:val="en-GB"/>
        </w:rPr>
        <w:t>scale, the infrared signal-to-noise ratio (SNR) is improved</w:t>
      </w:r>
      <w:r w:rsidR="00892F0E">
        <w:rPr>
          <w:rFonts w:ascii="Times New Roman" w:eastAsia="宋体" w:hAnsi="Times New Roman" w:cs="Times New Roman"/>
          <w:sz w:val="24"/>
          <w:szCs w:val="24"/>
          <w:lang w:val="en-GB"/>
        </w:rPr>
        <w:t xml:space="preserve">. </w:t>
      </w:r>
      <w:r w:rsidR="00892F0E" w:rsidRPr="003D58AC">
        <w:rPr>
          <w:rFonts w:ascii="Times New Roman" w:eastAsia="宋体" w:hAnsi="Times New Roman" w:cs="Times New Roman"/>
          <w:sz w:val="24"/>
          <w:szCs w:val="24"/>
          <w:lang w:val="en-GB"/>
        </w:rPr>
        <w:t>To obtain the information of catalyst surface and further improve the signal quality of SR-IR spectra under working condition, the reflection mode of infrared light with vertical incidence is adopted in the test. Bedsides, each high-resolution infrared absorption spectrum with resolution of 2 cm</w:t>
      </w:r>
      <w:r w:rsidR="00892F0E" w:rsidRPr="003D58AC">
        <w:rPr>
          <w:rFonts w:ascii="Times New Roman" w:eastAsia="宋体" w:hAnsi="Times New Roman" w:cs="Times New Roman"/>
          <w:sz w:val="24"/>
          <w:szCs w:val="24"/>
          <w:vertAlign w:val="superscript"/>
          <w:lang w:val="en-GB"/>
        </w:rPr>
        <w:t>−1</w:t>
      </w:r>
      <w:r w:rsidR="00892F0E" w:rsidRPr="003D58AC">
        <w:rPr>
          <w:rFonts w:ascii="Times New Roman" w:eastAsia="宋体" w:hAnsi="Times New Roman" w:cs="Times New Roman"/>
          <w:sz w:val="24"/>
          <w:szCs w:val="24"/>
          <w:lang w:val="en-GB"/>
        </w:rPr>
        <w:t xml:space="preserve"> was obtained by averaging 514 scans.</w:t>
      </w:r>
      <w:r w:rsidR="00892F0E">
        <w:rPr>
          <w:rFonts w:ascii="Times New Roman" w:eastAsia="宋体" w:hAnsi="Times New Roman" w:cs="Times New Roman"/>
          <w:sz w:val="24"/>
          <w:szCs w:val="24"/>
          <w:lang w:val="en-GB"/>
        </w:rPr>
        <w:t xml:space="preserve"> </w:t>
      </w:r>
      <w:r w:rsidR="00892F0E" w:rsidRPr="003D58AC">
        <w:rPr>
          <w:rFonts w:ascii="Times New Roman" w:eastAsia="宋体" w:hAnsi="Times New Roman" w:cs="Times New Roman"/>
          <w:sz w:val="24"/>
          <w:szCs w:val="24"/>
          <w:lang w:val="en-GB"/>
        </w:rPr>
        <w:t xml:space="preserve">To avoid the signal difference caused by sample falling off, a constant potential was applied to the catalyst electrode for 20 min, </w:t>
      </w:r>
      <w:r w:rsidR="00892F0E" w:rsidRPr="003D58AC">
        <w:rPr>
          <w:rFonts w:ascii="Times New Roman" w:eastAsia="宋体" w:hAnsi="Times New Roman" w:cs="Times New Roman"/>
          <w:sz w:val="24"/>
          <w:szCs w:val="24"/>
          <w:lang w:val="en-GB"/>
        </w:rPr>
        <w:lastRenderedPageBreak/>
        <w:t>and then all infrared spectral acquisitions were carried.</w:t>
      </w:r>
      <w:r w:rsidR="000F12BA">
        <w:rPr>
          <w:rFonts w:ascii="Times New Roman" w:eastAsia="宋体" w:hAnsi="Times New Roman" w:cs="Times New Roman"/>
          <w:sz w:val="24"/>
          <w:szCs w:val="24"/>
          <w:lang w:val="en-GB"/>
        </w:rPr>
        <w:t xml:space="preserve"> </w:t>
      </w:r>
      <w:r w:rsidR="000F12BA" w:rsidRPr="003D58AC">
        <w:rPr>
          <w:rFonts w:ascii="Times New Roman" w:eastAsia="宋体" w:hAnsi="Times New Roman" w:cs="Times New Roman"/>
          <w:sz w:val="24"/>
          <w:szCs w:val="24"/>
          <w:lang w:val="en-GB"/>
        </w:rPr>
        <w:t>The background spectrum of the catalyst electrode was acquired at an open-circuit voltage before each systemic OER measurement, and the measured potential ranges of the OER were 1.0–1.42 V. Noticeably, in order to show a higher signal-to-noise ratio of the data, the curves were smoothed through 1</w:t>
      </w:r>
      <w:r w:rsidR="000F12BA">
        <w:rPr>
          <w:rFonts w:ascii="Times New Roman" w:eastAsia="宋体" w:hAnsi="Times New Roman" w:cs="Times New Roman"/>
          <w:sz w:val="24"/>
          <w:szCs w:val="24"/>
          <w:lang w:val="en-GB"/>
        </w:rPr>
        <w:t>0</w:t>
      </w:r>
      <w:r w:rsidR="000F12BA" w:rsidRPr="003D58AC">
        <w:rPr>
          <w:rFonts w:ascii="Times New Roman" w:eastAsia="宋体" w:hAnsi="Times New Roman" w:cs="Times New Roman"/>
          <w:sz w:val="24"/>
          <w:szCs w:val="24"/>
          <w:lang w:val="en-GB"/>
        </w:rPr>
        <w:t>0 points in the later stage of data processing.</w:t>
      </w:r>
    </w:p>
    <w:p w:rsidR="00514807" w:rsidRPr="003D58AC" w:rsidRDefault="000F12BA" w:rsidP="00E80582">
      <w:pPr>
        <w:spacing w:before="240" w:line="360" w:lineRule="auto"/>
        <w:rPr>
          <w:rFonts w:ascii="Times New Roman" w:hAnsi="Times New Roman"/>
          <w:sz w:val="24"/>
        </w:rPr>
      </w:pPr>
      <w:r w:rsidRPr="000F12BA">
        <w:rPr>
          <w:rFonts w:ascii="Times New Roman" w:eastAsia="宋体" w:hAnsi="Times New Roman" w:cs="Times New Roman"/>
          <w:b/>
          <w:i/>
          <w:sz w:val="24"/>
          <w:szCs w:val="24"/>
          <w:lang w:val="en-GB"/>
        </w:rPr>
        <w:t>Operando</w:t>
      </w:r>
      <w:r w:rsidRPr="000F12BA">
        <w:rPr>
          <w:rFonts w:ascii="Times New Roman" w:eastAsia="宋体" w:hAnsi="Times New Roman" w:cs="Times New Roman"/>
          <w:b/>
          <w:sz w:val="24"/>
          <w:szCs w:val="24"/>
          <w:lang w:val="en-GB"/>
        </w:rPr>
        <w:t xml:space="preserve"> XAFS measurements.</w:t>
      </w:r>
      <w:r w:rsidR="00200060">
        <w:rPr>
          <w:rFonts w:ascii="Times New Roman" w:eastAsia="宋体" w:hAnsi="Times New Roman" w:cs="Times New Roman"/>
          <w:sz w:val="24"/>
          <w:szCs w:val="24"/>
          <w:lang w:val="en-GB"/>
        </w:rPr>
        <w:t xml:space="preserve"> The </w:t>
      </w:r>
      <w:r w:rsidR="00200060" w:rsidRPr="00200060">
        <w:rPr>
          <w:rFonts w:ascii="Times New Roman" w:eastAsia="宋体" w:hAnsi="Times New Roman" w:cs="Times New Roman"/>
          <w:i/>
          <w:sz w:val="24"/>
          <w:szCs w:val="24"/>
          <w:lang w:val="en-GB"/>
        </w:rPr>
        <w:t>operando</w:t>
      </w:r>
      <w:r w:rsidR="00200060">
        <w:rPr>
          <w:rFonts w:ascii="Times New Roman" w:eastAsia="宋体" w:hAnsi="Times New Roman" w:cs="Times New Roman"/>
          <w:sz w:val="24"/>
          <w:szCs w:val="24"/>
          <w:lang w:val="en-GB"/>
        </w:rPr>
        <w:t xml:space="preserve"> XAFS measurements of </w:t>
      </w:r>
      <w:r w:rsidR="00E447A9">
        <w:rPr>
          <w:rFonts w:ascii="Times New Roman" w:eastAsia="宋体" w:hAnsi="Times New Roman" w:cs="Times New Roman"/>
          <w:sz w:val="24"/>
          <w:szCs w:val="24"/>
          <w:lang w:val="en-GB"/>
        </w:rPr>
        <w:t>Ir L</w:t>
      </w:r>
      <w:r w:rsidR="00E447A9">
        <w:rPr>
          <w:rFonts w:ascii="Times New Roman" w:eastAsia="宋体" w:hAnsi="Times New Roman" w:cs="Times New Roman"/>
          <w:sz w:val="24"/>
          <w:szCs w:val="24"/>
          <w:vertAlign w:val="subscript"/>
          <w:lang w:val="en-GB"/>
        </w:rPr>
        <w:t>3</w:t>
      </w:r>
      <w:r w:rsidR="00E447A9">
        <w:rPr>
          <w:rFonts w:ascii="Times New Roman" w:eastAsia="宋体" w:hAnsi="Times New Roman" w:cs="Times New Roman"/>
          <w:sz w:val="24"/>
          <w:szCs w:val="24"/>
          <w:lang w:val="en-GB"/>
        </w:rPr>
        <w:t xml:space="preserve">-edge were carried out at the </w:t>
      </w:r>
      <w:r w:rsidR="00E447A9" w:rsidRPr="003D58AC">
        <w:rPr>
          <w:rFonts w:ascii="Times New Roman" w:hAnsi="Times New Roman" w:cs="Times New Roman"/>
          <w:sz w:val="24"/>
          <w:szCs w:val="24"/>
          <w:lang w:val="en-GB"/>
        </w:rPr>
        <w:t>1W1B station in the Beijing</w:t>
      </w:r>
      <w:r w:rsidR="00E447A9" w:rsidRPr="003D58AC">
        <w:rPr>
          <w:rFonts w:ascii="Times New Roman" w:hAnsi="Times New Roman" w:cs="Times New Roman" w:hint="eastAsia"/>
          <w:sz w:val="24"/>
          <w:szCs w:val="24"/>
          <w:lang w:val="en-GB"/>
        </w:rPr>
        <w:t xml:space="preserve"> </w:t>
      </w:r>
      <w:r w:rsidR="00E447A9" w:rsidRPr="003D58AC">
        <w:rPr>
          <w:rFonts w:ascii="Times New Roman" w:hAnsi="Times New Roman" w:cs="Times New Roman"/>
          <w:sz w:val="24"/>
          <w:szCs w:val="24"/>
          <w:lang w:val="en-GB"/>
        </w:rPr>
        <w:t>Synchrotron Radiation Facility (BSRF), China. The storage ring of BSRF w</w:t>
      </w:r>
      <w:r w:rsidR="00E447A9" w:rsidRPr="003D58AC">
        <w:rPr>
          <w:rFonts w:ascii="Times New Roman" w:hAnsi="Times New Roman" w:cs="Times New Roman" w:hint="eastAsia"/>
          <w:sz w:val="24"/>
          <w:szCs w:val="24"/>
          <w:lang w:val="en-GB"/>
        </w:rPr>
        <w:t xml:space="preserve">as </w:t>
      </w:r>
      <w:r w:rsidR="00E447A9" w:rsidRPr="003D58AC">
        <w:rPr>
          <w:rFonts w:ascii="Times New Roman" w:hAnsi="Times New Roman" w:cs="Times New Roman"/>
          <w:sz w:val="24"/>
          <w:szCs w:val="24"/>
          <w:lang w:val="en-GB"/>
        </w:rPr>
        <w:t xml:space="preserve">operated at 2.5 GeV with a maximum current of 250 mA. The beam from the bending magnet was monochromatized utilizing </w:t>
      </w:r>
      <w:r w:rsidR="00E447A9" w:rsidRPr="003D58AC">
        <w:rPr>
          <w:rFonts w:ascii="Times New Roman" w:eastAsia="宋体" w:hAnsi="Times New Roman" w:cs="Times New Roman"/>
          <w:sz w:val="24"/>
          <w:szCs w:val="24"/>
          <w:lang w:val="en-GB"/>
        </w:rPr>
        <w:t xml:space="preserve">a </w:t>
      </w:r>
      <w:r w:rsidR="00E447A9" w:rsidRPr="003D58AC">
        <w:rPr>
          <w:rFonts w:ascii="Times New Roman" w:hAnsi="Times New Roman" w:cs="Times New Roman"/>
          <w:sz w:val="24"/>
          <w:szCs w:val="24"/>
          <w:lang w:val="en-GB"/>
        </w:rPr>
        <w:t>Si (111) double-crystal monochromator and further detuning of 15% to remove higher harmonics.</w:t>
      </w:r>
      <w:r w:rsidR="00E447A9">
        <w:rPr>
          <w:rFonts w:ascii="Times New Roman" w:hAnsi="Times New Roman" w:cs="Times New Roman"/>
          <w:sz w:val="24"/>
          <w:szCs w:val="24"/>
          <w:lang w:val="en-GB"/>
        </w:rPr>
        <w:t xml:space="preserve"> The electrochemical operando XAFS tests were performed by home-made cell </w:t>
      </w:r>
      <w:r w:rsidR="00734003">
        <w:rPr>
          <w:rFonts w:ascii="Times New Roman" w:hAnsi="Times New Roman" w:cs="Times New Roman"/>
          <w:sz w:val="24"/>
          <w:szCs w:val="24"/>
          <w:lang w:val="en-GB"/>
        </w:rPr>
        <w:t>in 0.5 M H</w:t>
      </w:r>
      <w:r w:rsidR="00734003">
        <w:rPr>
          <w:rFonts w:ascii="Times New Roman" w:hAnsi="Times New Roman" w:cs="Times New Roman"/>
          <w:sz w:val="24"/>
          <w:szCs w:val="24"/>
          <w:vertAlign w:val="subscript"/>
          <w:lang w:val="en-GB"/>
        </w:rPr>
        <w:t>2</w:t>
      </w:r>
      <w:r w:rsidR="00734003">
        <w:rPr>
          <w:rFonts w:ascii="Times New Roman" w:hAnsi="Times New Roman" w:cs="Times New Roman"/>
          <w:sz w:val="24"/>
          <w:szCs w:val="24"/>
          <w:lang w:val="en-GB"/>
        </w:rPr>
        <w:t>SO</w:t>
      </w:r>
      <w:r w:rsidR="00734003">
        <w:rPr>
          <w:rFonts w:ascii="Times New Roman" w:hAnsi="Times New Roman" w:cs="Times New Roman"/>
          <w:sz w:val="24"/>
          <w:szCs w:val="24"/>
          <w:vertAlign w:val="subscript"/>
          <w:lang w:val="en-GB"/>
        </w:rPr>
        <w:t>4</w:t>
      </w:r>
      <w:r w:rsidR="00734003">
        <w:rPr>
          <w:rFonts w:ascii="Times New Roman" w:hAnsi="Times New Roman" w:cs="Times New Roman"/>
          <w:sz w:val="24"/>
          <w:szCs w:val="24"/>
          <w:lang w:val="en-GB"/>
        </w:rPr>
        <w:t xml:space="preserve"> electro</w:t>
      </w:r>
      <w:r w:rsidR="008C352E">
        <w:rPr>
          <w:rFonts w:ascii="Times New Roman" w:hAnsi="Times New Roman" w:cs="Times New Roman"/>
          <w:sz w:val="24"/>
          <w:szCs w:val="24"/>
          <w:lang w:val="en-GB"/>
        </w:rPr>
        <w:t>yte.</w:t>
      </w:r>
      <w:r w:rsidR="00206E65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206E65" w:rsidRPr="003D58AC">
        <w:rPr>
          <w:rFonts w:ascii="Times New Roman" w:eastAsia="TimesNewRomanPS-BoldMT" w:hAnsi="Times New Roman" w:cs="Times New Roman"/>
          <w:sz w:val="24"/>
        </w:rPr>
        <w:t>The XAFS spectra were</w:t>
      </w:r>
      <w:r w:rsidR="00206E65" w:rsidRPr="003D58AC">
        <w:rPr>
          <w:rFonts w:ascii="Times New Roman" w:eastAsia="TimesNewRomanPS-BoldMT" w:hAnsi="Times New Roman" w:cs="Times New Roman" w:hint="eastAsia"/>
          <w:sz w:val="24"/>
        </w:rPr>
        <w:t xml:space="preserve"> </w:t>
      </w:r>
      <w:r w:rsidR="00206E65" w:rsidRPr="003D58AC">
        <w:rPr>
          <w:rFonts w:ascii="Times New Roman" w:eastAsia="TimesNewRomanPS-BoldMT" w:hAnsi="Times New Roman" w:cs="Times New Roman"/>
          <w:sz w:val="24"/>
        </w:rPr>
        <w:t>collected through the fluorescence mode</w:t>
      </w:r>
      <w:r w:rsidR="00206E65">
        <w:rPr>
          <w:rFonts w:ascii="Times New Roman" w:eastAsia="TimesNewRomanPS-BoldMT" w:hAnsi="Times New Roman" w:cs="Times New Roman"/>
          <w:sz w:val="24"/>
        </w:rPr>
        <w:t xml:space="preserve"> with </w:t>
      </w:r>
      <w:r w:rsidR="00206E65" w:rsidRPr="00206E65">
        <w:rPr>
          <w:rFonts w:ascii="Times New Roman" w:eastAsia="TimesNewRomanPS-BoldMT" w:hAnsi="Times New Roman" w:cs="Times New Roman"/>
          <w:sz w:val="24"/>
        </w:rPr>
        <w:t>19-element solid state detector</w:t>
      </w:r>
      <w:r w:rsidR="00206E65">
        <w:rPr>
          <w:rFonts w:ascii="Times New Roman" w:eastAsia="TimesNewRomanPS-BoldMT" w:hAnsi="Times New Roman" w:cs="Times New Roman"/>
          <w:sz w:val="24"/>
        </w:rPr>
        <w:t xml:space="preserve">. The </w:t>
      </w:r>
      <w:r w:rsidR="001339F6">
        <w:rPr>
          <w:rFonts w:ascii="Times New Roman" w:eastAsia="TimesNewRomanPS-BoldMT" w:hAnsi="Times New Roman" w:cs="Times New Roman"/>
          <w:sz w:val="24"/>
        </w:rPr>
        <w:t>HN-Ir NC catalyst on the 3D carbon paper was cut into 1*2 cm</w:t>
      </w:r>
      <w:r w:rsidR="001339F6">
        <w:rPr>
          <w:rFonts w:ascii="Times New Roman" w:eastAsia="TimesNewRomanPS-BoldMT" w:hAnsi="Times New Roman" w:cs="Times New Roman"/>
          <w:sz w:val="24"/>
          <w:vertAlign w:val="superscript"/>
        </w:rPr>
        <w:t>2</w:t>
      </w:r>
      <w:r w:rsidR="001339F6">
        <w:rPr>
          <w:rFonts w:ascii="Times New Roman" w:eastAsia="TimesNewRomanPS-BoldMT" w:hAnsi="Times New Roman" w:cs="Times New Roman"/>
          <w:sz w:val="24"/>
        </w:rPr>
        <w:t xml:space="preserve"> and then sealed in a cell by </w:t>
      </w:r>
      <w:r w:rsidR="001339F6" w:rsidRPr="003D58AC">
        <w:rPr>
          <w:rFonts w:ascii="Times New Roman" w:eastAsia="TimesNewRomanPS-BoldMT" w:hAnsi="Times New Roman" w:cs="Times New Roman"/>
          <w:sz w:val="24"/>
        </w:rPr>
        <w:t>Kapton film</w:t>
      </w:r>
      <w:r w:rsidR="00514807">
        <w:rPr>
          <w:rFonts w:ascii="Times New Roman" w:eastAsia="TimesNewRomanPS-BoldMT" w:hAnsi="Times New Roman" w:cs="Times New Roman"/>
          <w:sz w:val="24"/>
        </w:rPr>
        <w:t xml:space="preserve">. </w:t>
      </w:r>
      <w:r w:rsidR="00514807" w:rsidRPr="00514807">
        <w:rPr>
          <w:rFonts w:ascii="Times New Roman" w:eastAsia="TimesNewRomanPS-BoldMT" w:hAnsi="Times New Roman" w:cs="Times New Roman"/>
          <w:sz w:val="24"/>
        </w:rPr>
        <w:t>In order to obtain the dynamic evolution information of the active site during the electrochemical reaction, a series of representative voltages</w:t>
      </w:r>
      <w:r w:rsidR="00514807">
        <w:rPr>
          <w:rFonts w:ascii="Times New Roman" w:eastAsia="TimesNewRomanPS-BoldMT" w:hAnsi="Times New Roman" w:cs="Times New Roman"/>
          <w:sz w:val="24"/>
        </w:rPr>
        <w:t xml:space="preserve"> (1.25~1.45 V)</w:t>
      </w:r>
      <w:r w:rsidR="00514807" w:rsidRPr="00514807">
        <w:rPr>
          <w:rFonts w:ascii="Times New Roman" w:eastAsia="TimesNewRomanPS-BoldMT" w:hAnsi="Times New Roman" w:cs="Times New Roman"/>
          <w:sz w:val="24"/>
        </w:rPr>
        <w:t xml:space="preserve"> were applied to the electrode</w:t>
      </w:r>
      <w:r w:rsidR="00514807">
        <w:rPr>
          <w:rFonts w:ascii="Times New Roman" w:eastAsia="TimesNewRomanPS-BoldMT" w:hAnsi="Times New Roman" w:cs="Times New Roman"/>
          <w:sz w:val="24"/>
        </w:rPr>
        <w:t xml:space="preserve">. </w:t>
      </w:r>
      <w:r w:rsidR="00514807" w:rsidRPr="003D58AC">
        <w:rPr>
          <w:rFonts w:ascii="Times New Roman" w:hAnsi="Times New Roman" w:cs="Times New Roman"/>
          <w:sz w:val="24"/>
          <w:szCs w:val="24"/>
        </w:rPr>
        <w:t xml:space="preserve">During </w:t>
      </w:r>
      <w:r w:rsidR="00514807" w:rsidRPr="003D58AC">
        <w:rPr>
          <w:rFonts w:ascii="Times New Roman" w:hAnsi="Times New Roman"/>
          <w:sz w:val="24"/>
          <w:szCs w:val="24"/>
          <w:lang w:val="en-GB"/>
        </w:rPr>
        <w:t xml:space="preserve">the collection of </w:t>
      </w:r>
      <w:r w:rsidR="00514807" w:rsidRPr="003D58AC">
        <w:rPr>
          <w:rFonts w:ascii="Times New Roman" w:hAnsi="Times New Roman" w:cs="Times New Roman"/>
          <w:sz w:val="24"/>
          <w:szCs w:val="24"/>
        </w:rPr>
        <w:t xml:space="preserve">XAFS measurements, </w:t>
      </w:r>
      <w:r w:rsidR="00514807" w:rsidRPr="003D58AC">
        <w:rPr>
          <w:rFonts w:ascii="Times New Roman" w:hAnsi="Times New Roman"/>
          <w:sz w:val="24"/>
          <w:szCs w:val="24"/>
          <w:lang w:val="en-GB"/>
        </w:rPr>
        <w:t>the position of the absorption edge (E</w:t>
      </w:r>
      <w:r w:rsidR="00514807" w:rsidRPr="003D58AC">
        <w:rPr>
          <w:rFonts w:ascii="Times New Roman" w:hAnsi="Times New Roman"/>
          <w:sz w:val="24"/>
          <w:szCs w:val="24"/>
          <w:vertAlign w:val="subscript"/>
          <w:lang w:val="en-GB"/>
        </w:rPr>
        <w:t>0</w:t>
      </w:r>
      <w:r w:rsidR="00514807" w:rsidRPr="003D58AC">
        <w:rPr>
          <w:rFonts w:ascii="Times New Roman" w:hAnsi="Times New Roman"/>
          <w:sz w:val="24"/>
          <w:szCs w:val="24"/>
          <w:lang w:val="en-GB"/>
        </w:rPr>
        <w:t xml:space="preserve">) was calibrated using </w:t>
      </w:r>
      <w:r w:rsidR="00E80582">
        <w:rPr>
          <w:rFonts w:ascii="Times New Roman" w:hAnsi="Times New Roman"/>
          <w:sz w:val="24"/>
          <w:szCs w:val="24"/>
          <w:lang w:val="en-GB"/>
        </w:rPr>
        <w:t>s</w:t>
      </w:r>
      <w:r w:rsidR="00E80582" w:rsidRPr="00E80582">
        <w:rPr>
          <w:rFonts w:ascii="Times New Roman" w:hAnsi="Times New Roman"/>
          <w:sz w:val="24"/>
          <w:szCs w:val="24"/>
          <w:lang w:val="en-GB"/>
        </w:rPr>
        <w:t>tandard sample of I</w:t>
      </w:r>
      <w:r w:rsidR="00E80582">
        <w:rPr>
          <w:rFonts w:ascii="Times New Roman" w:hAnsi="Times New Roman"/>
          <w:sz w:val="24"/>
          <w:szCs w:val="24"/>
          <w:lang w:val="en-GB"/>
        </w:rPr>
        <w:t>r</w:t>
      </w:r>
      <w:r w:rsidR="00514807" w:rsidRPr="003D58AC">
        <w:rPr>
          <w:rFonts w:ascii="Times New Roman" w:hAnsi="Times New Roman"/>
          <w:sz w:val="24"/>
          <w:szCs w:val="24"/>
          <w:lang w:val="en-GB"/>
        </w:rPr>
        <w:t xml:space="preserve">, and all XAFS data were collected during one </w:t>
      </w:r>
      <w:r w:rsidR="00514807" w:rsidRPr="003D58AC">
        <w:rPr>
          <w:rFonts w:ascii="Times New Roman" w:hAnsi="Times New Roman"/>
          <w:sz w:val="24"/>
          <w:lang w:val="en-GB"/>
        </w:rPr>
        <w:t>period of beam time.</w:t>
      </w:r>
    </w:p>
    <w:p w:rsidR="000F12BA" w:rsidRPr="00514807" w:rsidRDefault="000F12BA" w:rsidP="000F12BA">
      <w:pPr>
        <w:spacing w:before="240" w:line="360" w:lineRule="auto"/>
        <w:rPr>
          <w:rFonts w:ascii="Times New Roman" w:eastAsia="宋体" w:hAnsi="Times New Roman" w:cs="Times New Roman"/>
          <w:sz w:val="24"/>
          <w:szCs w:val="24"/>
        </w:rPr>
      </w:pPr>
    </w:p>
    <w:p w:rsidR="00885D53" w:rsidRPr="00200060" w:rsidRDefault="00885D53" w:rsidP="000F12BA">
      <w:pPr>
        <w:spacing w:before="240" w:line="360" w:lineRule="auto"/>
        <w:rPr>
          <w:rFonts w:ascii="Times New Roman" w:eastAsia="宋体" w:hAnsi="Times New Roman" w:cs="Times New Roman"/>
          <w:sz w:val="24"/>
          <w:szCs w:val="24"/>
          <w:lang w:val="en-GB"/>
        </w:rPr>
      </w:pPr>
    </w:p>
    <w:p w:rsidR="004E0B8D" w:rsidRPr="00477BD0" w:rsidRDefault="004E0B8D" w:rsidP="00643496">
      <w:pPr>
        <w:spacing w:line="360" w:lineRule="auto"/>
        <w:jc w:val="left"/>
        <w:rPr>
          <w:rFonts w:ascii="Times New Roman" w:hAnsi="Times New Roman" w:cs="Times New Roman"/>
          <w:sz w:val="24"/>
          <w:szCs w:val="24"/>
          <w:lang w:val="en-GB"/>
        </w:rPr>
      </w:pPr>
    </w:p>
    <w:p w:rsidR="002937E9" w:rsidRPr="005B29BD" w:rsidRDefault="005B29BD" w:rsidP="00EF232F">
      <w:pPr>
        <w:spacing w:before="240" w:line="360" w:lineRule="auto"/>
        <w:rPr>
          <w:rFonts w:ascii="Times New Roman" w:hAnsi="Times New Roman" w:cs="Times New Roman"/>
          <w:bCs/>
          <w:sz w:val="24"/>
          <w:szCs w:val="24"/>
        </w:rPr>
        <w:sectPr w:rsidR="002937E9" w:rsidRPr="005B29BD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rFonts w:ascii="Times New Roman" w:hAnsi="Times New Roman" w:cs="Times New Roman"/>
          <w:bCs/>
          <w:sz w:val="24"/>
          <w:szCs w:val="24"/>
        </w:rPr>
        <w:t xml:space="preserve">  </w:t>
      </w:r>
    </w:p>
    <w:p w:rsidR="00285606" w:rsidRDefault="00285606" w:rsidP="006C7AC8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2937E9" w:rsidRDefault="002937E9" w:rsidP="006C7AC8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2937E9" w:rsidRDefault="002937E9" w:rsidP="002937E9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937E9">
        <w:rPr>
          <w:rFonts w:hint="eastAsia"/>
          <w:noProof/>
        </w:rPr>
        <w:drawing>
          <wp:inline distT="0" distB="0" distL="0" distR="0">
            <wp:extent cx="4744366" cy="3440557"/>
            <wp:effectExtent l="0" t="0" r="0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8961" cy="3443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7614" w:rsidRDefault="00173172" w:rsidP="00717614">
      <w:pPr>
        <w:rPr>
          <w:rFonts w:ascii="Times New Roman" w:hAnsi="Times New Roman" w:cs="Times New Roman"/>
          <w:sz w:val="22"/>
        </w:rPr>
        <w:sectPr w:rsidR="00717614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 w:rsidRPr="00173172">
        <w:rPr>
          <w:rFonts w:ascii="Times New Roman" w:eastAsia="TimesNewRomanPS-BoldMT" w:hAnsi="Times New Roman" w:cs="Times New Roman"/>
          <w:b/>
          <w:bCs/>
          <w:color w:val="000000"/>
          <w:sz w:val="24"/>
          <w:szCs w:val="24"/>
        </w:rPr>
        <w:t>Supplementary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937E9">
        <w:rPr>
          <w:rFonts w:ascii="Times New Roman" w:hAnsi="Times New Roman" w:cs="Times New Roman"/>
          <w:b/>
          <w:sz w:val="24"/>
          <w:szCs w:val="24"/>
        </w:rPr>
        <w:t>F</w:t>
      </w:r>
      <w:r w:rsidR="002937E9">
        <w:rPr>
          <w:rFonts w:ascii="Times New Roman" w:hAnsi="Times New Roman" w:cs="Times New Roman" w:hint="eastAsia"/>
          <w:b/>
          <w:sz w:val="24"/>
          <w:szCs w:val="24"/>
        </w:rPr>
        <w:t>ig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r w:rsidR="002937E9">
        <w:rPr>
          <w:rFonts w:ascii="Times New Roman" w:hAnsi="Times New Roman" w:cs="Times New Roman"/>
          <w:b/>
          <w:sz w:val="24"/>
          <w:szCs w:val="24"/>
        </w:rPr>
        <w:t xml:space="preserve"> 1. </w:t>
      </w:r>
      <w:r w:rsidR="002937E9" w:rsidRPr="00717614">
        <w:rPr>
          <w:rFonts w:ascii="Times New Roman" w:hAnsi="Times New Roman" w:cs="Times New Roman"/>
          <w:sz w:val="22"/>
        </w:rPr>
        <w:t xml:space="preserve">SEM images of PAni-CP (a) before </w:t>
      </w:r>
      <w:r w:rsidR="002937E9" w:rsidRPr="00717614">
        <w:rPr>
          <w:rFonts w:ascii="Times New Roman" w:hAnsi="Times New Roman" w:cs="Times New Roman" w:hint="eastAsia"/>
          <w:sz w:val="22"/>
        </w:rPr>
        <w:t>and</w:t>
      </w:r>
      <w:r w:rsidR="002937E9" w:rsidRPr="00717614">
        <w:rPr>
          <w:rFonts w:ascii="Times New Roman" w:hAnsi="Times New Roman" w:cs="Times New Roman"/>
          <w:sz w:val="22"/>
        </w:rPr>
        <w:t xml:space="preserve"> </w:t>
      </w:r>
      <w:r w:rsidR="002937E9" w:rsidRPr="00717614">
        <w:rPr>
          <w:rFonts w:ascii="Times New Roman" w:hAnsi="Times New Roman" w:cs="Times New Roman" w:hint="eastAsia"/>
          <w:sz w:val="22"/>
        </w:rPr>
        <w:t>(</w:t>
      </w:r>
      <w:r w:rsidR="002937E9" w:rsidRPr="00717614">
        <w:rPr>
          <w:rFonts w:ascii="Times New Roman" w:hAnsi="Times New Roman" w:cs="Times New Roman"/>
          <w:sz w:val="22"/>
        </w:rPr>
        <w:t>b) after carbon</w:t>
      </w:r>
      <w:r w:rsidR="00717614" w:rsidRPr="00717614">
        <w:rPr>
          <w:rFonts w:ascii="Times New Roman" w:hAnsi="Times New Roman" w:cs="Times New Roman"/>
          <w:sz w:val="22"/>
        </w:rPr>
        <w:t>ization. SEM images of NH</w:t>
      </w:r>
      <w:r w:rsidR="00717614" w:rsidRPr="00717614">
        <w:rPr>
          <w:rFonts w:ascii="Times New Roman" w:hAnsi="Times New Roman" w:cs="Times New Roman"/>
          <w:sz w:val="22"/>
          <w:vertAlign w:val="subscript"/>
        </w:rPr>
        <w:t>2</w:t>
      </w:r>
      <w:r w:rsidR="00717614" w:rsidRPr="00717614">
        <w:rPr>
          <w:rFonts w:ascii="Times New Roman" w:hAnsi="Times New Roman" w:cs="Times New Roman"/>
          <w:sz w:val="22"/>
        </w:rPr>
        <w:t xml:space="preserve">- PAni-CP (a) before </w:t>
      </w:r>
      <w:r w:rsidR="00717614" w:rsidRPr="00717614">
        <w:rPr>
          <w:rFonts w:ascii="Times New Roman" w:hAnsi="Times New Roman" w:cs="Times New Roman" w:hint="eastAsia"/>
          <w:sz w:val="22"/>
        </w:rPr>
        <w:t>and</w:t>
      </w:r>
      <w:r w:rsidR="00717614" w:rsidRPr="00717614">
        <w:rPr>
          <w:rFonts w:ascii="Times New Roman" w:hAnsi="Times New Roman" w:cs="Times New Roman"/>
          <w:sz w:val="22"/>
        </w:rPr>
        <w:t xml:space="preserve"> </w:t>
      </w:r>
      <w:r w:rsidR="00717614" w:rsidRPr="00717614">
        <w:rPr>
          <w:rFonts w:ascii="Times New Roman" w:hAnsi="Times New Roman" w:cs="Times New Roman" w:hint="eastAsia"/>
          <w:sz w:val="22"/>
        </w:rPr>
        <w:t>(</w:t>
      </w:r>
      <w:r w:rsidR="00717614" w:rsidRPr="00717614">
        <w:rPr>
          <w:rFonts w:ascii="Times New Roman" w:hAnsi="Times New Roman" w:cs="Times New Roman"/>
          <w:sz w:val="22"/>
        </w:rPr>
        <w:t>b) after carbonization.</w:t>
      </w:r>
    </w:p>
    <w:p w:rsidR="00717614" w:rsidRDefault="00717614" w:rsidP="00717614">
      <w:pPr>
        <w:rPr>
          <w:rFonts w:ascii="Times New Roman" w:hAnsi="Times New Roman" w:cs="Times New Roman"/>
          <w:b/>
          <w:sz w:val="24"/>
          <w:szCs w:val="24"/>
        </w:rPr>
      </w:pPr>
    </w:p>
    <w:p w:rsidR="00717614" w:rsidRDefault="00717614" w:rsidP="00717614">
      <w:pPr>
        <w:rPr>
          <w:rFonts w:ascii="Times New Roman" w:hAnsi="Times New Roman" w:cs="Times New Roman"/>
          <w:b/>
          <w:sz w:val="24"/>
          <w:szCs w:val="24"/>
        </w:rPr>
      </w:pPr>
    </w:p>
    <w:p w:rsidR="00717614" w:rsidRDefault="00717614" w:rsidP="0071761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17614">
        <w:rPr>
          <w:rFonts w:hint="eastAsia"/>
          <w:noProof/>
        </w:rPr>
        <w:drawing>
          <wp:inline distT="0" distB="0" distL="0" distR="0">
            <wp:extent cx="4910685" cy="3465703"/>
            <wp:effectExtent l="0" t="0" r="4445" b="19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8210" cy="3471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00AE" w:rsidRDefault="00173172" w:rsidP="00717614">
      <w:pPr>
        <w:jc w:val="center"/>
        <w:rPr>
          <w:rFonts w:ascii="Times New Roman" w:hAnsi="Times New Roman" w:cs="Times New Roman"/>
          <w:sz w:val="22"/>
        </w:rPr>
        <w:sectPr w:rsidR="002A00AE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 w:rsidRPr="00173172">
        <w:rPr>
          <w:rFonts w:ascii="Times New Roman" w:eastAsia="TimesNewRomanPS-BoldMT" w:hAnsi="Times New Roman" w:cs="Times New Roman"/>
          <w:b/>
          <w:bCs/>
          <w:color w:val="000000"/>
          <w:sz w:val="24"/>
          <w:szCs w:val="24"/>
        </w:rPr>
        <w:t>Supplementary</w:t>
      </w:r>
      <w:r>
        <w:rPr>
          <w:rFonts w:ascii="Times New Roman" w:hAnsi="Times New Roman" w:cs="Times New Roman"/>
          <w:b/>
          <w:sz w:val="24"/>
          <w:szCs w:val="24"/>
        </w:rPr>
        <w:t xml:space="preserve"> F</w:t>
      </w:r>
      <w:r>
        <w:rPr>
          <w:rFonts w:ascii="Times New Roman" w:hAnsi="Times New Roman" w:cs="Times New Roman" w:hint="eastAsia"/>
          <w:b/>
          <w:sz w:val="24"/>
          <w:szCs w:val="24"/>
        </w:rPr>
        <w:t>ig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2A00AE">
        <w:rPr>
          <w:rFonts w:ascii="Times New Roman" w:hAnsi="Times New Roman" w:cs="Times New Roman"/>
          <w:b/>
          <w:sz w:val="24"/>
          <w:szCs w:val="24"/>
        </w:rPr>
        <w:t xml:space="preserve">2. </w:t>
      </w:r>
      <w:r w:rsidR="002A00AE" w:rsidRPr="00717614">
        <w:rPr>
          <w:rFonts w:ascii="Times New Roman" w:hAnsi="Times New Roman" w:cs="Times New Roman"/>
          <w:sz w:val="22"/>
        </w:rPr>
        <w:t>SEM images of PAni-</w:t>
      </w:r>
      <w:r w:rsidR="002A00AE">
        <w:rPr>
          <w:rFonts w:ascii="Times New Roman" w:hAnsi="Times New Roman" w:cs="Times New Roman"/>
          <w:sz w:val="22"/>
        </w:rPr>
        <w:t>Ir-800</w:t>
      </w:r>
      <w:r w:rsidR="002A00AE">
        <w:rPr>
          <w:rFonts w:ascii="Sylfaen" w:hAnsi="Sylfaen" w:cs="Times New Roman"/>
          <w:sz w:val="22"/>
        </w:rPr>
        <w:t>˚</w:t>
      </w:r>
      <w:r w:rsidR="002A00AE">
        <w:rPr>
          <w:rFonts w:ascii="Times New Roman" w:hAnsi="Times New Roman" w:cs="Times New Roman"/>
          <w:sz w:val="22"/>
        </w:rPr>
        <w:t>C</w:t>
      </w:r>
      <w:r w:rsidR="002A00AE" w:rsidRPr="00717614">
        <w:rPr>
          <w:rFonts w:ascii="Times New Roman" w:hAnsi="Times New Roman" w:cs="Times New Roman"/>
          <w:sz w:val="22"/>
        </w:rPr>
        <w:t xml:space="preserve"> (a)</w:t>
      </w:r>
      <w:r w:rsidR="002A00AE">
        <w:rPr>
          <w:rFonts w:ascii="Times New Roman" w:hAnsi="Times New Roman" w:cs="Times New Roman"/>
          <w:sz w:val="22"/>
        </w:rPr>
        <w:t xml:space="preserve"> (b) and HN-Ir NC (c) (d).</w:t>
      </w:r>
    </w:p>
    <w:p w:rsidR="00717614" w:rsidRDefault="00717614" w:rsidP="0071761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A00AE" w:rsidRDefault="002A00AE" w:rsidP="0071761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A00AE" w:rsidRDefault="00FA5424" w:rsidP="00FA542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A5424">
        <w:rPr>
          <w:rFonts w:hint="eastAsia"/>
          <w:noProof/>
        </w:rPr>
        <w:drawing>
          <wp:inline distT="0" distB="0" distL="0" distR="0">
            <wp:extent cx="5169408" cy="1707039"/>
            <wp:effectExtent l="0" t="0" r="0" b="762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8092" cy="1709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5424" w:rsidRDefault="00173172" w:rsidP="00FA5424">
      <w:pPr>
        <w:jc w:val="center"/>
        <w:rPr>
          <w:rFonts w:ascii="Times New Roman" w:hAnsi="Times New Roman" w:cs="Times New Roman"/>
          <w:sz w:val="22"/>
        </w:rPr>
        <w:sectPr w:rsidR="00FA5424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 w:rsidRPr="00173172">
        <w:rPr>
          <w:rFonts w:ascii="Times New Roman" w:eastAsia="TimesNewRomanPS-BoldMT" w:hAnsi="Times New Roman" w:cs="Times New Roman"/>
          <w:b/>
          <w:bCs/>
          <w:color w:val="000000"/>
          <w:sz w:val="24"/>
          <w:szCs w:val="24"/>
        </w:rPr>
        <w:t>Supplementary</w:t>
      </w:r>
      <w:r>
        <w:rPr>
          <w:rFonts w:ascii="Times New Roman" w:hAnsi="Times New Roman" w:cs="Times New Roman"/>
          <w:b/>
          <w:sz w:val="24"/>
          <w:szCs w:val="24"/>
        </w:rPr>
        <w:t xml:space="preserve"> F</w:t>
      </w:r>
      <w:r>
        <w:rPr>
          <w:rFonts w:ascii="Times New Roman" w:hAnsi="Times New Roman" w:cs="Times New Roman" w:hint="eastAsia"/>
          <w:b/>
          <w:sz w:val="24"/>
          <w:szCs w:val="24"/>
        </w:rPr>
        <w:t>ig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FA5424">
        <w:rPr>
          <w:rFonts w:ascii="Times New Roman" w:hAnsi="Times New Roman" w:cs="Times New Roman"/>
          <w:b/>
          <w:sz w:val="24"/>
          <w:szCs w:val="24"/>
        </w:rPr>
        <w:t xml:space="preserve">3. </w:t>
      </w:r>
      <w:r w:rsidR="00FA5424" w:rsidRPr="00717614">
        <w:rPr>
          <w:rFonts w:ascii="Times New Roman" w:hAnsi="Times New Roman" w:cs="Times New Roman"/>
          <w:sz w:val="22"/>
        </w:rPr>
        <w:t xml:space="preserve">SEM images of </w:t>
      </w:r>
      <w:r w:rsidR="00FA5424">
        <w:rPr>
          <w:rFonts w:ascii="Times New Roman" w:hAnsi="Times New Roman" w:cs="Times New Roman"/>
          <w:sz w:val="22"/>
        </w:rPr>
        <w:t>Ir-NP/NC</w:t>
      </w:r>
    </w:p>
    <w:p w:rsidR="00FA5424" w:rsidRDefault="00FA5424" w:rsidP="00FA5424">
      <w:pPr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FA5424" w:rsidRDefault="00FA5424" w:rsidP="00FA5424">
      <w:pPr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FA5424" w:rsidRDefault="00FA5424" w:rsidP="00FA542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A5424">
        <w:rPr>
          <w:rFonts w:hint="eastAsia"/>
          <w:noProof/>
        </w:rPr>
        <w:drawing>
          <wp:inline distT="0" distB="0" distL="0" distR="0">
            <wp:extent cx="4998720" cy="167992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2750" cy="168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5424" w:rsidRDefault="00173172" w:rsidP="00FA5424">
      <w:pPr>
        <w:jc w:val="center"/>
        <w:rPr>
          <w:rFonts w:ascii="Times New Roman" w:hAnsi="Times New Roman" w:cs="Times New Roman"/>
          <w:sz w:val="22"/>
        </w:rPr>
        <w:sectPr w:rsidR="00FA5424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 w:rsidRPr="00173172">
        <w:rPr>
          <w:rFonts w:ascii="Times New Roman" w:eastAsia="TimesNewRomanPS-BoldMT" w:hAnsi="Times New Roman" w:cs="Times New Roman"/>
          <w:b/>
          <w:bCs/>
          <w:color w:val="000000"/>
          <w:sz w:val="24"/>
          <w:szCs w:val="24"/>
        </w:rPr>
        <w:t>Supplementary</w:t>
      </w:r>
      <w:r>
        <w:rPr>
          <w:rFonts w:ascii="Times New Roman" w:hAnsi="Times New Roman" w:cs="Times New Roman"/>
          <w:b/>
          <w:sz w:val="24"/>
          <w:szCs w:val="24"/>
        </w:rPr>
        <w:t xml:space="preserve"> F</w:t>
      </w:r>
      <w:r>
        <w:rPr>
          <w:rFonts w:ascii="Times New Roman" w:hAnsi="Times New Roman" w:cs="Times New Roman" w:hint="eastAsia"/>
          <w:b/>
          <w:sz w:val="24"/>
          <w:szCs w:val="24"/>
        </w:rPr>
        <w:t>ig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r w:rsidR="00FA5424">
        <w:rPr>
          <w:rFonts w:ascii="Times New Roman" w:hAnsi="Times New Roman" w:cs="Times New Roman"/>
          <w:b/>
          <w:sz w:val="24"/>
          <w:szCs w:val="24"/>
        </w:rPr>
        <w:t xml:space="preserve"> 4. </w:t>
      </w:r>
      <w:r w:rsidR="00FA5424">
        <w:rPr>
          <w:rFonts w:ascii="Times New Roman" w:hAnsi="Times New Roman" w:cs="Times New Roman"/>
          <w:sz w:val="22"/>
        </w:rPr>
        <w:t>T</w:t>
      </w:r>
      <w:r w:rsidR="00FA5424" w:rsidRPr="00717614">
        <w:rPr>
          <w:rFonts w:ascii="Times New Roman" w:hAnsi="Times New Roman" w:cs="Times New Roman"/>
          <w:sz w:val="22"/>
        </w:rPr>
        <w:t>EM images of PAni-</w:t>
      </w:r>
      <w:r w:rsidR="00FA5424">
        <w:rPr>
          <w:rFonts w:ascii="Times New Roman" w:hAnsi="Times New Roman" w:cs="Times New Roman"/>
          <w:sz w:val="22"/>
        </w:rPr>
        <w:t>Ir-800</w:t>
      </w:r>
      <w:r w:rsidR="00FA5424">
        <w:rPr>
          <w:rFonts w:ascii="Sylfaen" w:hAnsi="Sylfaen" w:cs="Times New Roman"/>
          <w:sz w:val="22"/>
        </w:rPr>
        <w:t>˚</w:t>
      </w:r>
      <w:r w:rsidR="00FA5424">
        <w:rPr>
          <w:rFonts w:ascii="Times New Roman" w:hAnsi="Times New Roman" w:cs="Times New Roman"/>
          <w:sz w:val="22"/>
        </w:rPr>
        <w:t>C</w:t>
      </w:r>
      <w:r w:rsidR="00FA5424" w:rsidRPr="00717614">
        <w:rPr>
          <w:rFonts w:ascii="Times New Roman" w:hAnsi="Times New Roman" w:cs="Times New Roman"/>
          <w:sz w:val="22"/>
        </w:rPr>
        <w:t xml:space="preserve"> (a)</w:t>
      </w:r>
      <w:r w:rsidR="00FA5424">
        <w:rPr>
          <w:rFonts w:ascii="Times New Roman" w:hAnsi="Times New Roman" w:cs="Times New Roman"/>
          <w:sz w:val="22"/>
        </w:rPr>
        <w:t xml:space="preserve"> </w:t>
      </w:r>
      <w:r w:rsidR="006E43EC">
        <w:rPr>
          <w:rFonts w:ascii="Times New Roman" w:hAnsi="Times New Roman" w:cs="Times New Roman"/>
          <w:sz w:val="22"/>
        </w:rPr>
        <w:t>and HN-Ir NC (b</w:t>
      </w:r>
      <w:r w:rsidR="00FA5424">
        <w:rPr>
          <w:rFonts w:ascii="Times New Roman" w:hAnsi="Times New Roman" w:cs="Times New Roman"/>
          <w:sz w:val="22"/>
        </w:rPr>
        <w:t>).</w:t>
      </w:r>
    </w:p>
    <w:p w:rsidR="00FA5424" w:rsidRDefault="00FA5424" w:rsidP="006E43EC">
      <w:pPr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6E43EC" w:rsidRDefault="006E43EC" w:rsidP="006E43EC">
      <w:pPr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6E43EC" w:rsidRDefault="006E43EC" w:rsidP="00B3765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E43EC">
        <w:rPr>
          <w:rFonts w:hint="eastAsia"/>
          <w:noProof/>
        </w:rPr>
        <w:drawing>
          <wp:inline distT="0" distB="0" distL="0" distR="0">
            <wp:extent cx="5041392" cy="224155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403"/>
                    <a:stretch/>
                  </pic:blipFill>
                  <pic:spPr bwMode="auto">
                    <a:xfrm>
                      <a:off x="0" y="0"/>
                      <a:ext cx="5042085" cy="2241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765C" w:rsidRDefault="00173172" w:rsidP="00B3765C">
      <w:pPr>
        <w:rPr>
          <w:rFonts w:ascii="Times New Roman" w:hAnsi="Times New Roman" w:cs="Times New Roman"/>
          <w:lang w:val="en-GB"/>
        </w:rPr>
        <w:sectPr w:rsidR="00B3765C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 w:rsidRPr="00173172">
        <w:rPr>
          <w:rFonts w:ascii="Times New Roman" w:eastAsia="TimesNewRomanPS-BoldMT" w:hAnsi="Times New Roman" w:cs="Times New Roman"/>
          <w:b/>
          <w:bCs/>
          <w:color w:val="000000"/>
          <w:sz w:val="24"/>
          <w:szCs w:val="24"/>
        </w:rPr>
        <w:t>Supplementary</w:t>
      </w:r>
      <w:r>
        <w:rPr>
          <w:rFonts w:ascii="Times New Roman" w:hAnsi="Times New Roman" w:cs="Times New Roman"/>
          <w:b/>
          <w:sz w:val="24"/>
          <w:szCs w:val="24"/>
        </w:rPr>
        <w:t xml:space="preserve"> F</w:t>
      </w:r>
      <w:r>
        <w:rPr>
          <w:rFonts w:ascii="Times New Roman" w:hAnsi="Times New Roman" w:cs="Times New Roman" w:hint="eastAsia"/>
          <w:b/>
          <w:sz w:val="24"/>
          <w:szCs w:val="24"/>
        </w:rPr>
        <w:t>ig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6E43EC">
        <w:rPr>
          <w:rFonts w:ascii="Times New Roman" w:hAnsi="Times New Roman" w:cs="Times New Roman"/>
          <w:b/>
          <w:sz w:val="24"/>
          <w:szCs w:val="24"/>
        </w:rPr>
        <w:t>5.</w:t>
      </w:r>
      <w:r w:rsidR="00B3765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3765C">
        <w:rPr>
          <w:rFonts w:ascii="Times New Roman" w:hAnsi="Times New Roman" w:cs="Times New Roman"/>
          <w:lang w:val="en-GB"/>
        </w:rPr>
        <w:t xml:space="preserve">(a) Atomic-resolution HAADF-STEM image of </w:t>
      </w:r>
      <w:r w:rsidR="00B3765C">
        <w:rPr>
          <w:rFonts w:ascii="Times New Roman" w:hAnsi="Times New Roman" w:cs="Times New Roman"/>
          <w:szCs w:val="24"/>
          <w:lang w:val="en-GB"/>
        </w:rPr>
        <w:t>HN-Ir NC</w:t>
      </w:r>
      <w:r w:rsidR="00B3765C">
        <w:rPr>
          <w:rFonts w:ascii="Times New Roman" w:hAnsi="Times New Roman" w:cs="Times New Roman"/>
          <w:lang w:val="en-GB"/>
        </w:rPr>
        <w:t xml:space="preserve"> and (b) intensity profile along the line in (a), indicating that HN-Ir NC moiety exists exclusively u</w:t>
      </w:r>
      <w:r w:rsidR="00B3765C" w:rsidRPr="00705AC0">
        <w:rPr>
          <w:rFonts w:ascii="Times New Roman" w:hAnsi="Times New Roman" w:cs="Times New Roman"/>
          <w:lang w:val="en-GB"/>
        </w:rPr>
        <w:t>niform distribution</w:t>
      </w:r>
      <w:r w:rsidR="00B3765C">
        <w:rPr>
          <w:rFonts w:ascii="Times New Roman" w:hAnsi="Times New Roman" w:cs="Times New Roman"/>
          <w:lang w:val="en-GB"/>
        </w:rPr>
        <w:t>.</w:t>
      </w:r>
    </w:p>
    <w:p w:rsidR="00B3765C" w:rsidRDefault="00B3765C" w:rsidP="00B3765C">
      <w:pPr>
        <w:rPr>
          <w:rFonts w:ascii="Times New Roman" w:hAnsi="Times New Roman" w:cs="Times New Roman"/>
          <w:lang w:val="en-GB"/>
        </w:rPr>
      </w:pPr>
    </w:p>
    <w:p w:rsidR="00B3765C" w:rsidRDefault="00B3765C" w:rsidP="00B3765C">
      <w:pPr>
        <w:rPr>
          <w:rFonts w:ascii="Times New Roman" w:hAnsi="Times New Roman" w:cs="Times New Roman"/>
          <w:lang w:val="en-GB"/>
        </w:rPr>
      </w:pPr>
    </w:p>
    <w:p w:rsidR="00B3765C" w:rsidRDefault="00B3765C" w:rsidP="00B3765C">
      <w:pPr>
        <w:jc w:val="center"/>
        <w:rPr>
          <w:rFonts w:ascii="Times New Roman" w:hAnsi="Times New Roman" w:cs="Times New Roman"/>
          <w:lang w:val="en-GB"/>
        </w:rPr>
      </w:pPr>
      <w:r w:rsidRPr="00B3765C">
        <w:rPr>
          <w:rFonts w:hint="eastAsia"/>
          <w:noProof/>
        </w:rPr>
        <w:drawing>
          <wp:inline distT="0" distB="0" distL="0" distR="0">
            <wp:extent cx="3630814" cy="2773553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9270" cy="2780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6EF5" w:rsidRDefault="00173172" w:rsidP="00B3765C">
      <w:pPr>
        <w:jc w:val="center"/>
        <w:rPr>
          <w:rFonts w:ascii="Times New Roman" w:hAnsi="Times New Roman" w:cs="Times New Roman"/>
          <w:lang w:val="en-GB"/>
        </w:rPr>
        <w:sectPr w:rsidR="00B16EF5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 w:rsidRPr="00173172">
        <w:rPr>
          <w:rFonts w:ascii="Times New Roman" w:eastAsia="TimesNewRomanPS-BoldMT" w:hAnsi="Times New Roman" w:cs="Times New Roman"/>
          <w:b/>
          <w:bCs/>
          <w:color w:val="000000"/>
          <w:sz w:val="24"/>
          <w:szCs w:val="24"/>
        </w:rPr>
        <w:t>Supplementary</w:t>
      </w:r>
      <w:r>
        <w:rPr>
          <w:rFonts w:ascii="Times New Roman" w:hAnsi="Times New Roman" w:cs="Times New Roman"/>
          <w:b/>
          <w:sz w:val="24"/>
          <w:szCs w:val="24"/>
        </w:rPr>
        <w:t xml:space="preserve"> F</w:t>
      </w:r>
      <w:r>
        <w:rPr>
          <w:rFonts w:ascii="Times New Roman" w:hAnsi="Times New Roman" w:cs="Times New Roman" w:hint="eastAsia"/>
          <w:b/>
          <w:sz w:val="24"/>
          <w:szCs w:val="24"/>
        </w:rPr>
        <w:t>ig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B16EF5">
        <w:rPr>
          <w:rFonts w:ascii="Times New Roman" w:hAnsi="Times New Roman" w:cs="Times New Roman"/>
          <w:b/>
          <w:lang w:val="en-GB"/>
        </w:rPr>
        <w:t>6</w:t>
      </w:r>
      <w:r w:rsidR="00B16EF5">
        <w:rPr>
          <w:rFonts w:ascii="Times New Roman" w:hAnsi="Times New Roman" w:cs="Times New Roman" w:hint="eastAsia"/>
          <w:b/>
          <w:lang w:val="en-GB"/>
        </w:rPr>
        <w:t>.</w:t>
      </w:r>
      <w:r w:rsidR="00B16EF5">
        <w:rPr>
          <w:rFonts w:ascii="Times New Roman" w:hAnsi="Times New Roman" w:cs="Times New Roman"/>
          <w:b/>
          <w:lang w:val="en-GB"/>
        </w:rPr>
        <w:t xml:space="preserve"> </w:t>
      </w:r>
      <w:r w:rsidR="00B16EF5" w:rsidRPr="006F0DA8">
        <w:rPr>
          <w:rFonts w:ascii="Times New Roman" w:hAnsi="Times New Roman" w:cs="Times New Roman"/>
          <w:lang w:val="en-GB"/>
        </w:rPr>
        <w:t>(a)</w:t>
      </w:r>
      <w:r w:rsidR="00B16EF5">
        <w:rPr>
          <w:rFonts w:ascii="Times New Roman" w:hAnsi="Times New Roman" w:cs="Times New Roman"/>
          <w:b/>
          <w:lang w:val="en-GB"/>
        </w:rPr>
        <w:t xml:space="preserve"> </w:t>
      </w:r>
      <w:r w:rsidR="00B16EF5" w:rsidRPr="006F0DA8">
        <w:rPr>
          <w:rFonts w:ascii="Times New Roman" w:hAnsi="Times New Roman" w:cs="Times New Roman"/>
          <w:lang w:val="en-GB"/>
        </w:rPr>
        <w:t>XRD</w:t>
      </w:r>
      <w:r w:rsidR="00B16EF5">
        <w:rPr>
          <w:rFonts w:ascii="Times New Roman" w:hAnsi="Times New Roman" w:cs="Times New Roman"/>
          <w:b/>
          <w:lang w:val="en-GB"/>
        </w:rPr>
        <w:t xml:space="preserve"> </w:t>
      </w:r>
      <w:r w:rsidR="00B16EF5">
        <w:rPr>
          <w:rFonts w:ascii="Times New Roman" w:hAnsi="Times New Roman" w:cs="Times New Roman"/>
          <w:lang w:val="en-GB"/>
        </w:rPr>
        <w:t>patterns for HN-Ir NC, PAni-800</w:t>
      </w:r>
      <w:r w:rsidR="00B16EF5">
        <w:rPr>
          <w:rFonts w:ascii="Sylfaen" w:hAnsi="Sylfaen" w:cs="Times New Roman"/>
          <w:lang w:val="en-GB"/>
        </w:rPr>
        <w:t>˚</w:t>
      </w:r>
      <w:r w:rsidR="00B16EF5">
        <w:rPr>
          <w:rFonts w:ascii="Times New Roman" w:hAnsi="Times New Roman" w:cs="Times New Roman"/>
          <w:lang w:val="en-GB"/>
        </w:rPr>
        <w:t>C and PAni-Ir-800</w:t>
      </w:r>
      <w:r w:rsidR="00B16EF5" w:rsidRPr="00B16EF5">
        <w:rPr>
          <w:rFonts w:ascii="Sylfaen" w:hAnsi="Sylfaen" w:cs="Times New Roman"/>
          <w:lang w:val="en-GB"/>
        </w:rPr>
        <w:t xml:space="preserve"> </w:t>
      </w:r>
      <w:r w:rsidR="00B16EF5">
        <w:rPr>
          <w:rFonts w:ascii="Sylfaen" w:hAnsi="Sylfaen" w:cs="Times New Roman"/>
          <w:lang w:val="en-GB"/>
        </w:rPr>
        <w:t>˚</w:t>
      </w:r>
      <w:r w:rsidR="00B16EF5">
        <w:rPr>
          <w:rFonts w:ascii="Times New Roman" w:hAnsi="Times New Roman" w:cs="Times New Roman"/>
          <w:lang w:val="en-GB"/>
        </w:rPr>
        <w:t>C.</w:t>
      </w:r>
    </w:p>
    <w:p w:rsidR="00B16EF5" w:rsidRDefault="00B16EF5" w:rsidP="00B3765C">
      <w:pPr>
        <w:jc w:val="center"/>
        <w:rPr>
          <w:rFonts w:ascii="Times New Roman" w:hAnsi="Times New Roman" w:cs="Times New Roman"/>
          <w:lang w:val="en-GB"/>
        </w:rPr>
      </w:pPr>
    </w:p>
    <w:p w:rsidR="00B16EF5" w:rsidRDefault="00B16EF5" w:rsidP="00B3765C">
      <w:pPr>
        <w:jc w:val="center"/>
        <w:rPr>
          <w:rFonts w:ascii="Times New Roman" w:hAnsi="Times New Roman" w:cs="Times New Roman"/>
          <w:lang w:val="en-GB"/>
        </w:rPr>
      </w:pPr>
    </w:p>
    <w:p w:rsidR="00B16EF5" w:rsidRPr="00B16EF5" w:rsidRDefault="00B16EF5" w:rsidP="00B16EF5">
      <w:pPr>
        <w:jc w:val="center"/>
        <w:rPr>
          <w:rFonts w:ascii="Times New Roman" w:hAnsi="Times New Roman" w:cs="Times New Roman"/>
          <w:lang w:val="en-GB"/>
        </w:rPr>
      </w:pPr>
      <w:r w:rsidRPr="00B16EF5">
        <w:rPr>
          <w:rFonts w:hint="eastAsia"/>
          <w:noProof/>
        </w:rPr>
        <w:drawing>
          <wp:inline distT="0" distB="0" distL="0" distR="0">
            <wp:extent cx="5218840" cy="2295937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4" r="6950"/>
                    <a:stretch/>
                  </pic:blipFill>
                  <pic:spPr bwMode="auto">
                    <a:xfrm>
                      <a:off x="0" y="0"/>
                      <a:ext cx="5232424" cy="2301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6719" w:rsidRDefault="00173172" w:rsidP="006E43EC">
      <w:pPr>
        <w:jc w:val="center"/>
        <w:rPr>
          <w:rFonts w:ascii="Times New Roman" w:hAnsi="Times New Roman" w:cs="Times New Roman"/>
          <w:color w:val="000000" w:themeColor="text1"/>
          <w:lang w:val="en-GB"/>
        </w:rPr>
        <w:sectPr w:rsidR="00836719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 w:rsidRPr="00173172">
        <w:rPr>
          <w:rFonts w:ascii="Times New Roman" w:eastAsia="TimesNewRomanPS-BoldMT" w:hAnsi="Times New Roman" w:cs="Times New Roman"/>
          <w:b/>
          <w:bCs/>
          <w:color w:val="000000"/>
          <w:sz w:val="24"/>
          <w:szCs w:val="24"/>
        </w:rPr>
        <w:t>Supplementary</w:t>
      </w:r>
      <w:r>
        <w:rPr>
          <w:rFonts w:ascii="Times New Roman" w:hAnsi="Times New Roman" w:cs="Times New Roman"/>
          <w:b/>
          <w:sz w:val="24"/>
          <w:szCs w:val="24"/>
        </w:rPr>
        <w:t xml:space="preserve"> F</w:t>
      </w:r>
      <w:r>
        <w:rPr>
          <w:rFonts w:ascii="Times New Roman" w:hAnsi="Times New Roman" w:cs="Times New Roman" w:hint="eastAsia"/>
          <w:b/>
          <w:sz w:val="24"/>
          <w:szCs w:val="24"/>
        </w:rPr>
        <w:t>ig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B16EF5">
        <w:rPr>
          <w:rFonts w:ascii="Times New Roman" w:hAnsi="Times New Roman" w:cs="Times New Roman"/>
          <w:b/>
          <w:lang w:val="en-GB"/>
        </w:rPr>
        <w:t>7</w:t>
      </w:r>
      <w:r w:rsidR="00B16EF5">
        <w:rPr>
          <w:rFonts w:ascii="Times New Roman" w:hAnsi="Times New Roman" w:cs="Times New Roman" w:hint="eastAsia"/>
          <w:b/>
          <w:lang w:val="en-GB"/>
        </w:rPr>
        <w:t>.</w:t>
      </w:r>
      <w:r w:rsidR="00B16EF5">
        <w:rPr>
          <w:rFonts w:ascii="Times New Roman" w:hAnsi="Times New Roman" w:cs="Times New Roman"/>
          <w:b/>
          <w:lang w:val="en-GB"/>
        </w:rPr>
        <w:t xml:space="preserve"> </w:t>
      </w:r>
      <w:r w:rsidR="00B16EF5">
        <w:rPr>
          <w:rFonts w:ascii="Times New Roman" w:hAnsi="Times New Roman" w:cs="Times New Roman"/>
          <w:lang w:val="en-GB"/>
        </w:rPr>
        <w:t>(a)</w:t>
      </w:r>
      <w:r w:rsidR="00B16EF5" w:rsidRPr="00677DCE">
        <w:rPr>
          <w:rFonts w:ascii="Times New Roman" w:hAnsi="Times New Roman" w:cs="Times New Roman"/>
          <w:color w:val="000000" w:themeColor="text1"/>
          <w:lang w:val="en-GB"/>
        </w:rPr>
        <w:t xml:space="preserve"> XPS survey spectra of </w:t>
      </w:r>
      <w:r w:rsidR="00B16EF5">
        <w:rPr>
          <w:rFonts w:ascii="Times New Roman" w:hAnsi="Times New Roman" w:cs="Times New Roman"/>
          <w:szCs w:val="24"/>
        </w:rPr>
        <w:t>HN-Ir NC</w:t>
      </w:r>
      <w:r w:rsidR="00B16EF5" w:rsidRPr="00677DCE">
        <w:rPr>
          <w:rFonts w:ascii="Times New Roman" w:hAnsi="Times New Roman" w:cs="Times New Roman"/>
          <w:color w:val="000000" w:themeColor="text1"/>
          <w:lang w:val="en-GB"/>
        </w:rPr>
        <w:t xml:space="preserve">. The high-resolution spectra of </w:t>
      </w:r>
      <w:r w:rsidR="00836719">
        <w:rPr>
          <w:rFonts w:ascii="Times New Roman" w:hAnsi="Times New Roman" w:cs="Times New Roman"/>
          <w:color w:val="000000" w:themeColor="text1"/>
          <w:lang w:val="en-GB"/>
        </w:rPr>
        <w:t>C</w:t>
      </w:r>
      <w:r w:rsidR="00B16EF5" w:rsidRPr="00677DCE">
        <w:rPr>
          <w:rFonts w:ascii="Times New Roman" w:hAnsi="Times New Roman" w:cs="Times New Roman"/>
          <w:color w:val="000000" w:themeColor="text1"/>
          <w:lang w:val="en-GB"/>
        </w:rPr>
        <w:t xml:space="preserve"> 1s (b)</w:t>
      </w:r>
      <w:r w:rsidR="00836719">
        <w:rPr>
          <w:rFonts w:ascii="Times New Roman" w:hAnsi="Times New Roman" w:cs="Times New Roman"/>
          <w:color w:val="000000" w:themeColor="text1"/>
          <w:lang w:val="en-GB"/>
        </w:rPr>
        <w:t>.</w:t>
      </w:r>
    </w:p>
    <w:p w:rsidR="006E43EC" w:rsidRDefault="006E43EC" w:rsidP="006E43EC">
      <w:pPr>
        <w:jc w:val="center"/>
        <w:rPr>
          <w:rFonts w:ascii="Times New Roman" w:hAnsi="Times New Roman" w:cs="Times New Roman"/>
          <w:b/>
          <w:sz w:val="24"/>
          <w:szCs w:val="24"/>
          <w:lang w:val="en-GB"/>
        </w:rPr>
      </w:pPr>
    </w:p>
    <w:p w:rsidR="00836719" w:rsidRDefault="00836719" w:rsidP="006E43EC">
      <w:pPr>
        <w:jc w:val="center"/>
        <w:rPr>
          <w:rFonts w:ascii="Times New Roman" w:hAnsi="Times New Roman" w:cs="Times New Roman"/>
          <w:b/>
          <w:sz w:val="24"/>
          <w:szCs w:val="24"/>
          <w:lang w:val="en-GB"/>
        </w:rPr>
      </w:pPr>
    </w:p>
    <w:p w:rsidR="00836719" w:rsidRDefault="00836719" w:rsidP="006E43EC">
      <w:pPr>
        <w:jc w:val="center"/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836719">
        <w:rPr>
          <w:rFonts w:hint="eastAsia"/>
          <w:noProof/>
        </w:rPr>
        <w:drawing>
          <wp:inline distT="0" distB="0" distL="0" distR="0">
            <wp:extent cx="5274310" cy="2149263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49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09F2" w:rsidRDefault="00173172" w:rsidP="006F09F2">
      <w:pPr>
        <w:rPr>
          <w:rFonts w:ascii="Times New Roman" w:hAnsi="Times New Roman" w:cs="Times New Roman"/>
          <w:lang w:val="en-GB"/>
        </w:rPr>
        <w:sectPr w:rsidR="006F09F2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 w:rsidRPr="00173172">
        <w:rPr>
          <w:rFonts w:ascii="Times New Roman" w:eastAsia="TimesNewRomanPS-BoldMT" w:hAnsi="Times New Roman" w:cs="Times New Roman"/>
          <w:b/>
          <w:bCs/>
          <w:color w:val="000000"/>
          <w:sz w:val="24"/>
          <w:szCs w:val="24"/>
        </w:rPr>
        <w:t>Supplementary</w:t>
      </w:r>
      <w:r>
        <w:rPr>
          <w:rFonts w:ascii="Times New Roman" w:hAnsi="Times New Roman" w:cs="Times New Roman"/>
          <w:b/>
          <w:sz w:val="24"/>
          <w:szCs w:val="24"/>
        </w:rPr>
        <w:t xml:space="preserve"> F</w:t>
      </w:r>
      <w:r>
        <w:rPr>
          <w:rFonts w:ascii="Times New Roman" w:hAnsi="Times New Roman" w:cs="Times New Roman" w:hint="eastAsia"/>
          <w:b/>
          <w:sz w:val="24"/>
          <w:szCs w:val="24"/>
        </w:rPr>
        <w:t>ig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836719">
        <w:rPr>
          <w:rFonts w:ascii="Times New Roman" w:hAnsi="Times New Roman" w:cs="Times New Roman"/>
          <w:b/>
          <w:lang w:val="en-GB"/>
        </w:rPr>
        <w:t>8</w:t>
      </w:r>
      <w:r w:rsidR="00836719">
        <w:rPr>
          <w:rFonts w:ascii="Times New Roman" w:hAnsi="Times New Roman" w:cs="Times New Roman" w:hint="eastAsia"/>
          <w:b/>
          <w:lang w:val="en-GB"/>
        </w:rPr>
        <w:t>.</w:t>
      </w:r>
      <w:r w:rsidR="00836719">
        <w:rPr>
          <w:rFonts w:ascii="Times New Roman" w:hAnsi="Times New Roman" w:cs="Times New Roman"/>
          <w:b/>
          <w:lang w:val="en-GB"/>
        </w:rPr>
        <w:t xml:space="preserve"> </w:t>
      </w:r>
      <w:r w:rsidR="00836719" w:rsidRPr="00F85FA8">
        <w:rPr>
          <w:rFonts w:ascii="Times New Roman" w:hAnsi="Times New Roman" w:cs="Times New Roman"/>
          <w:lang w:val="en-GB"/>
        </w:rPr>
        <w:t>(</w:t>
      </w:r>
      <w:r w:rsidR="00836719" w:rsidRPr="00F85FA8">
        <w:rPr>
          <w:rFonts w:ascii="Times New Roman" w:hAnsi="Times New Roman" w:cs="Times New Roman" w:hint="eastAsia"/>
          <w:lang w:val="en-GB"/>
        </w:rPr>
        <w:t>a)</w:t>
      </w:r>
      <w:r w:rsidR="00836719">
        <w:rPr>
          <w:rFonts w:ascii="Times New Roman" w:hAnsi="Times New Roman" w:cs="Times New Roman"/>
          <w:lang w:val="en-GB"/>
        </w:rPr>
        <w:t xml:space="preserve"> OER polarization curves of </w:t>
      </w:r>
      <w:r w:rsidR="006F09F2">
        <w:rPr>
          <w:rFonts w:ascii="Times New Roman" w:hAnsi="Times New Roman" w:cs="Times New Roman"/>
          <w:lang w:val="en-GB"/>
        </w:rPr>
        <w:t>HN-Ir NC</w:t>
      </w:r>
      <w:r w:rsidR="00836719">
        <w:rPr>
          <w:rFonts w:ascii="Times New Roman" w:hAnsi="Times New Roman" w:cs="Times New Roman"/>
          <w:lang w:val="en-GB"/>
        </w:rPr>
        <w:t xml:space="preserve">, </w:t>
      </w:r>
      <w:r w:rsidR="006F09F2">
        <w:rPr>
          <w:rFonts w:ascii="Times New Roman" w:hAnsi="Times New Roman" w:cs="Times New Roman"/>
          <w:lang w:val="en-GB"/>
        </w:rPr>
        <w:t>PAni-Ir-800</w:t>
      </w:r>
      <w:r w:rsidR="006F09F2">
        <w:rPr>
          <w:rFonts w:ascii="Sylfaen" w:hAnsi="Sylfaen" w:cs="Times New Roman"/>
          <w:lang w:val="en-GB"/>
        </w:rPr>
        <w:t>˚</w:t>
      </w:r>
      <w:r w:rsidR="006F09F2">
        <w:rPr>
          <w:rFonts w:ascii="Times New Roman" w:hAnsi="Times New Roman" w:cs="Times New Roman"/>
          <w:lang w:val="en-GB"/>
        </w:rPr>
        <w:t xml:space="preserve">C </w:t>
      </w:r>
      <w:r w:rsidR="00836719">
        <w:rPr>
          <w:rFonts w:ascii="Times New Roman" w:hAnsi="Times New Roman" w:cs="Times New Roman"/>
          <w:lang w:val="en-GB"/>
        </w:rPr>
        <w:t>and</w:t>
      </w:r>
      <w:r w:rsidR="006F09F2" w:rsidRPr="006F09F2">
        <w:rPr>
          <w:rFonts w:ascii="Times New Roman" w:hAnsi="Times New Roman" w:cs="Times New Roman"/>
          <w:lang w:val="en-GB"/>
        </w:rPr>
        <w:t xml:space="preserve"> </w:t>
      </w:r>
      <w:r w:rsidR="006F09F2">
        <w:rPr>
          <w:rFonts w:ascii="Times New Roman" w:hAnsi="Times New Roman" w:cs="Times New Roman"/>
          <w:lang w:val="en-GB"/>
        </w:rPr>
        <w:t>IrO</w:t>
      </w:r>
      <w:r w:rsidR="006F09F2">
        <w:rPr>
          <w:rFonts w:ascii="Times New Roman" w:hAnsi="Times New Roman" w:cs="Times New Roman"/>
          <w:vertAlign w:val="subscript"/>
          <w:lang w:val="en-GB"/>
        </w:rPr>
        <w:t>2</w:t>
      </w:r>
      <w:r w:rsidR="00836719">
        <w:rPr>
          <w:rFonts w:ascii="Times New Roman" w:hAnsi="Times New Roman" w:cs="Times New Roman"/>
          <w:lang w:val="en-GB"/>
        </w:rPr>
        <w:t xml:space="preserve"> in O</w:t>
      </w:r>
      <w:r w:rsidR="00836719">
        <w:rPr>
          <w:rFonts w:ascii="Times New Roman" w:hAnsi="Times New Roman" w:cs="Times New Roman"/>
          <w:vertAlign w:val="subscript"/>
          <w:lang w:val="en-GB"/>
        </w:rPr>
        <w:t>2</w:t>
      </w:r>
      <w:r w:rsidR="00836719">
        <w:rPr>
          <w:rFonts w:ascii="Times New Roman" w:hAnsi="Times New Roman" w:cs="Times New Roman"/>
          <w:lang w:val="en-GB"/>
        </w:rPr>
        <w:t>-saturated 0.5 M H</w:t>
      </w:r>
      <w:r w:rsidR="00836719" w:rsidRPr="005225EC">
        <w:rPr>
          <w:rFonts w:ascii="Times New Roman" w:hAnsi="Times New Roman" w:cs="Times New Roman"/>
          <w:vertAlign w:val="subscript"/>
          <w:lang w:val="en-GB"/>
        </w:rPr>
        <w:t>2</w:t>
      </w:r>
      <w:r w:rsidR="00836719">
        <w:rPr>
          <w:rFonts w:ascii="Times New Roman" w:hAnsi="Times New Roman" w:cs="Times New Roman"/>
          <w:lang w:val="en-GB"/>
        </w:rPr>
        <w:t>SO</w:t>
      </w:r>
      <w:r w:rsidR="00836719" w:rsidRPr="005225EC">
        <w:rPr>
          <w:rFonts w:ascii="Times New Roman" w:hAnsi="Times New Roman" w:cs="Times New Roman"/>
          <w:vertAlign w:val="subscript"/>
          <w:lang w:val="en-GB"/>
        </w:rPr>
        <w:t>4</w:t>
      </w:r>
      <w:r w:rsidR="00836719">
        <w:rPr>
          <w:rFonts w:ascii="Times New Roman" w:hAnsi="Times New Roman" w:cs="Times New Roman"/>
          <w:lang w:val="en-GB"/>
        </w:rPr>
        <w:t>. (b) The corresponding overpotentials at current density of 10</w:t>
      </w:r>
      <w:r w:rsidR="006F09F2">
        <w:rPr>
          <w:rFonts w:ascii="Times New Roman" w:hAnsi="Times New Roman" w:cs="Times New Roman"/>
          <w:lang w:val="en-GB"/>
        </w:rPr>
        <w:t>, 50 and 10</w:t>
      </w:r>
      <w:r w:rsidR="00836719">
        <w:rPr>
          <w:rFonts w:ascii="Times New Roman" w:hAnsi="Times New Roman" w:cs="Times New Roman"/>
          <w:lang w:val="en-GB"/>
        </w:rPr>
        <w:t>0 mA cm</w:t>
      </w:r>
      <w:r w:rsidR="00836719">
        <w:rPr>
          <w:rFonts w:ascii="Times New Roman" w:hAnsi="Times New Roman" w:cs="Times New Roman"/>
          <w:vertAlign w:val="superscript"/>
          <w:lang w:val="en-GB"/>
        </w:rPr>
        <w:t>-2</w:t>
      </w:r>
      <w:r w:rsidR="00836719">
        <w:rPr>
          <w:rFonts w:ascii="Times New Roman" w:hAnsi="Times New Roman" w:cs="Times New Roman"/>
          <w:lang w:val="en-GB"/>
        </w:rPr>
        <w:t>.</w:t>
      </w:r>
    </w:p>
    <w:p w:rsidR="00836719" w:rsidRDefault="00836719" w:rsidP="006F09F2">
      <w:pPr>
        <w:rPr>
          <w:rFonts w:ascii="Times New Roman" w:hAnsi="Times New Roman" w:cs="Times New Roman"/>
          <w:b/>
          <w:sz w:val="24"/>
          <w:szCs w:val="24"/>
          <w:lang w:val="en-GB"/>
        </w:rPr>
      </w:pPr>
    </w:p>
    <w:p w:rsidR="006F09F2" w:rsidRDefault="006F09F2" w:rsidP="006F09F2">
      <w:pPr>
        <w:rPr>
          <w:rFonts w:ascii="Times New Roman" w:hAnsi="Times New Roman" w:cs="Times New Roman"/>
          <w:b/>
          <w:sz w:val="24"/>
          <w:szCs w:val="24"/>
          <w:lang w:val="en-GB"/>
        </w:rPr>
      </w:pPr>
    </w:p>
    <w:p w:rsidR="006F09F2" w:rsidRDefault="00FC5616" w:rsidP="006F09F2">
      <w:pPr>
        <w:jc w:val="center"/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FC5616">
        <w:rPr>
          <w:rFonts w:hint="eastAsia"/>
          <w:noProof/>
        </w:rPr>
        <w:drawing>
          <wp:inline distT="0" distB="0" distL="0" distR="0">
            <wp:extent cx="5090160" cy="3914775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486"/>
                    <a:stretch/>
                  </pic:blipFill>
                  <pic:spPr bwMode="auto">
                    <a:xfrm>
                      <a:off x="0" y="0"/>
                      <a:ext cx="5090473" cy="3915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4D44" w:rsidRDefault="00173172" w:rsidP="000E4D44">
      <w:pPr>
        <w:rPr>
          <w:rFonts w:ascii="Times New Roman" w:hAnsi="Times New Roman" w:cs="Times New Roman"/>
          <w:lang w:val="en-GB"/>
        </w:rPr>
        <w:sectPr w:rsidR="000E4D44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 w:rsidRPr="00173172">
        <w:rPr>
          <w:rFonts w:ascii="Times New Roman" w:eastAsia="TimesNewRomanPS-BoldMT" w:hAnsi="Times New Roman" w:cs="Times New Roman"/>
          <w:b/>
          <w:bCs/>
          <w:color w:val="000000"/>
          <w:sz w:val="24"/>
          <w:szCs w:val="24"/>
        </w:rPr>
        <w:t>Supplementary</w:t>
      </w:r>
      <w:r>
        <w:rPr>
          <w:rFonts w:ascii="Times New Roman" w:hAnsi="Times New Roman" w:cs="Times New Roman"/>
          <w:b/>
          <w:sz w:val="24"/>
          <w:szCs w:val="24"/>
        </w:rPr>
        <w:t xml:space="preserve"> F</w:t>
      </w:r>
      <w:r>
        <w:rPr>
          <w:rFonts w:ascii="Times New Roman" w:hAnsi="Times New Roman" w:cs="Times New Roman" w:hint="eastAsia"/>
          <w:b/>
          <w:sz w:val="24"/>
          <w:szCs w:val="24"/>
        </w:rPr>
        <w:t>ig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0E4D44" w:rsidRPr="00047B84">
        <w:rPr>
          <w:rFonts w:ascii="Times New Roman" w:hAnsi="Times New Roman" w:cs="Times New Roman"/>
          <w:b/>
          <w:lang w:val="en-GB"/>
        </w:rPr>
        <w:t>9</w:t>
      </w:r>
      <w:r w:rsidR="000E4D44" w:rsidRPr="00047B84">
        <w:rPr>
          <w:rFonts w:ascii="Times New Roman" w:hAnsi="Times New Roman" w:cs="Times New Roman" w:hint="eastAsia"/>
          <w:b/>
          <w:lang w:val="en-GB"/>
        </w:rPr>
        <w:t>.</w:t>
      </w:r>
      <w:r w:rsidR="000E4D44" w:rsidRPr="00047B84">
        <w:rPr>
          <w:rFonts w:ascii="Times New Roman" w:hAnsi="Times New Roman" w:cs="Times New Roman"/>
          <w:lang w:val="en-GB"/>
        </w:rPr>
        <w:t xml:space="preserve"> Double-layer capacitance measurements. (a), (c) CVs were conducted in a non-Faradaic region of voltammogram at the following scan rate: 0.01, 0.02, 0.03, 0.04, 0.05, 0.06, 0.07, 0.08, 0.09 and 0.10 V s</w:t>
      </w:r>
      <w:r w:rsidR="000E4D44" w:rsidRPr="00047B84">
        <w:rPr>
          <w:rFonts w:ascii="Times New Roman" w:hAnsi="Times New Roman" w:cs="Times New Roman"/>
          <w:vertAlign w:val="superscript"/>
          <w:lang w:val="en-GB"/>
        </w:rPr>
        <w:t>-1</w:t>
      </w:r>
      <w:r w:rsidR="000E4D44" w:rsidRPr="00047B84">
        <w:rPr>
          <w:rFonts w:ascii="Times New Roman" w:hAnsi="Times New Roman" w:cs="Times New Roman"/>
          <w:lang w:val="en-GB"/>
        </w:rPr>
        <w:t>. (b), (d) The difference in charging currents variation at an underpotential plotted against scan rate for estimation of double-layer capacitance (C</w:t>
      </w:r>
      <w:r w:rsidR="000E4D44" w:rsidRPr="00047B84">
        <w:rPr>
          <w:rFonts w:ascii="Times New Roman" w:hAnsi="Times New Roman" w:cs="Times New Roman"/>
          <w:vertAlign w:val="subscript"/>
          <w:lang w:val="en-GB"/>
        </w:rPr>
        <w:t>dl</w:t>
      </w:r>
      <w:r w:rsidR="000E4D44" w:rsidRPr="00047B84">
        <w:rPr>
          <w:rFonts w:ascii="Times New Roman" w:hAnsi="Times New Roman" w:cs="Times New Roman"/>
          <w:lang w:val="en-GB"/>
        </w:rPr>
        <w:t>).</w:t>
      </w:r>
    </w:p>
    <w:p w:rsidR="00FC5616" w:rsidRDefault="00FC5616" w:rsidP="000E4D44">
      <w:pPr>
        <w:rPr>
          <w:rFonts w:ascii="Times New Roman" w:hAnsi="Times New Roman" w:cs="Times New Roman"/>
          <w:b/>
          <w:sz w:val="24"/>
          <w:szCs w:val="24"/>
          <w:lang w:val="en-GB"/>
        </w:rPr>
      </w:pPr>
    </w:p>
    <w:p w:rsidR="000E4D44" w:rsidRDefault="000E4D44" w:rsidP="000E4D44">
      <w:pPr>
        <w:rPr>
          <w:rFonts w:ascii="Times New Roman" w:hAnsi="Times New Roman" w:cs="Times New Roman"/>
          <w:b/>
          <w:sz w:val="24"/>
          <w:szCs w:val="24"/>
          <w:lang w:val="en-GB"/>
        </w:rPr>
      </w:pPr>
    </w:p>
    <w:p w:rsidR="000E4D44" w:rsidRDefault="000E4D44" w:rsidP="000E4D44">
      <w:pPr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0E4D44">
        <w:rPr>
          <w:rFonts w:hint="eastAsia"/>
          <w:noProof/>
        </w:rPr>
        <w:drawing>
          <wp:inline distT="0" distB="0" distL="0" distR="0">
            <wp:extent cx="5274310" cy="2100456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00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2A2E" w:rsidRDefault="00173172" w:rsidP="000E4D44">
      <w:pPr>
        <w:rPr>
          <w:rFonts w:ascii="Times New Roman" w:hAnsi="Times New Roman" w:cs="Times New Roman"/>
          <w:lang w:val="en-GB"/>
        </w:rPr>
        <w:sectPr w:rsidR="00B22A2E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 w:rsidRPr="00173172">
        <w:rPr>
          <w:rFonts w:ascii="Times New Roman" w:eastAsia="TimesNewRomanPS-BoldMT" w:hAnsi="Times New Roman" w:cs="Times New Roman"/>
          <w:b/>
          <w:bCs/>
          <w:color w:val="000000"/>
          <w:sz w:val="24"/>
          <w:szCs w:val="24"/>
        </w:rPr>
        <w:t>Supplementary</w:t>
      </w:r>
      <w:r>
        <w:rPr>
          <w:rFonts w:ascii="Times New Roman" w:hAnsi="Times New Roman" w:cs="Times New Roman"/>
          <w:b/>
          <w:sz w:val="24"/>
          <w:szCs w:val="24"/>
        </w:rPr>
        <w:t xml:space="preserve"> F</w:t>
      </w:r>
      <w:r>
        <w:rPr>
          <w:rFonts w:ascii="Times New Roman" w:hAnsi="Times New Roman" w:cs="Times New Roman" w:hint="eastAsia"/>
          <w:b/>
          <w:sz w:val="24"/>
          <w:szCs w:val="24"/>
        </w:rPr>
        <w:t>ig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0E4D44">
        <w:rPr>
          <w:rFonts w:ascii="Times New Roman" w:hAnsi="Times New Roman" w:cs="Times New Roman"/>
          <w:b/>
          <w:lang w:val="en-GB"/>
        </w:rPr>
        <w:t>10</w:t>
      </w:r>
      <w:r w:rsidR="000E4D44" w:rsidRPr="00047B84">
        <w:rPr>
          <w:rFonts w:ascii="Times New Roman" w:hAnsi="Times New Roman" w:cs="Times New Roman" w:hint="eastAsia"/>
          <w:b/>
          <w:lang w:val="en-GB"/>
        </w:rPr>
        <w:t>.</w:t>
      </w:r>
      <w:r w:rsidR="000E4D44">
        <w:rPr>
          <w:rFonts w:ascii="Times New Roman" w:hAnsi="Times New Roman" w:cs="Times New Roman"/>
          <w:b/>
          <w:lang w:val="en-GB"/>
        </w:rPr>
        <w:t xml:space="preserve"> </w:t>
      </w:r>
      <w:r w:rsidR="000E4D44" w:rsidRPr="00047B84">
        <w:rPr>
          <w:rFonts w:ascii="Times New Roman" w:hAnsi="Times New Roman" w:cs="Times New Roman"/>
          <w:lang w:val="en-GB"/>
        </w:rPr>
        <w:t>Double-layer capacitance measurements. (a) CVs were conducted in a non-Faradaic region of voltammogram at the following scan rate: 0.01, 0.02, 0.03, 0.04, 0.05, 0.06, 0.07, 0.08, 0.09 and 0.10 V s</w:t>
      </w:r>
      <w:r w:rsidR="000E4D44" w:rsidRPr="00047B84">
        <w:rPr>
          <w:rFonts w:ascii="Times New Roman" w:hAnsi="Times New Roman" w:cs="Times New Roman"/>
          <w:vertAlign w:val="superscript"/>
          <w:lang w:val="en-GB"/>
        </w:rPr>
        <w:t>-1</w:t>
      </w:r>
      <w:r w:rsidR="000E4D44" w:rsidRPr="00047B84">
        <w:rPr>
          <w:rFonts w:ascii="Times New Roman" w:hAnsi="Times New Roman" w:cs="Times New Roman"/>
          <w:lang w:val="en-GB"/>
        </w:rPr>
        <w:t>. (b) The difference in charging currents variation at an underpotential plotted against scan rate for estimation of double-layer capacitance (C</w:t>
      </w:r>
      <w:r w:rsidR="000E4D44" w:rsidRPr="00047B84">
        <w:rPr>
          <w:rFonts w:ascii="Times New Roman" w:hAnsi="Times New Roman" w:cs="Times New Roman"/>
          <w:vertAlign w:val="subscript"/>
          <w:lang w:val="en-GB"/>
        </w:rPr>
        <w:t>dl</w:t>
      </w:r>
      <w:r w:rsidR="000E4D44" w:rsidRPr="00047B84">
        <w:rPr>
          <w:rFonts w:ascii="Times New Roman" w:hAnsi="Times New Roman" w:cs="Times New Roman"/>
          <w:lang w:val="en-GB"/>
        </w:rPr>
        <w:t>).</w:t>
      </w:r>
    </w:p>
    <w:p w:rsidR="000E4D44" w:rsidRDefault="000E4D44" w:rsidP="000E4D44">
      <w:pPr>
        <w:rPr>
          <w:rFonts w:ascii="Times New Roman" w:hAnsi="Times New Roman" w:cs="Times New Roman"/>
          <w:b/>
          <w:sz w:val="24"/>
          <w:szCs w:val="24"/>
          <w:lang w:val="en-GB"/>
        </w:rPr>
      </w:pPr>
    </w:p>
    <w:p w:rsidR="00B22A2E" w:rsidRDefault="00B22A2E" w:rsidP="000E4D44">
      <w:pPr>
        <w:rPr>
          <w:rFonts w:ascii="Times New Roman" w:hAnsi="Times New Roman" w:cs="Times New Roman"/>
          <w:b/>
          <w:sz w:val="24"/>
          <w:szCs w:val="24"/>
          <w:lang w:val="en-GB"/>
        </w:rPr>
      </w:pPr>
    </w:p>
    <w:p w:rsidR="00B22A2E" w:rsidRDefault="00B22A2E" w:rsidP="00B22A2E">
      <w:pPr>
        <w:jc w:val="center"/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B22A2E">
        <w:rPr>
          <w:rFonts w:hint="eastAsia"/>
          <w:noProof/>
        </w:rPr>
        <w:drawing>
          <wp:inline distT="0" distB="0" distL="0" distR="0">
            <wp:extent cx="3149439" cy="2402078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852" cy="2406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2A2E" w:rsidRDefault="00173172" w:rsidP="00B22A2E">
      <w:pPr>
        <w:rPr>
          <w:rFonts w:ascii="Times New Roman" w:hAnsi="Times New Roman" w:cs="Times New Roman"/>
          <w:lang w:val="en-GB"/>
        </w:rPr>
        <w:sectPr w:rsidR="00B22A2E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 w:rsidRPr="00173172">
        <w:rPr>
          <w:rFonts w:ascii="Times New Roman" w:eastAsia="TimesNewRomanPS-BoldMT" w:hAnsi="Times New Roman" w:cs="Times New Roman"/>
          <w:b/>
          <w:bCs/>
          <w:color w:val="000000"/>
          <w:sz w:val="24"/>
          <w:szCs w:val="24"/>
        </w:rPr>
        <w:t>Supplementary</w:t>
      </w:r>
      <w:r>
        <w:rPr>
          <w:rFonts w:ascii="Times New Roman" w:hAnsi="Times New Roman" w:cs="Times New Roman"/>
          <w:b/>
          <w:sz w:val="24"/>
          <w:szCs w:val="24"/>
        </w:rPr>
        <w:t xml:space="preserve"> F</w:t>
      </w:r>
      <w:r>
        <w:rPr>
          <w:rFonts w:ascii="Times New Roman" w:hAnsi="Times New Roman" w:cs="Times New Roman" w:hint="eastAsia"/>
          <w:b/>
          <w:sz w:val="24"/>
          <w:szCs w:val="24"/>
        </w:rPr>
        <w:t>ig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B22A2E">
        <w:rPr>
          <w:rFonts w:ascii="Times New Roman" w:hAnsi="Times New Roman" w:cs="Times New Roman"/>
          <w:b/>
          <w:lang w:val="en-GB"/>
        </w:rPr>
        <w:t>11</w:t>
      </w:r>
      <w:r w:rsidR="00B22A2E">
        <w:rPr>
          <w:rFonts w:ascii="Times New Roman" w:hAnsi="Times New Roman" w:cs="Times New Roman" w:hint="eastAsia"/>
          <w:b/>
          <w:lang w:val="en-GB"/>
        </w:rPr>
        <w:t>.</w:t>
      </w:r>
      <w:r w:rsidR="00B22A2E">
        <w:rPr>
          <w:rFonts w:ascii="Times New Roman" w:hAnsi="Times New Roman" w:cs="Times New Roman"/>
          <w:b/>
          <w:lang w:val="en-GB"/>
        </w:rPr>
        <w:t xml:space="preserve"> </w:t>
      </w:r>
      <w:r w:rsidR="00B22A2E" w:rsidRPr="00F85FA8">
        <w:rPr>
          <w:rFonts w:ascii="Times New Roman" w:hAnsi="Times New Roman" w:cs="Times New Roman"/>
          <w:lang w:val="en-GB"/>
        </w:rPr>
        <w:t>(</w:t>
      </w:r>
      <w:r w:rsidR="00B22A2E" w:rsidRPr="00F85FA8">
        <w:rPr>
          <w:rFonts w:ascii="Times New Roman" w:hAnsi="Times New Roman" w:cs="Times New Roman" w:hint="eastAsia"/>
          <w:lang w:val="en-GB"/>
        </w:rPr>
        <w:t>a)</w:t>
      </w:r>
      <w:r w:rsidR="00B22A2E">
        <w:rPr>
          <w:rFonts w:ascii="Times New Roman" w:hAnsi="Times New Roman" w:cs="Times New Roman"/>
          <w:lang w:val="en-GB"/>
        </w:rPr>
        <w:t xml:space="preserve"> OER polarization curves of HN-Ir NC, PAni-Ir-800</w:t>
      </w:r>
      <w:r w:rsidR="00B22A2E">
        <w:rPr>
          <w:rFonts w:ascii="Sylfaen" w:hAnsi="Sylfaen" w:cs="Times New Roman"/>
          <w:lang w:val="en-GB"/>
        </w:rPr>
        <w:t>˚</w:t>
      </w:r>
      <w:r w:rsidR="00B22A2E">
        <w:rPr>
          <w:rFonts w:ascii="Times New Roman" w:hAnsi="Times New Roman" w:cs="Times New Roman"/>
          <w:lang w:val="en-GB"/>
        </w:rPr>
        <w:t>C and</w:t>
      </w:r>
      <w:r w:rsidR="00B22A2E" w:rsidRPr="006F09F2">
        <w:rPr>
          <w:rFonts w:ascii="Times New Roman" w:hAnsi="Times New Roman" w:cs="Times New Roman"/>
          <w:lang w:val="en-GB"/>
        </w:rPr>
        <w:t xml:space="preserve"> </w:t>
      </w:r>
      <w:r w:rsidR="00B22A2E">
        <w:rPr>
          <w:rFonts w:ascii="Times New Roman" w:hAnsi="Times New Roman" w:cs="Times New Roman"/>
          <w:lang w:val="en-GB"/>
        </w:rPr>
        <w:t>IrO</w:t>
      </w:r>
      <w:r w:rsidR="00B22A2E">
        <w:rPr>
          <w:rFonts w:ascii="Times New Roman" w:hAnsi="Times New Roman" w:cs="Times New Roman"/>
          <w:vertAlign w:val="subscript"/>
          <w:lang w:val="en-GB"/>
        </w:rPr>
        <w:t>2</w:t>
      </w:r>
      <w:r w:rsidR="00B22A2E">
        <w:rPr>
          <w:rFonts w:ascii="Times New Roman" w:hAnsi="Times New Roman" w:cs="Times New Roman"/>
          <w:lang w:val="en-GB"/>
        </w:rPr>
        <w:t xml:space="preserve"> in O</w:t>
      </w:r>
      <w:r w:rsidR="00B22A2E">
        <w:rPr>
          <w:rFonts w:ascii="Times New Roman" w:hAnsi="Times New Roman" w:cs="Times New Roman"/>
          <w:vertAlign w:val="subscript"/>
          <w:lang w:val="en-GB"/>
        </w:rPr>
        <w:t>2</w:t>
      </w:r>
      <w:r w:rsidR="00B22A2E">
        <w:rPr>
          <w:rFonts w:ascii="Times New Roman" w:hAnsi="Times New Roman" w:cs="Times New Roman"/>
          <w:lang w:val="en-GB"/>
        </w:rPr>
        <w:t>-saturated 0.5 M H</w:t>
      </w:r>
      <w:r w:rsidR="00B22A2E" w:rsidRPr="005225EC">
        <w:rPr>
          <w:rFonts w:ascii="Times New Roman" w:hAnsi="Times New Roman" w:cs="Times New Roman"/>
          <w:vertAlign w:val="subscript"/>
          <w:lang w:val="en-GB"/>
        </w:rPr>
        <w:t>2</w:t>
      </w:r>
      <w:r w:rsidR="00B22A2E">
        <w:rPr>
          <w:rFonts w:ascii="Times New Roman" w:hAnsi="Times New Roman" w:cs="Times New Roman"/>
          <w:lang w:val="en-GB"/>
        </w:rPr>
        <w:t>SO</w:t>
      </w:r>
      <w:r w:rsidR="00B22A2E" w:rsidRPr="005225EC">
        <w:rPr>
          <w:rFonts w:ascii="Times New Roman" w:hAnsi="Times New Roman" w:cs="Times New Roman"/>
          <w:vertAlign w:val="subscript"/>
          <w:lang w:val="en-GB"/>
        </w:rPr>
        <w:t>4</w:t>
      </w:r>
      <w:r w:rsidR="00B22A2E">
        <w:rPr>
          <w:rFonts w:ascii="Times New Roman" w:hAnsi="Times New Roman" w:cs="Times New Roman"/>
          <w:lang w:val="en-GB"/>
        </w:rPr>
        <w:t xml:space="preserve"> based on the ECSA.</w:t>
      </w:r>
    </w:p>
    <w:p w:rsidR="00B22A2E" w:rsidRDefault="00B22A2E" w:rsidP="00B22A2E">
      <w:pPr>
        <w:rPr>
          <w:rFonts w:ascii="Times New Roman" w:hAnsi="Times New Roman" w:cs="Times New Roman"/>
          <w:b/>
          <w:sz w:val="24"/>
          <w:szCs w:val="24"/>
          <w:lang w:val="en-GB"/>
        </w:rPr>
      </w:pPr>
    </w:p>
    <w:p w:rsidR="00B22A2E" w:rsidRDefault="00B22A2E" w:rsidP="00B22A2E">
      <w:pPr>
        <w:rPr>
          <w:rFonts w:ascii="Times New Roman" w:hAnsi="Times New Roman" w:cs="Times New Roman"/>
          <w:b/>
          <w:sz w:val="24"/>
          <w:szCs w:val="24"/>
          <w:lang w:val="en-GB"/>
        </w:rPr>
      </w:pPr>
    </w:p>
    <w:p w:rsidR="00C57455" w:rsidRDefault="00C57455" w:rsidP="00C57455">
      <w:pPr>
        <w:jc w:val="left"/>
        <w:rPr>
          <w:rFonts w:ascii="Times New Roman" w:hAnsi="Times New Roman" w:cs="Times New Roman"/>
          <w:lang w:val="en-GB"/>
        </w:rPr>
      </w:pPr>
      <w:r w:rsidRPr="00301A02">
        <w:rPr>
          <w:rFonts w:hint="eastAsia"/>
          <w:noProof/>
        </w:rPr>
        <w:drawing>
          <wp:inline distT="0" distB="0" distL="0" distR="0" wp14:anchorId="27865F06" wp14:editId="68F833BB">
            <wp:extent cx="5274310" cy="2059795"/>
            <wp:effectExtent l="0" t="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5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7455" w:rsidRPr="00423283" w:rsidRDefault="00173172" w:rsidP="00C57455">
      <w:pPr>
        <w:rPr>
          <w:rFonts w:ascii="Times New Roman" w:hAnsi="Times New Roman" w:cs="Times New Roman"/>
          <w:lang w:val="en-GB"/>
        </w:rPr>
      </w:pPr>
      <w:r w:rsidRPr="00173172">
        <w:rPr>
          <w:rFonts w:ascii="Times New Roman" w:eastAsia="TimesNewRomanPS-BoldMT" w:hAnsi="Times New Roman" w:cs="Times New Roman"/>
          <w:b/>
          <w:bCs/>
          <w:color w:val="000000"/>
          <w:sz w:val="24"/>
          <w:szCs w:val="24"/>
        </w:rPr>
        <w:t>Supplementary</w:t>
      </w:r>
      <w:r>
        <w:rPr>
          <w:rFonts w:ascii="Times New Roman" w:hAnsi="Times New Roman" w:cs="Times New Roman"/>
          <w:b/>
          <w:sz w:val="24"/>
          <w:szCs w:val="24"/>
        </w:rPr>
        <w:t xml:space="preserve"> F</w:t>
      </w:r>
      <w:r>
        <w:rPr>
          <w:rFonts w:ascii="Times New Roman" w:hAnsi="Times New Roman" w:cs="Times New Roman" w:hint="eastAsia"/>
          <w:b/>
          <w:sz w:val="24"/>
          <w:szCs w:val="24"/>
        </w:rPr>
        <w:t>ig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C57455">
        <w:rPr>
          <w:rFonts w:ascii="Times New Roman" w:hAnsi="Times New Roman" w:cs="Times New Roman"/>
          <w:b/>
          <w:lang w:val="en-GB"/>
        </w:rPr>
        <w:t>12</w:t>
      </w:r>
      <w:r w:rsidR="00C57455">
        <w:rPr>
          <w:rFonts w:ascii="Times New Roman" w:hAnsi="Times New Roman" w:cs="Times New Roman" w:hint="eastAsia"/>
          <w:b/>
          <w:lang w:val="en-GB"/>
        </w:rPr>
        <w:t xml:space="preserve">. </w:t>
      </w:r>
      <w:r w:rsidR="00C57455">
        <w:rPr>
          <w:rFonts w:ascii="Times New Roman" w:hAnsi="Times New Roman" w:cs="Times New Roman"/>
          <w:lang w:val="en-GB"/>
        </w:rPr>
        <w:t xml:space="preserve">Linear sweep voltammograms (LSVs) of </w:t>
      </w:r>
      <w:r w:rsidR="00C57455">
        <w:rPr>
          <w:rFonts w:ascii="Times New Roman" w:hAnsi="Times New Roman" w:cs="Times New Roman"/>
          <w:szCs w:val="24"/>
          <w:lang w:val="en-GB"/>
        </w:rPr>
        <w:t>HN-Ir NC</w:t>
      </w:r>
      <w:r w:rsidR="00C57455">
        <w:rPr>
          <w:rFonts w:ascii="Times New Roman" w:hAnsi="Times New Roman" w:cs="Times New Roman"/>
          <w:lang w:val="en-GB"/>
        </w:rPr>
        <w:t xml:space="preserve"> (a) and IrO</w:t>
      </w:r>
      <w:r w:rsidR="00C57455">
        <w:rPr>
          <w:rFonts w:ascii="Times New Roman" w:hAnsi="Times New Roman" w:cs="Times New Roman"/>
          <w:vertAlign w:val="subscript"/>
          <w:lang w:val="en-GB"/>
        </w:rPr>
        <w:t>2</w:t>
      </w:r>
      <w:r w:rsidR="00C57455">
        <w:rPr>
          <w:rFonts w:ascii="Times New Roman" w:hAnsi="Times New Roman" w:cs="Times New Roman"/>
          <w:lang w:val="en-GB"/>
        </w:rPr>
        <w:t xml:space="preserve"> (b) at different temperatures.</w:t>
      </w:r>
    </w:p>
    <w:p w:rsidR="00B22A2E" w:rsidRPr="00C57455" w:rsidRDefault="00B22A2E" w:rsidP="00B22A2E">
      <w:pPr>
        <w:jc w:val="center"/>
        <w:rPr>
          <w:rFonts w:ascii="Times New Roman" w:hAnsi="Times New Roman" w:cs="Times New Roman"/>
          <w:b/>
          <w:sz w:val="24"/>
          <w:szCs w:val="24"/>
          <w:lang w:val="en-GB"/>
        </w:rPr>
      </w:pPr>
    </w:p>
    <w:p w:rsidR="00C57455" w:rsidRDefault="00C57455" w:rsidP="00306B37">
      <w:pPr>
        <w:rPr>
          <w:rFonts w:ascii="Times New Roman" w:hAnsi="Times New Roman" w:cs="Times New Roman"/>
          <w:lang w:val="en-GB"/>
        </w:rPr>
      </w:pPr>
    </w:p>
    <w:p w:rsidR="00C57455" w:rsidRDefault="00C57455" w:rsidP="00306B37">
      <w:pPr>
        <w:rPr>
          <w:rFonts w:ascii="Times New Roman" w:hAnsi="Times New Roman" w:cs="Times New Roman"/>
          <w:lang w:val="en-GB"/>
        </w:rPr>
        <w:sectPr w:rsidR="00C57455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B22A2E" w:rsidRDefault="00B22A2E" w:rsidP="00306B37">
      <w:pPr>
        <w:rPr>
          <w:rFonts w:ascii="Times New Roman" w:hAnsi="Times New Roman" w:cs="Times New Roman"/>
          <w:lang w:val="en-GB"/>
        </w:rPr>
      </w:pPr>
    </w:p>
    <w:p w:rsidR="00C57455" w:rsidRDefault="00B148ED" w:rsidP="00306B37">
      <w:pPr>
        <w:rPr>
          <w:rFonts w:ascii="Times New Roman" w:hAnsi="Times New Roman" w:cs="Times New Roman"/>
          <w:lang w:val="en-GB"/>
        </w:rPr>
      </w:pPr>
      <w:r>
        <w:rPr>
          <w:rFonts w:ascii="Times New Roman" w:hAnsi="Times New Roman" w:cs="Times New Roman" w:hint="eastAsia"/>
          <w:lang w:val="en-GB"/>
        </w:rPr>
        <w:t xml:space="preserve"> </w:t>
      </w:r>
    </w:p>
    <w:p w:rsidR="005C62AF" w:rsidRDefault="005C62AF" w:rsidP="005C62AF">
      <w:pPr>
        <w:jc w:val="left"/>
        <w:rPr>
          <w:rFonts w:ascii="Times New Roman" w:hAnsi="Times New Roman" w:cs="Times New Roman"/>
          <w:lang w:val="en-GB"/>
        </w:rPr>
      </w:pPr>
      <w:r w:rsidRPr="00301A02">
        <w:rPr>
          <w:rFonts w:hint="eastAsia"/>
          <w:noProof/>
        </w:rPr>
        <w:drawing>
          <wp:inline distT="0" distB="0" distL="0" distR="0" wp14:anchorId="5C9C718F" wp14:editId="78BD5B01">
            <wp:extent cx="5274310" cy="2061765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61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62AF" w:rsidRPr="008F4097" w:rsidRDefault="00173172" w:rsidP="005C62AF">
      <w:pPr>
        <w:rPr>
          <w:rFonts w:ascii="Times New Roman" w:hAnsi="Times New Roman" w:cs="Times New Roman"/>
          <w:b/>
          <w:lang w:val="en-GB"/>
        </w:rPr>
      </w:pPr>
      <w:r w:rsidRPr="00173172">
        <w:rPr>
          <w:rFonts w:ascii="Times New Roman" w:eastAsia="TimesNewRomanPS-BoldMT" w:hAnsi="Times New Roman" w:cs="Times New Roman"/>
          <w:b/>
          <w:bCs/>
          <w:color w:val="000000"/>
          <w:sz w:val="24"/>
          <w:szCs w:val="24"/>
        </w:rPr>
        <w:t>Supplementary</w:t>
      </w:r>
      <w:r>
        <w:rPr>
          <w:rFonts w:ascii="Times New Roman" w:hAnsi="Times New Roman" w:cs="Times New Roman"/>
          <w:b/>
          <w:sz w:val="24"/>
          <w:szCs w:val="24"/>
        </w:rPr>
        <w:t xml:space="preserve"> F</w:t>
      </w:r>
      <w:r>
        <w:rPr>
          <w:rFonts w:ascii="Times New Roman" w:hAnsi="Times New Roman" w:cs="Times New Roman" w:hint="eastAsia"/>
          <w:b/>
          <w:sz w:val="24"/>
          <w:szCs w:val="24"/>
        </w:rPr>
        <w:t>ig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5C62AF">
        <w:rPr>
          <w:rFonts w:ascii="Times New Roman" w:hAnsi="Times New Roman" w:cs="Times New Roman"/>
          <w:b/>
          <w:lang w:val="en-GB"/>
        </w:rPr>
        <w:t>13</w:t>
      </w:r>
      <w:r w:rsidR="005C62AF">
        <w:rPr>
          <w:rFonts w:ascii="Times New Roman" w:hAnsi="Times New Roman" w:cs="Times New Roman" w:hint="eastAsia"/>
          <w:b/>
          <w:lang w:val="en-GB"/>
        </w:rPr>
        <w:t>.</w:t>
      </w:r>
      <w:r w:rsidR="005C62AF">
        <w:rPr>
          <w:rFonts w:ascii="Times New Roman" w:hAnsi="Times New Roman" w:cs="Times New Roman"/>
          <w:b/>
          <w:lang w:val="en-GB"/>
        </w:rPr>
        <w:t xml:space="preserve"> </w:t>
      </w:r>
      <w:r w:rsidR="005C62AF">
        <w:rPr>
          <w:rFonts w:ascii="Times New Roman" w:hAnsi="Times New Roman" w:cs="Times New Roman"/>
          <w:lang w:val="en-GB"/>
        </w:rPr>
        <w:t>Tafel</w:t>
      </w:r>
      <w:r w:rsidR="005C62AF" w:rsidRPr="00B4236A">
        <w:rPr>
          <w:rFonts w:ascii="Times New Roman" w:hAnsi="Times New Roman" w:cs="Times New Roman"/>
          <w:lang w:val="en-GB"/>
        </w:rPr>
        <w:t xml:space="preserve"> curves of </w:t>
      </w:r>
      <w:r w:rsidR="005C62AF">
        <w:rPr>
          <w:rFonts w:ascii="Times New Roman" w:hAnsi="Times New Roman" w:cs="Times New Roman"/>
          <w:szCs w:val="24"/>
        </w:rPr>
        <w:t>HN-Ir NC</w:t>
      </w:r>
      <w:r w:rsidR="005C62AF">
        <w:rPr>
          <w:rFonts w:ascii="Times New Roman" w:hAnsi="Times New Roman" w:cs="Times New Roman"/>
          <w:lang w:val="en-GB"/>
        </w:rPr>
        <w:t xml:space="preserve"> (a) and IrO</w:t>
      </w:r>
      <w:r w:rsidR="005C62AF">
        <w:rPr>
          <w:rFonts w:ascii="Times New Roman" w:hAnsi="Times New Roman" w:cs="Times New Roman"/>
          <w:vertAlign w:val="subscript"/>
          <w:lang w:val="en-GB"/>
        </w:rPr>
        <w:t>2</w:t>
      </w:r>
      <w:r w:rsidR="005C62AF">
        <w:rPr>
          <w:rFonts w:ascii="Times New Roman" w:hAnsi="Times New Roman" w:cs="Times New Roman"/>
          <w:lang w:val="en-GB"/>
        </w:rPr>
        <w:t xml:space="preserve"> (b) at different temperatures. The exchange current density j</w:t>
      </w:r>
      <w:r w:rsidR="005C62AF">
        <w:rPr>
          <w:rFonts w:ascii="Times New Roman" w:hAnsi="Times New Roman" w:cs="Times New Roman"/>
          <w:vertAlign w:val="subscript"/>
          <w:lang w:val="en-GB"/>
        </w:rPr>
        <w:t>0</w:t>
      </w:r>
      <w:r w:rsidR="005C62AF">
        <w:rPr>
          <w:rFonts w:ascii="Times New Roman" w:hAnsi="Times New Roman" w:cs="Times New Roman"/>
          <w:lang w:val="en-GB"/>
        </w:rPr>
        <w:t xml:space="preserve"> can be calculated by Tafel curves, according to the Arrhenius equation (log j</w:t>
      </w:r>
      <w:r w:rsidR="005C62AF">
        <w:rPr>
          <w:rFonts w:ascii="Times New Roman" w:hAnsi="Times New Roman" w:cs="Times New Roman"/>
          <w:vertAlign w:val="subscript"/>
          <w:lang w:val="en-GB"/>
        </w:rPr>
        <w:t>0</w:t>
      </w:r>
      <w:r w:rsidR="005C62AF">
        <w:rPr>
          <w:rFonts w:ascii="Times New Roman" w:hAnsi="Times New Roman" w:cs="Times New Roman"/>
          <w:lang w:val="en-GB"/>
        </w:rPr>
        <w:t>=log(FK</w:t>
      </w:r>
      <w:r w:rsidR="005C62AF">
        <w:rPr>
          <w:rFonts w:ascii="Times New Roman" w:hAnsi="Times New Roman" w:cs="Times New Roman"/>
          <w:vertAlign w:val="subscript"/>
          <w:lang w:val="en-GB"/>
        </w:rPr>
        <w:t>C</w:t>
      </w:r>
      <w:r w:rsidR="005C62AF">
        <w:rPr>
          <w:rFonts w:ascii="Times New Roman" w:hAnsi="Times New Roman" w:cs="Times New Roman"/>
          <w:lang w:val="en-GB"/>
        </w:rPr>
        <w:t xml:space="preserve">) </w:t>
      </w:r>
      <w:r w:rsidR="005C62AF">
        <w:rPr>
          <w:rFonts w:ascii="Times New Roman" w:hAnsi="Times New Roman" w:cs="Times New Roman"/>
          <w:lang w:val="en-GB"/>
        </w:rPr>
        <w:sym w:font="Symbol" w:char="F02D"/>
      </w:r>
      <w:r w:rsidR="005C62AF">
        <w:rPr>
          <w:rFonts w:ascii="Times New Roman" w:hAnsi="Times New Roman" w:cs="Times New Roman"/>
          <w:lang w:val="en-GB"/>
        </w:rPr>
        <w:sym w:font="Symbol" w:char="F044"/>
      </w:r>
      <w:r w:rsidR="005C62AF">
        <w:rPr>
          <w:rFonts w:ascii="Times New Roman" w:hAnsi="Times New Roman" w:cs="Times New Roman"/>
          <w:lang w:val="en-GB"/>
        </w:rPr>
        <w:t>G</w:t>
      </w:r>
      <w:r w:rsidR="005C62AF">
        <w:rPr>
          <w:rFonts w:ascii="Times New Roman" w:hAnsi="Times New Roman" w:cs="Times New Roman"/>
          <w:vertAlign w:val="subscript"/>
          <w:lang w:val="en-GB"/>
        </w:rPr>
        <w:t>0</w:t>
      </w:r>
      <w:r w:rsidR="005C62AF">
        <w:rPr>
          <w:rFonts w:ascii="Times New Roman" w:hAnsi="Times New Roman" w:cs="Times New Roman"/>
          <w:lang w:val="en-GB"/>
        </w:rPr>
        <w:t xml:space="preserve">/(2.303RT), where R is the gas constant, </w:t>
      </w:r>
      <w:r w:rsidR="005C62AF">
        <w:rPr>
          <w:rFonts w:ascii="Times New Roman" w:hAnsi="Times New Roman" w:cs="Times New Roman"/>
          <w:lang w:val="en-GB"/>
        </w:rPr>
        <w:sym w:font="Symbol" w:char="F044"/>
      </w:r>
      <w:r w:rsidR="005C62AF">
        <w:rPr>
          <w:rFonts w:ascii="Times New Roman" w:hAnsi="Times New Roman" w:cs="Times New Roman"/>
          <w:lang w:val="en-GB"/>
        </w:rPr>
        <w:t>G</w:t>
      </w:r>
      <w:r w:rsidR="005C62AF">
        <w:rPr>
          <w:rFonts w:ascii="Times New Roman" w:hAnsi="Times New Roman" w:cs="Times New Roman"/>
          <w:vertAlign w:val="subscript"/>
          <w:lang w:val="en-GB"/>
        </w:rPr>
        <w:t>0</w:t>
      </w:r>
      <w:r w:rsidR="005C62AF">
        <w:rPr>
          <w:rFonts w:ascii="Times New Roman" w:hAnsi="Times New Roman" w:cs="Times New Roman"/>
          <w:lang w:val="en-GB"/>
        </w:rPr>
        <w:t xml:space="preserve"> is the apparent activation energy, F is the Faraday constant). This result infers that </w:t>
      </w:r>
      <w:r w:rsidR="005C62AF">
        <w:rPr>
          <w:rFonts w:ascii="Times New Roman" w:hAnsi="Times New Roman" w:cs="Times New Roman"/>
          <w:szCs w:val="24"/>
          <w:lang w:val="en-GB"/>
        </w:rPr>
        <w:t>HN-Ir NC</w:t>
      </w:r>
      <w:r w:rsidR="005C62AF">
        <w:rPr>
          <w:rFonts w:ascii="Times New Roman" w:hAnsi="Times New Roman" w:cs="Times New Roman"/>
          <w:lang w:val="en-GB"/>
        </w:rPr>
        <w:t xml:space="preserve"> show higher OER activity with the lower activation energy of reaction.</w:t>
      </w:r>
    </w:p>
    <w:p w:rsidR="004D68EB" w:rsidRPr="005C62AF" w:rsidRDefault="004D68EB" w:rsidP="00306B37">
      <w:pPr>
        <w:rPr>
          <w:rFonts w:ascii="Times New Roman" w:hAnsi="Times New Roman" w:cs="Times New Roman"/>
          <w:lang w:val="en-GB"/>
        </w:rPr>
      </w:pPr>
    </w:p>
    <w:p w:rsidR="004D68EB" w:rsidRDefault="004D68EB" w:rsidP="00301A02">
      <w:pPr>
        <w:jc w:val="left"/>
        <w:rPr>
          <w:rFonts w:ascii="Times New Roman" w:hAnsi="Times New Roman" w:cs="Times New Roman"/>
          <w:lang w:val="en-GB"/>
        </w:rPr>
      </w:pPr>
    </w:p>
    <w:p w:rsidR="00301A02" w:rsidRDefault="00301A02" w:rsidP="00301A02">
      <w:pPr>
        <w:jc w:val="left"/>
        <w:rPr>
          <w:rFonts w:ascii="Times New Roman" w:hAnsi="Times New Roman" w:cs="Times New Roman"/>
          <w:lang w:val="en-GB"/>
        </w:rPr>
      </w:pPr>
    </w:p>
    <w:p w:rsidR="00301A02" w:rsidRDefault="00301A02" w:rsidP="00301A02">
      <w:pPr>
        <w:jc w:val="left"/>
        <w:rPr>
          <w:rFonts w:ascii="Times New Roman" w:hAnsi="Times New Roman" w:cs="Times New Roman"/>
          <w:lang w:val="en-GB"/>
        </w:rPr>
      </w:pPr>
    </w:p>
    <w:p w:rsidR="00C57455" w:rsidRDefault="00C57455" w:rsidP="00301A02">
      <w:pPr>
        <w:jc w:val="left"/>
        <w:rPr>
          <w:rFonts w:ascii="Times New Roman" w:hAnsi="Times New Roman" w:cs="Times New Roman"/>
          <w:lang w:val="en-GB"/>
        </w:rPr>
        <w:sectPr w:rsidR="00C57455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301A02" w:rsidRDefault="00301A02" w:rsidP="00301A02">
      <w:pPr>
        <w:jc w:val="left"/>
        <w:rPr>
          <w:rFonts w:ascii="Times New Roman" w:hAnsi="Times New Roman" w:cs="Times New Roman"/>
          <w:lang w:val="en-GB"/>
        </w:rPr>
      </w:pPr>
    </w:p>
    <w:p w:rsidR="00301A02" w:rsidRDefault="00301A02" w:rsidP="00301A02">
      <w:pPr>
        <w:jc w:val="left"/>
        <w:rPr>
          <w:rFonts w:ascii="Times New Roman" w:hAnsi="Times New Roman" w:cs="Times New Roman"/>
          <w:lang w:val="en-GB"/>
        </w:rPr>
      </w:pPr>
    </w:p>
    <w:p w:rsidR="005C62AF" w:rsidRDefault="005C62AF" w:rsidP="005C62AF">
      <w:pPr>
        <w:jc w:val="center"/>
        <w:rPr>
          <w:rFonts w:ascii="Times New Roman" w:hAnsi="Times New Roman" w:cs="Times New Roman"/>
          <w:lang w:val="en-GB"/>
        </w:rPr>
      </w:pPr>
    </w:p>
    <w:p w:rsidR="005C62AF" w:rsidRDefault="00C57455" w:rsidP="005C62AF">
      <w:pP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B22A2E">
        <w:rPr>
          <w:rFonts w:hint="eastAsia"/>
          <w:noProof/>
        </w:rPr>
        <w:drawing>
          <wp:inline distT="0" distB="0" distL="0" distR="0" wp14:anchorId="18728C31" wp14:editId="7D78FD74">
            <wp:extent cx="5077968" cy="4081376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259"/>
                    <a:stretch/>
                  </pic:blipFill>
                  <pic:spPr bwMode="auto">
                    <a:xfrm>
                      <a:off x="0" y="0"/>
                      <a:ext cx="5081521" cy="4084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7455" w:rsidRDefault="00173172" w:rsidP="00C57455">
      <w:pPr>
        <w:rPr>
          <w:rFonts w:ascii="Times New Roman" w:hAnsi="Times New Roman" w:cs="Times New Roman"/>
          <w:lang w:val="en-GB"/>
        </w:rPr>
      </w:pPr>
      <w:r w:rsidRPr="00173172">
        <w:rPr>
          <w:rFonts w:ascii="Times New Roman" w:eastAsia="TimesNewRomanPS-BoldMT" w:hAnsi="Times New Roman" w:cs="Times New Roman"/>
          <w:b/>
          <w:bCs/>
          <w:color w:val="000000"/>
          <w:sz w:val="24"/>
          <w:szCs w:val="24"/>
        </w:rPr>
        <w:t>Supplementary</w:t>
      </w:r>
      <w:r>
        <w:rPr>
          <w:rFonts w:ascii="Times New Roman" w:hAnsi="Times New Roman" w:cs="Times New Roman"/>
          <w:b/>
          <w:sz w:val="24"/>
          <w:szCs w:val="24"/>
        </w:rPr>
        <w:t xml:space="preserve"> F</w:t>
      </w:r>
      <w:r>
        <w:rPr>
          <w:rFonts w:ascii="Times New Roman" w:hAnsi="Times New Roman" w:cs="Times New Roman" w:hint="eastAsia"/>
          <w:b/>
          <w:sz w:val="24"/>
          <w:szCs w:val="24"/>
        </w:rPr>
        <w:t>ig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C57455">
        <w:rPr>
          <w:rFonts w:ascii="Times New Roman" w:hAnsi="Times New Roman" w:cs="Times New Roman" w:hint="eastAsia"/>
          <w:b/>
          <w:lang w:val="en-GB"/>
        </w:rPr>
        <w:t>1</w:t>
      </w:r>
      <w:r w:rsidR="00C57455">
        <w:rPr>
          <w:rFonts w:ascii="Times New Roman" w:hAnsi="Times New Roman" w:cs="Times New Roman"/>
          <w:b/>
          <w:lang w:val="en-GB"/>
        </w:rPr>
        <w:t>4</w:t>
      </w:r>
      <w:r w:rsidR="00C57455">
        <w:rPr>
          <w:rFonts w:ascii="Times New Roman" w:hAnsi="Times New Roman" w:cs="Times New Roman"/>
          <w:lang w:val="en-GB"/>
        </w:rPr>
        <w:t xml:space="preserve">. (a) (b) Gas chromatography survey during OER tests for </w:t>
      </w:r>
      <w:r w:rsidR="00C57455">
        <w:rPr>
          <w:rFonts w:ascii="Times New Roman" w:hAnsi="Times New Roman" w:cs="Times New Roman"/>
          <w:szCs w:val="24"/>
        </w:rPr>
        <w:t>HN-Ir NC</w:t>
      </w:r>
      <w:r w:rsidR="00C57455">
        <w:rPr>
          <w:rFonts w:ascii="Times New Roman" w:hAnsi="Times New Roman" w:cs="Times New Roman"/>
          <w:lang w:val="en-GB"/>
        </w:rPr>
        <w:t xml:space="preserve">. (c) </w:t>
      </w:r>
      <w:r w:rsidR="00C57455" w:rsidRPr="00306B37">
        <w:rPr>
          <w:rFonts w:ascii="Times New Roman" w:hAnsi="Times New Roman" w:cs="Times New Roman"/>
          <w:lang w:val="en-GB"/>
        </w:rPr>
        <w:t>Generated O2 volumes over time versus theoretical quantities assuming ~97.</w:t>
      </w:r>
      <w:r w:rsidR="00C57455">
        <w:rPr>
          <w:rFonts w:ascii="Times New Roman" w:hAnsi="Times New Roman" w:cs="Times New Roman"/>
          <w:lang w:val="en-GB"/>
        </w:rPr>
        <w:t>5</w:t>
      </w:r>
      <w:r w:rsidR="00C57455" w:rsidRPr="00306B37">
        <w:rPr>
          <w:rFonts w:ascii="Times New Roman" w:hAnsi="Times New Roman" w:cs="Times New Roman"/>
          <w:lang w:val="en-GB"/>
        </w:rPr>
        <w:t xml:space="preserve">% Faradaic efficiency with the inset showing the Faradaic efficiencies of </w:t>
      </w:r>
      <w:r w:rsidR="00C57455">
        <w:rPr>
          <w:rFonts w:ascii="Times New Roman" w:hAnsi="Times New Roman" w:cs="Times New Roman"/>
          <w:lang w:val="en-GB"/>
        </w:rPr>
        <w:t>HN-Ir NC</w:t>
      </w:r>
      <w:r w:rsidR="00C57455" w:rsidRPr="00306B37">
        <w:rPr>
          <w:rFonts w:ascii="Times New Roman" w:hAnsi="Times New Roman" w:cs="Times New Roman"/>
          <w:lang w:val="en-GB"/>
        </w:rPr>
        <w:t xml:space="preserve"> for O</w:t>
      </w:r>
      <w:r w:rsidR="00C57455" w:rsidRPr="00306B37">
        <w:rPr>
          <w:rFonts w:ascii="Times New Roman" w:hAnsi="Times New Roman" w:cs="Times New Roman"/>
          <w:vertAlign w:val="subscript"/>
          <w:lang w:val="en-GB"/>
        </w:rPr>
        <w:t>2</w:t>
      </w:r>
      <w:r w:rsidR="00C57455" w:rsidRPr="00306B37">
        <w:rPr>
          <w:rFonts w:ascii="Times New Roman" w:hAnsi="Times New Roman" w:cs="Times New Roman"/>
          <w:lang w:val="en-GB"/>
        </w:rPr>
        <w:t xml:space="preserve"> production at different bias potentials</w:t>
      </w:r>
      <w:r w:rsidR="00C57455">
        <w:rPr>
          <w:rFonts w:ascii="Times New Roman" w:hAnsi="Times New Roman" w:cs="Times New Roman"/>
          <w:lang w:val="en-GB"/>
        </w:rPr>
        <w:t xml:space="preserve"> (d)</w:t>
      </w:r>
      <w:r w:rsidR="00C57455" w:rsidRPr="00306B37">
        <w:rPr>
          <w:rFonts w:ascii="Times New Roman" w:hAnsi="Times New Roman" w:cs="Times New Roman"/>
          <w:lang w:val="en-GB"/>
        </w:rPr>
        <w:t>.</w:t>
      </w:r>
    </w:p>
    <w:p w:rsidR="00C57455" w:rsidRPr="00C57455" w:rsidRDefault="00C57455" w:rsidP="005C62AF">
      <w:pPr>
        <w:rPr>
          <w:rFonts w:ascii="Times New Roman" w:hAnsi="Times New Roman" w:cs="Times New Roman"/>
          <w:b/>
          <w:lang w:val="en-GB"/>
        </w:rPr>
        <w:sectPr w:rsidR="00C57455" w:rsidRPr="00C57455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5C62AF" w:rsidRDefault="005C62AF" w:rsidP="005C62AF">
      <w:pPr>
        <w:widowControl/>
        <w:jc w:val="left"/>
        <w:rPr>
          <w:rFonts w:ascii="Times New Roman" w:hAnsi="Times New Roman" w:cs="Times New Roman"/>
          <w:lang w:val="en-GB"/>
        </w:rPr>
      </w:pPr>
    </w:p>
    <w:p w:rsidR="005C62AF" w:rsidRDefault="005C62AF" w:rsidP="005C62AF">
      <w:pPr>
        <w:widowControl/>
        <w:jc w:val="left"/>
        <w:rPr>
          <w:rFonts w:ascii="Times New Roman" w:hAnsi="Times New Roman" w:cs="Times New Roman"/>
          <w:lang w:val="en-GB"/>
        </w:rPr>
      </w:pPr>
    </w:p>
    <w:p w:rsidR="005C62AF" w:rsidRDefault="005C62AF" w:rsidP="00C57455">
      <w:pPr>
        <w:widowControl/>
        <w:jc w:val="center"/>
        <w:rPr>
          <w:rFonts w:ascii="Times New Roman" w:hAnsi="Times New Roman" w:cs="Times New Roman"/>
          <w:lang w:val="en-GB"/>
        </w:rPr>
      </w:pPr>
      <w:r w:rsidRPr="004D68EB">
        <w:rPr>
          <w:rFonts w:hint="eastAsia"/>
          <w:noProof/>
        </w:rPr>
        <w:drawing>
          <wp:inline distT="0" distB="0" distL="0" distR="0" wp14:anchorId="5B021C18" wp14:editId="7AFCB4E2">
            <wp:extent cx="4229100" cy="2932176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2675" cy="2934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7455" w:rsidRDefault="00173172" w:rsidP="00C57455">
      <w:pP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173172">
        <w:rPr>
          <w:rFonts w:ascii="Times New Roman" w:eastAsia="TimesNewRomanPS-BoldMT" w:hAnsi="Times New Roman" w:cs="Times New Roman"/>
          <w:b/>
          <w:bCs/>
          <w:color w:val="000000"/>
          <w:sz w:val="24"/>
          <w:szCs w:val="24"/>
        </w:rPr>
        <w:t>Supplementary</w:t>
      </w:r>
      <w:r>
        <w:rPr>
          <w:rFonts w:ascii="Times New Roman" w:hAnsi="Times New Roman" w:cs="Times New Roman"/>
          <w:b/>
          <w:sz w:val="24"/>
          <w:szCs w:val="24"/>
        </w:rPr>
        <w:t xml:space="preserve"> F</w:t>
      </w:r>
      <w:r>
        <w:rPr>
          <w:rFonts w:ascii="Times New Roman" w:hAnsi="Times New Roman" w:cs="Times New Roman" w:hint="eastAsia"/>
          <w:b/>
          <w:sz w:val="24"/>
          <w:szCs w:val="24"/>
        </w:rPr>
        <w:t>ig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C57455">
        <w:rPr>
          <w:rFonts w:ascii="Times New Roman" w:hAnsi="Times New Roman" w:cs="Times New Roman" w:hint="eastAsia"/>
          <w:b/>
          <w:lang w:val="en-GB"/>
        </w:rPr>
        <w:t>1</w:t>
      </w:r>
      <w:r w:rsidR="00C57455">
        <w:rPr>
          <w:rFonts w:ascii="Times New Roman" w:hAnsi="Times New Roman" w:cs="Times New Roman"/>
          <w:b/>
          <w:lang w:val="en-GB"/>
        </w:rPr>
        <w:t>5</w:t>
      </w:r>
      <w:r w:rsidR="00C57455">
        <w:rPr>
          <w:rFonts w:ascii="Times New Roman" w:hAnsi="Times New Roman" w:cs="Times New Roman" w:hint="eastAsia"/>
          <w:b/>
          <w:lang w:val="en-GB"/>
        </w:rPr>
        <w:t>.</w:t>
      </w:r>
      <w:r w:rsidR="00C57455">
        <w:rPr>
          <w:rFonts w:ascii="Times New Roman" w:hAnsi="Times New Roman" w:cs="Times New Roman"/>
          <w:b/>
          <w:lang w:val="en-GB"/>
        </w:rPr>
        <w:t xml:space="preserve"> </w:t>
      </w:r>
      <w:r w:rsidR="00C57455">
        <w:rPr>
          <w:rFonts w:ascii="Times New Roman" w:hAnsi="Times New Roman" w:cs="Times New Roman"/>
          <w:sz w:val="24"/>
        </w:rPr>
        <w:t>OER measurements using the two-electrode-cell in 0.5 M H</w:t>
      </w:r>
      <w:r w:rsidR="00C57455">
        <w:rPr>
          <w:rFonts w:ascii="Times New Roman" w:hAnsi="Times New Roman" w:cs="Times New Roman"/>
          <w:sz w:val="24"/>
          <w:vertAlign w:val="subscript"/>
        </w:rPr>
        <w:t>2</w:t>
      </w:r>
      <w:r w:rsidR="00C57455">
        <w:rPr>
          <w:rFonts w:ascii="Times New Roman" w:hAnsi="Times New Roman" w:cs="Times New Roman"/>
          <w:sz w:val="24"/>
        </w:rPr>
        <w:t>SO</w:t>
      </w:r>
      <w:r w:rsidR="00C57455">
        <w:rPr>
          <w:rFonts w:ascii="Times New Roman" w:hAnsi="Times New Roman" w:cs="Times New Roman"/>
          <w:sz w:val="24"/>
          <w:vertAlign w:val="subscript"/>
        </w:rPr>
        <w:t>4</w:t>
      </w:r>
      <w:r w:rsidR="00C57455">
        <w:rPr>
          <w:rFonts w:ascii="Times New Roman" w:hAnsi="Times New Roman" w:cs="Times New Roman"/>
          <w:sz w:val="24"/>
        </w:rPr>
        <w:t xml:space="preserve"> solution, where Pt/C and HN-Ir NC were employed as the cathode and ano</w:t>
      </w:r>
      <w:r w:rsidR="00C57455" w:rsidRPr="00343A5C">
        <w:rPr>
          <w:rFonts w:ascii="Times New Roman" w:hAnsi="Times New Roman" w:cs="Times New Roman"/>
          <w:color w:val="000000" w:themeColor="text1"/>
          <w:sz w:val="24"/>
        </w:rPr>
        <w:t>de for full-</w:t>
      </w:r>
      <w:r w:rsidR="00C57455" w:rsidRPr="00343A5C">
        <w:rPr>
          <w:rFonts w:ascii="Times New Roman" w:hAnsi="Times New Roman" w:cs="Times New Roman" w:hint="eastAsia"/>
          <w:color w:val="000000" w:themeColor="text1"/>
          <w:sz w:val="24"/>
          <w:szCs w:val="24"/>
          <w:shd w:val="clear" w:color="auto" w:fill="FFFFFF"/>
        </w:rPr>
        <w:t xml:space="preserve">water </w:t>
      </w:r>
      <w:r w:rsidR="00C5745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splitting</w:t>
      </w:r>
    </w:p>
    <w:p w:rsidR="00C57455" w:rsidRPr="00C57455" w:rsidRDefault="00C57455" w:rsidP="005C62AF">
      <w:pPr>
        <w:widowControl/>
        <w:jc w:val="left"/>
        <w:rPr>
          <w:rFonts w:ascii="Times New Roman" w:hAnsi="Times New Roman" w:cs="Times New Roman"/>
        </w:rPr>
        <w:sectPr w:rsidR="00C57455" w:rsidRPr="00C57455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A245DD" w:rsidRDefault="00A245DD" w:rsidP="00301A02">
      <w:pPr>
        <w:jc w:val="left"/>
        <w:rPr>
          <w:rFonts w:ascii="Times New Roman" w:hAnsi="Times New Roman" w:cs="Times New Roman"/>
          <w:lang w:val="en-GB"/>
        </w:rPr>
      </w:pPr>
    </w:p>
    <w:p w:rsidR="00020A39" w:rsidRDefault="00020A39" w:rsidP="00301A02">
      <w:pPr>
        <w:jc w:val="left"/>
        <w:rPr>
          <w:rFonts w:ascii="Times New Roman" w:hAnsi="Times New Roman" w:cs="Times New Roman"/>
          <w:lang w:val="en-GB"/>
        </w:rPr>
      </w:pPr>
    </w:p>
    <w:p w:rsidR="00020A39" w:rsidRDefault="00020A39" w:rsidP="00020A39">
      <w:pPr>
        <w:jc w:val="center"/>
        <w:rPr>
          <w:rFonts w:ascii="Times New Roman" w:hAnsi="Times New Roman" w:cs="Times New Roman"/>
          <w:lang w:val="en-GB"/>
        </w:rPr>
      </w:pPr>
      <w:r w:rsidRPr="00020A39">
        <w:rPr>
          <w:rFonts w:hint="eastAsia"/>
          <w:noProof/>
        </w:rPr>
        <w:drawing>
          <wp:inline distT="0" distB="0" distL="0" distR="0">
            <wp:extent cx="3730752" cy="2553970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228" b="11960"/>
                    <a:stretch/>
                  </pic:blipFill>
                  <pic:spPr bwMode="auto">
                    <a:xfrm>
                      <a:off x="0" y="0"/>
                      <a:ext cx="3736620" cy="2557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0F90" w:rsidRDefault="00263F92" w:rsidP="00D2649E">
      <w:pPr>
        <w:rPr>
          <w:rFonts w:ascii="Times New Roman" w:hAnsi="Times New Roman" w:cs="Times New Roman"/>
          <w:lang w:val="en-GB"/>
        </w:rPr>
        <w:sectPr w:rsidR="00000F90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 w:rsidRPr="00173172">
        <w:rPr>
          <w:rFonts w:ascii="Times New Roman" w:eastAsia="TimesNewRomanPS-BoldMT" w:hAnsi="Times New Roman" w:cs="Times New Roman"/>
          <w:b/>
          <w:bCs/>
          <w:color w:val="000000"/>
          <w:sz w:val="24"/>
          <w:szCs w:val="24"/>
        </w:rPr>
        <w:t>Supplementary</w:t>
      </w:r>
      <w:r>
        <w:rPr>
          <w:rFonts w:ascii="Times New Roman" w:hAnsi="Times New Roman" w:cs="Times New Roman"/>
          <w:b/>
          <w:sz w:val="24"/>
          <w:szCs w:val="24"/>
        </w:rPr>
        <w:t xml:space="preserve"> F</w:t>
      </w:r>
      <w:r>
        <w:rPr>
          <w:rFonts w:ascii="Times New Roman" w:hAnsi="Times New Roman" w:cs="Times New Roman" w:hint="eastAsia"/>
          <w:b/>
          <w:sz w:val="24"/>
          <w:szCs w:val="24"/>
        </w:rPr>
        <w:t>ig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D2649E">
        <w:rPr>
          <w:rFonts w:ascii="Times New Roman" w:hAnsi="Times New Roman" w:cs="Times New Roman"/>
          <w:b/>
          <w:lang w:val="en-GB"/>
        </w:rPr>
        <w:t>16</w:t>
      </w:r>
      <w:r w:rsidR="00D2649E">
        <w:rPr>
          <w:rFonts w:ascii="Times New Roman" w:hAnsi="Times New Roman" w:cs="Times New Roman" w:hint="eastAsia"/>
          <w:b/>
          <w:lang w:val="en-GB"/>
        </w:rPr>
        <w:t>.</w:t>
      </w:r>
      <w:r w:rsidR="00D2649E" w:rsidRPr="00F85FA8">
        <w:rPr>
          <w:rFonts w:ascii="Times New Roman" w:hAnsi="Times New Roman" w:cs="Times New Roman"/>
          <w:lang w:val="en-GB"/>
        </w:rPr>
        <w:t xml:space="preserve"> </w:t>
      </w:r>
      <w:r w:rsidR="00D2649E">
        <w:rPr>
          <w:rFonts w:ascii="Times New Roman" w:hAnsi="Times New Roman" w:cs="Times New Roman"/>
          <w:lang w:val="en-GB"/>
        </w:rPr>
        <w:t>OER polarization curves of HN-Ir NC before and after 3000 electrochemical test cycles.</w:t>
      </w:r>
    </w:p>
    <w:p w:rsidR="00D2649E" w:rsidRDefault="00D2649E" w:rsidP="00D2649E">
      <w:pPr>
        <w:rPr>
          <w:rFonts w:ascii="Times New Roman" w:hAnsi="Times New Roman" w:cs="Times New Roman"/>
          <w:lang w:val="en-GB"/>
        </w:rPr>
      </w:pPr>
    </w:p>
    <w:p w:rsidR="00000F90" w:rsidRDefault="00000F90" w:rsidP="00D2649E">
      <w:pPr>
        <w:rPr>
          <w:rFonts w:ascii="Times New Roman" w:hAnsi="Times New Roman" w:cs="Times New Roman"/>
          <w:lang w:val="en-GB"/>
        </w:rPr>
      </w:pPr>
    </w:p>
    <w:p w:rsidR="00000F90" w:rsidRDefault="00000F90" w:rsidP="00000F90">
      <w:pPr>
        <w:jc w:val="center"/>
        <w:rPr>
          <w:rFonts w:ascii="Times New Roman" w:hAnsi="Times New Roman" w:cs="Times New Roman"/>
          <w:lang w:val="en-GB"/>
        </w:rPr>
      </w:pPr>
      <w:r w:rsidRPr="00000F90">
        <w:rPr>
          <w:rFonts w:hint="eastAsia"/>
          <w:noProof/>
        </w:rPr>
        <w:drawing>
          <wp:inline distT="0" distB="0" distL="0" distR="0">
            <wp:extent cx="4931664" cy="3571875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484"/>
                    <a:stretch/>
                  </pic:blipFill>
                  <pic:spPr bwMode="auto">
                    <a:xfrm>
                      <a:off x="0" y="0"/>
                      <a:ext cx="4932289" cy="3572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5596" w:rsidRDefault="00263F92" w:rsidP="00000F90">
      <w:pPr>
        <w:rPr>
          <w:rFonts w:ascii="Times New Roman" w:hAnsi="Times New Roman" w:cs="Times New Roman"/>
          <w:lang w:val="en-GB"/>
        </w:rPr>
        <w:sectPr w:rsidR="006B5596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 w:rsidRPr="00173172">
        <w:rPr>
          <w:rFonts w:ascii="Times New Roman" w:eastAsia="TimesNewRomanPS-BoldMT" w:hAnsi="Times New Roman" w:cs="Times New Roman"/>
          <w:b/>
          <w:bCs/>
          <w:color w:val="000000"/>
          <w:sz w:val="24"/>
          <w:szCs w:val="24"/>
        </w:rPr>
        <w:t>Supplementary</w:t>
      </w:r>
      <w:r>
        <w:rPr>
          <w:rFonts w:ascii="Times New Roman" w:hAnsi="Times New Roman" w:cs="Times New Roman"/>
          <w:b/>
          <w:sz w:val="24"/>
          <w:szCs w:val="24"/>
        </w:rPr>
        <w:t xml:space="preserve"> F</w:t>
      </w:r>
      <w:r>
        <w:rPr>
          <w:rFonts w:ascii="Times New Roman" w:hAnsi="Times New Roman" w:cs="Times New Roman" w:hint="eastAsia"/>
          <w:b/>
          <w:sz w:val="24"/>
          <w:szCs w:val="24"/>
        </w:rPr>
        <w:t>ig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6B5596">
        <w:rPr>
          <w:rFonts w:ascii="Times New Roman" w:hAnsi="Times New Roman" w:cs="Times New Roman"/>
          <w:b/>
          <w:lang w:val="en-GB"/>
        </w:rPr>
        <w:t>17</w:t>
      </w:r>
      <w:r w:rsidR="00000F90">
        <w:rPr>
          <w:rFonts w:ascii="Times New Roman" w:hAnsi="Times New Roman" w:cs="Times New Roman" w:hint="eastAsia"/>
          <w:b/>
          <w:lang w:val="en-GB"/>
        </w:rPr>
        <w:t>.</w:t>
      </w:r>
      <w:r w:rsidR="00000F90">
        <w:rPr>
          <w:rFonts w:ascii="Times New Roman" w:hAnsi="Times New Roman" w:cs="Times New Roman"/>
          <w:b/>
          <w:lang w:val="en-GB"/>
        </w:rPr>
        <w:t xml:space="preserve"> </w:t>
      </w:r>
      <w:r w:rsidR="00EF7DCC" w:rsidRPr="00EF7DCC">
        <w:rPr>
          <w:rFonts w:ascii="Times New Roman" w:hAnsi="Times New Roman" w:cs="Times New Roman"/>
          <w:lang w:val="en-GB"/>
        </w:rPr>
        <w:t>(a) Ir</w:t>
      </w:r>
      <w:r w:rsidR="00EF7DCC">
        <w:rPr>
          <w:rFonts w:ascii="Times New Roman" w:hAnsi="Times New Roman" w:cs="Times New Roman"/>
          <w:lang w:val="en-GB"/>
        </w:rPr>
        <w:t xml:space="preserve"> 4f XPS spectra, (b</w:t>
      </w:r>
      <w:r w:rsidR="00000F90">
        <w:rPr>
          <w:rFonts w:ascii="Times New Roman" w:hAnsi="Times New Roman" w:cs="Times New Roman"/>
          <w:lang w:val="en-GB"/>
        </w:rPr>
        <w:t xml:space="preserve">) and </w:t>
      </w:r>
      <w:r w:rsidR="00EF7DCC">
        <w:rPr>
          <w:rFonts w:ascii="Times New Roman" w:hAnsi="Times New Roman" w:cs="Times New Roman"/>
          <w:lang w:val="en-GB"/>
        </w:rPr>
        <w:t>Ir L</w:t>
      </w:r>
      <w:r w:rsidR="00EF7DCC">
        <w:rPr>
          <w:rFonts w:ascii="Times New Roman" w:hAnsi="Times New Roman" w:cs="Times New Roman"/>
          <w:vertAlign w:val="subscript"/>
          <w:lang w:val="en-GB"/>
        </w:rPr>
        <w:t>3</w:t>
      </w:r>
      <w:r w:rsidR="006B5596">
        <w:rPr>
          <w:rFonts w:ascii="Times New Roman" w:hAnsi="Times New Roman" w:cs="Times New Roman"/>
          <w:lang w:val="en-GB"/>
        </w:rPr>
        <w:t xml:space="preserve"> EXAFS, (c</w:t>
      </w:r>
      <w:r w:rsidR="00000F90">
        <w:rPr>
          <w:rFonts w:ascii="Times New Roman" w:hAnsi="Times New Roman" w:cs="Times New Roman"/>
          <w:lang w:val="en-GB"/>
        </w:rPr>
        <w:t xml:space="preserve">) </w:t>
      </w:r>
      <w:r w:rsidR="006B5596">
        <w:rPr>
          <w:rFonts w:ascii="Times New Roman" w:hAnsi="Times New Roman" w:cs="Times New Roman"/>
          <w:lang w:val="en-GB"/>
        </w:rPr>
        <w:t xml:space="preserve">and (d) </w:t>
      </w:r>
      <w:r w:rsidR="006B5596">
        <w:rPr>
          <w:rFonts w:ascii="Times New Roman" w:hAnsi="Times New Roman" w:cs="Times New Roman"/>
          <w:sz w:val="24"/>
          <w:szCs w:val="24"/>
        </w:rPr>
        <w:t>SEM images</w:t>
      </w:r>
      <w:r w:rsidR="006B5596">
        <w:rPr>
          <w:rFonts w:ascii="Times New Roman" w:hAnsi="Times New Roman" w:cs="Times New Roman"/>
          <w:lang w:val="en-GB"/>
        </w:rPr>
        <w:t xml:space="preserve"> </w:t>
      </w:r>
      <w:r w:rsidR="00000F90">
        <w:rPr>
          <w:rFonts w:ascii="Times New Roman" w:hAnsi="Times New Roman" w:cs="Times New Roman"/>
          <w:lang w:val="en-GB"/>
        </w:rPr>
        <w:t xml:space="preserve">for </w:t>
      </w:r>
      <w:r w:rsidR="006B5596">
        <w:rPr>
          <w:rFonts w:ascii="Times New Roman" w:hAnsi="Times New Roman" w:cs="Times New Roman"/>
          <w:szCs w:val="24"/>
        </w:rPr>
        <w:t>HN-Ir NC</w:t>
      </w:r>
      <w:r w:rsidR="00000F90" w:rsidRPr="00DE7CFF">
        <w:rPr>
          <w:rFonts w:ascii="Times New Roman" w:hAnsi="Times New Roman" w:cs="Times New Roman"/>
        </w:rPr>
        <w:t xml:space="preserve"> </w:t>
      </w:r>
      <w:r w:rsidR="00000F90">
        <w:rPr>
          <w:rFonts w:ascii="Times New Roman" w:hAnsi="Times New Roman" w:cs="Times New Roman"/>
          <w:lang w:val="en-GB"/>
        </w:rPr>
        <w:t>before and aft</w:t>
      </w:r>
      <w:r w:rsidR="00B94714">
        <w:rPr>
          <w:rFonts w:ascii="Times New Roman" w:hAnsi="Times New Roman" w:cs="Times New Roman"/>
          <w:lang w:val="en-GB"/>
        </w:rPr>
        <w:t>er electrochemical measurements</w:t>
      </w:r>
    </w:p>
    <w:p w:rsidR="006B5596" w:rsidRDefault="007343C5" w:rsidP="00000F90">
      <w:pPr>
        <w:rPr>
          <w:rFonts w:ascii="Times New Roman" w:hAnsi="Times New Roman" w:cs="Times New Roman"/>
          <w:lang w:val="en-GB"/>
        </w:rPr>
      </w:pPr>
      <w:r>
        <w:rPr>
          <w:rFonts w:ascii="Times New Roman" w:hAnsi="Times New Roman" w:cs="Times New Roman"/>
          <w:lang w:val="en-GB"/>
        </w:rPr>
        <w:lastRenderedPageBreak/>
        <w:br/>
      </w:r>
    </w:p>
    <w:p w:rsidR="007343C5" w:rsidRDefault="007343C5" w:rsidP="00000F90">
      <w:pPr>
        <w:rPr>
          <w:rFonts w:ascii="Times New Roman" w:hAnsi="Times New Roman" w:cs="Times New Roman"/>
          <w:lang w:val="en-GB"/>
        </w:rPr>
      </w:pPr>
    </w:p>
    <w:p w:rsidR="007343C5" w:rsidRDefault="00B33670" w:rsidP="006C1E42">
      <w:pPr>
        <w:jc w:val="center"/>
        <w:rPr>
          <w:rFonts w:ascii="Times New Roman" w:hAnsi="Times New Roman" w:cs="Times New Roman"/>
          <w:lang w:val="en-GB"/>
        </w:rPr>
      </w:pPr>
      <w:r w:rsidRPr="00B33670">
        <w:rPr>
          <w:noProof/>
        </w:rPr>
        <w:drawing>
          <wp:inline distT="0" distB="0" distL="0" distR="0">
            <wp:extent cx="5274310" cy="162510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62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1E42" w:rsidRDefault="00263F92" w:rsidP="00D870A2">
      <w:pPr>
        <w:rPr>
          <w:rFonts w:ascii="Times New Roman" w:hAnsi="Times New Roman" w:cs="Times New Roman"/>
          <w:lang w:val="en-GB"/>
        </w:rPr>
        <w:sectPr w:rsidR="006C1E42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 w:rsidRPr="00173172">
        <w:rPr>
          <w:rFonts w:ascii="Times New Roman" w:eastAsia="TimesNewRomanPS-BoldMT" w:hAnsi="Times New Roman" w:cs="Times New Roman"/>
          <w:b/>
          <w:bCs/>
          <w:color w:val="000000"/>
          <w:sz w:val="24"/>
          <w:szCs w:val="24"/>
        </w:rPr>
        <w:t>Supplementary</w:t>
      </w:r>
      <w:r>
        <w:rPr>
          <w:rFonts w:ascii="Times New Roman" w:hAnsi="Times New Roman" w:cs="Times New Roman"/>
          <w:b/>
          <w:sz w:val="24"/>
          <w:szCs w:val="24"/>
        </w:rPr>
        <w:t xml:space="preserve"> F</w:t>
      </w:r>
      <w:r>
        <w:rPr>
          <w:rFonts w:ascii="Times New Roman" w:hAnsi="Times New Roman" w:cs="Times New Roman" w:hint="eastAsia"/>
          <w:b/>
          <w:sz w:val="24"/>
          <w:szCs w:val="24"/>
        </w:rPr>
        <w:t>ig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6C1E42">
        <w:rPr>
          <w:rFonts w:ascii="Times New Roman" w:hAnsi="Times New Roman" w:cs="Times New Roman"/>
          <w:b/>
          <w:lang w:val="en-GB"/>
        </w:rPr>
        <w:t>18</w:t>
      </w:r>
      <w:r w:rsidR="006C1E42">
        <w:rPr>
          <w:rFonts w:ascii="Times New Roman" w:hAnsi="Times New Roman" w:cs="Times New Roman" w:hint="eastAsia"/>
          <w:b/>
          <w:lang w:val="en-GB"/>
        </w:rPr>
        <w:t>.</w:t>
      </w:r>
      <w:r w:rsidR="006C1E42">
        <w:rPr>
          <w:rFonts w:ascii="Times New Roman" w:hAnsi="Times New Roman" w:cs="Times New Roman" w:hint="eastAsia"/>
          <w:lang w:val="en-GB"/>
        </w:rPr>
        <w:t xml:space="preserve"> </w:t>
      </w:r>
      <w:r w:rsidR="006C1E42">
        <w:rPr>
          <w:rFonts w:ascii="Times New Roman" w:hAnsi="Times New Roman" w:cs="Times New Roman"/>
          <w:sz w:val="24"/>
          <w:szCs w:val="24"/>
        </w:rPr>
        <w:t>The equivalent circuits of OER. (a) 0.95-1.1</w:t>
      </w:r>
      <w:r w:rsidR="00D870A2">
        <w:rPr>
          <w:rFonts w:ascii="Times New Roman" w:hAnsi="Times New Roman" w:cs="Times New Roman"/>
          <w:sz w:val="24"/>
          <w:szCs w:val="24"/>
        </w:rPr>
        <w:t>0</w:t>
      </w:r>
      <w:r w:rsidR="006C1E42">
        <w:rPr>
          <w:rFonts w:ascii="Times New Roman" w:hAnsi="Times New Roman" w:cs="Times New Roman"/>
          <w:sz w:val="24"/>
          <w:szCs w:val="24"/>
        </w:rPr>
        <w:t xml:space="preserve"> V for HN-Ir NC and 0.95-1.15 V for </w:t>
      </w:r>
      <w:r w:rsidR="00D870A2">
        <w:rPr>
          <w:rFonts w:ascii="Times New Roman" w:hAnsi="Times New Roman" w:cs="Times New Roman"/>
          <w:sz w:val="24"/>
          <w:szCs w:val="24"/>
        </w:rPr>
        <w:t>PAni-Ir-800</w:t>
      </w:r>
      <w:r w:rsidR="00D870A2" w:rsidRPr="00D870A2">
        <w:rPr>
          <w:rFonts w:ascii="Times New Roman" w:hAnsi="Times New Roman" w:cs="Times New Roman"/>
          <w:sz w:val="24"/>
          <w:szCs w:val="24"/>
        </w:rPr>
        <w:t>˚</w:t>
      </w:r>
      <w:r w:rsidR="00D870A2">
        <w:rPr>
          <w:rFonts w:ascii="Times New Roman" w:hAnsi="Times New Roman" w:cs="Times New Roman"/>
          <w:sz w:val="24"/>
          <w:szCs w:val="24"/>
        </w:rPr>
        <w:t>C. (b) 1.15-1.40 V for HN-Ir NC and 1.20-1.45 V for PAni-Ir-800</w:t>
      </w:r>
      <w:r w:rsidR="00D870A2" w:rsidRPr="00D870A2">
        <w:rPr>
          <w:rFonts w:ascii="Times New Roman" w:hAnsi="Times New Roman" w:cs="Times New Roman"/>
          <w:sz w:val="24"/>
          <w:szCs w:val="24"/>
        </w:rPr>
        <w:t>˚</w:t>
      </w:r>
      <w:r w:rsidR="00D870A2">
        <w:rPr>
          <w:rFonts w:ascii="Times New Roman" w:hAnsi="Times New Roman" w:cs="Times New Roman"/>
          <w:sz w:val="24"/>
          <w:szCs w:val="24"/>
        </w:rPr>
        <w:t>C.</w:t>
      </w:r>
      <w:r w:rsidR="006C1E42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6B5596" w:rsidRDefault="006B5596" w:rsidP="00000F90">
      <w:pPr>
        <w:rPr>
          <w:rFonts w:ascii="Times New Roman" w:hAnsi="Times New Roman" w:cs="Times New Roman"/>
          <w:lang w:val="en-GB"/>
        </w:rPr>
      </w:pPr>
    </w:p>
    <w:p w:rsidR="006B5596" w:rsidRDefault="006B5596" w:rsidP="00000F90">
      <w:pPr>
        <w:rPr>
          <w:rFonts w:ascii="Times New Roman" w:hAnsi="Times New Roman" w:cs="Times New Roman"/>
          <w:lang w:val="en-GB"/>
        </w:rPr>
      </w:pPr>
    </w:p>
    <w:p w:rsidR="006B5596" w:rsidRDefault="006B5596" w:rsidP="00000F90">
      <w:pPr>
        <w:rPr>
          <w:rFonts w:ascii="Times New Roman" w:hAnsi="Times New Roman" w:cs="Times New Roman"/>
          <w:lang w:val="en-GB"/>
        </w:rPr>
      </w:pPr>
    </w:p>
    <w:p w:rsidR="00000F90" w:rsidRDefault="00A278BA" w:rsidP="006B5596">
      <w:pPr>
        <w:jc w:val="center"/>
        <w:rPr>
          <w:rFonts w:ascii="Times New Roman" w:hAnsi="Times New Roman" w:cs="Times New Roman"/>
          <w:b/>
          <w:lang w:val="en-GB"/>
        </w:rPr>
      </w:pPr>
      <w:r w:rsidRPr="00A278BA">
        <w:rPr>
          <w:noProof/>
        </w:rPr>
        <w:drawing>
          <wp:inline distT="0" distB="0" distL="0" distR="0">
            <wp:extent cx="3385140" cy="2592651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4493" cy="2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01B1" w:rsidRDefault="00263F92" w:rsidP="007269D4">
      <w:pPr>
        <w:rPr>
          <w:rFonts w:ascii="Times New Roman" w:hAnsi="Times New Roman" w:cs="Times New Roman"/>
          <w:b/>
          <w:lang w:val="en-GB"/>
        </w:rPr>
        <w:sectPr w:rsidR="008E01B1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 w:rsidRPr="00173172">
        <w:rPr>
          <w:rFonts w:ascii="Times New Roman" w:eastAsia="TimesNewRomanPS-BoldMT" w:hAnsi="Times New Roman" w:cs="Times New Roman"/>
          <w:b/>
          <w:bCs/>
          <w:color w:val="000000"/>
          <w:sz w:val="24"/>
          <w:szCs w:val="24"/>
        </w:rPr>
        <w:t>Supplementary</w:t>
      </w:r>
      <w:r>
        <w:rPr>
          <w:rFonts w:ascii="Times New Roman" w:hAnsi="Times New Roman" w:cs="Times New Roman"/>
          <w:b/>
          <w:sz w:val="24"/>
          <w:szCs w:val="24"/>
        </w:rPr>
        <w:t xml:space="preserve"> F</w:t>
      </w:r>
      <w:r>
        <w:rPr>
          <w:rFonts w:ascii="Times New Roman" w:hAnsi="Times New Roman" w:cs="Times New Roman" w:hint="eastAsia"/>
          <w:b/>
          <w:sz w:val="24"/>
          <w:szCs w:val="24"/>
        </w:rPr>
        <w:t>ig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6B5596">
        <w:rPr>
          <w:rFonts w:ascii="Times New Roman" w:hAnsi="Times New Roman" w:cs="Times New Roman"/>
          <w:b/>
          <w:lang w:val="en-GB"/>
        </w:rPr>
        <w:t>19</w:t>
      </w:r>
      <w:r w:rsidR="006B5596">
        <w:rPr>
          <w:rFonts w:ascii="Times New Roman" w:hAnsi="Times New Roman" w:cs="Times New Roman" w:hint="eastAsia"/>
          <w:b/>
          <w:lang w:val="en-GB"/>
        </w:rPr>
        <w:t>.</w:t>
      </w:r>
      <w:r w:rsidR="00B94714">
        <w:rPr>
          <w:rFonts w:ascii="Times New Roman" w:hAnsi="Times New Roman" w:cs="Times New Roman"/>
          <w:b/>
          <w:lang w:val="en-GB"/>
        </w:rPr>
        <w:t xml:space="preserve"> </w:t>
      </w:r>
      <w:r w:rsidR="00B94714" w:rsidRPr="00A97CD0">
        <w:rPr>
          <w:rFonts w:ascii="Times New Roman" w:hAnsi="Times New Roman" w:cs="Times New Roman"/>
          <w:lang w:val="en-GB"/>
        </w:rPr>
        <w:t>The</w:t>
      </w:r>
      <w:r w:rsidR="00B94714">
        <w:rPr>
          <w:rFonts w:ascii="Times New Roman" w:hAnsi="Times New Roman" w:cs="Times New Roman"/>
          <w:b/>
          <w:lang w:val="en-GB"/>
        </w:rPr>
        <w:t xml:space="preserve"> </w:t>
      </w:r>
      <w:r w:rsidR="00B94714" w:rsidRPr="0070388F">
        <w:rPr>
          <w:rFonts w:ascii="Times New Roman" w:hAnsi="Times New Roman" w:cs="Times New Roman"/>
          <w:i/>
          <w:lang w:val="en-GB"/>
        </w:rPr>
        <w:t>operando</w:t>
      </w:r>
      <w:r w:rsidR="00B94714">
        <w:rPr>
          <w:rFonts w:ascii="Times New Roman" w:hAnsi="Times New Roman" w:cs="Times New Roman"/>
          <w:lang w:val="en-GB"/>
        </w:rPr>
        <w:t xml:space="preserve"> IR signal. In the range </w:t>
      </w:r>
      <w:r w:rsidR="00A278BA">
        <w:rPr>
          <w:rFonts w:ascii="Times New Roman" w:hAnsi="Times New Roman" w:cs="Times New Roman"/>
          <w:lang w:val="en-GB"/>
        </w:rPr>
        <w:t>13</w:t>
      </w:r>
      <w:r w:rsidR="007269D4">
        <w:rPr>
          <w:rFonts w:ascii="Times New Roman" w:hAnsi="Times New Roman" w:cs="Times New Roman"/>
          <w:lang w:val="en-GB"/>
        </w:rPr>
        <w:t>00</w:t>
      </w:r>
      <w:r w:rsidR="00B94714">
        <w:rPr>
          <w:rFonts w:ascii="Times New Roman" w:hAnsi="Times New Roman" w:cs="Times New Roman"/>
          <w:lang w:val="en-GB"/>
        </w:rPr>
        <w:t>-</w:t>
      </w:r>
      <w:r w:rsidR="00A278BA">
        <w:rPr>
          <w:rFonts w:ascii="Times New Roman" w:hAnsi="Times New Roman" w:cs="Times New Roman"/>
          <w:lang w:val="en-GB"/>
        </w:rPr>
        <w:t>6</w:t>
      </w:r>
      <w:r w:rsidR="00B94714">
        <w:rPr>
          <w:rFonts w:ascii="Times New Roman" w:hAnsi="Times New Roman" w:cs="Times New Roman"/>
          <w:lang w:val="en-GB"/>
        </w:rPr>
        <w:t>00 cm</w:t>
      </w:r>
      <w:r w:rsidR="00B94714">
        <w:rPr>
          <w:rFonts w:ascii="Times New Roman" w:hAnsi="Times New Roman" w:cs="Times New Roman"/>
          <w:vertAlign w:val="superscript"/>
          <w:lang w:val="en-GB"/>
        </w:rPr>
        <w:t>-1</w:t>
      </w:r>
      <w:r w:rsidR="00B94714">
        <w:rPr>
          <w:rFonts w:ascii="Times New Roman" w:hAnsi="Times New Roman" w:cs="Times New Roman"/>
          <w:lang w:val="en-GB"/>
        </w:rPr>
        <w:t xml:space="preserve"> under various potential for </w:t>
      </w:r>
      <w:r w:rsidR="007269D4">
        <w:rPr>
          <w:rFonts w:ascii="Times New Roman" w:hAnsi="Times New Roman" w:cs="Times New Roman"/>
          <w:lang w:val="en-GB"/>
        </w:rPr>
        <w:t>PAni-Ir-800</w:t>
      </w:r>
      <w:r w:rsidR="007269D4">
        <w:rPr>
          <w:rFonts w:ascii="Sylfaen" w:hAnsi="Sylfaen" w:cs="Times New Roman"/>
          <w:lang w:val="en-GB"/>
        </w:rPr>
        <w:t>˚</w:t>
      </w:r>
      <w:r w:rsidR="007269D4">
        <w:rPr>
          <w:rFonts w:ascii="Times New Roman" w:hAnsi="Times New Roman" w:cs="Times New Roman"/>
          <w:lang w:val="en-GB"/>
        </w:rPr>
        <w:t>C</w:t>
      </w:r>
      <w:r w:rsidR="00B94714">
        <w:rPr>
          <w:rFonts w:ascii="Times New Roman" w:hAnsi="Times New Roman" w:cs="Times New Roman"/>
          <w:lang w:val="en-GB"/>
        </w:rPr>
        <w:t xml:space="preserve"> during electrocatalytic OER process</w:t>
      </w:r>
      <w:r w:rsidR="007269D4">
        <w:rPr>
          <w:rFonts w:ascii="Times New Roman" w:hAnsi="Times New Roman" w:cs="Times New Roman"/>
          <w:lang w:val="en-GB"/>
        </w:rPr>
        <w:t>.</w:t>
      </w:r>
    </w:p>
    <w:p w:rsidR="006B5596" w:rsidRDefault="006B5596" w:rsidP="006B5596">
      <w:pPr>
        <w:jc w:val="center"/>
        <w:rPr>
          <w:rFonts w:ascii="Times New Roman" w:hAnsi="Times New Roman" w:cs="Times New Roman"/>
          <w:b/>
          <w:lang w:val="en-GB"/>
        </w:rPr>
      </w:pPr>
    </w:p>
    <w:p w:rsidR="008E01B1" w:rsidRDefault="008E01B1" w:rsidP="006B5596">
      <w:pPr>
        <w:jc w:val="center"/>
        <w:rPr>
          <w:rFonts w:ascii="Times New Roman" w:hAnsi="Times New Roman" w:cs="Times New Roman"/>
          <w:b/>
          <w:lang w:val="en-GB"/>
        </w:rPr>
      </w:pPr>
    </w:p>
    <w:p w:rsidR="008E01B1" w:rsidRDefault="000B5BB9" w:rsidP="008E01B1">
      <w:pPr>
        <w:jc w:val="center"/>
        <w:rPr>
          <w:rFonts w:ascii="Times New Roman" w:hAnsi="Times New Roman" w:cs="Times New Roman"/>
          <w:b/>
          <w:lang w:val="en-GB"/>
        </w:rPr>
      </w:pPr>
      <w:r w:rsidRPr="000B5BB9">
        <w:rPr>
          <w:rFonts w:hint="eastAsia"/>
          <w:noProof/>
        </w:rPr>
        <w:drawing>
          <wp:inline distT="0" distB="0" distL="0" distR="0">
            <wp:extent cx="5274310" cy="2102578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02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01B1" w:rsidRDefault="00263F92" w:rsidP="000B5BB9">
      <w:pPr>
        <w:rPr>
          <w:rFonts w:ascii="Times New Roman" w:hAnsi="Times New Roman" w:cs="Times New Roman"/>
          <w:b/>
          <w:lang w:val="en-GB"/>
        </w:rPr>
      </w:pPr>
      <w:r w:rsidRPr="00173172">
        <w:rPr>
          <w:rFonts w:ascii="Times New Roman" w:eastAsia="TimesNewRomanPS-BoldMT" w:hAnsi="Times New Roman" w:cs="Times New Roman"/>
          <w:b/>
          <w:bCs/>
          <w:color w:val="000000"/>
          <w:sz w:val="24"/>
          <w:szCs w:val="24"/>
        </w:rPr>
        <w:t>Supplementary</w:t>
      </w:r>
      <w:r>
        <w:rPr>
          <w:rFonts w:ascii="Times New Roman" w:hAnsi="Times New Roman" w:cs="Times New Roman"/>
          <w:b/>
          <w:sz w:val="24"/>
          <w:szCs w:val="24"/>
        </w:rPr>
        <w:t xml:space="preserve"> F</w:t>
      </w:r>
      <w:r>
        <w:rPr>
          <w:rFonts w:ascii="Times New Roman" w:hAnsi="Times New Roman" w:cs="Times New Roman" w:hint="eastAsia"/>
          <w:b/>
          <w:sz w:val="24"/>
          <w:szCs w:val="24"/>
        </w:rPr>
        <w:t>ig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F219E9">
        <w:rPr>
          <w:rFonts w:ascii="Times New Roman" w:hAnsi="Times New Roman" w:cs="Times New Roman"/>
          <w:b/>
          <w:lang w:val="en-GB"/>
        </w:rPr>
        <w:t>20</w:t>
      </w:r>
      <w:r w:rsidR="000B5BB9">
        <w:rPr>
          <w:rFonts w:ascii="Times New Roman" w:hAnsi="Times New Roman" w:cs="Times New Roman"/>
          <w:b/>
          <w:lang w:val="en-GB"/>
        </w:rPr>
        <w:t xml:space="preserve">. </w:t>
      </w:r>
      <w:r w:rsidR="000B5BB9">
        <w:rPr>
          <w:rFonts w:ascii="Times New Roman" w:hAnsi="Times New Roman" w:cs="Times New Roman"/>
          <w:lang w:val="en-GB"/>
        </w:rPr>
        <w:t xml:space="preserve">(a) </w:t>
      </w:r>
      <w:r w:rsidR="000B5BB9" w:rsidRPr="00A51EE7">
        <w:rPr>
          <w:rFonts w:ascii="Times New Roman" w:hAnsi="Times New Roman" w:cs="Times New Roman"/>
          <w:i/>
          <w:lang w:val="en-GB"/>
        </w:rPr>
        <w:t>k</w:t>
      </w:r>
      <w:r w:rsidR="000B5BB9">
        <w:rPr>
          <w:rFonts w:ascii="Times New Roman" w:hAnsi="Times New Roman" w:cs="Times New Roman"/>
          <w:vertAlign w:val="superscript"/>
          <w:lang w:val="en-GB"/>
        </w:rPr>
        <w:t>2</w:t>
      </w:r>
      <w:r w:rsidR="000B5BB9">
        <w:rPr>
          <w:rFonts w:ascii="Times New Roman" w:hAnsi="Times New Roman" w:cs="Times New Roman"/>
          <w:lang w:val="en-GB"/>
        </w:rPr>
        <w:sym w:font="Symbol" w:char="F063"/>
      </w:r>
      <w:r w:rsidR="000B5BB9">
        <w:rPr>
          <w:rFonts w:ascii="Times New Roman" w:hAnsi="Times New Roman" w:cs="Times New Roman"/>
          <w:lang w:val="en-GB"/>
        </w:rPr>
        <w:t>(</w:t>
      </w:r>
      <w:r w:rsidR="000B5BB9" w:rsidRPr="00A51EE7">
        <w:rPr>
          <w:rFonts w:ascii="Times New Roman" w:hAnsi="Times New Roman" w:cs="Times New Roman"/>
          <w:i/>
          <w:lang w:val="en-GB"/>
        </w:rPr>
        <w:t>k</w:t>
      </w:r>
      <w:r w:rsidR="000B5BB9">
        <w:rPr>
          <w:rFonts w:ascii="Times New Roman" w:hAnsi="Times New Roman" w:cs="Times New Roman"/>
          <w:lang w:val="en-GB"/>
        </w:rPr>
        <w:t xml:space="preserve">) oscillations of Ir </w:t>
      </w:r>
      <w:r w:rsidR="000B5BB9" w:rsidRPr="00BD1C63">
        <w:rPr>
          <w:rFonts w:ascii="Times New Roman" w:hAnsi="Times New Roman" w:cs="Times New Roman"/>
          <w:i/>
          <w:lang w:val="en-GB"/>
        </w:rPr>
        <w:t>L</w:t>
      </w:r>
      <w:r w:rsidR="000B5BB9">
        <w:rPr>
          <w:rFonts w:ascii="Times New Roman" w:hAnsi="Times New Roman" w:cs="Times New Roman"/>
          <w:lang w:val="en-GB"/>
        </w:rPr>
        <w:t>-edge XANES oscillation functions and (b) the corresponding FT curves for HN-Ir NC under Ex situ, 1.25, 1.35 and 1.45 V.</w:t>
      </w:r>
    </w:p>
    <w:p w:rsidR="00F219E9" w:rsidRDefault="00F219E9" w:rsidP="008E01B1">
      <w:pPr>
        <w:jc w:val="center"/>
        <w:rPr>
          <w:rFonts w:ascii="Times New Roman" w:hAnsi="Times New Roman" w:cs="Times New Roman"/>
          <w:b/>
          <w:lang w:val="en-GB"/>
        </w:rPr>
      </w:pPr>
    </w:p>
    <w:p w:rsidR="00F219E9" w:rsidRDefault="00F219E9" w:rsidP="008E01B1">
      <w:pPr>
        <w:jc w:val="center"/>
        <w:rPr>
          <w:rFonts w:ascii="Times New Roman" w:hAnsi="Times New Roman" w:cs="Times New Roman"/>
          <w:b/>
          <w:lang w:val="en-GB"/>
        </w:rPr>
      </w:pPr>
    </w:p>
    <w:p w:rsidR="00F219E9" w:rsidRDefault="00F219E9" w:rsidP="008E01B1">
      <w:pPr>
        <w:jc w:val="center"/>
        <w:rPr>
          <w:rFonts w:ascii="Times New Roman" w:hAnsi="Times New Roman" w:cs="Times New Roman"/>
          <w:b/>
          <w:lang w:val="en-GB"/>
        </w:rPr>
      </w:pPr>
    </w:p>
    <w:p w:rsidR="00F219E9" w:rsidRDefault="00F219E9" w:rsidP="008E01B1">
      <w:pPr>
        <w:jc w:val="center"/>
        <w:rPr>
          <w:rFonts w:ascii="Times New Roman" w:hAnsi="Times New Roman" w:cs="Times New Roman"/>
          <w:b/>
          <w:lang w:val="en-GB"/>
        </w:rPr>
      </w:pPr>
    </w:p>
    <w:p w:rsidR="00F219E9" w:rsidRDefault="00F219E9" w:rsidP="008E01B1">
      <w:pPr>
        <w:jc w:val="center"/>
        <w:rPr>
          <w:rFonts w:ascii="Times New Roman" w:hAnsi="Times New Roman" w:cs="Times New Roman"/>
          <w:b/>
          <w:lang w:val="en-GB"/>
        </w:rPr>
      </w:pPr>
    </w:p>
    <w:p w:rsidR="00F219E9" w:rsidRDefault="00F219E9" w:rsidP="008E01B1">
      <w:pPr>
        <w:jc w:val="center"/>
        <w:rPr>
          <w:rFonts w:ascii="Times New Roman" w:hAnsi="Times New Roman" w:cs="Times New Roman"/>
          <w:b/>
          <w:lang w:val="en-GB"/>
        </w:rPr>
      </w:pPr>
    </w:p>
    <w:p w:rsidR="00F219E9" w:rsidRDefault="00F219E9" w:rsidP="008E01B1">
      <w:pPr>
        <w:jc w:val="center"/>
        <w:rPr>
          <w:rFonts w:ascii="Times New Roman" w:hAnsi="Times New Roman" w:cs="Times New Roman"/>
          <w:b/>
          <w:lang w:val="en-GB"/>
        </w:rPr>
      </w:pPr>
    </w:p>
    <w:p w:rsidR="00F219E9" w:rsidRDefault="00F219E9" w:rsidP="008E01B1">
      <w:pPr>
        <w:jc w:val="center"/>
        <w:rPr>
          <w:rFonts w:ascii="Times New Roman" w:hAnsi="Times New Roman" w:cs="Times New Roman"/>
          <w:b/>
          <w:lang w:val="en-GB"/>
        </w:rPr>
      </w:pPr>
    </w:p>
    <w:p w:rsidR="00F219E9" w:rsidRDefault="00F219E9" w:rsidP="008E01B1">
      <w:pPr>
        <w:jc w:val="center"/>
        <w:rPr>
          <w:rFonts w:ascii="Times New Roman" w:hAnsi="Times New Roman" w:cs="Times New Roman"/>
          <w:b/>
          <w:lang w:val="en-GB"/>
        </w:rPr>
      </w:pPr>
    </w:p>
    <w:p w:rsidR="00F219E9" w:rsidRDefault="00F219E9" w:rsidP="008E01B1">
      <w:pPr>
        <w:jc w:val="center"/>
        <w:rPr>
          <w:rFonts w:ascii="Times New Roman" w:hAnsi="Times New Roman" w:cs="Times New Roman"/>
          <w:b/>
          <w:lang w:val="en-GB"/>
        </w:rPr>
      </w:pPr>
    </w:p>
    <w:p w:rsidR="00F219E9" w:rsidRDefault="00F219E9" w:rsidP="008E01B1">
      <w:pPr>
        <w:jc w:val="center"/>
        <w:rPr>
          <w:rFonts w:ascii="Times New Roman" w:hAnsi="Times New Roman" w:cs="Times New Roman"/>
          <w:b/>
          <w:lang w:val="en-GB"/>
        </w:rPr>
      </w:pPr>
    </w:p>
    <w:p w:rsidR="00F219E9" w:rsidRDefault="00F219E9" w:rsidP="008E01B1">
      <w:pPr>
        <w:jc w:val="center"/>
        <w:rPr>
          <w:rFonts w:ascii="Times New Roman" w:hAnsi="Times New Roman" w:cs="Times New Roman"/>
          <w:b/>
          <w:lang w:val="en-GB"/>
        </w:rPr>
      </w:pPr>
    </w:p>
    <w:p w:rsidR="00F219E9" w:rsidRDefault="00F219E9" w:rsidP="008E01B1">
      <w:pPr>
        <w:jc w:val="center"/>
        <w:rPr>
          <w:rFonts w:ascii="Times New Roman" w:hAnsi="Times New Roman" w:cs="Times New Roman"/>
          <w:b/>
          <w:lang w:val="en-GB"/>
        </w:rPr>
      </w:pPr>
    </w:p>
    <w:p w:rsidR="00F219E9" w:rsidRDefault="00F219E9" w:rsidP="008E01B1">
      <w:pPr>
        <w:jc w:val="center"/>
        <w:rPr>
          <w:rFonts w:ascii="Times New Roman" w:hAnsi="Times New Roman" w:cs="Times New Roman"/>
          <w:b/>
          <w:lang w:val="en-GB"/>
        </w:rPr>
      </w:pPr>
    </w:p>
    <w:p w:rsidR="00F219E9" w:rsidRDefault="00F219E9" w:rsidP="008E01B1">
      <w:pPr>
        <w:jc w:val="center"/>
        <w:rPr>
          <w:rFonts w:ascii="Times New Roman" w:hAnsi="Times New Roman" w:cs="Times New Roman"/>
          <w:b/>
          <w:lang w:val="en-GB"/>
        </w:rPr>
      </w:pPr>
    </w:p>
    <w:p w:rsidR="00F219E9" w:rsidRDefault="00F219E9" w:rsidP="008E01B1">
      <w:pPr>
        <w:jc w:val="center"/>
        <w:rPr>
          <w:rFonts w:ascii="Times New Roman" w:hAnsi="Times New Roman" w:cs="Times New Roman"/>
          <w:b/>
          <w:lang w:val="en-GB"/>
        </w:rPr>
      </w:pPr>
    </w:p>
    <w:p w:rsidR="00F219E9" w:rsidRDefault="00F219E9" w:rsidP="008E01B1">
      <w:pPr>
        <w:jc w:val="center"/>
        <w:rPr>
          <w:rFonts w:ascii="Times New Roman" w:hAnsi="Times New Roman" w:cs="Times New Roman"/>
          <w:b/>
          <w:lang w:val="en-GB"/>
        </w:rPr>
      </w:pPr>
    </w:p>
    <w:p w:rsidR="00F219E9" w:rsidRDefault="00F219E9" w:rsidP="008E01B1">
      <w:pPr>
        <w:jc w:val="center"/>
        <w:rPr>
          <w:rFonts w:ascii="Times New Roman" w:hAnsi="Times New Roman" w:cs="Times New Roman"/>
          <w:b/>
          <w:lang w:val="en-GB"/>
        </w:rPr>
      </w:pPr>
    </w:p>
    <w:p w:rsidR="00F219E9" w:rsidRDefault="00F219E9" w:rsidP="008E01B1">
      <w:pPr>
        <w:jc w:val="center"/>
        <w:rPr>
          <w:rFonts w:ascii="Times New Roman" w:hAnsi="Times New Roman" w:cs="Times New Roman"/>
          <w:b/>
          <w:lang w:val="en-GB"/>
        </w:rPr>
      </w:pPr>
    </w:p>
    <w:p w:rsidR="00F219E9" w:rsidRDefault="00F219E9" w:rsidP="008E01B1">
      <w:pPr>
        <w:jc w:val="center"/>
        <w:rPr>
          <w:rFonts w:ascii="Times New Roman" w:hAnsi="Times New Roman" w:cs="Times New Roman"/>
          <w:b/>
          <w:lang w:val="en-GB"/>
        </w:rPr>
      </w:pPr>
    </w:p>
    <w:p w:rsidR="00F219E9" w:rsidRDefault="00F219E9" w:rsidP="008E01B1">
      <w:pPr>
        <w:jc w:val="center"/>
        <w:rPr>
          <w:rFonts w:ascii="Times New Roman" w:hAnsi="Times New Roman" w:cs="Times New Roman"/>
          <w:b/>
          <w:lang w:val="en-GB"/>
        </w:rPr>
      </w:pPr>
    </w:p>
    <w:p w:rsidR="00F219E9" w:rsidRDefault="00F219E9" w:rsidP="008E01B1">
      <w:pPr>
        <w:jc w:val="center"/>
        <w:rPr>
          <w:rFonts w:ascii="Times New Roman" w:hAnsi="Times New Roman" w:cs="Times New Roman"/>
          <w:b/>
          <w:lang w:val="en-GB"/>
        </w:rPr>
      </w:pPr>
    </w:p>
    <w:p w:rsidR="00F219E9" w:rsidRDefault="00F219E9" w:rsidP="008E01B1">
      <w:pPr>
        <w:jc w:val="center"/>
        <w:rPr>
          <w:rFonts w:ascii="Times New Roman" w:hAnsi="Times New Roman" w:cs="Times New Roman"/>
          <w:b/>
          <w:lang w:val="en-GB"/>
        </w:rPr>
      </w:pPr>
    </w:p>
    <w:p w:rsidR="00F219E9" w:rsidRDefault="00F219E9" w:rsidP="008E01B1">
      <w:pPr>
        <w:jc w:val="center"/>
        <w:rPr>
          <w:rFonts w:ascii="Times New Roman" w:hAnsi="Times New Roman" w:cs="Times New Roman"/>
          <w:b/>
          <w:lang w:val="en-GB"/>
        </w:rPr>
      </w:pPr>
    </w:p>
    <w:p w:rsidR="00F219E9" w:rsidRDefault="00F219E9" w:rsidP="008E01B1">
      <w:pPr>
        <w:jc w:val="center"/>
        <w:rPr>
          <w:rFonts w:ascii="Times New Roman" w:hAnsi="Times New Roman" w:cs="Times New Roman"/>
          <w:b/>
          <w:lang w:val="en-GB"/>
        </w:rPr>
      </w:pPr>
    </w:p>
    <w:p w:rsidR="00F219E9" w:rsidRDefault="00F219E9" w:rsidP="008E01B1">
      <w:pPr>
        <w:jc w:val="center"/>
        <w:rPr>
          <w:rFonts w:ascii="Times New Roman" w:hAnsi="Times New Roman" w:cs="Times New Roman"/>
          <w:b/>
          <w:lang w:val="en-GB"/>
        </w:rPr>
      </w:pPr>
    </w:p>
    <w:p w:rsidR="00F219E9" w:rsidRDefault="00F219E9" w:rsidP="008E01B1">
      <w:pPr>
        <w:jc w:val="center"/>
        <w:rPr>
          <w:rFonts w:ascii="Times New Roman" w:hAnsi="Times New Roman" w:cs="Times New Roman"/>
          <w:b/>
          <w:lang w:val="en-GB"/>
        </w:rPr>
      </w:pPr>
    </w:p>
    <w:p w:rsidR="00F219E9" w:rsidRDefault="00F219E9" w:rsidP="008E01B1">
      <w:pPr>
        <w:jc w:val="center"/>
        <w:rPr>
          <w:rFonts w:ascii="Times New Roman" w:hAnsi="Times New Roman" w:cs="Times New Roman"/>
          <w:b/>
          <w:lang w:val="en-GB"/>
        </w:rPr>
      </w:pPr>
    </w:p>
    <w:p w:rsidR="00F219E9" w:rsidRDefault="00F219E9" w:rsidP="008E01B1">
      <w:pPr>
        <w:jc w:val="center"/>
        <w:rPr>
          <w:rFonts w:ascii="Times New Roman" w:hAnsi="Times New Roman" w:cs="Times New Roman"/>
          <w:b/>
          <w:lang w:val="en-GB"/>
        </w:rPr>
      </w:pPr>
    </w:p>
    <w:p w:rsidR="00F219E9" w:rsidRDefault="00F219E9" w:rsidP="008E01B1">
      <w:pPr>
        <w:jc w:val="center"/>
        <w:rPr>
          <w:rFonts w:ascii="Times New Roman" w:hAnsi="Times New Roman" w:cs="Times New Roman"/>
          <w:b/>
          <w:lang w:val="en-GB"/>
        </w:rPr>
      </w:pPr>
    </w:p>
    <w:p w:rsidR="00F219E9" w:rsidRDefault="00F219E9" w:rsidP="008E01B1">
      <w:pPr>
        <w:jc w:val="center"/>
        <w:rPr>
          <w:rFonts w:ascii="Times New Roman" w:hAnsi="Times New Roman" w:cs="Times New Roman"/>
          <w:b/>
          <w:lang w:val="en-GB"/>
        </w:rPr>
      </w:pPr>
    </w:p>
    <w:p w:rsidR="00F219E9" w:rsidRDefault="00F219E9" w:rsidP="008E01B1">
      <w:pPr>
        <w:jc w:val="center"/>
        <w:rPr>
          <w:rFonts w:ascii="Times New Roman" w:hAnsi="Times New Roman" w:cs="Times New Roman"/>
          <w:b/>
          <w:lang w:val="en-GB"/>
        </w:rPr>
      </w:pPr>
    </w:p>
    <w:p w:rsidR="00F219E9" w:rsidRDefault="00F219E9" w:rsidP="008E01B1">
      <w:pPr>
        <w:jc w:val="center"/>
        <w:rPr>
          <w:rFonts w:ascii="Times New Roman" w:hAnsi="Times New Roman" w:cs="Times New Roman"/>
          <w:b/>
          <w:lang w:val="en-GB"/>
        </w:rPr>
      </w:pPr>
    </w:p>
    <w:p w:rsidR="00F219E9" w:rsidRDefault="00F219E9" w:rsidP="008E01B1">
      <w:pPr>
        <w:jc w:val="center"/>
        <w:rPr>
          <w:rFonts w:ascii="Times New Roman" w:hAnsi="Times New Roman" w:cs="Times New Roman"/>
          <w:b/>
          <w:lang w:val="en-GB"/>
        </w:rPr>
      </w:pPr>
      <w:r w:rsidRPr="00F219E9">
        <w:rPr>
          <w:noProof/>
        </w:rPr>
        <w:drawing>
          <wp:inline distT="0" distB="0" distL="0" distR="0">
            <wp:extent cx="5090160" cy="5772785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486"/>
                    <a:stretch/>
                  </pic:blipFill>
                  <pic:spPr bwMode="auto">
                    <a:xfrm>
                      <a:off x="0" y="0"/>
                      <a:ext cx="5090477" cy="5773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4714" w:rsidRDefault="00263F92" w:rsidP="00263F92">
      <w:pPr>
        <w:rPr>
          <w:rFonts w:ascii="Times New Roman" w:hAnsi="Times New Roman" w:cs="Times New Roman"/>
          <w:b/>
          <w:lang w:val="en-GB"/>
        </w:rPr>
      </w:pPr>
      <w:r w:rsidRPr="00173172">
        <w:rPr>
          <w:rFonts w:ascii="Times New Roman" w:eastAsia="TimesNewRomanPS-BoldMT" w:hAnsi="Times New Roman" w:cs="Times New Roman"/>
          <w:b/>
          <w:bCs/>
          <w:color w:val="000000"/>
          <w:sz w:val="24"/>
          <w:szCs w:val="24"/>
        </w:rPr>
        <w:t>Supplementary</w:t>
      </w:r>
      <w:r>
        <w:rPr>
          <w:rFonts w:ascii="Times New Roman" w:hAnsi="Times New Roman" w:cs="Times New Roman"/>
          <w:b/>
          <w:sz w:val="24"/>
          <w:szCs w:val="24"/>
        </w:rPr>
        <w:t xml:space="preserve"> F</w:t>
      </w:r>
      <w:r>
        <w:rPr>
          <w:rFonts w:ascii="Times New Roman" w:hAnsi="Times New Roman" w:cs="Times New Roman" w:hint="eastAsia"/>
          <w:b/>
          <w:sz w:val="24"/>
          <w:szCs w:val="24"/>
        </w:rPr>
        <w:t>ig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B94714">
        <w:rPr>
          <w:rFonts w:ascii="Times New Roman" w:hAnsi="Times New Roman" w:cs="Times New Roman"/>
          <w:b/>
          <w:lang w:val="en-GB"/>
        </w:rPr>
        <w:t>21</w:t>
      </w:r>
      <w:r w:rsidR="00E003E4">
        <w:rPr>
          <w:rFonts w:ascii="Times New Roman" w:hAnsi="Times New Roman" w:cs="Times New Roman"/>
          <w:b/>
          <w:lang w:val="en-GB"/>
        </w:rPr>
        <w:t xml:space="preserve">. </w:t>
      </w:r>
      <w:r w:rsidR="00E003E4" w:rsidRPr="00AE7C68">
        <w:rPr>
          <w:rFonts w:ascii="Times New Roman" w:hAnsi="Times New Roman" w:cs="Times New Roman"/>
          <w:lang w:val="en-GB"/>
        </w:rPr>
        <w:t xml:space="preserve">(a) </w:t>
      </w:r>
      <w:r w:rsidR="00E003E4">
        <w:rPr>
          <w:rFonts w:ascii="Times New Roman" w:hAnsi="Times New Roman" w:cs="Times New Roman"/>
          <w:lang w:val="en-GB"/>
        </w:rPr>
        <w:t xml:space="preserve">The fitting curves of </w:t>
      </w:r>
      <w:r w:rsidR="00E003E4" w:rsidRPr="00E70F02">
        <w:rPr>
          <w:rFonts w:ascii="Times New Roman" w:hAnsi="Times New Roman" w:cs="Times New Roman"/>
          <w:i/>
          <w:iCs/>
        </w:rPr>
        <w:t>k</w:t>
      </w:r>
      <w:r w:rsidR="00E003E4">
        <w:rPr>
          <w:rFonts w:ascii="Times New Roman" w:hAnsi="Times New Roman" w:cs="Times New Roman"/>
          <w:vertAlign w:val="superscript"/>
        </w:rPr>
        <w:t>2</w:t>
      </w:r>
      <w:r w:rsidR="00E003E4" w:rsidRPr="00E70F02">
        <w:rPr>
          <w:rFonts w:ascii="Times New Roman" w:hAnsi="Times New Roman" w:cs="Times New Roman"/>
        </w:rPr>
        <w:t>-weighted EXAFS spectra</w:t>
      </w:r>
      <w:r w:rsidR="00E003E4">
        <w:rPr>
          <w:rFonts w:ascii="Times New Roman" w:hAnsi="Times New Roman" w:cs="Times New Roman"/>
        </w:rPr>
        <w:t xml:space="preserve"> and t</w:t>
      </w:r>
      <w:r w:rsidR="00E003E4" w:rsidRPr="00972769">
        <w:rPr>
          <w:rFonts w:ascii="Times New Roman" w:hAnsi="Times New Roman" w:cs="Times New Roman"/>
        </w:rPr>
        <w:t xml:space="preserve">he </w:t>
      </w:r>
      <w:r w:rsidR="00E003E4" w:rsidRPr="00972769">
        <w:rPr>
          <w:rFonts w:ascii="Times New Roman" w:hAnsi="Times New Roman" w:cs="Times New Roman"/>
          <w:i/>
          <w:iCs/>
        </w:rPr>
        <w:t>Re</w:t>
      </w:r>
      <w:r w:rsidR="00E003E4" w:rsidRPr="00972769">
        <w:rPr>
          <w:rFonts w:ascii="Times New Roman" w:hAnsi="Times New Roman" w:cs="Times New Roman"/>
        </w:rPr>
        <w:t>(</w:t>
      </w:r>
      <w:r w:rsidR="00E003E4" w:rsidRPr="00972769">
        <w:rPr>
          <w:rFonts w:ascii="Times New Roman" w:hAnsi="Times New Roman" w:cs="Times New Roman"/>
          <w:i/>
          <w:iCs/>
        </w:rPr>
        <w:t>k</w:t>
      </w:r>
      <w:r w:rsidR="00E003E4">
        <w:rPr>
          <w:rFonts w:ascii="Times New Roman" w:hAnsi="Times New Roman" w:cs="Times New Roman"/>
          <w:vertAlign w:val="superscript"/>
        </w:rPr>
        <w:t>2</w:t>
      </w:r>
      <w:r w:rsidR="00E003E4" w:rsidRPr="00972769">
        <w:rPr>
          <w:rFonts w:ascii="Times New Roman" w:hAnsi="Times New Roman" w:cs="Times New Roman"/>
        </w:rPr>
        <w:t>χ(</w:t>
      </w:r>
      <w:r w:rsidR="00E003E4" w:rsidRPr="00972769">
        <w:rPr>
          <w:rFonts w:ascii="Times New Roman" w:hAnsi="Times New Roman" w:cs="Times New Roman"/>
          <w:i/>
          <w:iCs/>
        </w:rPr>
        <w:t>k</w:t>
      </w:r>
      <w:r w:rsidR="00E003E4" w:rsidRPr="00972769">
        <w:rPr>
          <w:rFonts w:ascii="Times New Roman" w:hAnsi="Times New Roman" w:cs="Times New Roman"/>
        </w:rPr>
        <w:t>)) oscillation curves</w:t>
      </w:r>
      <w:r w:rsidR="00E003E4">
        <w:rPr>
          <w:rFonts w:ascii="Times New Roman" w:hAnsi="Times New Roman" w:cs="Times New Roman"/>
        </w:rPr>
        <w:t xml:space="preserve"> for </w:t>
      </w:r>
      <w:r w:rsidR="00E003E4">
        <w:rPr>
          <w:rFonts w:ascii="Times New Roman" w:hAnsi="Times New Roman" w:cs="Times New Roman"/>
          <w:szCs w:val="24"/>
        </w:rPr>
        <w:t>HN-Ir NC</w:t>
      </w:r>
      <w:r w:rsidR="00E003E4">
        <w:rPr>
          <w:rFonts w:ascii="Times New Roman" w:hAnsi="Times New Roman" w:cs="Times New Roman"/>
        </w:rPr>
        <w:t xml:space="preserve"> (a), (b) under</w:t>
      </w:r>
      <w:r w:rsidR="00E003E4" w:rsidRPr="00E70F02">
        <w:rPr>
          <w:rFonts w:ascii="Times New Roman" w:hAnsi="Times New Roman" w:cs="Times New Roman"/>
        </w:rPr>
        <w:t xml:space="preserve"> </w:t>
      </w:r>
      <w:r w:rsidR="00E003E4">
        <w:rPr>
          <w:rFonts w:ascii="Times New Roman" w:hAnsi="Times New Roman" w:cs="Times New Roman"/>
          <w:iCs/>
        </w:rPr>
        <w:t>1.25 V, (c), (d) at 1.35 V</w:t>
      </w:r>
      <w:r w:rsidR="00E003E4">
        <w:rPr>
          <w:rFonts w:ascii="Times New Roman" w:hAnsi="Times New Roman" w:cs="Times New Roman"/>
        </w:rPr>
        <w:t xml:space="preserve"> and (e), (f) at 1.45 V</w:t>
      </w:r>
      <w:r w:rsidR="00E003E4" w:rsidRPr="00E70F02">
        <w:rPr>
          <w:rFonts w:ascii="Times New Roman" w:hAnsi="Times New Roman" w:cs="Times New Roman"/>
        </w:rPr>
        <w:t xml:space="preserve"> condition</w:t>
      </w:r>
      <w:r w:rsidR="00E003E4">
        <w:rPr>
          <w:rFonts w:ascii="Times New Roman" w:hAnsi="Times New Roman" w:cs="Times New Roman"/>
        </w:rPr>
        <w:t>s.</w:t>
      </w:r>
    </w:p>
    <w:p w:rsidR="00F219E9" w:rsidRPr="00E003E4" w:rsidRDefault="00F219E9" w:rsidP="008E01B1">
      <w:pPr>
        <w:jc w:val="center"/>
        <w:rPr>
          <w:rFonts w:ascii="Times New Roman" w:hAnsi="Times New Roman" w:cs="Times New Roman"/>
          <w:b/>
          <w:lang w:val="en-GB"/>
        </w:rPr>
      </w:pPr>
    </w:p>
    <w:p w:rsidR="00F219E9" w:rsidRDefault="00F219E9" w:rsidP="00E003E4">
      <w:pPr>
        <w:rPr>
          <w:rFonts w:ascii="Times New Roman" w:hAnsi="Times New Roman" w:cs="Times New Roman"/>
          <w:b/>
          <w:lang w:val="en-GB"/>
        </w:rPr>
      </w:pPr>
    </w:p>
    <w:p w:rsidR="00550E3F" w:rsidRDefault="00550E3F" w:rsidP="00E003E4">
      <w:pPr>
        <w:rPr>
          <w:rFonts w:ascii="Times New Roman" w:hAnsi="Times New Roman" w:cs="Times New Roman"/>
          <w:b/>
          <w:lang w:val="en-GB"/>
        </w:rPr>
      </w:pPr>
    </w:p>
    <w:p w:rsidR="00550E3F" w:rsidRDefault="00550E3F" w:rsidP="00E003E4">
      <w:pPr>
        <w:rPr>
          <w:rFonts w:ascii="Times New Roman" w:hAnsi="Times New Roman" w:cs="Times New Roman"/>
          <w:b/>
          <w:lang w:val="en-GB"/>
        </w:rPr>
      </w:pPr>
    </w:p>
    <w:p w:rsidR="00550E3F" w:rsidRDefault="00550E3F" w:rsidP="00E003E4">
      <w:pPr>
        <w:rPr>
          <w:rFonts w:ascii="Times New Roman" w:hAnsi="Times New Roman" w:cs="Times New Roman"/>
          <w:b/>
          <w:lang w:val="en-GB"/>
        </w:rPr>
      </w:pPr>
    </w:p>
    <w:p w:rsidR="00550E3F" w:rsidRDefault="00550E3F" w:rsidP="00E003E4">
      <w:pPr>
        <w:rPr>
          <w:rFonts w:ascii="Times New Roman" w:hAnsi="Times New Roman" w:cs="Times New Roman"/>
          <w:b/>
          <w:lang w:val="en-GB"/>
        </w:rPr>
      </w:pPr>
    </w:p>
    <w:p w:rsidR="00550E3F" w:rsidRDefault="00550E3F" w:rsidP="00E003E4">
      <w:pPr>
        <w:rPr>
          <w:rFonts w:ascii="Times New Roman" w:hAnsi="Times New Roman" w:cs="Times New Roman"/>
          <w:b/>
          <w:lang w:val="en-GB"/>
        </w:rPr>
      </w:pPr>
    </w:p>
    <w:p w:rsidR="00550E3F" w:rsidRDefault="00550E3F" w:rsidP="00E003E4">
      <w:pPr>
        <w:rPr>
          <w:rFonts w:ascii="Times New Roman" w:hAnsi="Times New Roman" w:cs="Times New Roman"/>
          <w:b/>
          <w:lang w:val="en-GB"/>
        </w:rPr>
      </w:pPr>
    </w:p>
    <w:p w:rsidR="00550E3F" w:rsidRDefault="00550E3F" w:rsidP="00E003E4">
      <w:pPr>
        <w:rPr>
          <w:rFonts w:ascii="Times New Roman" w:hAnsi="Times New Roman" w:cs="Times New Roman"/>
          <w:b/>
          <w:lang w:val="en-GB"/>
        </w:rPr>
      </w:pPr>
    </w:p>
    <w:p w:rsidR="00550E3F" w:rsidRDefault="00550E3F" w:rsidP="00E003E4">
      <w:pPr>
        <w:rPr>
          <w:rFonts w:ascii="Times New Roman" w:hAnsi="Times New Roman" w:cs="Times New Roman"/>
          <w:b/>
          <w:lang w:val="en-GB"/>
        </w:rPr>
      </w:pPr>
    </w:p>
    <w:p w:rsidR="00550E3F" w:rsidRDefault="00263F92" w:rsidP="00E003E4">
      <w:pPr>
        <w:rPr>
          <w:rFonts w:ascii="Times New Roman" w:hAnsi="Times New Roman" w:cs="Times New Roman"/>
          <w:b/>
          <w:lang w:val="en-GB"/>
        </w:rPr>
      </w:pPr>
      <w:r w:rsidRPr="00173172">
        <w:rPr>
          <w:rFonts w:ascii="Times New Roman" w:eastAsia="TimesNewRomanPS-BoldMT" w:hAnsi="Times New Roman" w:cs="Times New Roman"/>
          <w:b/>
          <w:bCs/>
          <w:color w:val="000000"/>
          <w:sz w:val="24"/>
          <w:szCs w:val="24"/>
        </w:rPr>
        <w:t>Supplementary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50E3F">
        <w:rPr>
          <w:rFonts w:ascii="Times New Roman" w:hAnsi="Times New Roman" w:cs="Times New Roman"/>
          <w:b/>
          <w:lang w:val="en-GB"/>
        </w:rPr>
        <w:t xml:space="preserve">Table </w:t>
      </w:r>
      <w:r w:rsidR="00550E3F">
        <w:rPr>
          <w:rFonts w:ascii="Times New Roman" w:hAnsi="Times New Roman" w:cs="Times New Roman" w:hint="eastAsia"/>
          <w:b/>
          <w:iCs/>
        </w:rPr>
        <w:t>1</w:t>
      </w:r>
      <w:r w:rsidR="00550E3F" w:rsidRPr="00FD199A">
        <w:rPr>
          <w:rFonts w:ascii="Times New Roman" w:hAnsi="Times New Roman" w:cs="Times New Roman" w:hint="eastAsia"/>
          <w:b/>
          <w:iCs/>
        </w:rPr>
        <w:t>.</w:t>
      </w:r>
      <w:r w:rsidR="00550E3F">
        <w:rPr>
          <w:rFonts w:ascii="Times New Roman" w:hAnsi="Times New Roman" w:cs="Times New Roman"/>
          <w:b/>
          <w:iCs/>
        </w:rPr>
        <w:t xml:space="preserve"> </w:t>
      </w:r>
      <w:r w:rsidR="00550E3F">
        <w:rPr>
          <w:rFonts w:ascii="Times New Roman" w:hAnsi="Times New Roman" w:cs="Times New Roman"/>
          <w:iCs/>
        </w:rPr>
        <w:t xml:space="preserve">Structural parameters for </w:t>
      </w:r>
      <w:r w:rsidR="005B4213">
        <w:rPr>
          <w:rFonts w:ascii="Times New Roman" w:hAnsi="Times New Roman" w:cs="Times New Roman"/>
          <w:szCs w:val="24"/>
        </w:rPr>
        <w:t>HN-Ir NC</w:t>
      </w:r>
      <w:r w:rsidR="00550E3F">
        <w:rPr>
          <w:rFonts w:ascii="Times New Roman" w:hAnsi="Times New Roman" w:cs="Times New Roman"/>
          <w:iCs/>
        </w:rPr>
        <w:t xml:space="preserve"> extracted from quantitative EXAFS curve-fitting using the ARTEMIS module of IFEFFIT.</w:t>
      </w:r>
    </w:p>
    <w:p w:rsidR="00657A1A" w:rsidRDefault="00550E3F" w:rsidP="00E003E4">
      <w:pPr>
        <w:rPr>
          <w:rFonts w:ascii="Times New Roman" w:hAnsi="Times New Roman" w:cs="Times New Roman"/>
          <w:b/>
          <w:lang w:val="en-GB"/>
        </w:rPr>
      </w:pPr>
      <w:r w:rsidRPr="00550E3F">
        <w:rPr>
          <w:rFonts w:hint="eastAsia"/>
          <w:noProof/>
        </w:rPr>
        <w:drawing>
          <wp:inline distT="0" distB="0" distL="0" distR="0">
            <wp:extent cx="5274310" cy="1226603"/>
            <wp:effectExtent l="0" t="0" r="254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226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7A1A" w:rsidRDefault="00657A1A" w:rsidP="00657A1A">
      <w:pPr>
        <w:spacing w:line="480" w:lineRule="auto"/>
        <w:rPr>
          <w:rFonts w:ascii="Times New Roman" w:hAnsi="Times New Roman" w:cs="Times New Roman"/>
          <w:iCs/>
        </w:rPr>
      </w:pPr>
      <w:r>
        <w:rPr>
          <w:rFonts w:ascii="Times New Roman" w:hAnsi="Times New Roman" w:cs="Times New Roman" w:hint="eastAsia"/>
          <w:iCs/>
        </w:rPr>
        <w:t>N</w:t>
      </w:r>
      <w:r>
        <w:rPr>
          <w:rFonts w:ascii="Times New Roman" w:hAnsi="Times New Roman" w:cs="Times New Roman"/>
          <w:iCs/>
        </w:rPr>
        <w:t xml:space="preserve">, coordination number; R, bond length; </w:t>
      </w:r>
      <w:r>
        <w:rPr>
          <w:rFonts w:ascii="Times New Roman" w:hAnsi="Times New Roman" w:cs="Times New Roman"/>
          <w:iCs/>
        </w:rPr>
        <w:sym w:font="Symbol" w:char="F073"/>
      </w:r>
      <w:r>
        <w:rPr>
          <w:rFonts w:ascii="Times New Roman" w:hAnsi="Times New Roman" w:cs="Times New Roman"/>
          <w:iCs/>
          <w:vertAlign w:val="superscript"/>
        </w:rPr>
        <w:t>2</w:t>
      </w:r>
      <w:r>
        <w:rPr>
          <w:rFonts w:ascii="Times New Roman" w:hAnsi="Times New Roman" w:cs="Times New Roman"/>
          <w:iCs/>
        </w:rPr>
        <w:t xml:space="preserve"> Debye-Waller factor; </w:t>
      </w:r>
      <w:r>
        <w:rPr>
          <w:rFonts w:ascii="Times New Roman" w:hAnsi="Times New Roman" w:cs="Times New Roman"/>
          <w:iCs/>
        </w:rPr>
        <w:sym w:font="Symbol" w:char="F044"/>
      </w:r>
      <w:r>
        <w:rPr>
          <w:rFonts w:ascii="Times New Roman" w:hAnsi="Times New Roman" w:cs="Times New Roman"/>
          <w:iCs/>
        </w:rPr>
        <w:t>E</w:t>
      </w:r>
      <w:r>
        <w:rPr>
          <w:rFonts w:ascii="Times New Roman" w:hAnsi="Times New Roman" w:cs="Times New Roman"/>
          <w:iCs/>
          <w:vertAlign w:val="subscript"/>
        </w:rPr>
        <w:t>0</w:t>
      </w:r>
      <w:r>
        <w:rPr>
          <w:rFonts w:ascii="Times New Roman" w:hAnsi="Times New Roman" w:cs="Times New Roman"/>
          <w:iCs/>
        </w:rPr>
        <w:t xml:space="preserve"> inner potential shift.</w:t>
      </w:r>
    </w:p>
    <w:p w:rsidR="00657A1A" w:rsidRPr="00657A1A" w:rsidRDefault="00657A1A" w:rsidP="00E003E4">
      <w:pPr>
        <w:rPr>
          <w:rFonts w:ascii="Times New Roman" w:hAnsi="Times New Roman" w:cs="Times New Roman"/>
          <w:b/>
        </w:rPr>
        <w:sectPr w:rsidR="00657A1A" w:rsidRPr="00657A1A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550E3F" w:rsidRDefault="00550E3F" w:rsidP="00E003E4">
      <w:pPr>
        <w:rPr>
          <w:rFonts w:ascii="Times New Roman" w:hAnsi="Times New Roman" w:cs="Times New Roman"/>
          <w:b/>
          <w:lang w:val="en-GB"/>
        </w:rPr>
      </w:pPr>
    </w:p>
    <w:p w:rsidR="00657A1A" w:rsidRDefault="00657A1A" w:rsidP="00E003E4">
      <w:pPr>
        <w:rPr>
          <w:rFonts w:ascii="Times New Roman" w:hAnsi="Times New Roman" w:cs="Times New Roman"/>
          <w:b/>
          <w:lang w:val="en-GB"/>
        </w:rPr>
      </w:pPr>
    </w:p>
    <w:p w:rsidR="00657A1A" w:rsidRDefault="00263F92" w:rsidP="00E003E4">
      <w:pPr>
        <w:rPr>
          <w:rFonts w:ascii="Times New Roman" w:hAnsi="Times New Roman" w:cs="Times New Roman"/>
          <w:b/>
          <w:lang w:val="en-GB"/>
        </w:rPr>
      </w:pPr>
      <w:r w:rsidRPr="00173172">
        <w:rPr>
          <w:rFonts w:ascii="Times New Roman" w:eastAsia="TimesNewRomanPS-BoldMT" w:hAnsi="Times New Roman" w:cs="Times New Roman"/>
          <w:b/>
          <w:bCs/>
          <w:color w:val="000000"/>
          <w:sz w:val="24"/>
          <w:szCs w:val="24"/>
        </w:rPr>
        <w:t>Supplementary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lang w:val="en-GB"/>
        </w:rPr>
        <w:t>Table</w:t>
      </w:r>
      <w:r>
        <w:rPr>
          <w:rFonts w:ascii="Times New Roman" w:hAnsi="Times New Roman" w:cs="Times New Roman"/>
          <w:b/>
        </w:rPr>
        <w:t xml:space="preserve"> </w:t>
      </w:r>
      <w:r w:rsidR="00657A1A">
        <w:rPr>
          <w:rFonts w:ascii="Times New Roman" w:hAnsi="Times New Roman" w:cs="Times New Roman"/>
          <w:b/>
        </w:rPr>
        <w:t xml:space="preserve">2. </w:t>
      </w:r>
      <w:r w:rsidR="00657A1A">
        <w:rPr>
          <w:rFonts w:ascii="Times New Roman" w:hAnsi="Times New Roman" w:cs="Times New Roman"/>
        </w:rPr>
        <w:t xml:space="preserve">Comparison of OER activity of </w:t>
      </w:r>
      <w:r w:rsidR="00DA22C8">
        <w:rPr>
          <w:rFonts w:ascii="Times New Roman" w:hAnsi="Times New Roman" w:cs="Times New Roman"/>
          <w:szCs w:val="24"/>
        </w:rPr>
        <w:t>HN-Ir NC</w:t>
      </w:r>
      <w:r w:rsidR="00657A1A">
        <w:rPr>
          <w:rFonts w:ascii="Times New Roman" w:hAnsi="Times New Roman" w:cs="Times New Roman"/>
        </w:rPr>
        <w:t xml:space="preserve"> with other recently reported catalysts in acid solution</w:t>
      </w:r>
      <w:r w:rsidR="00DA22C8">
        <w:rPr>
          <w:rFonts w:ascii="Times New Roman" w:hAnsi="Times New Roman" w:cs="Times New Roman"/>
        </w:rPr>
        <w:t>.</w:t>
      </w:r>
      <w:r w:rsidR="00761B5B">
        <w:rPr>
          <w:rFonts w:ascii="Times New Roman" w:hAnsi="Times New Roman" w:cs="Times New Roman"/>
          <w:b/>
          <w:lang w:val="en-GB"/>
        </w:rPr>
        <w:t xml:space="preserve"> </w:t>
      </w:r>
    </w:p>
    <w:p w:rsidR="00DA22C8" w:rsidRDefault="00340946" w:rsidP="00E003E4">
      <w:pPr>
        <w:rPr>
          <w:rFonts w:ascii="Times New Roman" w:hAnsi="Times New Roman" w:cs="Times New Roman"/>
          <w:b/>
          <w:lang w:val="en-GB"/>
        </w:rPr>
        <w:sectPr w:rsidR="00DA22C8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 w:rsidRPr="00340946">
        <w:drawing>
          <wp:inline distT="0" distB="0" distL="0" distR="0">
            <wp:extent cx="5274310" cy="4326098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326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7A1A" w:rsidRDefault="00657A1A" w:rsidP="00E003E4">
      <w:pPr>
        <w:rPr>
          <w:rFonts w:ascii="Times New Roman" w:hAnsi="Times New Roman" w:cs="Times New Roman"/>
          <w:b/>
          <w:lang w:val="en-GB"/>
        </w:rPr>
      </w:pPr>
    </w:p>
    <w:p w:rsidR="00DA22C8" w:rsidRDefault="00DA22C8" w:rsidP="00E003E4">
      <w:pPr>
        <w:rPr>
          <w:rFonts w:ascii="Times New Roman" w:hAnsi="Times New Roman" w:cs="Times New Roman"/>
          <w:b/>
          <w:lang w:val="en-GB"/>
        </w:rPr>
      </w:pPr>
    </w:p>
    <w:p w:rsidR="00DA22C8" w:rsidRDefault="00263F92" w:rsidP="008A7E98">
      <w:pPr>
        <w:jc w:val="center"/>
        <w:rPr>
          <w:rFonts w:ascii="Times New Roman" w:hAnsi="Times New Roman" w:cs="Times New Roman"/>
          <w:b/>
          <w:lang w:val="en-GB"/>
        </w:rPr>
      </w:pPr>
      <w:r w:rsidRPr="00173172">
        <w:rPr>
          <w:rFonts w:ascii="Times New Roman" w:eastAsia="TimesNewRomanPS-BoldMT" w:hAnsi="Times New Roman" w:cs="Times New Roman"/>
          <w:b/>
          <w:bCs/>
          <w:color w:val="000000"/>
          <w:sz w:val="24"/>
          <w:szCs w:val="24"/>
        </w:rPr>
        <w:t>Supplementary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lang w:val="en-GB"/>
        </w:rPr>
        <w:t>Table</w:t>
      </w:r>
      <w:r w:rsidRPr="009B387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A7E98" w:rsidRPr="009B3876">
        <w:rPr>
          <w:rFonts w:ascii="Times New Roman" w:hAnsi="Times New Roman" w:cs="Times New Roman"/>
          <w:b/>
          <w:sz w:val="24"/>
          <w:szCs w:val="24"/>
        </w:rPr>
        <w:t>3.</w:t>
      </w:r>
      <w:r w:rsidR="008A7E98" w:rsidRPr="009B3876">
        <w:rPr>
          <w:rFonts w:ascii="Times New Roman" w:hAnsi="Times New Roman" w:cs="Times New Roman"/>
          <w:sz w:val="24"/>
          <w:szCs w:val="24"/>
        </w:rPr>
        <w:t xml:space="preserve"> The EIS fitting data of </w:t>
      </w:r>
      <w:r w:rsidR="008A7E98">
        <w:rPr>
          <w:rFonts w:ascii="Times New Roman" w:hAnsi="Times New Roman" w:cs="Times New Roman"/>
          <w:sz w:val="24"/>
          <w:szCs w:val="24"/>
        </w:rPr>
        <w:t>HN-Ir NC</w:t>
      </w:r>
      <w:r w:rsidR="008A7E98" w:rsidRPr="009B3876">
        <w:rPr>
          <w:rFonts w:ascii="Times New Roman" w:hAnsi="Times New Roman" w:cs="Times New Roman"/>
          <w:sz w:val="24"/>
          <w:szCs w:val="24"/>
        </w:rPr>
        <w:t>.</w:t>
      </w:r>
    </w:p>
    <w:p w:rsidR="00DA22C8" w:rsidRPr="00E003E4" w:rsidRDefault="00DA22C8" w:rsidP="00E003E4">
      <w:pPr>
        <w:rPr>
          <w:rFonts w:ascii="Times New Roman" w:hAnsi="Times New Roman" w:cs="Times New Roman"/>
          <w:b/>
          <w:lang w:val="en-GB"/>
        </w:rPr>
        <w:sectPr w:rsidR="00DA22C8" w:rsidRPr="00E003E4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 w:rsidRPr="00DA22C8">
        <w:rPr>
          <w:rFonts w:hint="eastAsia"/>
          <w:noProof/>
        </w:rPr>
        <w:drawing>
          <wp:inline distT="0" distB="0" distL="0" distR="0">
            <wp:extent cx="5274310" cy="4725342"/>
            <wp:effectExtent l="0" t="0" r="254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725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7E98" w:rsidRDefault="008A7E98" w:rsidP="00036FC9">
      <w:pPr>
        <w:rPr>
          <w:rFonts w:ascii="Times New Roman" w:hAnsi="Times New Roman" w:cs="Times New Roman"/>
          <w:b/>
          <w:lang w:val="en-GB"/>
        </w:rPr>
      </w:pPr>
    </w:p>
    <w:p w:rsidR="008A7E98" w:rsidRDefault="008A7E98" w:rsidP="00036FC9">
      <w:pPr>
        <w:rPr>
          <w:rFonts w:ascii="Times New Roman" w:hAnsi="Times New Roman" w:cs="Times New Roman"/>
          <w:b/>
          <w:lang w:val="en-GB"/>
        </w:rPr>
      </w:pPr>
    </w:p>
    <w:p w:rsidR="008A7E98" w:rsidRPr="008A7E98" w:rsidRDefault="00263F92" w:rsidP="008A7E98">
      <w:pPr>
        <w:jc w:val="center"/>
        <w:rPr>
          <w:rFonts w:ascii="Times New Roman" w:hAnsi="Times New Roman" w:cs="Times New Roman"/>
          <w:b/>
          <w:lang w:val="en-GB"/>
        </w:rPr>
      </w:pPr>
      <w:r w:rsidRPr="00173172">
        <w:rPr>
          <w:rFonts w:ascii="Times New Roman" w:eastAsia="TimesNewRomanPS-BoldMT" w:hAnsi="Times New Roman" w:cs="Times New Roman"/>
          <w:b/>
          <w:bCs/>
          <w:color w:val="000000"/>
          <w:sz w:val="24"/>
          <w:szCs w:val="24"/>
        </w:rPr>
        <w:t>Supplementary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lang w:val="en-GB"/>
        </w:rPr>
        <w:t>Table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A7E98">
        <w:rPr>
          <w:rFonts w:ascii="Times New Roman" w:hAnsi="Times New Roman" w:cs="Times New Roman"/>
          <w:b/>
          <w:sz w:val="24"/>
          <w:szCs w:val="24"/>
        </w:rPr>
        <w:t>4</w:t>
      </w:r>
      <w:r w:rsidR="008A7E98" w:rsidRPr="009B3876">
        <w:rPr>
          <w:rFonts w:ascii="Times New Roman" w:hAnsi="Times New Roman" w:cs="Times New Roman"/>
          <w:b/>
          <w:sz w:val="24"/>
          <w:szCs w:val="24"/>
        </w:rPr>
        <w:t>.</w:t>
      </w:r>
      <w:r w:rsidR="008A7E98" w:rsidRPr="009B3876">
        <w:rPr>
          <w:rFonts w:ascii="Times New Roman" w:hAnsi="Times New Roman" w:cs="Times New Roman"/>
          <w:sz w:val="24"/>
          <w:szCs w:val="24"/>
        </w:rPr>
        <w:t xml:space="preserve"> The EIS fitting data of </w:t>
      </w:r>
      <w:r w:rsidR="008A7E98">
        <w:rPr>
          <w:rFonts w:ascii="Times New Roman" w:hAnsi="Times New Roman" w:cs="Times New Roman"/>
          <w:sz w:val="24"/>
          <w:szCs w:val="24"/>
        </w:rPr>
        <w:t>PAni-Ir-800</w:t>
      </w:r>
      <w:r w:rsidR="008A7E98" w:rsidRPr="008A7E98">
        <w:rPr>
          <w:rFonts w:ascii="Times New Roman" w:hAnsi="Times New Roman" w:cs="Times New Roman"/>
          <w:sz w:val="24"/>
          <w:szCs w:val="24"/>
        </w:rPr>
        <w:t>˚C</w:t>
      </w:r>
      <w:r w:rsidR="008A7E98" w:rsidRPr="009B3876">
        <w:rPr>
          <w:rFonts w:ascii="Times New Roman" w:hAnsi="Times New Roman" w:cs="Times New Roman"/>
          <w:sz w:val="24"/>
          <w:szCs w:val="24"/>
        </w:rPr>
        <w:t>.</w:t>
      </w:r>
    </w:p>
    <w:p w:rsidR="008E01B1" w:rsidRDefault="00C17D8A" w:rsidP="00036FC9">
      <w:pPr>
        <w:rPr>
          <w:rFonts w:ascii="Times New Roman" w:hAnsi="Times New Roman" w:cs="Times New Roman"/>
          <w:b/>
          <w:lang w:val="en-GB"/>
        </w:rPr>
        <w:sectPr w:rsidR="008E01B1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 w:rsidRPr="00C17D8A">
        <w:rPr>
          <w:noProof/>
        </w:rPr>
        <w:drawing>
          <wp:inline distT="0" distB="0" distL="0" distR="0">
            <wp:extent cx="5274310" cy="5158670"/>
            <wp:effectExtent l="0" t="0" r="2540" b="4445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158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7E98">
        <w:rPr>
          <w:rFonts w:ascii="Times New Roman" w:hAnsi="Times New Roman" w:cs="Times New Roman"/>
          <w:b/>
          <w:lang w:val="en-GB"/>
        </w:rPr>
        <w:br/>
      </w:r>
    </w:p>
    <w:p w:rsidR="00000F90" w:rsidRDefault="00000F90" w:rsidP="00657A1A">
      <w:pPr>
        <w:rPr>
          <w:rFonts w:ascii="Times New Roman" w:hAnsi="Times New Roman" w:cs="Times New Roman"/>
          <w:lang w:val="en-GB"/>
        </w:rPr>
      </w:pPr>
    </w:p>
    <w:p w:rsidR="00D7485B" w:rsidRDefault="00D7485B" w:rsidP="00657A1A">
      <w:pPr>
        <w:rPr>
          <w:rFonts w:ascii="Times New Roman" w:hAnsi="Times New Roman" w:cs="Times New Roman"/>
          <w:lang w:val="en-GB"/>
        </w:rPr>
      </w:pPr>
    </w:p>
    <w:p w:rsidR="008A7E98" w:rsidRPr="00D7485B" w:rsidRDefault="00263F92" w:rsidP="00657A1A">
      <w:pPr>
        <w:rPr>
          <w:rFonts w:ascii="Times New Roman" w:hAnsi="Times New Roman" w:cs="Times New Roman"/>
          <w:b/>
          <w:lang w:val="en-GB"/>
        </w:rPr>
      </w:pPr>
      <w:r w:rsidRPr="00173172">
        <w:rPr>
          <w:rFonts w:ascii="Times New Roman" w:eastAsia="TimesNewRomanPS-BoldMT" w:hAnsi="Times New Roman" w:cs="Times New Roman"/>
          <w:b/>
          <w:bCs/>
          <w:color w:val="000000"/>
          <w:sz w:val="24"/>
          <w:szCs w:val="24"/>
        </w:rPr>
        <w:t>Supplementary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lang w:val="en-GB"/>
        </w:rPr>
        <w:t>Table</w:t>
      </w:r>
      <w:r>
        <w:rPr>
          <w:rFonts w:ascii="Times New Roman" w:hAnsi="Times New Roman" w:cs="Times New Roman"/>
          <w:b/>
          <w:iCs/>
        </w:rPr>
        <w:t xml:space="preserve"> </w:t>
      </w:r>
      <w:r w:rsidR="00D7485B">
        <w:rPr>
          <w:rFonts w:ascii="Times New Roman" w:hAnsi="Times New Roman" w:cs="Times New Roman"/>
          <w:b/>
          <w:iCs/>
        </w:rPr>
        <w:t>5</w:t>
      </w:r>
      <w:r w:rsidR="008A7E98" w:rsidRPr="00FD199A">
        <w:rPr>
          <w:rFonts w:ascii="Times New Roman" w:hAnsi="Times New Roman" w:cs="Times New Roman" w:hint="eastAsia"/>
          <w:b/>
          <w:iCs/>
        </w:rPr>
        <w:t>.</w:t>
      </w:r>
      <w:r w:rsidR="008A7E98">
        <w:rPr>
          <w:rFonts w:ascii="Times New Roman" w:hAnsi="Times New Roman" w:cs="Times New Roman"/>
          <w:b/>
          <w:iCs/>
        </w:rPr>
        <w:t xml:space="preserve"> </w:t>
      </w:r>
      <w:r w:rsidR="008A7E98">
        <w:rPr>
          <w:rFonts w:ascii="Times New Roman" w:hAnsi="Times New Roman" w:cs="Times New Roman"/>
          <w:iCs/>
        </w:rPr>
        <w:t xml:space="preserve">Structural parameters for </w:t>
      </w:r>
      <w:r w:rsidR="008A7E98">
        <w:rPr>
          <w:rFonts w:ascii="Times New Roman" w:hAnsi="Times New Roman" w:cs="Times New Roman"/>
          <w:szCs w:val="24"/>
        </w:rPr>
        <w:t>HN-Ir NC</w:t>
      </w:r>
      <w:r w:rsidR="008A7E98">
        <w:rPr>
          <w:rFonts w:ascii="Times New Roman" w:hAnsi="Times New Roman" w:cs="Times New Roman"/>
          <w:iCs/>
        </w:rPr>
        <w:t xml:space="preserve"> </w:t>
      </w:r>
      <w:r w:rsidR="00D7485B">
        <w:rPr>
          <w:rFonts w:ascii="Times New Roman" w:hAnsi="Times New Roman" w:cs="Times New Roman"/>
          <w:iCs/>
        </w:rPr>
        <w:t xml:space="preserve">under different potentials </w:t>
      </w:r>
      <w:r w:rsidR="008A7E98">
        <w:rPr>
          <w:rFonts w:ascii="Times New Roman" w:hAnsi="Times New Roman" w:cs="Times New Roman"/>
          <w:iCs/>
        </w:rPr>
        <w:t>extracted from quantitative EXAFS curve-fitting using the ARTEMIS module of IFEFFIT.</w:t>
      </w:r>
    </w:p>
    <w:p w:rsidR="008A7E98" w:rsidRDefault="008A7E98" w:rsidP="00657A1A">
      <w:pPr>
        <w:rPr>
          <w:rFonts w:ascii="Times New Roman" w:hAnsi="Times New Roman" w:cs="Times New Roman"/>
          <w:lang w:val="en-GB"/>
        </w:rPr>
      </w:pPr>
      <w:r w:rsidRPr="008A7E98">
        <w:rPr>
          <w:rFonts w:hint="eastAsia"/>
          <w:noProof/>
        </w:rPr>
        <w:drawing>
          <wp:inline distT="0" distB="0" distL="0" distR="0">
            <wp:extent cx="5274310" cy="4067242"/>
            <wp:effectExtent l="0" t="0" r="2540" b="9525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067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485B" w:rsidRDefault="00D7485B" w:rsidP="00D7485B">
      <w:pPr>
        <w:spacing w:line="480" w:lineRule="auto"/>
        <w:rPr>
          <w:rFonts w:ascii="Times New Roman" w:hAnsi="Times New Roman" w:cs="Times New Roman"/>
          <w:iCs/>
        </w:rPr>
      </w:pPr>
      <w:r>
        <w:rPr>
          <w:rFonts w:ascii="Times New Roman" w:hAnsi="Times New Roman" w:cs="Times New Roman" w:hint="eastAsia"/>
          <w:iCs/>
        </w:rPr>
        <w:t>N</w:t>
      </w:r>
      <w:r>
        <w:rPr>
          <w:rFonts w:ascii="Times New Roman" w:hAnsi="Times New Roman" w:cs="Times New Roman"/>
          <w:iCs/>
        </w:rPr>
        <w:t xml:space="preserve">, coordination number; R, bond length; </w:t>
      </w:r>
      <w:r>
        <w:rPr>
          <w:rFonts w:ascii="Times New Roman" w:hAnsi="Times New Roman" w:cs="Times New Roman"/>
          <w:iCs/>
        </w:rPr>
        <w:sym w:font="Symbol" w:char="F073"/>
      </w:r>
      <w:r>
        <w:rPr>
          <w:rFonts w:ascii="Times New Roman" w:hAnsi="Times New Roman" w:cs="Times New Roman"/>
          <w:iCs/>
          <w:vertAlign w:val="superscript"/>
        </w:rPr>
        <w:t>2</w:t>
      </w:r>
      <w:r>
        <w:rPr>
          <w:rFonts w:ascii="Times New Roman" w:hAnsi="Times New Roman" w:cs="Times New Roman"/>
          <w:iCs/>
        </w:rPr>
        <w:t xml:space="preserve"> Debye-Waller factor; </w:t>
      </w:r>
      <w:r>
        <w:rPr>
          <w:rFonts w:ascii="Times New Roman" w:hAnsi="Times New Roman" w:cs="Times New Roman"/>
          <w:iCs/>
        </w:rPr>
        <w:sym w:font="Symbol" w:char="F044"/>
      </w:r>
      <w:r>
        <w:rPr>
          <w:rFonts w:ascii="Times New Roman" w:hAnsi="Times New Roman" w:cs="Times New Roman"/>
          <w:iCs/>
        </w:rPr>
        <w:t>E</w:t>
      </w:r>
      <w:r>
        <w:rPr>
          <w:rFonts w:ascii="Times New Roman" w:hAnsi="Times New Roman" w:cs="Times New Roman"/>
          <w:iCs/>
          <w:vertAlign w:val="subscript"/>
        </w:rPr>
        <w:t>0</w:t>
      </w:r>
      <w:r>
        <w:rPr>
          <w:rFonts w:ascii="Times New Roman" w:hAnsi="Times New Roman" w:cs="Times New Roman"/>
          <w:iCs/>
        </w:rPr>
        <w:t xml:space="preserve"> inner potential shift.</w:t>
      </w:r>
    </w:p>
    <w:p w:rsidR="00D7485B" w:rsidRDefault="00D7485B" w:rsidP="00657A1A">
      <w:pPr>
        <w:rPr>
          <w:rFonts w:ascii="Times New Roman" w:hAnsi="Times New Roman" w:cs="Times New Roman"/>
        </w:rPr>
      </w:pPr>
    </w:p>
    <w:p w:rsidR="00F33373" w:rsidRDefault="00F33373" w:rsidP="00657A1A">
      <w:pPr>
        <w:rPr>
          <w:rFonts w:ascii="Times New Roman" w:hAnsi="Times New Roman" w:cs="Times New Roman"/>
          <w:b/>
        </w:rPr>
      </w:pPr>
      <w:r w:rsidRPr="00F33373">
        <w:rPr>
          <w:rFonts w:ascii="Times New Roman" w:hAnsi="Times New Roman" w:cs="Times New Roman" w:hint="eastAsia"/>
          <w:b/>
        </w:rPr>
        <w:t>Reference</w:t>
      </w:r>
    </w:p>
    <w:p w:rsidR="00C64050" w:rsidRDefault="00C64050" w:rsidP="00C64050">
      <w:pPr>
        <w:pStyle w:val="EndNoteBibliography"/>
        <w:spacing w:line="360" w:lineRule="auto"/>
        <w:ind w:left="720" w:hanging="720"/>
        <w:rPr>
          <w:rFonts w:ascii="Times New Roman" w:eastAsiaTheme="minorEastAsia" w:hAnsi="Times New Roman" w:cs="Times New Roman"/>
          <w:noProof w:val="0"/>
          <w:sz w:val="24"/>
          <w:szCs w:val="24"/>
        </w:rPr>
      </w:pPr>
      <w:r>
        <w:rPr>
          <w:rFonts w:ascii="Times New Roman" w:eastAsiaTheme="minorEastAsia" w:hAnsi="Times New Roman" w:cs="Times New Roman"/>
          <w:noProof w:val="0"/>
          <w:sz w:val="24"/>
          <w:szCs w:val="24"/>
        </w:rPr>
        <w:t>1.</w:t>
      </w:r>
      <w:r w:rsidRPr="00761B5B">
        <w:rPr>
          <w:rFonts w:ascii="Times New Roman" w:eastAsiaTheme="minorEastAsia" w:hAnsi="Times New Roman" w:cs="Times New Roman"/>
          <w:noProof w:val="0"/>
          <w:sz w:val="24"/>
          <w:szCs w:val="24"/>
        </w:rPr>
        <w:t xml:space="preserve"> Oh, H.-S. et al. Electrochemical catalyst–support effects and their stabilizing role fo</w:t>
      </w:r>
      <w:r w:rsidR="001E52B7">
        <w:rPr>
          <w:rFonts w:ascii="Times New Roman" w:eastAsiaTheme="minorEastAsia" w:hAnsi="Times New Roman" w:cs="Times New Roman"/>
          <w:noProof w:val="0"/>
          <w:sz w:val="24"/>
          <w:szCs w:val="24"/>
        </w:rPr>
        <w:t>r</w:t>
      </w:r>
    </w:p>
    <w:p w:rsidR="008D51B9" w:rsidRDefault="001E52B7" w:rsidP="00C64050">
      <w:pPr>
        <w:pStyle w:val="EndNoteBibliography"/>
        <w:spacing w:line="360" w:lineRule="auto"/>
        <w:ind w:left="720" w:hanging="720"/>
        <w:rPr>
          <w:rFonts w:ascii="Times New Roman" w:eastAsiaTheme="minorEastAsia" w:hAnsi="Times New Roman" w:cs="Times New Roman"/>
          <w:noProof w:val="0"/>
          <w:sz w:val="24"/>
          <w:szCs w:val="24"/>
        </w:rPr>
      </w:pPr>
      <w:r>
        <w:rPr>
          <w:rFonts w:ascii="Times New Roman" w:eastAsiaTheme="minorEastAsia" w:hAnsi="Times New Roman" w:cs="Times New Roman"/>
          <w:noProof w:val="0"/>
          <w:sz w:val="24"/>
          <w:szCs w:val="24"/>
        </w:rPr>
        <w:t>IrO</w:t>
      </w:r>
      <w:r w:rsidRPr="00761B5B">
        <w:rPr>
          <w:rFonts w:ascii="Times New Roman" w:eastAsiaTheme="minorEastAsia" w:hAnsi="Times New Roman" w:cs="Times New Roman"/>
          <w:noProof w:val="0"/>
          <w:sz w:val="24"/>
          <w:szCs w:val="24"/>
        </w:rPr>
        <w:t xml:space="preserve">x nanoparticle catalysts during the oxygen evolution reaction. </w:t>
      </w:r>
      <w:r w:rsidRPr="002E648C">
        <w:rPr>
          <w:rFonts w:ascii="Times New Roman" w:eastAsiaTheme="minorEastAsia" w:hAnsi="Times New Roman" w:cs="Times New Roman"/>
          <w:i/>
          <w:noProof w:val="0"/>
          <w:sz w:val="24"/>
          <w:szCs w:val="24"/>
        </w:rPr>
        <w:t>J</w:t>
      </w:r>
      <w:r w:rsidRPr="002E648C">
        <w:rPr>
          <w:rFonts w:ascii="Times New Roman" w:eastAsiaTheme="minorEastAsia" w:hAnsi="Times New Roman" w:cs="Times New Roman"/>
          <w:i/>
          <w:noProof w:val="0"/>
          <w:sz w:val="24"/>
          <w:szCs w:val="24"/>
        </w:rPr>
        <w:t>. Am. Chem. Soc.</w:t>
      </w:r>
      <w:r w:rsidR="008D51B9">
        <w:rPr>
          <w:rFonts w:ascii="Times New Roman" w:eastAsiaTheme="minorEastAsia" w:hAnsi="Times New Roman" w:cs="Times New Roman"/>
          <w:noProof w:val="0"/>
          <w:sz w:val="24"/>
          <w:szCs w:val="24"/>
        </w:rPr>
        <w:t xml:space="preserve"> </w:t>
      </w:r>
    </w:p>
    <w:p w:rsidR="008D51B9" w:rsidRDefault="008D51B9" w:rsidP="00C64050">
      <w:pPr>
        <w:pStyle w:val="EndNoteBibliography"/>
        <w:spacing w:line="360" w:lineRule="auto"/>
        <w:ind w:left="720" w:hanging="720"/>
        <w:rPr>
          <w:rFonts w:ascii="Times New Roman" w:eastAsiaTheme="minorEastAsia" w:hAnsi="Times New Roman" w:cs="Times New Roman"/>
          <w:noProof w:val="0"/>
          <w:sz w:val="24"/>
          <w:szCs w:val="24"/>
        </w:rPr>
      </w:pPr>
      <w:r>
        <w:rPr>
          <w:rFonts w:ascii="Times New Roman" w:eastAsiaTheme="minorEastAsia" w:hAnsi="Times New Roman" w:cs="Times New Roman"/>
          <w:noProof w:val="0"/>
          <w:sz w:val="24"/>
          <w:szCs w:val="24"/>
        </w:rPr>
        <w:t>138</w:t>
      </w:r>
      <w:r w:rsidRPr="00761B5B">
        <w:rPr>
          <w:rFonts w:ascii="Times New Roman" w:eastAsiaTheme="minorEastAsia" w:hAnsi="Times New Roman" w:cs="Times New Roman"/>
          <w:noProof w:val="0"/>
          <w:sz w:val="24"/>
          <w:szCs w:val="24"/>
        </w:rPr>
        <w:t>, 12552-12563 (2016)</w:t>
      </w:r>
    </w:p>
    <w:p w:rsidR="00C64050" w:rsidRPr="00761B5B" w:rsidRDefault="00C64050" w:rsidP="00C64050">
      <w:pPr>
        <w:pStyle w:val="EndNoteBibliography"/>
        <w:spacing w:line="360" w:lineRule="auto"/>
        <w:rPr>
          <w:rFonts w:ascii="Times New Roman" w:eastAsiaTheme="minorEastAsia" w:hAnsi="Times New Roman" w:cs="Times New Roman"/>
          <w:noProof w:val="0"/>
          <w:sz w:val="24"/>
          <w:szCs w:val="24"/>
        </w:rPr>
      </w:pPr>
      <w:r w:rsidRPr="00761B5B">
        <w:rPr>
          <w:rFonts w:ascii="Times New Roman" w:eastAsiaTheme="minorEastAsia" w:hAnsi="Times New Roman" w:cs="Times New Roman"/>
          <w:noProof w:val="0"/>
          <w:sz w:val="24"/>
          <w:szCs w:val="24"/>
        </w:rPr>
        <w:t>2</w:t>
      </w:r>
      <w:r>
        <w:rPr>
          <w:rFonts w:ascii="Times New Roman" w:eastAsiaTheme="minorEastAsia" w:hAnsi="Times New Roman" w:cs="Times New Roman"/>
          <w:noProof w:val="0"/>
          <w:sz w:val="24"/>
          <w:szCs w:val="24"/>
        </w:rPr>
        <w:t>.</w:t>
      </w:r>
      <w:r w:rsidRPr="00761B5B">
        <w:rPr>
          <w:rFonts w:ascii="Times New Roman" w:eastAsiaTheme="minorEastAsia" w:hAnsi="Times New Roman" w:cs="Times New Roman"/>
          <w:noProof w:val="0"/>
          <w:sz w:val="24"/>
          <w:szCs w:val="24"/>
        </w:rPr>
        <w:t xml:space="preserve"> Park, J. et al. Iridium-Based Multimetallic Nanoframe@Nanoframe Structure: An Efficient and Robust Electrocatalyst toward Oxygen Evolution Reaction. </w:t>
      </w:r>
      <w:r w:rsidR="002E648C">
        <w:rPr>
          <w:rFonts w:ascii="Times New Roman" w:eastAsiaTheme="minorEastAsia" w:hAnsi="Times New Roman" w:cs="Times New Roman"/>
          <w:i/>
          <w:noProof w:val="0"/>
          <w:sz w:val="24"/>
          <w:szCs w:val="24"/>
        </w:rPr>
        <w:t>ACS N</w:t>
      </w:r>
      <w:r w:rsidRPr="002E648C">
        <w:rPr>
          <w:rFonts w:ascii="Times New Roman" w:eastAsiaTheme="minorEastAsia" w:hAnsi="Times New Roman" w:cs="Times New Roman"/>
          <w:i/>
          <w:noProof w:val="0"/>
          <w:sz w:val="24"/>
          <w:szCs w:val="24"/>
        </w:rPr>
        <w:t>ano</w:t>
      </w:r>
      <w:r w:rsidRPr="00761B5B">
        <w:rPr>
          <w:rFonts w:ascii="Times New Roman" w:eastAsiaTheme="minorEastAsia" w:hAnsi="Times New Roman" w:cs="Times New Roman"/>
          <w:noProof w:val="0"/>
          <w:sz w:val="24"/>
          <w:szCs w:val="24"/>
        </w:rPr>
        <w:t xml:space="preserve"> 11, 5500-5509 (2017).</w:t>
      </w:r>
    </w:p>
    <w:p w:rsidR="00C64050" w:rsidRPr="00761B5B" w:rsidRDefault="00C64050" w:rsidP="00C64050">
      <w:pPr>
        <w:pStyle w:val="EndNoteBibliography"/>
        <w:spacing w:line="360" w:lineRule="auto"/>
        <w:rPr>
          <w:rFonts w:ascii="Times New Roman" w:eastAsiaTheme="minorEastAsia" w:hAnsi="Times New Roman" w:cs="Times New Roman"/>
          <w:noProof w:val="0"/>
          <w:sz w:val="24"/>
          <w:szCs w:val="24"/>
        </w:rPr>
      </w:pPr>
      <w:r w:rsidRPr="00761B5B">
        <w:rPr>
          <w:rFonts w:ascii="Times New Roman" w:eastAsiaTheme="minorEastAsia" w:hAnsi="Times New Roman" w:cs="Times New Roman" w:hint="eastAsia"/>
          <w:noProof w:val="0"/>
          <w:sz w:val="24"/>
          <w:szCs w:val="24"/>
        </w:rPr>
        <w:t>3</w:t>
      </w:r>
      <w:r w:rsidRPr="00761B5B">
        <w:rPr>
          <w:rFonts w:ascii="Times New Roman" w:eastAsiaTheme="minorEastAsia" w:hAnsi="Times New Roman" w:cs="Times New Roman"/>
          <w:noProof w:val="0"/>
          <w:sz w:val="24"/>
          <w:szCs w:val="24"/>
        </w:rPr>
        <w:t xml:space="preserve">. Yang L. et al. Efficient oxygen evolution electrocatalysis in acid by a perovskite with face-sharing IrO6 octahedral dimers. </w:t>
      </w:r>
      <w:r w:rsidRPr="002E648C">
        <w:rPr>
          <w:rFonts w:ascii="Times New Roman" w:eastAsiaTheme="minorEastAsia" w:hAnsi="Times New Roman" w:cs="Times New Roman"/>
          <w:i/>
          <w:noProof w:val="0"/>
          <w:sz w:val="24"/>
          <w:szCs w:val="24"/>
        </w:rPr>
        <w:t>Nat. Commun.</w:t>
      </w:r>
      <w:r w:rsidRPr="00761B5B">
        <w:rPr>
          <w:rFonts w:ascii="Times New Roman" w:eastAsiaTheme="minorEastAsia" w:hAnsi="Times New Roman" w:cs="Times New Roman"/>
          <w:noProof w:val="0"/>
          <w:sz w:val="24"/>
          <w:szCs w:val="24"/>
        </w:rPr>
        <w:t xml:space="preserve"> 9, 5236 (2018).</w:t>
      </w:r>
    </w:p>
    <w:p w:rsidR="00C64050" w:rsidRPr="00761B5B" w:rsidRDefault="00C64050" w:rsidP="00C64050">
      <w:pPr>
        <w:pStyle w:val="EndNoteBibliography"/>
        <w:spacing w:line="360" w:lineRule="auto"/>
        <w:rPr>
          <w:rFonts w:ascii="Times New Roman" w:eastAsiaTheme="minorEastAsia" w:hAnsi="Times New Roman" w:cs="Times New Roman"/>
          <w:noProof w:val="0"/>
          <w:sz w:val="24"/>
          <w:szCs w:val="24"/>
        </w:rPr>
      </w:pPr>
      <w:r w:rsidRPr="00761B5B">
        <w:rPr>
          <w:rFonts w:ascii="Times New Roman" w:eastAsiaTheme="minorEastAsia" w:hAnsi="Times New Roman" w:cs="Times New Roman"/>
          <w:noProof w:val="0"/>
          <w:sz w:val="24"/>
          <w:szCs w:val="24"/>
        </w:rPr>
        <w:t xml:space="preserve">4. Kim. J. et al. A Porous Pyrochlore Y2[Ru1.6Y0.4]O7–δ Electrocatalyst for Enhanced Performance towards the Oxygen Evolution Reaction in Acidic Media. </w:t>
      </w:r>
      <w:r w:rsidRPr="002E648C">
        <w:rPr>
          <w:rFonts w:ascii="Times New Roman" w:eastAsiaTheme="minorEastAsia" w:hAnsi="Times New Roman" w:cs="Times New Roman"/>
          <w:i/>
          <w:noProof w:val="0"/>
          <w:sz w:val="24"/>
          <w:szCs w:val="24"/>
        </w:rPr>
        <w:t xml:space="preserve">Angew. Chem. </w:t>
      </w:r>
      <w:r w:rsidRPr="002E648C">
        <w:rPr>
          <w:rFonts w:ascii="Times New Roman" w:eastAsiaTheme="minorEastAsia" w:hAnsi="Times New Roman" w:cs="Times New Roman"/>
          <w:i/>
          <w:noProof w:val="0"/>
          <w:sz w:val="24"/>
          <w:szCs w:val="24"/>
        </w:rPr>
        <w:lastRenderedPageBreak/>
        <w:t>Int. Ed.</w:t>
      </w:r>
      <w:r w:rsidRPr="00761B5B">
        <w:rPr>
          <w:rFonts w:ascii="Times New Roman" w:eastAsiaTheme="minorEastAsia" w:hAnsi="Times New Roman" w:cs="Times New Roman"/>
          <w:noProof w:val="0"/>
          <w:sz w:val="24"/>
          <w:szCs w:val="24"/>
        </w:rPr>
        <w:t xml:space="preserve"> 130, 14073-14077 (2018)</w:t>
      </w:r>
    </w:p>
    <w:p w:rsidR="00C64050" w:rsidRPr="00761B5B" w:rsidRDefault="00C64050" w:rsidP="00C64050">
      <w:pPr>
        <w:pStyle w:val="EndNoteBibliography"/>
        <w:spacing w:line="360" w:lineRule="auto"/>
        <w:rPr>
          <w:rFonts w:ascii="Times New Roman" w:eastAsiaTheme="minorEastAsia" w:hAnsi="Times New Roman" w:cs="Times New Roman"/>
          <w:noProof w:val="0"/>
          <w:sz w:val="24"/>
          <w:szCs w:val="24"/>
        </w:rPr>
      </w:pPr>
      <w:r w:rsidRPr="00761B5B">
        <w:rPr>
          <w:rFonts w:ascii="Times New Roman" w:eastAsiaTheme="minorEastAsia" w:hAnsi="Times New Roman" w:cs="Times New Roman" w:hint="eastAsia"/>
          <w:noProof w:val="0"/>
          <w:sz w:val="24"/>
          <w:szCs w:val="24"/>
        </w:rPr>
        <w:t>5</w:t>
      </w:r>
      <w:r w:rsidRPr="00761B5B">
        <w:rPr>
          <w:rFonts w:ascii="Times New Roman" w:eastAsiaTheme="minorEastAsia" w:hAnsi="Times New Roman" w:cs="Times New Roman"/>
          <w:noProof w:val="0"/>
          <w:sz w:val="24"/>
          <w:szCs w:val="24"/>
        </w:rPr>
        <w:t xml:space="preserve">. Laha S. et al. Ruthenium Oxide Nanosheets for Enhanced Oxygen Evolution Catalysis in Acidic Medium. </w:t>
      </w:r>
      <w:r w:rsidRPr="002E648C">
        <w:rPr>
          <w:rFonts w:ascii="Times New Roman" w:eastAsiaTheme="minorEastAsia" w:hAnsi="Times New Roman" w:cs="Times New Roman"/>
          <w:i/>
          <w:noProof w:val="0"/>
          <w:sz w:val="24"/>
          <w:szCs w:val="24"/>
        </w:rPr>
        <w:t>Adv.</w:t>
      </w:r>
      <w:r w:rsidR="002E648C" w:rsidRPr="002E648C">
        <w:rPr>
          <w:rFonts w:ascii="Times New Roman" w:eastAsiaTheme="minorEastAsia" w:hAnsi="Times New Roman" w:cs="Times New Roman"/>
          <w:i/>
          <w:noProof w:val="0"/>
          <w:sz w:val="24"/>
          <w:szCs w:val="24"/>
        </w:rPr>
        <w:t xml:space="preserve"> </w:t>
      </w:r>
      <w:r w:rsidRPr="002E648C">
        <w:rPr>
          <w:rFonts w:ascii="Times New Roman" w:eastAsiaTheme="minorEastAsia" w:hAnsi="Times New Roman" w:cs="Times New Roman"/>
          <w:i/>
          <w:noProof w:val="0"/>
          <w:sz w:val="24"/>
          <w:szCs w:val="24"/>
        </w:rPr>
        <w:t>Energy.</w:t>
      </w:r>
      <w:r w:rsidR="002E648C" w:rsidRPr="002E648C">
        <w:rPr>
          <w:rFonts w:ascii="Times New Roman" w:eastAsiaTheme="minorEastAsia" w:hAnsi="Times New Roman" w:cs="Times New Roman"/>
          <w:i/>
          <w:noProof w:val="0"/>
          <w:sz w:val="24"/>
          <w:szCs w:val="24"/>
        </w:rPr>
        <w:t xml:space="preserve"> </w:t>
      </w:r>
      <w:r w:rsidRPr="002E648C">
        <w:rPr>
          <w:rFonts w:ascii="Times New Roman" w:eastAsiaTheme="minorEastAsia" w:hAnsi="Times New Roman" w:cs="Times New Roman"/>
          <w:i/>
          <w:noProof w:val="0"/>
          <w:sz w:val="24"/>
          <w:szCs w:val="24"/>
        </w:rPr>
        <w:t>Mater.</w:t>
      </w:r>
      <w:r w:rsidRPr="00761B5B">
        <w:rPr>
          <w:rFonts w:ascii="Times New Roman" w:eastAsiaTheme="minorEastAsia" w:hAnsi="Times New Roman" w:cs="Times New Roman"/>
          <w:noProof w:val="0"/>
          <w:sz w:val="24"/>
          <w:szCs w:val="24"/>
        </w:rPr>
        <w:t xml:space="preserve"> 9, 1803795 (2019) .</w:t>
      </w:r>
    </w:p>
    <w:p w:rsidR="00C64050" w:rsidRPr="00761B5B" w:rsidRDefault="00C64050" w:rsidP="00C64050">
      <w:pPr>
        <w:pStyle w:val="EndNoteBibliography"/>
        <w:spacing w:line="360" w:lineRule="auto"/>
        <w:rPr>
          <w:rFonts w:ascii="Times New Roman" w:eastAsiaTheme="minorEastAsia" w:hAnsi="Times New Roman" w:cs="Times New Roman" w:hint="eastAsia"/>
          <w:noProof w:val="0"/>
          <w:sz w:val="24"/>
          <w:szCs w:val="24"/>
        </w:rPr>
      </w:pPr>
      <w:r w:rsidRPr="00761B5B">
        <w:rPr>
          <w:rFonts w:ascii="Times New Roman" w:eastAsiaTheme="minorEastAsia" w:hAnsi="Times New Roman" w:cs="Times New Roman"/>
          <w:noProof w:val="0"/>
          <w:sz w:val="24"/>
          <w:szCs w:val="24"/>
        </w:rPr>
        <w:t xml:space="preserve">6. Yao. Y. et al. Engineering the electronic structure of single atom Ru sites via compressive strain boosts acidic water oxidation electrocatalysis. </w:t>
      </w:r>
      <w:r w:rsidRPr="002E648C">
        <w:rPr>
          <w:rFonts w:ascii="Times New Roman" w:eastAsiaTheme="minorEastAsia" w:hAnsi="Times New Roman" w:cs="Times New Roman"/>
          <w:i/>
          <w:noProof w:val="0"/>
          <w:sz w:val="24"/>
          <w:szCs w:val="24"/>
        </w:rPr>
        <w:t>Nat. Catal.</w:t>
      </w:r>
      <w:r w:rsidRPr="00761B5B">
        <w:rPr>
          <w:rFonts w:ascii="Times New Roman" w:eastAsiaTheme="minorEastAsia" w:hAnsi="Times New Roman" w:cs="Times New Roman"/>
          <w:noProof w:val="0"/>
          <w:sz w:val="24"/>
          <w:szCs w:val="24"/>
        </w:rPr>
        <w:t xml:space="preserve"> 2, 304-313 (2019).</w:t>
      </w:r>
    </w:p>
    <w:p w:rsidR="00C64050" w:rsidRPr="00605CF4" w:rsidRDefault="00C64050" w:rsidP="00C64050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 xml:space="preserve">7. </w:t>
      </w:r>
      <w:r w:rsidRPr="00605CF4">
        <w:rPr>
          <w:rFonts w:ascii="Times New Roman" w:hAnsi="Times New Roman" w:cs="Times New Roman"/>
          <w:sz w:val="24"/>
          <w:szCs w:val="24"/>
        </w:rPr>
        <w:t>Lin, Y. H. et al.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05CF4">
        <w:rPr>
          <w:rFonts w:ascii="Times New Roman" w:hAnsi="Times New Roman" w:cs="Times New Roman"/>
          <w:sz w:val="24"/>
          <w:szCs w:val="24"/>
        </w:rPr>
        <w:t>Chromium-ruthenium oxide solid solution electrocatalyst for highly efficient oxygen evolution reaction in acidic media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bookmarkStart w:id="7" w:name="_GoBack"/>
      <w:bookmarkEnd w:id="7"/>
      <w:r w:rsidRPr="00605CF4">
        <w:rPr>
          <w:rFonts w:ascii="Times New Roman" w:hAnsi="Times New Roman" w:cs="Times New Roman"/>
          <w:i/>
          <w:iCs/>
          <w:lang w:val="fr-FR"/>
        </w:rPr>
        <w:t xml:space="preserve">Nat. Commun. </w:t>
      </w:r>
      <w:r w:rsidRPr="00605CF4">
        <w:rPr>
          <w:rFonts w:ascii="Times New Roman" w:hAnsi="Times New Roman" w:cs="Times New Roman"/>
          <w:b/>
          <w:bCs/>
          <w:lang w:val="fr-FR"/>
        </w:rPr>
        <w:t>10</w:t>
      </w:r>
      <w:r w:rsidRPr="00605CF4">
        <w:rPr>
          <w:rFonts w:ascii="Times New Roman" w:hAnsi="Times New Roman" w:cs="Times New Roman"/>
          <w:lang w:val="fr-FR"/>
        </w:rPr>
        <w:t xml:space="preserve">, 162 (2019) </w:t>
      </w:r>
      <w:r>
        <w:rPr>
          <w:rFonts w:ascii="Times New Roman" w:hAnsi="Times New Roman" w:cs="Times New Roman"/>
          <w:lang w:val="fr-FR"/>
        </w:rPr>
        <w:t>.</w:t>
      </w:r>
    </w:p>
    <w:sectPr w:rsidR="00C64050" w:rsidRPr="00605CF4" w:rsidSect="00F219E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677E2" w:rsidRDefault="009677E2" w:rsidP="002C7213">
      <w:r>
        <w:separator/>
      </w:r>
    </w:p>
  </w:endnote>
  <w:endnote w:type="continuationSeparator" w:id="0">
    <w:p w:rsidR="009677E2" w:rsidRDefault="009677E2" w:rsidP="002C72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NewRomanPS-BoldMT">
    <w:altName w:val="微软雅黑"/>
    <w:charset w:val="00"/>
    <w:family w:val="roman"/>
    <w:pitch w:val="default"/>
    <w:sig w:usb0="00000000" w:usb1="00000000" w:usb2="00000000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677E2" w:rsidRDefault="009677E2" w:rsidP="002C7213">
      <w:r>
        <w:separator/>
      </w:r>
    </w:p>
  </w:footnote>
  <w:footnote w:type="continuationSeparator" w:id="0">
    <w:p w:rsidR="009677E2" w:rsidRDefault="009677E2" w:rsidP="002C721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6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Nature&lt;/Style&gt;&lt;LeftDelim&gt;{&lt;/LeftDelim&gt;&lt;RightDelim&gt;}&lt;/RightDelim&gt;&lt;FontName&gt;等线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d9wr92z0mw5s2gexrw6pfrdqv9vvtpztadt5&quot;&gt;我的EndNote库&lt;record-ids&gt;&lt;item&gt;72&lt;/item&gt;&lt;/record-ids&gt;&lt;/item&gt;&lt;/Libraries&gt;"/>
  </w:docVars>
  <w:rsids>
    <w:rsidRoot w:val="009A668A"/>
    <w:rsid w:val="00000F90"/>
    <w:rsid w:val="00020A39"/>
    <w:rsid w:val="00036FC9"/>
    <w:rsid w:val="000A7B1E"/>
    <w:rsid w:val="000B5BB9"/>
    <w:rsid w:val="000E4D44"/>
    <w:rsid w:val="000F12BA"/>
    <w:rsid w:val="000F43B6"/>
    <w:rsid w:val="001339F6"/>
    <w:rsid w:val="00173172"/>
    <w:rsid w:val="001B6B0E"/>
    <w:rsid w:val="001E52B7"/>
    <w:rsid w:val="00200060"/>
    <w:rsid w:val="00206E65"/>
    <w:rsid w:val="00231D0C"/>
    <w:rsid w:val="0023569D"/>
    <w:rsid w:val="00263F92"/>
    <w:rsid w:val="00266999"/>
    <w:rsid w:val="00285606"/>
    <w:rsid w:val="002937E9"/>
    <w:rsid w:val="002A00AE"/>
    <w:rsid w:val="002B63E7"/>
    <w:rsid w:val="002C7213"/>
    <w:rsid w:val="002E6255"/>
    <w:rsid w:val="002E648C"/>
    <w:rsid w:val="00301A02"/>
    <w:rsid w:val="00306B37"/>
    <w:rsid w:val="00310A9F"/>
    <w:rsid w:val="003170FB"/>
    <w:rsid w:val="00317521"/>
    <w:rsid w:val="00340946"/>
    <w:rsid w:val="00341EA8"/>
    <w:rsid w:val="003476BB"/>
    <w:rsid w:val="00454803"/>
    <w:rsid w:val="00474C26"/>
    <w:rsid w:val="00476330"/>
    <w:rsid w:val="00477BD0"/>
    <w:rsid w:val="004D3FEE"/>
    <w:rsid w:val="004D68EB"/>
    <w:rsid w:val="004E0B8D"/>
    <w:rsid w:val="004E1708"/>
    <w:rsid w:val="004F6997"/>
    <w:rsid w:val="00514807"/>
    <w:rsid w:val="00550E3F"/>
    <w:rsid w:val="00575CCD"/>
    <w:rsid w:val="005A1F69"/>
    <w:rsid w:val="005B29BD"/>
    <w:rsid w:val="005B40D3"/>
    <w:rsid w:val="005B4213"/>
    <w:rsid w:val="005B5EC2"/>
    <w:rsid w:val="005C62AF"/>
    <w:rsid w:val="005E6BA7"/>
    <w:rsid w:val="00605CF4"/>
    <w:rsid w:val="00643496"/>
    <w:rsid w:val="006459DC"/>
    <w:rsid w:val="00655CC2"/>
    <w:rsid w:val="00657A1A"/>
    <w:rsid w:val="006621F0"/>
    <w:rsid w:val="006B157F"/>
    <w:rsid w:val="006B5596"/>
    <w:rsid w:val="006C1E42"/>
    <w:rsid w:val="006C7AC8"/>
    <w:rsid w:val="006D6174"/>
    <w:rsid w:val="006E43EC"/>
    <w:rsid w:val="006F09F2"/>
    <w:rsid w:val="00717614"/>
    <w:rsid w:val="0072121B"/>
    <w:rsid w:val="007269D4"/>
    <w:rsid w:val="00734003"/>
    <w:rsid w:val="007343C5"/>
    <w:rsid w:val="00761B5B"/>
    <w:rsid w:val="007667B6"/>
    <w:rsid w:val="00836719"/>
    <w:rsid w:val="00840CAE"/>
    <w:rsid w:val="008853DA"/>
    <w:rsid w:val="00885D53"/>
    <w:rsid w:val="00892F0E"/>
    <w:rsid w:val="008A7E98"/>
    <w:rsid w:val="008B4F6C"/>
    <w:rsid w:val="008C352E"/>
    <w:rsid w:val="008D51B9"/>
    <w:rsid w:val="008E01B1"/>
    <w:rsid w:val="008E357C"/>
    <w:rsid w:val="008F1FB4"/>
    <w:rsid w:val="00922FFA"/>
    <w:rsid w:val="009618AD"/>
    <w:rsid w:val="009677E2"/>
    <w:rsid w:val="00975417"/>
    <w:rsid w:val="009A668A"/>
    <w:rsid w:val="009D0DAB"/>
    <w:rsid w:val="009E1514"/>
    <w:rsid w:val="009F2CBB"/>
    <w:rsid w:val="009F7449"/>
    <w:rsid w:val="00A245DD"/>
    <w:rsid w:val="00A2474D"/>
    <w:rsid w:val="00A278BA"/>
    <w:rsid w:val="00A602C2"/>
    <w:rsid w:val="00AC358B"/>
    <w:rsid w:val="00AC6DDF"/>
    <w:rsid w:val="00B05F7E"/>
    <w:rsid w:val="00B1410F"/>
    <w:rsid w:val="00B148ED"/>
    <w:rsid w:val="00B16EF5"/>
    <w:rsid w:val="00B22A2E"/>
    <w:rsid w:val="00B32FA0"/>
    <w:rsid w:val="00B33670"/>
    <w:rsid w:val="00B3765C"/>
    <w:rsid w:val="00B54C06"/>
    <w:rsid w:val="00B665AD"/>
    <w:rsid w:val="00B94714"/>
    <w:rsid w:val="00BA70DA"/>
    <w:rsid w:val="00BD65B1"/>
    <w:rsid w:val="00BD76C3"/>
    <w:rsid w:val="00BE5808"/>
    <w:rsid w:val="00C00232"/>
    <w:rsid w:val="00C17D8A"/>
    <w:rsid w:val="00C57455"/>
    <w:rsid w:val="00C64050"/>
    <w:rsid w:val="00C64ADE"/>
    <w:rsid w:val="00C70AE9"/>
    <w:rsid w:val="00C826B9"/>
    <w:rsid w:val="00CC4ADA"/>
    <w:rsid w:val="00CD49AD"/>
    <w:rsid w:val="00CF7F02"/>
    <w:rsid w:val="00D2649E"/>
    <w:rsid w:val="00D27B44"/>
    <w:rsid w:val="00D70836"/>
    <w:rsid w:val="00D7485B"/>
    <w:rsid w:val="00D86A6F"/>
    <w:rsid w:val="00D870A2"/>
    <w:rsid w:val="00D97487"/>
    <w:rsid w:val="00DA22C8"/>
    <w:rsid w:val="00DB5704"/>
    <w:rsid w:val="00DB692E"/>
    <w:rsid w:val="00E003E4"/>
    <w:rsid w:val="00E13D1F"/>
    <w:rsid w:val="00E2239F"/>
    <w:rsid w:val="00E30DAC"/>
    <w:rsid w:val="00E35993"/>
    <w:rsid w:val="00E447A9"/>
    <w:rsid w:val="00E52F9C"/>
    <w:rsid w:val="00E70245"/>
    <w:rsid w:val="00E80582"/>
    <w:rsid w:val="00EA04AF"/>
    <w:rsid w:val="00EF232F"/>
    <w:rsid w:val="00EF7DCC"/>
    <w:rsid w:val="00F219E9"/>
    <w:rsid w:val="00F33373"/>
    <w:rsid w:val="00F61D93"/>
    <w:rsid w:val="00F966C0"/>
    <w:rsid w:val="00FA5424"/>
    <w:rsid w:val="00FB3202"/>
    <w:rsid w:val="00FC5616"/>
    <w:rsid w:val="00FE46E0"/>
    <w:rsid w:val="00FE68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61F32FD"/>
  <w15:chartTrackingRefBased/>
  <w15:docId w15:val="{825320AA-77F3-4E2D-98C9-868A7E6838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C721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2C7213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2C721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2C7213"/>
    <w:rPr>
      <w:sz w:val="18"/>
      <w:szCs w:val="18"/>
    </w:rPr>
  </w:style>
  <w:style w:type="character" w:styleId="a7">
    <w:name w:val="Hyperlink"/>
    <w:basedOn w:val="a0"/>
    <w:uiPriority w:val="99"/>
    <w:unhideWhenUsed/>
    <w:rsid w:val="002C7213"/>
    <w:rPr>
      <w:color w:val="0563C1" w:themeColor="hyperlink"/>
      <w:u w:val="single"/>
    </w:rPr>
  </w:style>
  <w:style w:type="paragraph" w:customStyle="1" w:styleId="EndNoteBibliographyTitle">
    <w:name w:val="EndNote Bibliography Title"/>
    <w:basedOn w:val="a"/>
    <w:link w:val="EndNoteBibliographyTitle0"/>
    <w:rsid w:val="00F61D93"/>
    <w:pPr>
      <w:jc w:val="center"/>
    </w:pPr>
    <w:rPr>
      <w:rFonts w:ascii="等线" w:eastAsia="等线" w:hAnsi="等线"/>
      <w:noProof/>
      <w:sz w:val="20"/>
    </w:rPr>
  </w:style>
  <w:style w:type="character" w:customStyle="1" w:styleId="EndNoteBibliographyTitle0">
    <w:name w:val="EndNote Bibliography Title 字符"/>
    <w:basedOn w:val="a0"/>
    <w:link w:val="EndNoteBibliographyTitle"/>
    <w:rsid w:val="00F61D93"/>
    <w:rPr>
      <w:rFonts w:ascii="等线" w:eastAsia="等线" w:hAnsi="等线"/>
      <w:noProof/>
      <w:sz w:val="20"/>
    </w:rPr>
  </w:style>
  <w:style w:type="paragraph" w:customStyle="1" w:styleId="EndNoteBibliography">
    <w:name w:val="EndNote Bibliography"/>
    <w:basedOn w:val="a"/>
    <w:link w:val="EndNoteBibliography0"/>
    <w:rsid w:val="00F61D93"/>
    <w:rPr>
      <w:rFonts w:ascii="等线" w:eastAsia="等线" w:hAnsi="等线"/>
      <w:noProof/>
      <w:sz w:val="20"/>
    </w:rPr>
  </w:style>
  <w:style w:type="character" w:customStyle="1" w:styleId="EndNoteBibliography0">
    <w:name w:val="EndNote Bibliography 字符"/>
    <w:basedOn w:val="a0"/>
    <w:link w:val="EndNoteBibliography"/>
    <w:rsid w:val="00F61D93"/>
    <w:rPr>
      <w:rFonts w:ascii="等线" w:eastAsia="等线" w:hAnsi="等线"/>
      <w:noProof/>
      <w:sz w:val="20"/>
    </w:rPr>
  </w:style>
  <w:style w:type="paragraph" w:styleId="a8">
    <w:name w:val="Normal (Web)"/>
    <w:basedOn w:val="a"/>
    <w:uiPriority w:val="99"/>
    <w:semiHidden/>
    <w:unhideWhenUsed/>
    <w:rsid w:val="00605CF4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975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56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37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79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18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22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9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2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42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84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26" Type="http://schemas.openxmlformats.org/officeDocument/2006/relationships/image" Target="media/image20.emf"/><Relationship Id="rId3" Type="http://schemas.openxmlformats.org/officeDocument/2006/relationships/webSettings" Target="webSettings.xml"/><Relationship Id="rId21" Type="http://schemas.openxmlformats.org/officeDocument/2006/relationships/image" Target="media/image15.emf"/><Relationship Id="rId34" Type="http://schemas.openxmlformats.org/officeDocument/2006/relationships/fontTable" Target="fontTable.xml"/><Relationship Id="rId7" Type="http://schemas.openxmlformats.org/officeDocument/2006/relationships/oleObject" Target="embeddings/oleObject1.bin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5" Type="http://schemas.openxmlformats.org/officeDocument/2006/relationships/image" Target="media/image19.emf"/><Relationship Id="rId33" Type="http://schemas.openxmlformats.org/officeDocument/2006/relationships/image" Target="media/image27.emf"/><Relationship Id="rId2" Type="http://schemas.openxmlformats.org/officeDocument/2006/relationships/settings" Target="settings.xml"/><Relationship Id="rId16" Type="http://schemas.openxmlformats.org/officeDocument/2006/relationships/image" Target="media/image10.emf"/><Relationship Id="rId20" Type="http://schemas.openxmlformats.org/officeDocument/2006/relationships/image" Target="media/image14.emf"/><Relationship Id="rId29" Type="http://schemas.openxmlformats.org/officeDocument/2006/relationships/image" Target="media/image23.emf"/><Relationship Id="rId1" Type="http://schemas.openxmlformats.org/officeDocument/2006/relationships/styles" Target="styles.xml"/><Relationship Id="rId6" Type="http://schemas.openxmlformats.org/officeDocument/2006/relationships/image" Target="media/image1.wmf"/><Relationship Id="rId11" Type="http://schemas.openxmlformats.org/officeDocument/2006/relationships/image" Target="media/image5.emf"/><Relationship Id="rId24" Type="http://schemas.openxmlformats.org/officeDocument/2006/relationships/image" Target="media/image18.emf"/><Relationship Id="rId32" Type="http://schemas.openxmlformats.org/officeDocument/2006/relationships/image" Target="media/image26.emf"/><Relationship Id="rId5" Type="http://schemas.openxmlformats.org/officeDocument/2006/relationships/endnotes" Target="endnotes.xml"/><Relationship Id="rId15" Type="http://schemas.openxmlformats.org/officeDocument/2006/relationships/image" Target="media/image9.emf"/><Relationship Id="rId23" Type="http://schemas.openxmlformats.org/officeDocument/2006/relationships/image" Target="media/image17.emf"/><Relationship Id="rId28" Type="http://schemas.openxmlformats.org/officeDocument/2006/relationships/image" Target="media/image22.emf"/><Relationship Id="rId10" Type="http://schemas.openxmlformats.org/officeDocument/2006/relationships/image" Target="media/image4.emf"/><Relationship Id="rId19" Type="http://schemas.openxmlformats.org/officeDocument/2006/relationships/image" Target="media/image13.emf"/><Relationship Id="rId31" Type="http://schemas.openxmlformats.org/officeDocument/2006/relationships/image" Target="media/image25.emf"/><Relationship Id="rId4" Type="http://schemas.openxmlformats.org/officeDocument/2006/relationships/footnotes" Target="footnotes.xml"/><Relationship Id="rId9" Type="http://schemas.openxmlformats.org/officeDocument/2006/relationships/image" Target="media/image3.emf"/><Relationship Id="rId14" Type="http://schemas.openxmlformats.org/officeDocument/2006/relationships/image" Target="media/image8.emf"/><Relationship Id="rId22" Type="http://schemas.openxmlformats.org/officeDocument/2006/relationships/image" Target="media/image16.emf"/><Relationship Id="rId27" Type="http://schemas.openxmlformats.org/officeDocument/2006/relationships/image" Target="media/image21.emf"/><Relationship Id="rId30" Type="http://schemas.openxmlformats.org/officeDocument/2006/relationships/image" Target="media/image24.emf"/><Relationship Id="rId35" Type="http://schemas.openxmlformats.org/officeDocument/2006/relationships/theme" Target="theme/theme1.xml"/><Relationship Id="rId8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2003</TotalTime>
  <Pages>33</Pages>
  <Words>2562</Words>
  <Characters>14604</Characters>
  <Application>Microsoft Office Word</Application>
  <DocSecurity>0</DocSecurity>
  <Lines>121</Lines>
  <Paragraphs>34</Paragraphs>
  <ScaleCrop>false</ScaleCrop>
  <Company/>
  <LinksUpToDate>false</LinksUpToDate>
  <CharactersWithSpaces>17132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用户</dc:creator>
  <cp:keywords/>
  <dc:description/>
  <cp:lastModifiedBy>Windows 用户</cp:lastModifiedBy>
  <cp:revision>34</cp:revision>
  <dcterms:created xsi:type="dcterms:W3CDTF">2021-04-09T02:35:00Z</dcterms:created>
  <dcterms:modified xsi:type="dcterms:W3CDTF">2021-05-28T08:22:00Z</dcterms:modified>
</cp:coreProperties>
</file>