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DAB86" w14:textId="0713C5E9" w:rsidR="00ED7C5B" w:rsidRPr="00ED7C5B" w:rsidRDefault="00ED7C5B" w:rsidP="001B0EF6">
      <w:pPr>
        <w:spacing w:after="0" w:line="276" w:lineRule="auto"/>
        <w:jc w:val="center"/>
        <w:rPr>
          <w:rFonts w:ascii="Times New Roman" w:hAnsi="Times New Roman" w:cs="Times New Roman"/>
          <w:b/>
          <w:bCs/>
          <w:sz w:val="22"/>
          <w:lang w:val="en-GB"/>
        </w:rPr>
      </w:pPr>
      <w:r w:rsidRPr="00ED7C5B">
        <w:rPr>
          <w:rFonts w:ascii="Times New Roman" w:hAnsi="Times New Roman" w:cs="Times New Roman"/>
          <w:b/>
          <w:bCs/>
          <w:noProof/>
          <w:sz w:val="22"/>
        </w:rPr>
        <w:drawing>
          <wp:anchor distT="0" distB="0" distL="114300" distR="114300" simplePos="0" relativeHeight="251658240" behindDoc="0" locked="0" layoutInCell="1" allowOverlap="1" wp14:anchorId="1164D43A" wp14:editId="2B6AE421">
            <wp:simplePos x="0" y="0"/>
            <wp:positionH relativeFrom="column">
              <wp:posOffset>228600</wp:posOffset>
            </wp:positionH>
            <wp:positionV relativeFrom="paragraph">
              <wp:posOffset>100965</wp:posOffset>
            </wp:positionV>
            <wp:extent cx="952500" cy="952500"/>
            <wp:effectExtent l="0" t="0" r="0" b="0"/>
            <wp:wrapNone/>
            <wp:docPr id="1" name="그림 1" descr="CHA University | 대학상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University | 대학상징"/>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D7C5B">
        <w:rPr>
          <w:rFonts w:ascii="Times New Roman" w:hAnsi="Times New Roman" w:cs="Times New Roman"/>
          <w:b/>
          <w:bCs/>
          <w:sz w:val="22"/>
          <w:lang w:val="en-GB"/>
        </w:rPr>
        <w:t>Jongman</w:t>
      </w:r>
      <w:proofErr w:type="spellEnd"/>
      <w:r w:rsidRPr="00ED7C5B">
        <w:rPr>
          <w:rFonts w:ascii="Times New Roman" w:hAnsi="Times New Roman" w:cs="Times New Roman"/>
          <w:b/>
          <w:bCs/>
          <w:sz w:val="22"/>
          <w:lang w:val="en-GB"/>
        </w:rPr>
        <w:t xml:space="preserve"> </w:t>
      </w:r>
      <w:proofErr w:type="spellStart"/>
      <w:r w:rsidRPr="00ED7C5B">
        <w:rPr>
          <w:rFonts w:ascii="Times New Roman" w:hAnsi="Times New Roman" w:cs="Times New Roman"/>
          <w:b/>
          <w:bCs/>
          <w:sz w:val="22"/>
          <w:lang w:val="en-GB"/>
        </w:rPr>
        <w:t>Yoo</w:t>
      </w:r>
      <w:proofErr w:type="spellEnd"/>
      <w:r w:rsidRPr="00ED7C5B">
        <w:rPr>
          <w:rFonts w:ascii="Times New Roman" w:hAnsi="Times New Roman" w:cs="Times New Roman"/>
          <w:b/>
          <w:bCs/>
          <w:sz w:val="22"/>
          <w:lang w:val="en-GB"/>
        </w:rPr>
        <w:t>, M.D., Ph.D.</w:t>
      </w:r>
    </w:p>
    <w:p w14:paraId="6F397CAA" w14:textId="4911A0CB" w:rsidR="00ED7C5B" w:rsidRPr="00ED7C5B" w:rsidRDefault="00ED7C5B" w:rsidP="001B0EF6">
      <w:pPr>
        <w:spacing w:after="0" w:line="276" w:lineRule="auto"/>
        <w:jc w:val="center"/>
        <w:rPr>
          <w:rFonts w:ascii="Times New Roman" w:hAnsi="Times New Roman" w:cs="Times New Roman"/>
          <w:sz w:val="22"/>
          <w:lang w:val="en-GB"/>
        </w:rPr>
      </w:pPr>
      <w:r w:rsidRPr="00ED7C5B">
        <w:rPr>
          <w:rFonts w:ascii="Times New Roman" w:hAnsi="Times New Roman" w:cs="Times New Roman"/>
          <w:sz w:val="22"/>
          <w:lang w:val="en-GB"/>
        </w:rPr>
        <w:t>Department of Microbiology</w:t>
      </w:r>
    </w:p>
    <w:p w14:paraId="1270DE93" w14:textId="7EFA9BD7" w:rsidR="00ED7C5B" w:rsidRPr="00ED7C5B" w:rsidRDefault="00ED7C5B" w:rsidP="001B0EF6">
      <w:pPr>
        <w:spacing w:after="0" w:line="276" w:lineRule="auto"/>
        <w:jc w:val="center"/>
        <w:rPr>
          <w:rFonts w:ascii="Times New Roman" w:hAnsi="Times New Roman" w:cs="Times New Roman"/>
          <w:sz w:val="22"/>
          <w:lang w:val="en-GB"/>
        </w:rPr>
      </w:pPr>
      <w:r w:rsidRPr="00ED7C5B">
        <w:rPr>
          <w:rFonts w:ascii="Times New Roman" w:hAnsi="Times New Roman" w:cs="Times New Roman"/>
          <w:sz w:val="22"/>
          <w:lang w:val="en-GB"/>
        </w:rPr>
        <w:t xml:space="preserve"> School of Medicine, CHA University</w:t>
      </w:r>
    </w:p>
    <w:p w14:paraId="7FEB9A46" w14:textId="36491DC4" w:rsidR="00ED7C5B" w:rsidRPr="00ED7C5B" w:rsidRDefault="00ED7C5B" w:rsidP="001B0EF6">
      <w:pPr>
        <w:spacing w:after="0" w:line="276" w:lineRule="auto"/>
        <w:jc w:val="center"/>
        <w:rPr>
          <w:rFonts w:ascii="Times New Roman" w:hAnsi="Times New Roman" w:cs="Times New Roman"/>
          <w:sz w:val="22"/>
          <w:lang w:val="en-GB"/>
        </w:rPr>
      </w:pPr>
      <w:proofErr w:type="spellStart"/>
      <w:r w:rsidRPr="00ED7C5B">
        <w:rPr>
          <w:rFonts w:ascii="Times New Roman" w:hAnsi="Times New Roman" w:cs="Times New Roman"/>
          <w:sz w:val="22"/>
          <w:lang w:val="en-GB"/>
        </w:rPr>
        <w:t>Pangyo-ro</w:t>
      </w:r>
      <w:proofErr w:type="spellEnd"/>
      <w:r w:rsidRPr="00ED7C5B">
        <w:rPr>
          <w:rFonts w:ascii="Times New Roman" w:hAnsi="Times New Roman" w:cs="Times New Roman"/>
          <w:sz w:val="22"/>
          <w:lang w:val="en-GB"/>
        </w:rPr>
        <w:t xml:space="preserve">, </w:t>
      </w:r>
      <w:proofErr w:type="spellStart"/>
      <w:r w:rsidRPr="00ED7C5B">
        <w:rPr>
          <w:rFonts w:ascii="Times New Roman" w:hAnsi="Times New Roman" w:cs="Times New Roman"/>
          <w:sz w:val="22"/>
          <w:lang w:val="en-GB"/>
        </w:rPr>
        <w:t>Seongnam-si</w:t>
      </w:r>
      <w:proofErr w:type="spellEnd"/>
      <w:r w:rsidRPr="00ED7C5B">
        <w:rPr>
          <w:rFonts w:ascii="Times New Roman" w:hAnsi="Times New Roman" w:cs="Times New Roman"/>
          <w:sz w:val="22"/>
          <w:lang w:val="en-GB"/>
        </w:rPr>
        <w:t>, Gyeonggi-do 13488</w:t>
      </w:r>
    </w:p>
    <w:p w14:paraId="48D5567C" w14:textId="236639A3" w:rsidR="00ED7C5B" w:rsidRPr="00ED7C5B" w:rsidRDefault="00ED7C5B" w:rsidP="001B0EF6">
      <w:pPr>
        <w:spacing w:after="0" w:line="276" w:lineRule="auto"/>
        <w:jc w:val="center"/>
        <w:rPr>
          <w:rFonts w:ascii="Times New Roman" w:hAnsi="Times New Roman" w:cs="Times New Roman"/>
          <w:sz w:val="22"/>
          <w:lang w:val="en-GB"/>
        </w:rPr>
      </w:pPr>
      <w:r w:rsidRPr="00ED7C5B">
        <w:rPr>
          <w:rFonts w:ascii="Times New Roman" w:hAnsi="Times New Roman" w:cs="Times New Roman"/>
          <w:sz w:val="22"/>
          <w:lang w:val="en-GB"/>
        </w:rPr>
        <w:t>Office +82-10-9444-4915; FAX +82-31-811-7114</w:t>
      </w:r>
    </w:p>
    <w:p w14:paraId="31C71C89" w14:textId="35EB55B5" w:rsidR="00ED7C5B" w:rsidRPr="00ED7C5B" w:rsidRDefault="00ED7C5B" w:rsidP="001B0EF6">
      <w:pPr>
        <w:spacing w:after="0" w:line="276" w:lineRule="auto"/>
        <w:jc w:val="center"/>
        <w:rPr>
          <w:rFonts w:ascii="Times New Roman" w:hAnsi="Times New Roman" w:cs="Times New Roman"/>
          <w:sz w:val="22"/>
          <w:lang w:val="en-GB"/>
        </w:rPr>
      </w:pPr>
      <w:r w:rsidRPr="00ED7C5B">
        <w:rPr>
          <w:rFonts w:ascii="Times New Roman" w:hAnsi="Times New Roman" w:cs="Times New Roman"/>
          <w:sz w:val="22"/>
          <w:lang w:val="en-GB"/>
        </w:rPr>
        <w:t xml:space="preserve">Email) </w:t>
      </w:r>
      <w:hyperlink r:id="rId9" w:history="1">
        <w:r w:rsidRPr="00ED7C5B">
          <w:rPr>
            <w:rStyle w:val="ac"/>
            <w:rFonts w:ascii="Times New Roman" w:hAnsi="Times New Roman" w:cs="Times New Roman"/>
            <w:sz w:val="22"/>
            <w:lang w:val="en-GB"/>
          </w:rPr>
          <w:t>jongmanyoo@cha.ac.kr</w:t>
        </w:r>
      </w:hyperlink>
    </w:p>
    <w:p w14:paraId="66C103E8" w14:textId="452E4073" w:rsidR="00ED7C5B" w:rsidRPr="00ED7C5B" w:rsidRDefault="00ED7C5B" w:rsidP="001B0EF6">
      <w:pPr>
        <w:spacing w:after="0" w:line="276" w:lineRule="auto"/>
        <w:jc w:val="right"/>
        <w:rPr>
          <w:rFonts w:ascii="Times New Roman" w:hAnsi="Times New Roman" w:cs="Times New Roman"/>
          <w:sz w:val="22"/>
          <w:lang w:val="en-GB"/>
        </w:rPr>
      </w:pPr>
      <w:r w:rsidRPr="00ED7C5B">
        <w:rPr>
          <w:rFonts w:ascii="Times New Roman" w:hAnsi="Times New Roman" w:cs="Times New Roman"/>
          <w:sz w:val="22"/>
          <w:lang w:val="en-GB"/>
        </w:rPr>
        <w:t>August 26, 2020</w:t>
      </w:r>
    </w:p>
    <w:p w14:paraId="4CA12FFA" w14:textId="77777777" w:rsidR="00ED7C5B" w:rsidRDefault="00EE300C" w:rsidP="001B0EF6">
      <w:pPr>
        <w:spacing w:after="0" w:line="276" w:lineRule="auto"/>
        <w:rPr>
          <w:rFonts w:ascii="Times New Roman" w:hAnsi="Times New Roman" w:cs="Times New Roman"/>
          <w:color w:val="000000" w:themeColor="text1"/>
          <w:sz w:val="22"/>
        </w:rPr>
      </w:pPr>
      <w:r w:rsidRPr="00ED7C5B">
        <w:rPr>
          <w:rFonts w:ascii="Times New Roman" w:hAnsi="Times New Roman" w:cs="Times New Roman"/>
          <w:color w:val="000000" w:themeColor="text1"/>
          <w:sz w:val="22"/>
        </w:rPr>
        <w:t>Editor</w:t>
      </w:r>
      <w:r w:rsidR="002A61A1" w:rsidRPr="00ED7C5B">
        <w:rPr>
          <w:rFonts w:ascii="Times New Roman" w:hAnsi="Times New Roman" w:cs="Times New Roman"/>
          <w:color w:val="000000" w:themeColor="text1"/>
          <w:sz w:val="22"/>
        </w:rPr>
        <w:t xml:space="preserve"> in chief</w:t>
      </w:r>
      <w:r w:rsidR="00D225EE" w:rsidRPr="00ED7C5B">
        <w:rPr>
          <w:rFonts w:ascii="Times New Roman" w:hAnsi="Times New Roman" w:cs="Times New Roman"/>
          <w:color w:val="000000" w:themeColor="text1"/>
          <w:sz w:val="22"/>
        </w:rPr>
        <w:t xml:space="preserve"> </w:t>
      </w:r>
    </w:p>
    <w:p w14:paraId="7D5BCD2F" w14:textId="2F723D2A" w:rsidR="00220DF0" w:rsidRPr="00ED7C5B" w:rsidRDefault="00765B97" w:rsidP="001B0EF6">
      <w:pPr>
        <w:spacing w:after="0" w:line="276" w:lineRule="auto"/>
        <w:rPr>
          <w:rFonts w:ascii="Times New Roman" w:hAnsi="Times New Roman" w:cs="Times New Roman"/>
          <w:i/>
          <w:iCs/>
          <w:color w:val="000000" w:themeColor="text1"/>
          <w:sz w:val="22"/>
        </w:rPr>
      </w:pPr>
      <w:r w:rsidRPr="00ED7C5B">
        <w:rPr>
          <w:rFonts w:ascii="Times New Roman" w:hAnsi="Times New Roman" w:cs="Times New Roman"/>
          <w:i/>
          <w:iCs/>
          <w:color w:val="000000" w:themeColor="text1"/>
          <w:sz w:val="22"/>
        </w:rPr>
        <w:t>S</w:t>
      </w:r>
      <w:r w:rsidR="001401D8" w:rsidRPr="00ED7C5B">
        <w:rPr>
          <w:rFonts w:ascii="Times New Roman" w:hAnsi="Times New Roman" w:cs="Times New Roman"/>
          <w:i/>
          <w:iCs/>
          <w:color w:val="000000" w:themeColor="text1"/>
          <w:sz w:val="22"/>
        </w:rPr>
        <w:t>tem Cell Reviews and Reports</w:t>
      </w:r>
    </w:p>
    <w:p w14:paraId="31AA83C1" w14:textId="77777777" w:rsidR="00ED7C5B" w:rsidRDefault="00ED7C5B" w:rsidP="001B0EF6">
      <w:pPr>
        <w:spacing w:after="0" w:line="276" w:lineRule="auto"/>
        <w:rPr>
          <w:rFonts w:ascii="Times New Roman" w:eastAsia="굴림" w:hAnsi="Times New Roman" w:cs="Times New Roman"/>
          <w:color w:val="000000" w:themeColor="text1"/>
          <w:kern w:val="0"/>
          <w:sz w:val="22"/>
        </w:rPr>
      </w:pPr>
    </w:p>
    <w:p w14:paraId="43A181B9" w14:textId="77777777" w:rsidR="001B0EF6" w:rsidRPr="00734082" w:rsidRDefault="001B0EF6" w:rsidP="001B0EF6">
      <w:pPr>
        <w:spacing w:after="0" w:line="276" w:lineRule="auto"/>
        <w:rPr>
          <w:rFonts w:ascii="Times New Roman" w:hAnsi="Times New Roman" w:cs="Times New Roman"/>
          <w:sz w:val="22"/>
        </w:rPr>
      </w:pPr>
      <w:r w:rsidRPr="00734082">
        <w:rPr>
          <w:rFonts w:ascii="Times New Roman" w:hAnsi="Times New Roman" w:cs="Times New Roman"/>
          <w:sz w:val="22"/>
        </w:rPr>
        <w:t xml:space="preserve">Dear </w:t>
      </w:r>
      <w:r>
        <w:rPr>
          <w:rFonts w:ascii="Times New Roman" w:hAnsi="Times New Roman" w:cs="Times New Roman"/>
          <w:sz w:val="22"/>
        </w:rPr>
        <w:t>Editor</w:t>
      </w:r>
      <w:r w:rsidRPr="00734082">
        <w:rPr>
          <w:rFonts w:ascii="Times New Roman" w:hAnsi="Times New Roman" w:cs="Times New Roman"/>
          <w:sz w:val="22"/>
        </w:rPr>
        <w:t>,</w:t>
      </w:r>
    </w:p>
    <w:p w14:paraId="005DC211" w14:textId="77777777" w:rsidR="001401D8" w:rsidRPr="001B0EF6" w:rsidRDefault="001401D8" w:rsidP="001B0EF6">
      <w:pPr>
        <w:spacing w:after="0" w:line="276" w:lineRule="auto"/>
        <w:rPr>
          <w:rFonts w:ascii="Times New Roman" w:eastAsia="굴림" w:hAnsi="Times New Roman" w:cs="Times New Roman"/>
          <w:color w:val="000000" w:themeColor="text1"/>
          <w:kern w:val="0"/>
          <w:sz w:val="22"/>
        </w:rPr>
      </w:pPr>
    </w:p>
    <w:p w14:paraId="07587F63" w14:textId="77777777" w:rsidR="001B0EF6" w:rsidRPr="00734082" w:rsidRDefault="001B0EF6" w:rsidP="001B0EF6">
      <w:pPr>
        <w:spacing w:after="0" w:line="276" w:lineRule="auto"/>
        <w:rPr>
          <w:rFonts w:ascii="Times New Roman" w:hAnsi="Times New Roman" w:cs="Times New Roman"/>
          <w:i/>
          <w:iCs/>
          <w:sz w:val="22"/>
        </w:rPr>
      </w:pPr>
      <w:r w:rsidRPr="00734082">
        <w:rPr>
          <w:rFonts w:ascii="Times New Roman" w:hAnsi="Times New Roman" w:cs="Times New Roman"/>
          <w:sz w:val="22"/>
        </w:rPr>
        <w:t>We wish to submit the manuscript entitled “</w:t>
      </w:r>
      <w:r w:rsidRPr="002E099B">
        <w:rPr>
          <w:rFonts w:ascii="Times New Roman" w:hAnsi="Times New Roman" w:cs="Times New Roman"/>
          <w:b/>
          <w:sz w:val="22"/>
        </w:rPr>
        <w:t>Establishment of functional epithelial organoid from human lacrimal glands</w:t>
      </w:r>
      <w:r w:rsidRPr="002E099B">
        <w:rPr>
          <w:rFonts w:ascii="Times New Roman" w:hAnsi="Times New Roman" w:cs="Times New Roman"/>
          <w:bCs/>
          <w:sz w:val="22"/>
        </w:rPr>
        <w:t>”</w:t>
      </w:r>
      <w:r w:rsidRPr="00734082">
        <w:rPr>
          <w:rFonts w:ascii="Times New Roman" w:hAnsi="Times New Roman" w:cs="Times New Roman"/>
          <w:b/>
          <w:sz w:val="22"/>
        </w:rPr>
        <w:t xml:space="preserve"> </w:t>
      </w:r>
      <w:r w:rsidRPr="00734082">
        <w:rPr>
          <w:rFonts w:ascii="Times New Roman" w:hAnsi="Times New Roman" w:cs="Times New Roman"/>
          <w:bCs/>
          <w:sz w:val="22"/>
        </w:rPr>
        <w:t xml:space="preserve">for publication </w:t>
      </w:r>
      <w:r w:rsidRPr="00734082">
        <w:rPr>
          <w:rFonts w:ascii="Times New Roman" w:hAnsi="Times New Roman" w:cs="Times New Roman"/>
          <w:sz w:val="22"/>
        </w:rPr>
        <w:t>as</w:t>
      </w:r>
      <w:r>
        <w:rPr>
          <w:rFonts w:ascii="Times New Roman" w:hAnsi="Times New Roman" w:cs="Times New Roman"/>
          <w:sz w:val="22"/>
        </w:rPr>
        <w:t xml:space="preserve"> </w:t>
      </w:r>
      <w:r w:rsidRPr="002F01F3">
        <w:rPr>
          <w:rFonts w:ascii="Times New Roman" w:hAnsi="Times New Roman" w:cs="Times New Roman"/>
          <w:color w:val="000000" w:themeColor="text1"/>
          <w:sz w:val="22"/>
        </w:rPr>
        <w:t>an original article</w:t>
      </w:r>
      <w:r w:rsidRPr="00734082">
        <w:rPr>
          <w:rFonts w:ascii="Times New Roman" w:hAnsi="Times New Roman" w:cs="Times New Roman"/>
          <w:sz w:val="22"/>
        </w:rPr>
        <w:t xml:space="preserve"> to the Editor in </w:t>
      </w:r>
      <w:r>
        <w:rPr>
          <w:rFonts w:ascii="Times New Roman" w:hAnsi="Times New Roman" w:cs="Times New Roman"/>
          <w:b/>
          <w:bCs/>
          <w:i/>
          <w:iCs/>
          <w:sz w:val="22"/>
          <w:shd w:val="clear" w:color="auto" w:fill="FFFFFF"/>
        </w:rPr>
        <w:t>Stem Cell Research &amp; Therapy.</w:t>
      </w:r>
    </w:p>
    <w:p w14:paraId="691BBF18" w14:textId="77777777" w:rsidR="001B0EF6" w:rsidRPr="00A560F3" w:rsidRDefault="001B0EF6" w:rsidP="001B0EF6">
      <w:pPr>
        <w:spacing w:after="0" w:line="276" w:lineRule="auto"/>
        <w:rPr>
          <w:rFonts w:ascii="Times New Roman" w:hAnsi="Times New Roman" w:cs="Times New Roman"/>
          <w:color w:val="0070C0"/>
          <w:sz w:val="22"/>
        </w:rPr>
      </w:pPr>
    </w:p>
    <w:p w14:paraId="687EFC85" w14:textId="77777777" w:rsidR="001B0EF6" w:rsidRDefault="001B0EF6" w:rsidP="001B0EF6">
      <w:pPr>
        <w:widowControl/>
        <w:wordWrap/>
        <w:autoSpaceDE/>
        <w:autoSpaceDN/>
        <w:snapToGrid w:val="0"/>
        <w:spacing w:after="0" w:line="276" w:lineRule="auto"/>
        <w:ind w:firstLineChars="118" w:firstLine="260"/>
        <w:contextualSpacing/>
        <w:rPr>
          <w:rFonts w:ascii="Times New Roman" w:hAnsi="Times New Roman" w:cs="Times New Roman"/>
          <w:bCs/>
          <w:sz w:val="22"/>
        </w:rPr>
      </w:pPr>
      <w:r w:rsidRPr="008B4EB3">
        <w:rPr>
          <w:rFonts w:ascii="Times New Roman" w:hAnsi="Times New Roman" w:cs="Times New Roman"/>
          <w:bCs/>
          <w:sz w:val="22"/>
        </w:rPr>
        <w:t xml:space="preserve">Tear deficiency due to dysfunction of the lacrimal gland is one of the major causes of dry eye disease (DED). The primary conventional therapy with artificial tears is often insufficient to alleviate symptoms or prevent the progression of ocular surface disease in severe cases. </w:t>
      </w:r>
      <w:r>
        <w:rPr>
          <w:rFonts w:ascii="Times New Roman" w:hAnsi="Times New Roman" w:cs="Times New Roman"/>
          <w:bCs/>
          <w:sz w:val="22"/>
        </w:rPr>
        <w:t xml:space="preserve">Recently, several studies suggest that </w:t>
      </w:r>
      <w:r w:rsidRPr="008B4EB3">
        <w:rPr>
          <w:rFonts w:ascii="Times New Roman" w:hAnsi="Times New Roman" w:cs="Times New Roman"/>
          <w:bCs/>
          <w:sz w:val="22"/>
        </w:rPr>
        <w:t xml:space="preserve">lacrimal gland stem/progenitor cell-based therapy </w:t>
      </w:r>
      <w:proofErr w:type="gramStart"/>
      <w:r w:rsidRPr="008B4EB3">
        <w:rPr>
          <w:rFonts w:ascii="Times New Roman" w:hAnsi="Times New Roman" w:cs="Times New Roman"/>
          <w:bCs/>
          <w:sz w:val="22"/>
        </w:rPr>
        <w:t>is considered to be</w:t>
      </w:r>
      <w:proofErr w:type="gramEnd"/>
      <w:r w:rsidRPr="008B4EB3">
        <w:rPr>
          <w:rFonts w:ascii="Times New Roman" w:hAnsi="Times New Roman" w:cs="Times New Roman"/>
          <w:bCs/>
          <w:sz w:val="22"/>
        </w:rPr>
        <w:t xml:space="preserve"> a promising strategy for DED patients</w:t>
      </w:r>
      <w:r>
        <w:rPr>
          <w:rFonts w:ascii="Times New Roman" w:hAnsi="Times New Roman" w:cs="Times New Roman"/>
          <w:bCs/>
          <w:sz w:val="22"/>
        </w:rPr>
        <w:t xml:space="preserve">. </w:t>
      </w:r>
      <w:proofErr w:type="gramStart"/>
      <w:r>
        <w:rPr>
          <w:rFonts w:ascii="Times New Roman" w:hAnsi="Times New Roman" w:cs="Times New Roman"/>
          <w:bCs/>
          <w:sz w:val="22"/>
        </w:rPr>
        <w:t>But,</w:t>
      </w:r>
      <w:proofErr w:type="gramEnd"/>
      <w:r>
        <w:rPr>
          <w:rFonts w:ascii="Times New Roman" w:hAnsi="Times New Roman" w:cs="Times New Roman"/>
          <w:bCs/>
          <w:sz w:val="22"/>
        </w:rPr>
        <w:t xml:space="preserve"> there are </w:t>
      </w:r>
      <w:r w:rsidRPr="008B4EB3">
        <w:rPr>
          <w:rFonts w:ascii="Times New Roman" w:hAnsi="Times New Roman" w:cs="Times New Roman"/>
          <w:bCs/>
          <w:sz w:val="22"/>
        </w:rPr>
        <w:t xml:space="preserve">limitations such as 1) </w:t>
      </w:r>
      <w:r>
        <w:rPr>
          <w:rFonts w:ascii="Times New Roman" w:hAnsi="Times New Roman" w:cs="Times New Roman"/>
          <w:bCs/>
          <w:sz w:val="22"/>
        </w:rPr>
        <w:t>small stem cell populations in the lacrimal gland and 2) reduction of differentiation capacity during long term cultivation.</w:t>
      </w:r>
    </w:p>
    <w:p w14:paraId="6AAA5D5F" w14:textId="77777777" w:rsidR="001B0EF6" w:rsidRDefault="001B0EF6" w:rsidP="001B0EF6">
      <w:pPr>
        <w:widowControl/>
        <w:wordWrap/>
        <w:autoSpaceDE/>
        <w:autoSpaceDN/>
        <w:snapToGrid w:val="0"/>
        <w:spacing w:after="0" w:line="276" w:lineRule="auto"/>
        <w:ind w:firstLineChars="118" w:firstLine="260"/>
        <w:contextualSpacing/>
        <w:rPr>
          <w:rFonts w:ascii="Times New Roman" w:hAnsi="Times New Roman" w:cs="Times New Roman"/>
          <w:bCs/>
          <w:sz w:val="22"/>
        </w:rPr>
      </w:pPr>
      <w:r>
        <w:rPr>
          <w:rFonts w:ascii="Times New Roman" w:hAnsi="Times New Roman" w:cs="Times New Roman"/>
          <w:bCs/>
          <w:sz w:val="22"/>
        </w:rPr>
        <w:t xml:space="preserve"> In this study, we suggest new lacrimal gland organoids having functional epithelial properties</w:t>
      </w:r>
      <w:r w:rsidRPr="008B4EB3">
        <w:rPr>
          <w:rFonts w:ascii="Times New Roman" w:hAnsi="Times New Roman" w:cs="Times New Roman"/>
          <w:bCs/>
          <w:sz w:val="22"/>
        </w:rPr>
        <w:t xml:space="preserve"> </w:t>
      </w:r>
      <w:r>
        <w:rPr>
          <w:rFonts w:ascii="Times New Roman" w:hAnsi="Times New Roman" w:cs="Times New Roman"/>
          <w:bCs/>
          <w:sz w:val="22"/>
        </w:rPr>
        <w:t xml:space="preserve">as cell therapeutics and confirmed its curability for the regeneration of injured lacrimal gland tissue. </w:t>
      </w:r>
    </w:p>
    <w:p w14:paraId="24CCE44C" w14:textId="77777777" w:rsidR="001B0EF6" w:rsidRPr="00270BE5" w:rsidRDefault="001B0EF6" w:rsidP="001B0EF6">
      <w:pPr>
        <w:widowControl/>
        <w:wordWrap/>
        <w:autoSpaceDE/>
        <w:autoSpaceDN/>
        <w:snapToGrid w:val="0"/>
        <w:spacing w:after="0" w:line="276" w:lineRule="auto"/>
        <w:ind w:firstLineChars="118" w:firstLine="260"/>
        <w:contextualSpacing/>
        <w:rPr>
          <w:rFonts w:ascii="Times New Roman" w:hAnsi="Times New Roman" w:cs="Times New Roman"/>
          <w:bCs/>
          <w:sz w:val="22"/>
        </w:rPr>
      </w:pPr>
    </w:p>
    <w:p w14:paraId="635F08D4" w14:textId="77777777" w:rsidR="001B0EF6" w:rsidRPr="00214583" w:rsidRDefault="001B0EF6" w:rsidP="001B0EF6">
      <w:pPr>
        <w:spacing w:after="0" w:line="276" w:lineRule="auto"/>
        <w:rPr>
          <w:rFonts w:ascii="Times New Roman" w:hAnsi="Times New Roman" w:cs="Times New Roman"/>
          <w:sz w:val="22"/>
        </w:rPr>
      </w:pPr>
      <w:r w:rsidRPr="00214583">
        <w:rPr>
          <w:rFonts w:ascii="Times New Roman" w:hAnsi="Times New Roman" w:cs="Times New Roman"/>
          <w:sz w:val="22"/>
        </w:rPr>
        <w:t>The major reports of this study include:</w:t>
      </w:r>
    </w:p>
    <w:p w14:paraId="4FE2A952" w14:textId="77777777" w:rsidR="001B0EF6" w:rsidRPr="00214583" w:rsidRDefault="001B0EF6" w:rsidP="001B0EF6">
      <w:pPr>
        <w:spacing w:after="0" w:line="276" w:lineRule="auto"/>
        <w:rPr>
          <w:rFonts w:ascii="Times New Roman" w:hAnsi="Times New Roman" w:cs="Times New Roman"/>
          <w:sz w:val="22"/>
        </w:rPr>
      </w:pPr>
      <w:r w:rsidRPr="00214583">
        <w:rPr>
          <w:rFonts w:ascii="Times New Roman" w:hAnsi="Times New Roman" w:cs="Times New Roman"/>
          <w:sz w:val="22"/>
        </w:rPr>
        <w:t xml:space="preserve">1. Establishment of </w:t>
      </w:r>
      <w:r w:rsidRPr="00214583">
        <w:rPr>
          <w:rFonts w:ascii="Times New Roman" w:hAnsi="Times New Roman" w:cs="Times New Roman" w:hint="eastAsia"/>
          <w:sz w:val="22"/>
        </w:rPr>
        <w:t xml:space="preserve">novel </w:t>
      </w:r>
      <w:r w:rsidRPr="00214583">
        <w:rPr>
          <w:rFonts w:ascii="Times New Roman" w:hAnsi="Times New Roman" w:cs="Times New Roman"/>
          <w:sz w:val="22"/>
        </w:rPr>
        <w:t>lacrimal gland organoid</w:t>
      </w:r>
      <w:r w:rsidRPr="00214583">
        <w:rPr>
          <w:rFonts w:ascii="Times New Roman" w:hAnsi="Times New Roman" w:cs="Times New Roman" w:hint="eastAsia"/>
          <w:sz w:val="22"/>
        </w:rPr>
        <w:t>.</w:t>
      </w:r>
    </w:p>
    <w:p w14:paraId="458695BE" w14:textId="77777777" w:rsidR="001B0EF6" w:rsidRPr="00214583" w:rsidRDefault="001B0EF6" w:rsidP="001B0EF6">
      <w:pPr>
        <w:spacing w:after="0" w:line="276" w:lineRule="auto"/>
        <w:rPr>
          <w:rFonts w:ascii="Times New Roman" w:hAnsi="Times New Roman" w:cs="Times New Roman"/>
          <w:sz w:val="22"/>
        </w:rPr>
      </w:pPr>
      <w:r w:rsidRPr="00214583">
        <w:rPr>
          <w:rFonts w:ascii="Times New Roman" w:hAnsi="Times New Roman" w:cs="Times New Roman"/>
          <w:sz w:val="22"/>
        </w:rPr>
        <w:t>2. Confirmation of</w:t>
      </w:r>
      <w:r w:rsidRPr="00214583">
        <w:rPr>
          <w:rFonts w:ascii="Times New Roman" w:hAnsi="Times New Roman" w:cs="Times New Roman" w:hint="eastAsia"/>
          <w:sz w:val="22"/>
        </w:rPr>
        <w:t xml:space="preserve"> similarity to </w:t>
      </w:r>
      <w:r w:rsidRPr="00214583">
        <w:rPr>
          <w:rFonts w:ascii="Times New Roman" w:hAnsi="Times New Roman" w:cs="Times New Roman"/>
          <w:sz w:val="22"/>
        </w:rPr>
        <w:t xml:space="preserve">human lacrimal gland </w:t>
      </w:r>
      <w:r w:rsidRPr="00214583">
        <w:rPr>
          <w:rFonts w:ascii="Times New Roman" w:hAnsi="Times New Roman" w:cs="Times New Roman" w:hint="eastAsia"/>
          <w:sz w:val="22"/>
        </w:rPr>
        <w:t xml:space="preserve">tissue of our novel </w:t>
      </w:r>
      <w:r w:rsidRPr="00214583">
        <w:rPr>
          <w:rFonts w:ascii="Times New Roman" w:hAnsi="Times New Roman" w:cs="Times New Roman"/>
          <w:sz w:val="22"/>
        </w:rPr>
        <w:t>organoid</w:t>
      </w:r>
      <w:r w:rsidRPr="00214583">
        <w:rPr>
          <w:rFonts w:ascii="Times New Roman" w:hAnsi="Times New Roman" w:cs="Times New Roman" w:hint="eastAsia"/>
          <w:sz w:val="22"/>
        </w:rPr>
        <w:t>.</w:t>
      </w:r>
      <w:r w:rsidRPr="00214583">
        <w:rPr>
          <w:rFonts w:ascii="Times New Roman" w:hAnsi="Times New Roman" w:cs="Times New Roman"/>
          <w:sz w:val="22"/>
        </w:rPr>
        <w:t xml:space="preserve"> </w:t>
      </w:r>
    </w:p>
    <w:p w14:paraId="572B6387" w14:textId="77777777" w:rsidR="001B0EF6" w:rsidRPr="00214583" w:rsidRDefault="001B0EF6" w:rsidP="001B0EF6">
      <w:pPr>
        <w:spacing w:after="0" w:line="276" w:lineRule="auto"/>
        <w:rPr>
          <w:rFonts w:ascii="Times New Roman" w:hAnsi="Times New Roman" w:cs="Times New Roman"/>
          <w:sz w:val="22"/>
        </w:rPr>
      </w:pPr>
      <w:r w:rsidRPr="00214583">
        <w:rPr>
          <w:rFonts w:ascii="Times New Roman" w:hAnsi="Times New Roman" w:cs="Times New Roman"/>
          <w:sz w:val="22"/>
        </w:rPr>
        <w:t xml:space="preserve">3. Confirmation for the secretory function of the lacrimal gland organoid. </w:t>
      </w:r>
    </w:p>
    <w:p w14:paraId="36961327" w14:textId="77777777" w:rsidR="001B0EF6" w:rsidRPr="00214583" w:rsidRDefault="001B0EF6" w:rsidP="001B0EF6">
      <w:pPr>
        <w:spacing w:after="0" w:line="276" w:lineRule="auto"/>
        <w:rPr>
          <w:rFonts w:ascii="Times New Roman" w:hAnsi="Times New Roman" w:cs="Times New Roman"/>
          <w:sz w:val="22"/>
        </w:rPr>
      </w:pPr>
      <w:r w:rsidRPr="00214583">
        <w:rPr>
          <w:rFonts w:ascii="Times New Roman" w:hAnsi="Times New Roman" w:cs="Times New Roman" w:hint="eastAsia"/>
          <w:sz w:val="22"/>
        </w:rPr>
        <w:t>4</w:t>
      </w:r>
      <w:r w:rsidRPr="00214583">
        <w:rPr>
          <w:rFonts w:ascii="Times New Roman" w:hAnsi="Times New Roman" w:cs="Times New Roman"/>
          <w:sz w:val="22"/>
        </w:rPr>
        <w:t xml:space="preserve">. </w:t>
      </w:r>
      <w:r w:rsidRPr="00214583">
        <w:rPr>
          <w:rFonts w:ascii="Times New Roman" w:hAnsi="Times New Roman" w:cs="Times New Roman" w:hint="eastAsia"/>
          <w:sz w:val="22"/>
        </w:rPr>
        <w:t xml:space="preserve">Demonstration of applicability as </w:t>
      </w:r>
      <w:r w:rsidRPr="00214583">
        <w:rPr>
          <w:rFonts w:ascii="Times New Roman" w:hAnsi="Times New Roman" w:cs="Times New Roman"/>
          <w:sz w:val="22"/>
        </w:rPr>
        <w:t>cell therapeutic of lacrimal gland organoid.</w:t>
      </w:r>
    </w:p>
    <w:p w14:paraId="3669823B" w14:textId="77777777" w:rsidR="001B0EF6" w:rsidRPr="00170E6A" w:rsidRDefault="001B0EF6" w:rsidP="001B0EF6">
      <w:pPr>
        <w:widowControl/>
        <w:wordWrap/>
        <w:autoSpaceDE/>
        <w:autoSpaceDN/>
        <w:snapToGrid w:val="0"/>
        <w:spacing w:after="0" w:line="276" w:lineRule="auto"/>
        <w:contextualSpacing/>
        <w:rPr>
          <w:rFonts w:ascii="Times New Roman" w:hAnsi="Times New Roman" w:cs="Times New Roman"/>
          <w:color w:val="FF0000"/>
          <w:sz w:val="22"/>
          <w:lang w:val="en-GB"/>
        </w:rPr>
      </w:pPr>
    </w:p>
    <w:p w14:paraId="08B5DAB8" w14:textId="77777777" w:rsidR="001B0EF6" w:rsidRPr="00152561" w:rsidRDefault="001B0EF6" w:rsidP="001B0EF6">
      <w:pPr>
        <w:spacing w:after="0" w:line="276" w:lineRule="auto"/>
        <w:ind w:firstLineChars="129" w:firstLine="284"/>
        <w:rPr>
          <w:rFonts w:ascii="Times New Roman" w:hAnsi="Times New Roman" w:cs="Times New Roman"/>
          <w:sz w:val="22"/>
          <w:lang w:val="en-GB"/>
        </w:rPr>
      </w:pPr>
      <w:r w:rsidRPr="00152561">
        <w:rPr>
          <w:rFonts w:ascii="Times New Roman" w:hAnsi="Times New Roman" w:cs="Times New Roman"/>
          <w:sz w:val="22"/>
          <w:lang w:val="en-GB"/>
        </w:rPr>
        <w:t xml:space="preserve">We successfully developed the lacrimal gland organoid resemble characteristics of the normal lacrimal gland and the organoids could be used as cell therapy for patients with DED. </w:t>
      </w:r>
      <w:r w:rsidRPr="00152561">
        <w:rPr>
          <w:rFonts w:ascii="Times New Roman" w:hAnsi="Times New Roman" w:cs="Times New Roman"/>
          <w:sz w:val="22"/>
        </w:rPr>
        <w:t xml:space="preserve">For these reasons, we </w:t>
      </w:r>
      <w:r w:rsidRPr="00152561">
        <w:rPr>
          <w:rFonts w:ascii="Times New Roman" w:hAnsi="Times New Roman" w:cs="Times New Roman" w:hint="eastAsia"/>
          <w:sz w:val="22"/>
        </w:rPr>
        <w:t>beli</w:t>
      </w:r>
      <w:r w:rsidRPr="00152561">
        <w:rPr>
          <w:rFonts w:ascii="Times New Roman" w:hAnsi="Times New Roman" w:cs="Times New Roman"/>
          <w:sz w:val="22"/>
        </w:rPr>
        <w:t>e</w:t>
      </w:r>
      <w:r w:rsidRPr="00152561">
        <w:rPr>
          <w:rFonts w:ascii="Times New Roman" w:hAnsi="Times New Roman" w:cs="Times New Roman" w:hint="eastAsia"/>
          <w:sz w:val="22"/>
        </w:rPr>
        <w:t>ve</w:t>
      </w:r>
      <w:r w:rsidRPr="00152561">
        <w:rPr>
          <w:rFonts w:ascii="Times New Roman" w:hAnsi="Times New Roman" w:cs="Times New Roman"/>
          <w:sz w:val="22"/>
        </w:rPr>
        <w:t xml:space="preserve"> that our study is </w:t>
      </w:r>
      <w:r w:rsidRPr="00152561">
        <w:rPr>
          <w:rFonts w:ascii="Times New Roman" w:hAnsi="Times New Roman" w:cs="Times New Roman" w:hint="eastAsia"/>
          <w:sz w:val="22"/>
          <w:lang w:val="en-GB"/>
        </w:rPr>
        <w:t xml:space="preserve">of </w:t>
      </w:r>
      <w:r w:rsidRPr="00152561">
        <w:rPr>
          <w:rFonts w:ascii="Times New Roman" w:hAnsi="Times New Roman" w:cs="Times New Roman"/>
          <w:sz w:val="22"/>
        </w:rPr>
        <w:t>significant</w:t>
      </w:r>
      <w:r w:rsidRPr="00152561">
        <w:rPr>
          <w:rFonts w:ascii="Times New Roman" w:hAnsi="Times New Roman" w:cs="Times New Roman" w:hint="eastAsia"/>
          <w:sz w:val="22"/>
          <w:lang w:val="en-GB"/>
        </w:rPr>
        <w:t xml:space="preserve"> interest to</w:t>
      </w:r>
      <w:r w:rsidRPr="00152561">
        <w:rPr>
          <w:rFonts w:ascii="Times New Roman" w:hAnsi="Times New Roman" w:cs="Times New Roman"/>
          <w:sz w:val="22"/>
        </w:rPr>
        <w:t xml:space="preserve"> your readership</w:t>
      </w:r>
      <w:r w:rsidRPr="00152561">
        <w:rPr>
          <w:rFonts w:ascii="Times New Roman" w:hAnsi="Times New Roman" w:cs="Times New Roman" w:hint="eastAsia"/>
          <w:sz w:val="22"/>
        </w:rPr>
        <w:t xml:space="preserve"> and</w:t>
      </w:r>
      <w:r w:rsidRPr="00152561">
        <w:rPr>
          <w:rFonts w:ascii="Times New Roman" w:hAnsi="Times New Roman" w:cs="Times New Roman" w:hint="eastAsia"/>
          <w:sz w:val="22"/>
          <w:lang w:val="en-GB"/>
        </w:rPr>
        <w:t xml:space="preserve"> suitable for publication as </w:t>
      </w:r>
      <w:r w:rsidRPr="00152561">
        <w:rPr>
          <w:rFonts w:ascii="Times New Roman" w:hAnsi="Times New Roman" w:cs="Times New Roman"/>
          <w:sz w:val="22"/>
        </w:rPr>
        <w:t xml:space="preserve">an original article </w:t>
      </w:r>
      <w:r w:rsidRPr="00152561">
        <w:rPr>
          <w:rFonts w:ascii="Times New Roman" w:hAnsi="Times New Roman" w:cs="Times New Roman" w:hint="eastAsia"/>
          <w:sz w:val="22"/>
          <w:lang w:val="en-GB"/>
        </w:rPr>
        <w:t xml:space="preserve">to the Editor in </w:t>
      </w:r>
      <w:r>
        <w:rPr>
          <w:rFonts w:ascii="Times New Roman" w:hAnsi="Times New Roman" w:cs="Times New Roman"/>
          <w:b/>
          <w:bCs/>
          <w:i/>
          <w:iCs/>
          <w:sz w:val="22"/>
          <w:shd w:val="clear" w:color="auto" w:fill="FFFFFF"/>
        </w:rPr>
        <w:t>Stem Cell Research &amp; Therapy</w:t>
      </w:r>
      <w:r w:rsidRPr="00152561">
        <w:rPr>
          <w:rFonts w:ascii="Times New Roman" w:hAnsi="Times New Roman" w:cs="Times New Roman" w:hint="eastAsia"/>
          <w:sz w:val="22"/>
          <w:lang w:val="en-GB"/>
        </w:rPr>
        <w:t>.</w:t>
      </w:r>
    </w:p>
    <w:p w14:paraId="2FCD8B00" w14:textId="2AB30A89" w:rsidR="001B0EF6" w:rsidRDefault="001B0EF6" w:rsidP="001B0EF6">
      <w:pPr>
        <w:spacing w:after="0" w:line="276" w:lineRule="auto"/>
        <w:ind w:firstLineChars="129" w:firstLine="284"/>
        <w:rPr>
          <w:rFonts w:ascii="Times New Roman" w:eastAsia="맑은 고딕" w:hAnsi="Times New Roman" w:cs="Times New Roman"/>
          <w:sz w:val="22"/>
        </w:rPr>
      </w:pPr>
      <w:r w:rsidRPr="00734082">
        <w:rPr>
          <w:rFonts w:ascii="Times New Roman" w:hAnsi="Times New Roman" w:cs="Times New Roman"/>
          <w:sz w:val="22"/>
        </w:rPr>
        <w:t xml:space="preserve">Please note that this manuscript has not been published or presented elsewhere in part or its entirety and is not under consideration by another journal. We have read and understood your journal’s policies, and we believe that neither the manuscript nor the study violates any of them. All authors have read and approved the submitted manuscript and agree with its submission to </w:t>
      </w:r>
      <w:r>
        <w:rPr>
          <w:rFonts w:ascii="Times New Roman" w:hAnsi="Times New Roman" w:cs="Times New Roman"/>
          <w:b/>
          <w:bCs/>
          <w:i/>
          <w:iCs/>
          <w:sz w:val="22"/>
          <w:shd w:val="clear" w:color="auto" w:fill="FFFFFF"/>
        </w:rPr>
        <w:t>Stem Cell Research &amp; Therapy</w:t>
      </w:r>
      <w:r w:rsidRPr="00734082">
        <w:rPr>
          <w:rFonts w:ascii="Times New Roman" w:hAnsi="Times New Roman" w:cs="Times New Roman"/>
          <w:sz w:val="22"/>
        </w:rPr>
        <w:t xml:space="preserve"> for publication. There are no conflicts of interest to declare.</w:t>
      </w:r>
      <w:r w:rsidRPr="00734082">
        <w:rPr>
          <w:rFonts w:ascii="Times New Roman" w:eastAsia="맑은 고딕" w:hAnsi="Times New Roman" w:cs="Times New Roman"/>
          <w:sz w:val="22"/>
        </w:rPr>
        <w:t xml:space="preserve"> All authors have contributed to the work and take responsibility for it. </w:t>
      </w:r>
      <w:bookmarkStart w:id="0" w:name="_GoBack"/>
      <w:bookmarkEnd w:id="0"/>
    </w:p>
    <w:p w14:paraId="7B5A4727" w14:textId="77777777" w:rsidR="001B0EF6" w:rsidRPr="00734082" w:rsidRDefault="001B0EF6" w:rsidP="001B0EF6">
      <w:pPr>
        <w:spacing w:after="0" w:line="276" w:lineRule="auto"/>
        <w:rPr>
          <w:rFonts w:ascii="Times New Roman" w:eastAsia="맑은 고딕" w:hAnsi="Times New Roman" w:cs="Times New Roman"/>
          <w:sz w:val="22"/>
        </w:rPr>
      </w:pPr>
      <w:r w:rsidRPr="00734082">
        <w:rPr>
          <w:rFonts w:ascii="Times New Roman" w:eastAsia="맑은 고딕" w:hAnsi="Times New Roman" w:cs="Times New Roman"/>
          <w:sz w:val="22"/>
        </w:rPr>
        <w:t>Thank you in advance for your consideration.</w:t>
      </w:r>
    </w:p>
    <w:p w14:paraId="37B76294" w14:textId="7C564A79" w:rsidR="00813FE4" w:rsidRDefault="00D33972" w:rsidP="001B0EF6">
      <w:pPr>
        <w:spacing w:after="0" w:line="276" w:lineRule="auto"/>
        <w:ind w:leftChars="3260" w:left="6520" w:rightChars="756" w:right="1512"/>
        <w:jc w:val="left"/>
        <w:rPr>
          <w:rFonts w:ascii="Times New Roman" w:hAnsi="Times New Roman" w:cs="Times New Roman"/>
          <w:sz w:val="22"/>
          <w:lang w:val="en-GB"/>
        </w:rPr>
      </w:pPr>
      <w:r>
        <w:rPr>
          <w:noProof/>
        </w:rPr>
        <w:drawing>
          <wp:anchor distT="0" distB="0" distL="114300" distR="114300" simplePos="0" relativeHeight="251659264" behindDoc="1" locked="0" layoutInCell="1" allowOverlap="1" wp14:anchorId="60153D7F" wp14:editId="7A94695C">
            <wp:simplePos x="0" y="0"/>
            <wp:positionH relativeFrom="column">
              <wp:posOffset>4114800</wp:posOffset>
            </wp:positionH>
            <wp:positionV relativeFrom="paragraph">
              <wp:posOffset>180975</wp:posOffset>
            </wp:positionV>
            <wp:extent cx="1352550" cy="511810"/>
            <wp:effectExtent l="0" t="0" r="0" b="254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511810"/>
                    </a:xfrm>
                    <a:prstGeom prst="rect">
                      <a:avLst/>
                    </a:prstGeom>
                  </pic:spPr>
                </pic:pic>
              </a:graphicData>
            </a:graphic>
            <wp14:sizeRelH relativeFrom="page">
              <wp14:pctWidth>0</wp14:pctWidth>
            </wp14:sizeRelH>
            <wp14:sizeRelV relativeFrom="page">
              <wp14:pctHeight>0</wp14:pctHeight>
            </wp14:sizeRelV>
          </wp:anchor>
        </w:drawing>
      </w:r>
      <w:r w:rsidR="00813FE4" w:rsidRPr="00ED7C5B">
        <w:rPr>
          <w:rFonts w:ascii="Times New Roman" w:hAnsi="Times New Roman" w:cs="Times New Roman"/>
          <w:sz w:val="22"/>
          <w:lang w:val="en-GB"/>
        </w:rPr>
        <w:t>Sincerely,</w:t>
      </w:r>
    </w:p>
    <w:p w14:paraId="43E64BCB" w14:textId="5C4FCC1D" w:rsidR="00F250BF" w:rsidRPr="00ED7C5B" w:rsidRDefault="00F250BF" w:rsidP="001B0EF6">
      <w:pPr>
        <w:spacing w:after="0" w:line="276" w:lineRule="auto"/>
        <w:ind w:leftChars="3260" w:left="6520" w:rightChars="47" w:right="94"/>
        <w:jc w:val="left"/>
        <w:rPr>
          <w:rFonts w:ascii="Times New Roman" w:hAnsi="Times New Roman" w:cs="Times New Roman"/>
          <w:sz w:val="22"/>
          <w:lang w:val="en-GB"/>
        </w:rPr>
      </w:pPr>
      <w:proofErr w:type="spellStart"/>
      <w:r w:rsidRPr="00ED7C5B">
        <w:rPr>
          <w:rFonts w:ascii="Times New Roman" w:hAnsi="Times New Roman" w:cs="Times New Roman"/>
          <w:sz w:val="22"/>
          <w:lang w:val="en-GB"/>
        </w:rPr>
        <w:t>Jongman</w:t>
      </w:r>
      <w:proofErr w:type="spellEnd"/>
      <w:r w:rsidRPr="00ED7C5B">
        <w:rPr>
          <w:rFonts w:ascii="Times New Roman" w:hAnsi="Times New Roman" w:cs="Times New Roman"/>
          <w:sz w:val="22"/>
          <w:lang w:val="en-GB"/>
        </w:rPr>
        <w:t xml:space="preserve"> </w:t>
      </w:r>
      <w:proofErr w:type="spellStart"/>
      <w:r w:rsidRPr="00ED7C5B">
        <w:rPr>
          <w:rFonts w:ascii="Times New Roman" w:hAnsi="Times New Roman" w:cs="Times New Roman"/>
          <w:sz w:val="22"/>
          <w:lang w:val="en-GB"/>
        </w:rPr>
        <w:t>Yoo</w:t>
      </w:r>
      <w:proofErr w:type="spellEnd"/>
      <w:r w:rsidRPr="00ED7C5B">
        <w:rPr>
          <w:rFonts w:ascii="Times New Roman" w:hAnsi="Times New Roman" w:cs="Times New Roman"/>
          <w:sz w:val="22"/>
          <w:lang w:val="en-GB"/>
        </w:rPr>
        <w:t>, M.D</w:t>
      </w:r>
      <w:r w:rsidR="00CE3684" w:rsidRPr="00ED7C5B">
        <w:rPr>
          <w:rFonts w:ascii="Times New Roman" w:hAnsi="Times New Roman" w:cs="Times New Roman"/>
          <w:sz w:val="22"/>
          <w:lang w:val="en-GB"/>
        </w:rPr>
        <w:t>.</w:t>
      </w:r>
      <w:r w:rsidRPr="00ED7C5B">
        <w:rPr>
          <w:rFonts w:ascii="Times New Roman" w:hAnsi="Times New Roman" w:cs="Times New Roman"/>
          <w:sz w:val="22"/>
          <w:lang w:val="en-GB"/>
        </w:rPr>
        <w:t>, Ph.D</w:t>
      </w:r>
      <w:r w:rsidR="00CE3684" w:rsidRPr="00ED7C5B">
        <w:rPr>
          <w:rFonts w:ascii="Times New Roman" w:hAnsi="Times New Roman" w:cs="Times New Roman"/>
          <w:sz w:val="22"/>
          <w:lang w:val="en-GB"/>
        </w:rPr>
        <w:t>.</w:t>
      </w:r>
    </w:p>
    <w:sectPr w:rsidR="00F250BF" w:rsidRPr="00ED7C5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65C2" w14:textId="77777777" w:rsidR="00EB4C0C" w:rsidRDefault="00EB4C0C" w:rsidP="0063378A">
      <w:pPr>
        <w:spacing w:after="0" w:line="240" w:lineRule="auto"/>
      </w:pPr>
      <w:r>
        <w:separator/>
      </w:r>
    </w:p>
  </w:endnote>
  <w:endnote w:type="continuationSeparator" w:id="0">
    <w:p w14:paraId="0BF79CAE" w14:textId="77777777" w:rsidR="00EB4C0C" w:rsidRDefault="00EB4C0C" w:rsidP="0063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4D11" w14:textId="77777777" w:rsidR="00EB4C0C" w:rsidRDefault="00EB4C0C" w:rsidP="0063378A">
      <w:pPr>
        <w:spacing w:after="0" w:line="240" w:lineRule="auto"/>
      </w:pPr>
      <w:r>
        <w:separator/>
      </w:r>
    </w:p>
  </w:footnote>
  <w:footnote w:type="continuationSeparator" w:id="0">
    <w:p w14:paraId="79DDA48D" w14:textId="77777777" w:rsidR="00EB4C0C" w:rsidRDefault="00EB4C0C" w:rsidP="00633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B3AE4"/>
    <w:multiLevelType w:val="hybridMultilevel"/>
    <w:tmpl w:val="DA186674"/>
    <w:lvl w:ilvl="0" w:tplc="86865212">
      <w:start w:val="1"/>
      <w:numFmt w:val="decimal"/>
      <w:lvlText w:val="%1."/>
      <w:lvlJc w:val="left"/>
      <w:pPr>
        <w:ind w:left="749" w:hanging="360"/>
      </w:pPr>
      <w:rPr>
        <w:rFonts w:hint="default"/>
        <w:color w:val="FF0000"/>
      </w:rPr>
    </w:lvl>
    <w:lvl w:ilvl="1" w:tplc="04090019" w:tentative="1">
      <w:start w:val="1"/>
      <w:numFmt w:val="upperLetter"/>
      <w:lvlText w:val="%2."/>
      <w:lvlJc w:val="left"/>
      <w:pPr>
        <w:ind w:left="1189" w:hanging="400"/>
      </w:pPr>
    </w:lvl>
    <w:lvl w:ilvl="2" w:tplc="0409001B" w:tentative="1">
      <w:start w:val="1"/>
      <w:numFmt w:val="lowerRoman"/>
      <w:lvlText w:val="%3."/>
      <w:lvlJc w:val="right"/>
      <w:pPr>
        <w:ind w:left="1589" w:hanging="400"/>
      </w:pPr>
    </w:lvl>
    <w:lvl w:ilvl="3" w:tplc="0409000F" w:tentative="1">
      <w:start w:val="1"/>
      <w:numFmt w:val="decimal"/>
      <w:lvlText w:val="%4."/>
      <w:lvlJc w:val="left"/>
      <w:pPr>
        <w:ind w:left="1989" w:hanging="400"/>
      </w:pPr>
    </w:lvl>
    <w:lvl w:ilvl="4" w:tplc="04090019" w:tentative="1">
      <w:start w:val="1"/>
      <w:numFmt w:val="upperLetter"/>
      <w:lvlText w:val="%5."/>
      <w:lvlJc w:val="left"/>
      <w:pPr>
        <w:ind w:left="2389" w:hanging="400"/>
      </w:pPr>
    </w:lvl>
    <w:lvl w:ilvl="5" w:tplc="0409001B" w:tentative="1">
      <w:start w:val="1"/>
      <w:numFmt w:val="lowerRoman"/>
      <w:lvlText w:val="%6."/>
      <w:lvlJc w:val="right"/>
      <w:pPr>
        <w:ind w:left="2789" w:hanging="400"/>
      </w:pPr>
    </w:lvl>
    <w:lvl w:ilvl="6" w:tplc="0409000F" w:tentative="1">
      <w:start w:val="1"/>
      <w:numFmt w:val="decimal"/>
      <w:lvlText w:val="%7."/>
      <w:lvlJc w:val="left"/>
      <w:pPr>
        <w:ind w:left="3189" w:hanging="400"/>
      </w:pPr>
    </w:lvl>
    <w:lvl w:ilvl="7" w:tplc="04090019" w:tentative="1">
      <w:start w:val="1"/>
      <w:numFmt w:val="upperLetter"/>
      <w:lvlText w:val="%8."/>
      <w:lvlJc w:val="left"/>
      <w:pPr>
        <w:ind w:left="3589" w:hanging="400"/>
      </w:pPr>
    </w:lvl>
    <w:lvl w:ilvl="8" w:tplc="0409001B" w:tentative="1">
      <w:start w:val="1"/>
      <w:numFmt w:val="lowerRoman"/>
      <w:lvlText w:val="%9."/>
      <w:lvlJc w:val="right"/>
      <w:pPr>
        <w:ind w:left="3989"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CF"/>
    <w:rsid w:val="00013DC3"/>
    <w:rsid w:val="000363A0"/>
    <w:rsid w:val="00036C9D"/>
    <w:rsid w:val="00074751"/>
    <w:rsid w:val="00097584"/>
    <w:rsid w:val="000A4257"/>
    <w:rsid w:val="000C7816"/>
    <w:rsid w:val="000E205A"/>
    <w:rsid w:val="000E2448"/>
    <w:rsid w:val="000E7E78"/>
    <w:rsid w:val="001025E5"/>
    <w:rsid w:val="00102ED8"/>
    <w:rsid w:val="001050C1"/>
    <w:rsid w:val="00112B63"/>
    <w:rsid w:val="0012244B"/>
    <w:rsid w:val="00130852"/>
    <w:rsid w:val="001401D8"/>
    <w:rsid w:val="001409D3"/>
    <w:rsid w:val="00146DA9"/>
    <w:rsid w:val="00153E8E"/>
    <w:rsid w:val="00154729"/>
    <w:rsid w:val="0019748B"/>
    <w:rsid w:val="001A2423"/>
    <w:rsid w:val="001A6C8C"/>
    <w:rsid w:val="001B0EF6"/>
    <w:rsid w:val="001B2E18"/>
    <w:rsid w:val="001B7D85"/>
    <w:rsid w:val="001E4965"/>
    <w:rsid w:val="001F033C"/>
    <w:rsid w:val="001F6338"/>
    <w:rsid w:val="00213641"/>
    <w:rsid w:val="00220DF0"/>
    <w:rsid w:val="00237E4F"/>
    <w:rsid w:val="00247346"/>
    <w:rsid w:val="00265A2C"/>
    <w:rsid w:val="002751C5"/>
    <w:rsid w:val="00282560"/>
    <w:rsid w:val="00282E28"/>
    <w:rsid w:val="002A613A"/>
    <w:rsid w:val="002A61A1"/>
    <w:rsid w:val="002B0B29"/>
    <w:rsid w:val="002F01F3"/>
    <w:rsid w:val="003038FA"/>
    <w:rsid w:val="00305A26"/>
    <w:rsid w:val="00314EC2"/>
    <w:rsid w:val="00346F48"/>
    <w:rsid w:val="00363200"/>
    <w:rsid w:val="00364B2C"/>
    <w:rsid w:val="00380869"/>
    <w:rsid w:val="00397D7C"/>
    <w:rsid w:val="003A2F39"/>
    <w:rsid w:val="003B041E"/>
    <w:rsid w:val="003C747C"/>
    <w:rsid w:val="004053E3"/>
    <w:rsid w:val="00407BB2"/>
    <w:rsid w:val="004167F6"/>
    <w:rsid w:val="00417A8D"/>
    <w:rsid w:val="0042659A"/>
    <w:rsid w:val="00443A45"/>
    <w:rsid w:val="00457CCD"/>
    <w:rsid w:val="00461EA3"/>
    <w:rsid w:val="00462A2D"/>
    <w:rsid w:val="00472C8B"/>
    <w:rsid w:val="004761E2"/>
    <w:rsid w:val="00483862"/>
    <w:rsid w:val="004945C3"/>
    <w:rsid w:val="004D1CFD"/>
    <w:rsid w:val="004E692D"/>
    <w:rsid w:val="005008DF"/>
    <w:rsid w:val="005012BD"/>
    <w:rsid w:val="0051100C"/>
    <w:rsid w:val="00512EA5"/>
    <w:rsid w:val="005165C0"/>
    <w:rsid w:val="005208A6"/>
    <w:rsid w:val="0055678C"/>
    <w:rsid w:val="00557F22"/>
    <w:rsid w:val="005912C8"/>
    <w:rsid w:val="005976F4"/>
    <w:rsid w:val="005B16AE"/>
    <w:rsid w:val="005B1A65"/>
    <w:rsid w:val="005D3111"/>
    <w:rsid w:val="005F252D"/>
    <w:rsid w:val="00627E7D"/>
    <w:rsid w:val="0063378A"/>
    <w:rsid w:val="00643F72"/>
    <w:rsid w:val="00644612"/>
    <w:rsid w:val="00652E81"/>
    <w:rsid w:val="00657A37"/>
    <w:rsid w:val="00690F0C"/>
    <w:rsid w:val="00696226"/>
    <w:rsid w:val="006B0E07"/>
    <w:rsid w:val="0070265A"/>
    <w:rsid w:val="00704A01"/>
    <w:rsid w:val="0071303D"/>
    <w:rsid w:val="007361EC"/>
    <w:rsid w:val="00742610"/>
    <w:rsid w:val="00743AB6"/>
    <w:rsid w:val="007453FE"/>
    <w:rsid w:val="00765B97"/>
    <w:rsid w:val="00772CDC"/>
    <w:rsid w:val="00776BD6"/>
    <w:rsid w:val="00777A68"/>
    <w:rsid w:val="007A3795"/>
    <w:rsid w:val="007B0E32"/>
    <w:rsid w:val="007D2482"/>
    <w:rsid w:val="007E5F11"/>
    <w:rsid w:val="007F58D9"/>
    <w:rsid w:val="008124F9"/>
    <w:rsid w:val="00813FE4"/>
    <w:rsid w:val="0082708B"/>
    <w:rsid w:val="0084027D"/>
    <w:rsid w:val="0085143A"/>
    <w:rsid w:val="00860E64"/>
    <w:rsid w:val="00865969"/>
    <w:rsid w:val="00893A06"/>
    <w:rsid w:val="00895121"/>
    <w:rsid w:val="008A31E7"/>
    <w:rsid w:val="008A4D26"/>
    <w:rsid w:val="008A64CE"/>
    <w:rsid w:val="008B6775"/>
    <w:rsid w:val="008E7616"/>
    <w:rsid w:val="008F03F7"/>
    <w:rsid w:val="0091290E"/>
    <w:rsid w:val="00991A77"/>
    <w:rsid w:val="009A6337"/>
    <w:rsid w:val="009A73A0"/>
    <w:rsid w:val="009D54CD"/>
    <w:rsid w:val="009F621A"/>
    <w:rsid w:val="009F7BC9"/>
    <w:rsid w:val="00A078B3"/>
    <w:rsid w:val="00A1352A"/>
    <w:rsid w:val="00A53905"/>
    <w:rsid w:val="00A733A3"/>
    <w:rsid w:val="00A77D4B"/>
    <w:rsid w:val="00A813C4"/>
    <w:rsid w:val="00A85B51"/>
    <w:rsid w:val="00A925BD"/>
    <w:rsid w:val="00AF3345"/>
    <w:rsid w:val="00B351DE"/>
    <w:rsid w:val="00B73A31"/>
    <w:rsid w:val="00B81E4D"/>
    <w:rsid w:val="00B91E15"/>
    <w:rsid w:val="00B92A56"/>
    <w:rsid w:val="00B973C0"/>
    <w:rsid w:val="00BE4957"/>
    <w:rsid w:val="00C6209F"/>
    <w:rsid w:val="00C64B9A"/>
    <w:rsid w:val="00C66649"/>
    <w:rsid w:val="00C81034"/>
    <w:rsid w:val="00C8270E"/>
    <w:rsid w:val="00C96BAD"/>
    <w:rsid w:val="00CC256C"/>
    <w:rsid w:val="00CD2273"/>
    <w:rsid w:val="00CD28E1"/>
    <w:rsid w:val="00CE3684"/>
    <w:rsid w:val="00CF2362"/>
    <w:rsid w:val="00D04677"/>
    <w:rsid w:val="00D10B28"/>
    <w:rsid w:val="00D14C42"/>
    <w:rsid w:val="00D225EE"/>
    <w:rsid w:val="00D26D9F"/>
    <w:rsid w:val="00D33972"/>
    <w:rsid w:val="00D50B76"/>
    <w:rsid w:val="00D52937"/>
    <w:rsid w:val="00D6731D"/>
    <w:rsid w:val="00D758D3"/>
    <w:rsid w:val="00D81FE0"/>
    <w:rsid w:val="00D8214A"/>
    <w:rsid w:val="00D8296C"/>
    <w:rsid w:val="00D8606B"/>
    <w:rsid w:val="00D94010"/>
    <w:rsid w:val="00D9646A"/>
    <w:rsid w:val="00DA56BA"/>
    <w:rsid w:val="00DB3DD2"/>
    <w:rsid w:val="00DB548B"/>
    <w:rsid w:val="00DB58CF"/>
    <w:rsid w:val="00DB640D"/>
    <w:rsid w:val="00DB66F2"/>
    <w:rsid w:val="00DC1AF2"/>
    <w:rsid w:val="00DC62A6"/>
    <w:rsid w:val="00DC76A8"/>
    <w:rsid w:val="00DE1B15"/>
    <w:rsid w:val="00DF7A29"/>
    <w:rsid w:val="00E016F8"/>
    <w:rsid w:val="00E2461E"/>
    <w:rsid w:val="00E333D8"/>
    <w:rsid w:val="00E408BA"/>
    <w:rsid w:val="00E603C4"/>
    <w:rsid w:val="00E668A4"/>
    <w:rsid w:val="00E92A33"/>
    <w:rsid w:val="00E97AF5"/>
    <w:rsid w:val="00EA6C23"/>
    <w:rsid w:val="00EB4C0C"/>
    <w:rsid w:val="00EC0869"/>
    <w:rsid w:val="00EC13B5"/>
    <w:rsid w:val="00ED17D6"/>
    <w:rsid w:val="00ED7C5B"/>
    <w:rsid w:val="00EE300C"/>
    <w:rsid w:val="00EF7146"/>
    <w:rsid w:val="00F04BEF"/>
    <w:rsid w:val="00F05D25"/>
    <w:rsid w:val="00F140A2"/>
    <w:rsid w:val="00F250BF"/>
    <w:rsid w:val="00F420E9"/>
    <w:rsid w:val="00F505A0"/>
    <w:rsid w:val="00F75976"/>
    <w:rsid w:val="00F766AD"/>
    <w:rsid w:val="00F90CB4"/>
    <w:rsid w:val="00FC7219"/>
    <w:rsid w:val="00FF17C6"/>
    <w:rsid w:val="00FF5899"/>
    <w:rsid w:val="00FF5F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FFDB"/>
  <w15:docId w15:val="{387C714F-B497-4E1B-AD2A-826DFDA8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102ED8"/>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58CF"/>
  </w:style>
  <w:style w:type="character" w:customStyle="1" w:styleId="Char">
    <w:name w:val="날짜 Char"/>
    <w:basedOn w:val="a0"/>
    <w:link w:val="a3"/>
    <w:uiPriority w:val="99"/>
    <w:semiHidden/>
    <w:rsid w:val="00DB58CF"/>
  </w:style>
  <w:style w:type="character" w:styleId="a4">
    <w:name w:val="annotation reference"/>
    <w:basedOn w:val="a0"/>
    <w:uiPriority w:val="99"/>
    <w:semiHidden/>
    <w:unhideWhenUsed/>
    <w:rsid w:val="00B81E4D"/>
    <w:rPr>
      <w:rFonts w:ascii="Tahoma" w:hAnsi="Tahoma" w:cs="Tahoma"/>
      <w:b w:val="0"/>
      <w:i w:val="0"/>
      <w:caps w:val="0"/>
      <w:strike w:val="0"/>
      <w:sz w:val="16"/>
      <w:szCs w:val="18"/>
      <w:u w:val="none"/>
    </w:rPr>
  </w:style>
  <w:style w:type="paragraph" w:styleId="a5">
    <w:name w:val="annotation text"/>
    <w:basedOn w:val="a"/>
    <w:link w:val="Char0"/>
    <w:uiPriority w:val="99"/>
    <w:unhideWhenUsed/>
    <w:rsid w:val="00B81E4D"/>
    <w:pPr>
      <w:widowControl/>
      <w:wordWrap/>
      <w:autoSpaceDE/>
      <w:autoSpaceDN/>
      <w:spacing w:after="0" w:line="240" w:lineRule="auto"/>
      <w:jc w:val="left"/>
    </w:pPr>
    <w:rPr>
      <w:rFonts w:ascii="Tahoma" w:hAnsi="Tahoma" w:cs="Tahoma"/>
      <w:kern w:val="0"/>
      <w:sz w:val="16"/>
      <w:szCs w:val="24"/>
    </w:rPr>
  </w:style>
  <w:style w:type="character" w:customStyle="1" w:styleId="Char0">
    <w:name w:val="메모 텍스트 Char"/>
    <w:basedOn w:val="a0"/>
    <w:link w:val="a5"/>
    <w:uiPriority w:val="99"/>
    <w:rsid w:val="00B81E4D"/>
    <w:rPr>
      <w:rFonts w:ascii="Tahoma" w:hAnsi="Tahoma" w:cs="Tahoma"/>
      <w:kern w:val="0"/>
      <w:sz w:val="16"/>
      <w:szCs w:val="24"/>
    </w:rPr>
  </w:style>
  <w:style w:type="paragraph" w:styleId="a6">
    <w:name w:val="Balloon Text"/>
    <w:basedOn w:val="a"/>
    <w:link w:val="Char1"/>
    <w:uiPriority w:val="99"/>
    <w:semiHidden/>
    <w:unhideWhenUsed/>
    <w:rsid w:val="00B81E4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81E4D"/>
    <w:rPr>
      <w:rFonts w:asciiTheme="majorHAnsi" w:eastAsiaTheme="majorEastAsia" w:hAnsiTheme="majorHAnsi" w:cstheme="majorBidi"/>
      <w:sz w:val="18"/>
      <w:szCs w:val="18"/>
    </w:rPr>
  </w:style>
  <w:style w:type="paragraph" w:styleId="a7">
    <w:name w:val="header"/>
    <w:basedOn w:val="a"/>
    <w:link w:val="Char2"/>
    <w:uiPriority w:val="99"/>
    <w:unhideWhenUsed/>
    <w:rsid w:val="0063378A"/>
    <w:pPr>
      <w:tabs>
        <w:tab w:val="center" w:pos="4513"/>
        <w:tab w:val="right" w:pos="9026"/>
      </w:tabs>
      <w:snapToGrid w:val="0"/>
    </w:pPr>
  </w:style>
  <w:style w:type="character" w:customStyle="1" w:styleId="Char2">
    <w:name w:val="머리글 Char"/>
    <w:basedOn w:val="a0"/>
    <w:link w:val="a7"/>
    <w:uiPriority w:val="99"/>
    <w:rsid w:val="0063378A"/>
  </w:style>
  <w:style w:type="paragraph" w:styleId="a8">
    <w:name w:val="footer"/>
    <w:basedOn w:val="a"/>
    <w:link w:val="Char3"/>
    <w:uiPriority w:val="99"/>
    <w:unhideWhenUsed/>
    <w:rsid w:val="0063378A"/>
    <w:pPr>
      <w:tabs>
        <w:tab w:val="center" w:pos="4513"/>
        <w:tab w:val="right" w:pos="9026"/>
      </w:tabs>
      <w:snapToGrid w:val="0"/>
    </w:pPr>
  </w:style>
  <w:style w:type="character" w:customStyle="1" w:styleId="Char3">
    <w:name w:val="바닥글 Char"/>
    <w:basedOn w:val="a0"/>
    <w:link w:val="a8"/>
    <w:uiPriority w:val="99"/>
    <w:rsid w:val="0063378A"/>
  </w:style>
  <w:style w:type="paragraph" w:styleId="a9">
    <w:name w:val="Normal (Web)"/>
    <w:basedOn w:val="a"/>
    <w:uiPriority w:val="99"/>
    <w:unhideWhenUsed/>
    <w:rsid w:val="000E7E7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Body Text"/>
    <w:basedOn w:val="a"/>
    <w:link w:val="Char4"/>
    <w:semiHidden/>
    <w:rsid w:val="00E333D8"/>
    <w:pPr>
      <w:widowControl/>
      <w:wordWrap/>
      <w:autoSpaceDE/>
      <w:autoSpaceDN/>
      <w:spacing w:after="0" w:line="240" w:lineRule="auto"/>
    </w:pPr>
    <w:rPr>
      <w:rFonts w:ascii="Times New Roman" w:eastAsia="MS Mincho" w:hAnsi="Times New Roman" w:cs="Times New Roman"/>
      <w:kern w:val="0"/>
      <w:sz w:val="24"/>
      <w:szCs w:val="24"/>
      <w:lang w:eastAsia="ja-JP" w:bidi="he-IL"/>
    </w:rPr>
  </w:style>
  <w:style w:type="character" w:customStyle="1" w:styleId="Char4">
    <w:name w:val="본문 Char"/>
    <w:basedOn w:val="a0"/>
    <w:link w:val="aa"/>
    <w:semiHidden/>
    <w:rsid w:val="00E333D8"/>
    <w:rPr>
      <w:rFonts w:ascii="Times New Roman" w:eastAsia="MS Mincho" w:hAnsi="Times New Roman" w:cs="Times New Roman"/>
      <w:kern w:val="0"/>
      <w:sz w:val="24"/>
      <w:szCs w:val="24"/>
      <w:lang w:eastAsia="ja-JP" w:bidi="he-IL"/>
    </w:rPr>
  </w:style>
  <w:style w:type="character" w:customStyle="1" w:styleId="3Char">
    <w:name w:val="제목 3 Char"/>
    <w:basedOn w:val="a0"/>
    <w:link w:val="3"/>
    <w:uiPriority w:val="9"/>
    <w:rsid w:val="00102ED8"/>
    <w:rPr>
      <w:rFonts w:ascii="굴림" w:eastAsia="굴림" w:hAnsi="굴림" w:cs="굴림"/>
      <w:b/>
      <w:bCs/>
      <w:kern w:val="0"/>
      <w:sz w:val="27"/>
      <w:szCs w:val="27"/>
    </w:rPr>
  </w:style>
  <w:style w:type="character" w:customStyle="1" w:styleId="pagecontents">
    <w:name w:val="pagecontents"/>
    <w:basedOn w:val="a0"/>
    <w:uiPriority w:val="99"/>
    <w:rsid w:val="002A613A"/>
    <w:rPr>
      <w:rFonts w:ascii="Times New Roman" w:hAnsi="Times New Roman" w:cs="Times New Roman"/>
    </w:rPr>
  </w:style>
  <w:style w:type="paragraph" w:customStyle="1" w:styleId="ab">
    <w:name w:val="바탕글"/>
    <w:basedOn w:val="a"/>
    <w:rsid w:val="00F766AD"/>
    <w:pPr>
      <w:spacing w:after="0" w:line="384" w:lineRule="auto"/>
      <w:textAlignment w:val="baseline"/>
    </w:pPr>
    <w:rPr>
      <w:rFonts w:ascii="함초롬바탕" w:eastAsia="굴림" w:hAnsi="굴림" w:cs="굴림"/>
      <w:color w:val="000000"/>
      <w:kern w:val="0"/>
      <w:szCs w:val="20"/>
    </w:rPr>
  </w:style>
  <w:style w:type="character" w:styleId="ac">
    <w:name w:val="Hyperlink"/>
    <w:basedOn w:val="a0"/>
    <w:uiPriority w:val="99"/>
    <w:unhideWhenUsed/>
    <w:rsid w:val="00074751"/>
    <w:rPr>
      <w:strike w:val="0"/>
      <w:dstrike w:val="0"/>
      <w:color w:val="000000"/>
      <w:u w:val="none"/>
      <w:effect w:val="none"/>
    </w:rPr>
  </w:style>
  <w:style w:type="paragraph" w:styleId="ad">
    <w:name w:val="List Paragraph"/>
    <w:basedOn w:val="a"/>
    <w:uiPriority w:val="34"/>
    <w:qFormat/>
    <w:rsid w:val="00074751"/>
    <w:pPr>
      <w:ind w:leftChars="400" w:left="800"/>
    </w:pPr>
  </w:style>
  <w:style w:type="paragraph" w:customStyle="1" w:styleId="Default">
    <w:name w:val="Default"/>
    <w:rsid w:val="004E692D"/>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e">
    <w:name w:val="Strong"/>
    <w:basedOn w:val="a0"/>
    <w:uiPriority w:val="22"/>
    <w:qFormat/>
    <w:rsid w:val="008A64CE"/>
    <w:rPr>
      <w:b/>
      <w:bCs/>
      <w:sz w:val="24"/>
      <w:szCs w:val="24"/>
      <w:bdr w:val="none" w:sz="0" w:space="0" w:color="auto" w:frame="1"/>
      <w:vertAlign w:val="baseline"/>
    </w:rPr>
  </w:style>
  <w:style w:type="character" w:styleId="af">
    <w:name w:val="Unresolved Mention"/>
    <w:basedOn w:val="a0"/>
    <w:uiPriority w:val="99"/>
    <w:semiHidden/>
    <w:unhideWhenUsed/>
    <w:rsid w:val="00ED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1459">
      <w:bodyDiv w:val="1"/>
      <w:marLeft w:val="0"/>
      <w:marRight w:val="0"/>
      <w:marTop w:val="0"/>
      <w:marBottom w:val="0"/>
      <w:divBdr>
        <w:top w:val="none" w:sz="0" w:space="0" w:color="auto"/>
        <w:left w:val="none" w:sz="0" w:space="0" w:color="auto"/>
        <w:bottom w:val="none" w:sz="0" w:space="0" w:color="auto"/>
        <w:right w:val="none" w:sz="0" w:space="0" w:color="auto"/>
      </w:divBdr>
    </w:div>
    <w:div w:id="393428978">
      <w:bodyDiv w:val="1"/>
      <w:marLeft w:val="0"/>
      <w:marRight w:val="0"/>
      <w:marTop w:val="0"/>
      <w:marBottom w:val="0"/>
      <w:divBdr>
        <w:top w:val="none" w:sz="0" w:space="0" w:color="auto"/>
        <w:left w:val="none" w:sz="0" w:space="0" w:color="auto"/>
        <w:bottom w:val="none" w:sz="0" w:space="0" w:color="auto"/>
        <w:right w:val="none" w:sz="0" w:space="0" w:color="auto"/>
      </w:divBdr>
    </w:div>
    <w:div w:id="418526958">
      <w:bodyDiv w:val="1"/>
      <w:marLeft w:val="0"/>
      <w:marRight w:val="0"/>
      <w:marTop w:val="0"/>
      <w:marBottom w:val="0"/>
      <w:divBdr>
        <w:top w:val="none" w:sz="0" w:space="0" w:color="auto"/>
        <w:left w:val="none" w:sz="0" w:space="0" w:color="auto"/>
        <w:bottom w:val="none" w:sz="0" w:space="0" w:color="auto"/>
        <w:right w:val="none" w:sz="0" w:space="0" w:color="auto"/>
      </w:divBdr>
    </w:div>
    <w:div w:id="636037107">
      <w:bodyDiv w:val="1"/>
      <w:marLeft w:val="0"/>
      <w:marRight w:val="0"/>
      <w:marTop w:val="0"/>
      <w:marBottom w:val="0"/>
      <w:divBdr>
        <w:top w:val="none" w:sz="0" w:space="0" w:color="auto"/>
        <w:left w:val="none" w:sz="0" w:space="0" w:color="auto"/>
        <w:bottom w:val="none" w:sz="0" w:space="0" w:color="auto"/>
        <w:right w:val="none" w:sz="0" w:space="0" w:color="auto"/>
      </w:divBdr>
    </w:div>
    <w:div w:id="777722382">
      <w:bodyDiv w:val="1"/>
      <w:marLeft w:val="0"/>
      <w:marRight w:val="0"/>
      <w:marTop w:val="0"/>
      <w:marBottom w:val="0"/>
      <w:divBdr>
        <w:top w:val="none" w:sz="0" w:space="0" w:color="auto"/>
        <w:left w:val="none" w:sz="0" w:space="0" w:color="auto"/>
        <w:bottom w:val="none" w:sz="0" w:space="0" w:color="auto"/>
        <w:right w:val="none" w:sz="0" w:space="0" w:color="auto"/>
      </w:divBdr>
    </w:div>
    <w:div w:id="814836680">
      <w:bodyDiv w:val="1"/>
      <w:marLeft w:val="0"/>
      <w:marRight w:val="0"/>
      <w:marTop w:val="0"/>
      <w:marBottom w:val="0"/>
      <w:divBdr>
        <w:top w:val="none" w:sz="0" w:space="0" w:color="auto"/>
        <w:left w:val="none" w:sz="0" w:space="0" w:color="auto"/>
        <w:bottom w:val="none" w:sz="0" w:space="0" w:color="auto"/>
        <w:right w:val="none" w:sz="0" w:space="0" w:color="auto"/>
      </w:divBdr>
    </w:div>
    <w:div w:id="1674063500">
      <w:bodyDiv w:val="1"/>
      <w:marLeft w:val="0"/>
      <w:marRight w:val="0"/>
      <w:marTop w:val="0"/>
      <w:marBottom w:val="0"/>
      <w:divBdr>
        <w:top w:val="none" w:sz="0" w:space="0" w:color="auto"/>
        <w:left w:val="none" w:sz="0" w:space="0" w:color="auto"/>
        <w:bottom w:val="none" w:sz="0" w:space="0" w:color="auto"/>
        <w:right w:val="none" w:sz="0" w:space="0" w:color="auto"/>
      </w:divBdr>
    </w:div>
    <w:div w:id="1797408035">
      <w:bodyDiv w:val="1"/>
      <w:marLeft w:val="0"/>
      <w:marRight w:val="0"/>
      <w:marTop w:val="0"/>
      <w:marBottom w:val="0"/>
      <w:divBdr>
        <w:top w:val="none" w:sz="0" w:space="0" w:color="auto"/>
        <w:left w:val="none" w:sz="0" w:space="0" w:color="auto"/>
        <w:bottom w:val="none" w:sz="0" w:space="0" w:color="auto"/>
        <w:right w:val="none" w:sz="0" w:space="0" w:color="auto"/>
      </w:divBdr>
      <w:divsChild>
        <w:div w:id="549076148">
          <w:marLeft w:val="0"/>
          <w:marRight w:val="0"/>
          <w:marTop w:val="0"/>
          <w:marBottom w:val="0"/>
          <w:divBdr>
            <w:top w:val="none" w:sz="0" w:space="0" w:color="auto"/>
            <w:left w:val="none" w:sz="0" w:space="0" w:color="auto"/>
            <w:bottom w:val="none" w:sz="0" w:space="0" w:color="auto"/>
            <w:right w:val="none" w:sz="0" w:space="0" w:color="auto"/>
          </w:divBdr>
          <w:divsChild>
            <w:div w:id="194003313">
              <w:marLeft w:val="0"/>
              <w:marRight w:val="0"/>
              <w:marTop w:val="0"/>
              <w:marBottom w:val="0"/>
              <w:divBdr>
                <w:top w:val="none" w:sz="0" w:space="0" w:color="auto"/>
                <w:left w:val="none" w:sz="0" w:space="0" w:color="auto"/>
                <w:bottom w:val="none" w:sz="0" w:space="0" w:color="auto"/>
                <w:right w:val="none" w:sz="0" w:space="0" w:color="auto"/>
              </w:divBdr>
              <w:divsChild>
                <w:div w:id="615527788">
                  <w:marLeft w:val="150"/>
                  <w:marRight w:val="150"/>
                  <w:marTop w:val="0"/>
                  <w:marBottom w:val="0"/>
                  <w:divBdr>
                    <w:top w:val="none" w:sz="0" w:space="0" w:color="auto"/>
                    <w:left w:val="none" w:sz="0" w:space="0" w:color="auto"/>
                    <w:bottom w:val="none" w:sz="0" w:space="0" w:color="auto"/>
                    <w:right w:val="none" w:sz="0" w:space="0" w:color="auto"/>
                  </w:divBdr>
                  <w:divsChild>
                    <w:div w:id="689111798">
                      <w:marLeft w:val="0"/>
                      <w:marRight w:val="0"/>
                      <w:marTop w:val="0"/>
                      <w:marBottom w:val="0"/>
                      <w:divBdr>
                        <w:top w:val="none" w:sz="0" w:space="0" w:color="auto"/>
                        <w:left w:val="none" w:sz="0" w:space="0" w:color="auto"/>
                        <w:bottom w:val="none" w:sz="0" w:space="0" w:color="auto"/>
                        <w:right w:val="none" w:sz="0" w:space="0" w:color="auto"/>
                      </w:divBdr>
                      <w:divsChild>
                        <w:div w:id="2088842775">
                          <w:marLeft w:val="0"/>
                          <w:marRight w:val="0"/>
                          <w:marTop w:val="0"/>
                          <w:marBottom w:val="0"/>
                          <w:divBdr>
                            <w:top w:val="none" w:sz="0" w:space="0" w:color="auto"/>
                            <w:left w:val="none" w:sz="0" w:space="0" w:color="auto"/>
                            <w:bottom w:val="none" w:sz="0" w:space="0" w:color="auto"/>
                            <w:right w:val="none" w:sz="0" w:space="0" w:color="auto"/>
                          </w:divBdr>
                          <w:divsChild>
                            <w:div w:id="1718160928">
                              <w:marLeft w:val="0"/>
                              <w:marRight w:val="0"/>
                              <w:marTop w:val="0"/>
                              <w:marBottom w:val="0"/>
                              <w:divBdr>
                                <w:top w:val="none" w:sz="0" w:space="0" w:color="auto"/>
                                <w:left w:val="none" w:sz="0" w:space="0" w:color="auto"/>
                                <w:bottom w:val="none" w:sz="0" w:space="0" w:color="auto"/>
                                <w:right w:val="none" w:sz="0" w:space="0" w:color="auto"/>
                              </w:divBdr>
                              <w:divsChild>
                                <w:div w:id="2060208156">
                                  <w:marLeft w:val="0"/>
                                  <w:marRight w:val="0"/>
                                  <w:marTop w:val="0"/>
                                  <w:marBottom w:val="0"/>
                                  <w:divBdr>
                                    <w:top w:val="none" w:sz="0" w:space="0" w:color="auto"/>
                                    <w:left w:val="none" w:sz="0" w:space="0" w:color="auto"/>
                                    <w:bottom w:val="none" w:sz="0" w:space="0" w:color="auto"/>
                                    <w:right w:val="none" w:sz="0" w:space="0" w:color="auto"/>
                                  </w:divBdr>
                                  <w:divsChild>
                                    <w:div w:id="1100024399">
                                      <w:marLeft w:val="0"/>
                                      <w:marRight w:val="0"/>
                                      <w:marTop w:val="0"/>
                                      <w:marBottom w:val="0"/>
                                      <w:divBdr>
                                        <w:top w:val="none" w:sz="0" w:space="0" w:color="auto"/>
                                        <w:left w:val="none" w:sz="0" w:space="0" w:color="auto"/>
                                        <w:bottom w:val="none" w:sz="0" w:space="0" w:color="auto"/>
                                        <w:right w:val="none" w:sz="0" w:space="0" w:color="auto"/>
                                      </w:divBdr>
                                      <w:divsChild>
                                        <w:div w:id="1595557050">
                                          <w:marLeft w:val="0"/>
                                          <w:marRight w:val="0"/>
                                          <w:marTop w:val="0"/>
                                          <w:marBottom w:val="0"/>
                                          <w:divBdr>
                                            <w:top w:val="none" w:sz="0" w:space="0" w:color="auto"/>
                                            <w:left w:val="none" w:sz="0" w:space="0" w:color="auto"/>
                                            <w:bottom w:val="none" w:sz="0" w:space="0" w:color="auto"/>
                                            <w:right w:val="none" w:sz="0" w:space="0" w:color="auto"/>
                                          </w:divBdr>
                                          <w:divsChild>
                                            <w:div w:id="1447578735">
                                              <w:marLeft w:val="0"/>
                                              <w:marRight w:val="0"/>
                                              <w:marTop w:val="0"/>
                                              <w:marBottom w:val="0"/>
                                              <w:divBdr>
                                                <w:top w:val="none" w:sz="0" w:space="0" w:color="auto"/>
                                                <w:left w:val="none" w:sz="0" w:space="0" w:color="auto"/>
                                                <w:bottom w:val="none" w:sz="0" w:space="0" w:color="auto"/>
                                                <w:right w:val="none" w:sz="0" w:space="0" w:color="auto"/>
                                              </w:divBdr>
                                              <w:divsChild>
                                                <w:div w:id="1462652836">
                                                  <w:marLeft w:val="0"/>
                                                  <w:marRight w:val="0"/>
                                                  <w:marTop w:val="0"/>
                                                  <w:marBottom w:val="0"/>
                                                  <w:divBdr>
                                                    <w:top w:val="none" w:sz="0" w:space="0" w:color="auto"/>
                                                    <w:left w:val="none" w:sz="0" w:space="0" w:color="auto"/>
                                                    <w:bottom w:val="none" w:sz="0" w:space="0" w:color="auto"/>
                                                    <w:right w:val="none" w:sz="0" w:space="0" w:color="auto"/>
                                                  </w:divBdr>
                                                  <w:divsChild>
                                                    <w:div w:id="9875155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ngmanyoo@cha.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0871-1333-4D7C-9265-441BEF3F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정상윤</cp:lastModifiedBy>
  <cp:revision>3</cp:revision>
  <cp:lastPrinted>2020-01-12T14:13:00Z</cp:lastPrinted>
  <dcterms:created xsi:type="dcterms:W3CDTF">2020-08-26T12:46:00Z</dcterms:created>
  <dcterms:modified xsi:type="dcterms:W3CDTF">2020-08-26T12:51:00Z</dcterms:modified>
</cp:coreProperties>
</file>