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6302C7" w14:textId="3EAA7F7F" w:rsidR="00A0418B" w:rsidRPr="002A5C83" w:rsidRDefault="00A0418B" w:rsidP="004914A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60" w:lineRule="auto"/>
        <w:jc w:val="center"/>
        <w:rPr>
          <w:rFonts w:eastAsia="宋体"/>
          <w:b/>
          <w:kern w:val="0"/>
        </w:rPr>
      </w:pPr>
      <w:r w:rsidRPr="00A0418B">
        <w:rPr>
          <w:rFonts w:eastAsia="宋体"/>
          <w:b/>
          <w:kern w:val="0"/>
        </w:rPr>
        <w:t xml:space="preserve">Loss of </w:t>
      </w:r>
      <w:r w:rsidRPr="002A5C83">
        <w:rPr>
          <w:rFonts w:eastAsia="宋体"/>
          <w:b/>
          <w:kern w:val="0"/>
        </w:rPr>
        <w:t>MiR-192</w:t>
      </w:r>
      <w:r w:rsidR="00304E41" w:rsidRPr="002A5C83">
        <w:rPr>
          <w:rFonts w:eastAsia="宋体" w:hint="eastAsia"/>
          <w:b/>
          <w:kern w:val="0"/>
        </w:rPr>
        <w:t>-5p</w:t>
      </w:r>
      <w:r w:rsidRPr="002A5C83">
        <w:rPr>
          <w:rFonts w:eastAsia="宋体"/>
          <w:b/>
          <w:kern w:val="0"/>
        </w:rPr>
        <w:t xml:space="preserve"> </w:t>
      </w:r>
      <w:r w:rsidRPr="002A5C83">
        <w:rPr>
          <w:rFonts w:eastAsia="宋体" w:hint="eastAsia"/>
          <w:b/>
          <w:kern w:val="0"/>
        </w:rPr>
        <w:t>I</w:t>
      </w:r>
      <w:r w:rsidRPr="002A5C83">
        <w:rPr>
          <w:rFonts w:eastAsia="宋体"/>
          <w:b/>
          <w:kern w:val="0"/>
        </w:rPr>
        <w:t>nitiates a Hyperglycolysis and Stemness Positive Feedback in Hepatocellular Carcinoma.</w:t>
      </w:r>
    </w:p>
    <w:p w14:paraId="32F45D3C" w14:textId="77777777" w:rsidR="00A2501F" w:rsidRPr="002A5C83" w:rsidRDefault="00A2501F" w:rsidP="00A0418B">
      <w:pPr>
        <w:widowControl/>
        <w:snapToGrid w:val="0"/>
        <w:spacing w:line="360" w:lineRule="auto"/>
        <w:ind w:left="720" w:hanging="720"/>
        <w:jc w:val="left"/>
        <w:rPr>
          <w:b/>
        </w:rPr>
      </w:pPr>
    </w:p>
    <w:p w14:paraId="0EA88982" w14:textId="05AF58F5" w:rsidR="00A0418B" w:rsidRPr="002A5C83" w:rsidRDefault="00A0418B" w:rsidP="00A0418B">
      <w:pPr>
        <w:widowControl/>
        <w:snapToGrid w:val="0"/>
        <w:spacing w:line="360" w:lineRule="auto"/>
        <w:ind w:left="720" w:hanging="720"/>
        <w:jc w:val="left"/>
        <w:rPr>
          <w:b/>
        </w:rPr>
      </w:pPr>
      <w:r w:rsidRPr="002A5C83">
        <w:rPr>
          <w:b/>
        </w:rPr>
        <w:t xml:space="preserve">Supplementary Tables </w:t>
      </w:r>
    </w:p>
    <w:p w14:paraId="12562463" w14:textId="68EA7CC3" w:rsidR="00E10046" w:rsidRPr="002A5C83" w:rsidRDefault="00E10046" w:rsidP="00E10046">
      <w:pPr>
        <w:widowControl/>
        <w:snapToGrid w:val="0"/>
        <w:spacing w:line="360" w:lineRule="auto"/>
        <w:ind w:left="720" w:hanging="720"/>
        <w:jc w:val="left"/>
        <w:rPr>
          <w:rFonts w:eastAsia="Calibri"/>
          <w:color w:val="000000"/>
          <w:kern w:val="0"/>
          <w:bdr w:val="nil"/>
        </w:rPr>
      </w:pPr>
      <w:r w:rsidRPr="002A5C83">
        <w:rPr>
          <w:rFonts w:eastAsia="Calibri"/>
          <w:b/>
          <w:color w:val="000000"/>
          <w:kern w:val="0"/>
          <w:bdr w:val="nil"/>
        </w:rPr>
        <w:t xml:space="preserve">Table </w:t>
      </w:r>
      <w:r w:rsidR="00891C2E" w:rsidRPr="002A5C83">
        <w:rPr>
          <w:rFonts w:eastAsia="Calibri"/>
          <w:b/>
          <w:color w:val="000000"/>
          <w:kern w:val="0"/>
          <w:bdr w:val="nil"/>
        </w:rPr>
        <w:t>S</w:t>
      </w:r>
      <w:r w:rsidR="00F82AB7" w:rsidRPr="002A5C83">
        <w:rPr>
          <w:rFonts w:eastAsia="Calibri"/>
          <w:b/>
          <w:color w:val="000000"/>
          <w:kern w:val="0"/>
          <w:bdr w:val="nil"/>
        </w:rPr>
        <w:t>1</w:t>
      </w:r>
      <w:r w:rsidRPr="002A5C83">
        <w:rPr>
          <w:rFonts w:eastAsia="Calibri"/>
          <w:b/>
          <w:color w:val="000000"/>
          <w:kern w:val="0"/>
          <w:bdr w:val="nil"/>
        </w:rPr>
        <w:t>.</w:t>
      </w:r>
      <w:r w:rsidRPr="002A5C83">
        <w:rPr>
          <w:rFonts w:eastAsia="Calibri"/>
          <w:color w:val="000000"/>
          <w:kern w:val="0"/>
          <w:bdr w:val="nil"/>
        </w:rPr>
        <w:t xml:space="preserve"> Primers and oligos used in this study</w:t>
      </w:r>
      <w:r w:rsidR="006447DB" w:rsidRPr="002A5C83">
        <w:rPr>
          <w:rFonts w:eastAsia="Calibri"/>
          <w:color w:val="000000"/>
          <w:kern w:val="0"/>
          <w:bdr w:val="nil"/>
        </w:rPr>
        <w:t>.</w:t>
      </w:r>
    </w:p>
    <w:p w14:paraId="0DBEA802" w14:textId="06C14246" w:rsidR="00E10046" w:rsidRPr="002A5C83" w:rsidRDefault="00E10046" w:rsidP="00E10046">
      <w:pPr>
        <w:widowControl/>
        <w:snapToGrid w:val="0"/>
        <w:spacing w:line="360" w:lineRule="auto"/>
        <w:ind w:left="720" w:hanging="720"/>
        <w:jc w:val="left"/>
        <w:rPr>
          <w:rFonts w:eastAsia="Calibri"/>
          <w:color w:val="000000"/>
          <w:kern w:val="0"/>
          <w:bdr w:val="nil"/>
        </w:rPr>
      </w:pPr>
      <w:r w:rsidRPr="002A5C83">
        <w:rPr>
          <w:rFonts w:eastAsia="Calibri"/>
          <w:b/>
          <w:color w:val="000000"/>
          <w:kern w:val="0"/>
          <w:bdr w:val="nil"/>
        </w:rPr>
        <w:t xml:space="preserve">Table </w:t>
      </w:r>
      <w:r w:rsidR="00891C2E" w:rsidRPr="002A5C83">
        <w:rPr>
          <w:rFonts w:eastAsia="Calibri"/>
          <w:b/>
          <w:color w:val="000000"/>
          <w:kern w:val="0"/>
          <w:bdr w:val="nil"/>
        </w:rPr>
        <w:t>S</w:t>
      </w:r>
      <w:r w:rsidR="00F82AB7" w:rsidRPr="002A5C83">
        <w:rPr>
          <w:rFonts w:eastAsia="Calibri"/>
          <w:b/>
          <w:color w:val="000000"/>
          <w:kern w:val="0"/>
          <w:bdr w:val="nil"/>
        </w:rPr>
        <w:t>2</w:t>
      </w:r>
      <w:r w:rsidRPr="002A5C83">
        <w:rPr>
          <w:rFonts w:eastAsia="Calibri"/>
          <w:b/>
          <w:color w:val="000000"/>
          <w:kern w:val="0"/>
          <w:bdr w:val="nil"/>
        </w:rPr>
        <w:t>.</w:t>
      </w:r>
      <w:r w:rsidRPr="002A5C83">
        <w:rPr>
          <w:rFonts w:eastAsia="Calibri"/>
          <w:color w:val="000000"/>
          <w:kern w:val="0"/>
          <w:bdr w:val="nil"/>
        </w:rPr>
        <w:t xml:space="preserve"> Antibodies used in this study</w:t>
      </w:r>
      <w:r w:rsidR="006447DB" w:rsidRPr="002A5C83">
        <w:rPr>
          <w:rFonts w:eastAsia="Calibri"/>
          <w:color w:val="000000"/>
          <w:kern w:val="0"/>
          <w:bdr w:val="nil"/>
        </w:rPr>
        <w:t>.</w:t>
      </w:r>
    </w:p>
    <w:p w14:paraId="2957BFA8" w14:textId="67ED954F" w:rsidR="00E03530" w:rsidRPr="002A5C83" w:rsidRDefault="00E03530" w:rsidP="00E03530">
      <w:pPr>
        <w:widowControl/>
        <w:snapToGrid w:val="0"/>
        <w:spacing w:line="360" w:lineRule="auto"/>
        <w:ind w:left="720" w:hanging="720"/>
        <w:jc w:val="left"/>
        <w:rPr>
          <w:rFonts w:eastAsia="Calibri"/>
          <w:color w:val="000000"/>
          <w:kern w:val="0"/>
          <w:bdr w:val="nil"/>
        </w:rPr>
      </w:pPr>
      <w:r w:rsidRPr="002A5C83">
        <w:rPr>
          <w:rFonts w:eastAsia="Calibri"/>
          <w:b/>
          <w:color w:val="000000"/>
          <w:kern w:val="0"/>
          <w:bdr w:val="nil"/>
        </w:rPr>
        <w:t>Table S</w:t>
      </w:r>
      <w:r w:rsidR="00F82AB7" w:rsidRPr="002A5C83">
        <w:rPr>
          <w:rFonts w:eastAsia="Calibri"/>
          <w:b/>
          <w:color w:val="000000"/>
          <w:kern w:val="0"/>
          <w:bdr w:val="nil"/>
        </w:rPr>
        <w:t>3</w:t>
      </w:r>
      <w:r w:rsidRPr="002A5C83">
        <w:rPr>
          <w:rFonts w:eastAsia="Calibri"/>
          <w:b/>
          <w:color w:val="000000"/>
          <w:kern w:val="0"/>
          <w:bdr w:val="nil"/>
        </w:rPr>
        <w:t>.</w:t>
      </w:r>
      <w:r w:rsidRPr="002A5C83">
        <w:rPr>
          <w:rFonts w:eastAsia="Calibri"/>
          <w:color w:val="000000"/>
          <w:kern w:val="0"/>
          <w:bdr w:val="nil"/>
        </w:rPr>
        <w:t xml:space="preserve"> Summary of metabolites significantly correlated with miR-192-5p</w:t>
      </w:r>
      <w:r w:rsidR="006447DB" w:rsidRPr="002A5C83">
        <w:rPr>
          <w:rFonts w:eastAsia="Calibri"/>
          <w:color w:val="000000"/>
          <w:kern w:val="0"/>
          <w:bdr w:val="nil"/>
        </w:rPr>
        <w:t>.</w:t>
      </w:r>
      <w:r w:rsidRPr="002A5C83">
        <w:rPr>
          <w:rFonts w:eastAsia="Calibri"/>
          <w:color w:val="000000"/>
          <w:kern w:val="0"/>
          <w:bdr w:val="nil"/>
        </w:rPr>
        <w:t xml:space="preserve"> </w:t>
      </w:r>
    </w:p>
    <w:p w14:paraId="041E587B" w14:textId="77777777" w:rsidR="00A0418B" w:rsidRPr="002A5C83" w:rsidRDefault="00A0418B" w:rsidP="00A0418B">
      <w:pPr>
        <w:widowControl/>
        <w:snapToGrid w:val="0"/>
        <w:spacing w:line="360" w:lineRule="auto"/>
        <w:ind w:left="720" w:hanging="720"/>
        <w:jc w:val="left"/>
        <w:rPr>
          <w:rFonts w:cs="Times New Roman"/>
          <w:b/>
        </w:rPr>
      </w:pPr>
    </w:p>
    <w:p w14:paraId="1B350E9F" w14:textId="77777777" w:rsidR="00A0418B" w:rsidRPr="002A5C83" w:rsidRDefault="00A0418B" w:rsidP="00A0418B">
      <w:pPr>
        <w:widowControl/>
        <w:snapToGrid w:val="0"/>
        <w:spacing w:line="360" w:lineRule="auto"/>
        <w:ind w:left="720" w:hanging="720"/>
        <w:jc w:val="left"/>
        <w:rPr>
          <w:rFonts w:cs="Times New Roman"/>
          <w:b/>
        </w:rPr>
      </w:pPr>
      <w:r w:rsidRPr="002A5C83">
        <w:rPr>
          <w:rFonts w:cs="Times New Roman"/>
          <w:b/>
        </w:rPr>
        <w:t xml:space="preserve">Supplementary Figures </w:t>
      </w:r>
    </w:p>
    <w:p w14:paraId="5D7EBC7B" w14:textId="08775587" w:rsidR="00A0418B" w:rsidRPr="002A5C83" w:rsidRDefault="00945D50" w:rsidP="00725D9B">
      <w:pPr>
        <w:widowControl/>
        <w:snapToGrid w:val="0"/>
        <w:spacing w:line="360" w:lineRule="auto"/>
        <w:ind w:left="440" w:hangingChars="200" w:hanging="440"/>
        <w:jc w:val="left"/>
        <w:rPr>
          <w:rFonts w:cs="Times New Roman"/>
        </w:rPr>
      </w:pPr>
      <w:r w:rsidRPr="002A5C83">
        <w:rPr>
          <w:rFonts w:cs="Times New Roman"/>
          <w:b/>
        </w:rPr>
        <w:t>Fig. S</w:t>
      </w:r>
      <w:r w:rsidR="00A0418B" w:rsidRPr="002A5C83">
        <w:rPr>
          <w:rFonts w:cs="Times New Roman"/>
          <w:b/>
        </w:rPr>
        <w:t>1.</w:t>
      </w:r>
      <w:r w:rsidR="00A0418B" w:rsidRPr="002A5C83">
        <w:rPr>
          <w:rFonts w:cs="Times New Roman"/>
        </w:rPr>
        <w:t xml:space="preserve"> Glycolysis-related metabolites and genes in HCC subgroups with different levels of miR-192</w:t>
      </w:r>
      <w:r w:rsidR="00304E41" w:rsidRPr="002A5C83">
        <w:rPr>
          <w:rFonts w:cs="Times New Roman" w:hint="eastAsia"/>
        </w:rPr>
        <w:t>-5p</w:t>
      </w:r>
      <w:r w:rsidR="00A0418B" w:rsidRPr="002A5C83">
        <w:rPr>
          <w:rFonts w:cs="Times New Roman"/>
        </w:rPr>
        <w:t xml:space="preserve"> or CSC biomarkers.</w:t>
      </w:r>
    </w:p>
    <w:p w14:paraId="6211A8E7" w14:textId="3AFB4D8D" w:rsidR="00A0418B" w:rsidRPr="002A5C83" w:rsidRDefault="00945D50" w:rsidP="00725D9B">
      <w:pPr>
        <w:widowControl/>
        <w:snapToGrid w:val="0"/>
        <w:spacing w:line="360" w:lineRule="auto"/>
        <w:ind w:left="440" w:hangingChars="200" w:hanging="440"/>
        <w:jc w:val="left"/>
        <w:rPr>
          <w:rFonts w:ascii="宋体" w:eastAsia="宋体" w:hAnsi="宋体" w:cs="宋体"/>
        </w:rPr>
      </w:pPr>
      <w:r w:rsidRPr="002A5C83">
        <w:rPr>
          <w:b/>
        </w:rPr>
        <w:t>Fig. S</w:t>
      </w:r>
      <w:r w:rsidR="00A0418B" w:rsidRPr="002A5C83">
        <w:rPr>
          <w:b/>
        </w:rPr>
        <w:t>2.</w:t>
      </w:r>
      <w:r w:rsidR="00A0418B" w:rsidRPr="002A5C83">
        <w:t xml:space="preserve"> </w:t>
      </w:r>
      <w:r w:rsidR="006B3FEC" w:rsidRPr="002A5C83">
        <w:t>MiR-192</w:t>
      </w:r>
      <w:r w:rsidR="00304E41" w:rsidRPr="002A5C83">
        <w:rPr>
          <w:rFonts w:hint="eastAsia"/>
        </w:rPr>
        <w:t>-5p</w:t>
      </w:r>
      <w:r w:rsidR="006B3FEC" w:rsidRPr="002A5C83">
        <w:t xml:space="preserve"> suppressed glycolysis-related genes and miR-192</w:t>
      </w:r>
      <w:r w:rsidR="00304E41" w:rsidRPr="002A5C83">
        <w:rPr>
          <w:rFonts w:hint="eastAsia"/>
        </w:rPr>
        <w:t>-5p</w:t>
      </w:r>
      <w:r w:rsidR="006B3FEC" w:rsidRPr="002A5C83">
        <w:t xml:space="preserve"> knockout HCC cells presented the increased CSC features.</w:t>
      </w:r>
    </w:p>
    <w:p w14:paraId="023374A3" w14:textId="2AD67378" w:rsidR="00E45838" w:rsidRPr="002A5C83" w:rsidRDefault="00E45838" w:rsidP="00725D9B">
      <w:pPr>
        <w:snapToGrid w:val="0"/>
        <w:spacing w:line="360" w:lineRule="auto"/>
        <w:ind w:left="440" w:hangingChars="200" w:hanging="440"/>
        <w:jc w:val="left"/>
        <w:rPr>
          <w:rFonts w:ascii="宋体" w:eastAsia="宋体" w:hAnsi="宋体" w:cs="宋体"/>
          <w:bCs/>
        </w:rPr>
      </w:pPr>
      <w:r w:rsidRPr="002A5C83">
        <w:rPr>
          <w:b/>
        </w:rPr>
        <w:t>Fig. S3</w:t>
      </w:r>
      <w:r w:rsidRPr="002A5C83">
        <w:t>.</w:t>
      </w:r>
      <w:r w:rsidRPr="002A5C83">
        <w:rPr>
          <w:b/>
        </w:rPr>
        <w:t xml:space="preserve"> </w:t>
      </w:r>
      <w:r w:rsidR="003A100F" w:rsidRPr="002A5C83">
        <w:rPr>
          <w:rFonts w:cs="Times New Roman"/>
          <w:bCs/>
        </w:rPr>
        <w:t>The expression of c</w:t>
      </w:r>
      <w:r w:rsidRPr="002A5C83">
        <w:rPr>
          <w:rFonts w:cs="Times New Roman"/>
          <w:bCs/>
        </w:rPr>
        <w:t>ancer stem cell biomarker</w:t>
      </w:r>
      <w:r w:rsidR="003A100F" w:rsidRPr="002A5C83">
        <w:rPr>
          <w:rFonts w:cs="Times New Roman"/>
          <w:bCs/>
        </w:rPr>
        <w:t>s and</w:t>
      </w:r>
      <w:r w:rsidRPr="002A5C83">
        <w:rPr>
          <w:rFonts w:cs="Times New Roman"/>
          <w:bCs/>
        </w:rPr>
        <w:t xml:space="preserve"> glycoly</w:t>
      </w:r>
      <w:r w:rsidR="003A100F" w:rsidRPr="002A5C83">
        <w:rPr>
          <w:rFonts w:cs="Times New Roman"/>
          <w:bCs/>
        </w:rPr>
        <w:t xml:space="preserve">tic enzymes, as well as </w:t>
      </w:r>
      <w:r w:rsidRPr="002A5C83">
        <w:rPr>
          <w:rFonts w:cs="Times New Roman"/>
          <w:bCs/>
        </w:rPr>
        <w:t>lactate production in four additional 192KO clones.</w:t>
      </w:r>
      <w:r w:rsidRPr="002A5C83">
        <w:rPr>
          <w:rFonts w:ascii="宋体" w:eastAsia="宋体" w:hAnsi="宋体" w:cs="宋体"/>
          <w:bCs/>
        </w:rPr>
        <w:t xml:space="preserve"> </w:t>
      </w:r>
    </w:p>
    <w:p w14:paraId="3C43196D" w14:textId="70D9CF1B" w:rsidR="00E45838" w:rsidRPr="002A5C83" w:rsidRDefault="00E45838" w:rsidP="00725D9B">
      <w:pPr>
        <w:snapToGrid w:val="0"/>
        <w:spacing w:line="360" w:lineRule="auto"/>
        <w:ind w:left="440" w:hangingChars="200" w:hanging="440"/>
        <w:jc w:val="left"/>
        <w:rPr>
          <w:rFonts w:cs="Times New Roman"/>
          <w:bCs/>
        </w:rPr>
      </w:pPr>
      <w:r w:rsidRPr="002A5C83">
        <w:rPr>
          <w:b/>
        </w:rPr>
        <w:t xml:space="preserve">Fig. S4. </w:t>
      </w:r>
      <w:r w:rsidRPr="002A5C83">
        <w:rPr>
          <w:rFonts w:cs="Times New Roman"/>
          <w:bCs/>
        </w:rPr>
        <w:t>miR-192</w:t>
      </w:r>
      <w:r w:rsidR="00304E41" w:rsidRPr="002A5C83">
        <w:rPr>
          <w:rFonts w:cs="Times New Roman" w:hint="eastAsia"/>
          <w:bCs/>
        </w:rPr>
        <w:t>-5p</w:t>
      </w:r>
      <w:r w:rsidRPr="002A5C83">
        <w:rPr>
          <w:rFonts w:cs="Times New Roman"/>
          <w:bCs/>
        </w:rPr>
        <w:t xml:space="preserve"> KO cells consumed more glucose from the environment. </w:t>
      </w:r>
    </w:p>
    <w:p w14:paraId="49736241" w14:textId="6DB18F3A" w:rsidR="00E45838" w:rsidRPr="002A5C83" w:rsidRDefault="00E45838" w:rsidP="00725D9B">
      <w:pPr>
        <w:widowControl/>
        <w:snapToGrid w:val="0"/>
        <w:spacing w:line="360" w:lineRule="auto"/>
        <w:ind w:left="440" w:hangingChars="200" w:hanging="440"/>
        <w:jc w:val="left"/>
        <w:rPr>
          <w:rFonts w:ascii="宋体" w:eastAsia="宋体" w:hAnsi="宋体" w:cs="宋体"/>
          <w:bCs/>
        </w:rPr>
      </w:pPr>
      <w:r w:rsidRPr="002A5C83">
        <w:rPr>
          <w:b/>
        </w:rPr>
        <w:t xml:space="preserve">Fig. S5. </w:t>
      </w:r>
      <w:r w:rsidRPr="002A5C83">
        <w:rPr>
          <w:bCs/>
        </w:rPr>
        <w:t>miR-192</w:t>
      </w:r>
      <w:r w:rsidR="00304E41" w:rsidRPr="002A5C83">
        <w:rPr>
          <w:rFonts w:hint="eastAsia"/>
          <w:bCs/>
        </w:rPr>
        <w:t>-5p</w:t>
      </w:r>
      <w:r w:rsidRPr="002A5C83">
        <w:rPr>
          <w:bCs/>
        </w:rPr>
        <w:t xml:space="preserve"> targets in regulating CSC and glycolytic features of HCC cells</w:t>
      </w:r>
      <w:r w:rsidRPr="002A5C83">
        <w:rPr>
          <w:rFonts w:cs="Times New Roman"/>
          <w:bCs/>
        </w:rPr>
        <w:t xml:space="preserve">. </w:t>
      </w:r>
    </w:p>
    <w:p w14:paraId="468976FC" w14:textId="52E20CA8" w:rsidR="00E45838" w:rsidRPr="002A5C83" w:rsidRDefault="00E45838" w:rsidP="00725D9B">
      <w:pPr>
        <w:widowControl/>
        <w:snapToGrid w:val="0"/>
        <w:spacing w:line="360" w:lineRule="auto"/>
        <w:ind w:left="440" w:hangingChars="200" w:hanging="440"/>
        <w:jc w:val="left"/>
        <w:rPr>
          <w:rFonts w:cs="Times New Roman"/>
          <w:bCs/>
        </w:rPr>
      </w:pPr>
      <w:r w:rsidRPr="002A5C83">
        <w:rPr>
          <w:rFonts w:cs="Times New Roman"/>
          <w:b/>
        </w:rPr>
        <w:t xml:space="preserve">Fig. S6. </w:t>
      </w:r>
      <w:r w:rsidRPr="002A5C83">
        <w:rPr>
          <w:rFonts w:cs="Times New Roman"/>
          <w:bCs/>
        </w:rPr>
        <w:t xml:space="preserve">Expression of p53 protein in HCC cells after exposure to Nutlin-3a, and hierarchical clustering </w:t>
      </w:r>
      <w:r w:rsidR="00067BB3" w:rsidRPr="002A5C83">
        <w:rPr>
          <w:rFonts w:cs="Times New Roman" w:hint="eastAsia"/>
          <w:bCs/>
        </w:rPr>
        <w:t>of</w:t>
      </w:r>
      <w:r w:rsidRPr="002A5C83">
        <w:rPr>
          <w:rFonts w:cs="Times New Roman"/>
          <w:bCs/>
        </w:rPr>
        <w:t xml:space="preserve"> 76 c-</w:t>
      </w:r>
      <w:proofErr w:type="spellStart"/>
      <w:r w:rsidRPr="002A5C83">
        <w:rPr>
          <w:rFonts w:cs="Times New Roman"/>
          <w:bCs/>
        </w:rPr>
        <w:t>Myc</w:t>
      </w:r>
      <w:proofErr w:type="spellEnd"/>
      <w:r w:rsidRPr="002A5C83">
        <w:rPr>
          <w:rFonts w:cs="Times New Roman"/>
          <w:bCs/>
        </w:rPr>
        <w:t xml:space="preserve"> target genes.</w:t>
      </w:r>
    </w:p>
    <w:p w14:paraId="66D5A246" w14:textId="389E4A81" w:rsidR="00E45838" w:rsidRPr="002A5C83" w:rsidRDefault="00E45838" w:rsidP="00725D9B">
      <w:pPr>
        <w:widowControl/>
        <w:snapToGrid w:val="0"/>
        <w:spacing w:line="360" w:lineRule="auto"/>
        <w:ind w:left="440" w:hangingChars="200" w:hanging="440"/>
        <w:jc w:val="left"/>
        <w:rPr>
          <w:bCs/>
        </w:rPr>
      </w:pPr>
      <w:r w:rsidRPr="002A5C83">
        <w:rPr>
          <w:b/>
        </w:rPr>
        <w:t>Fig. S7.</w:t>
      </w:r>
      <w:r w:rsidRPr="002A5C83">
        <w:rPr>
          <w:bCs/>
        </w:rPr>
        <w:t xml:space="preserve"> In CSC</w:t>
      </w:r>
      <w:r w:rsidRPr="002A5C83">
        <w:rPr>
          <w:bCs/>
          <w:vertAlign w:val="superscript"/>
        </w:rPr>
        <w:t>+</w:t>
      </w:r>
      <w:r w:rsidRPr="002A5C83">
        <w:rPr>
          <w:bCs/>
        </w:rPr>
        <w:t xml:space="preserve"> and CSC</w:t>
      </w:r>
      <w:r w:rsidRPr="002A5C83">
        <w:rPr>
          <w:bCs/>
          <w:vertAlign w:val="superscript"/>
        </w:rPr>
        <w:t>-</w:t>
      </w:r>
      <w:r w:rsidRPr="002A5C83">
        <w:rPr>
          <w:bCs/>
        </w:rPr>
        <w:t xml:space="preserve"> HCCs, expression levels of glycolytic genes and miR-192</w:t>
      </w:r>
      <w:r w:rsidR="00304E41" w:rsidRPr="002A5C83">
        <w:rPr>
          <w:rFonts w:hint="eastAsia"/>
          <w:bCs/>
        </w:rPr>
        <w:t>-5p</w:t>
      </w:r>
      <w:r w:rsidRPr="002A5C83">
        <w:rPr>
          <w:bCs/>
        </w:rPr>
        <w:t xml:space="preserve"> as well as percentages of cases with c-</w:t>
      </w:r>
      <w:proofErr w:type="spellStart"/>
      <w:r w:rsidRPr="002A5C83">
        <w:rPr>
          <w:bCs/>
        </w:rPr>
        <w:t>Myc</w:t>
      </w:r>
      <w:proofErr w:type="spellEnd"/>
      <w:r w:rsidRPr="002A5C83">
        <w:rPr>
          <w:bCs/>
        </w:rPr>
        <w:t xml:space="preserve"> activation status defined in Fig. S</w:t>
      </w:r>
      <w:r w:rsidR="001B69F6" w:rsidRPr="002A5C83">
        <w:rPr>
          <w:bCs/>
        </w:rPr>
        <w:t>6</w:t>
      </w:r>
      <w:r w:rsidRPr="002A5C83">
        <w:rPr>
          <w:bCs/>
        </w:rPr>
        <w:t>.</w:t>
      </w:r>
    </w:p>
    <w:p w14:paraId="4197CA49" w14:textId="584A16E5" w:rsidR="00E45838" w:rsidRPr="002A5C83" w:rsidRDefault="00E45838" w:rsidP="00725D9B">
      <w:pPr>
        <w:widowControl/>
        <w:snapToGrid w:val="0"/>
        <w:spacing w:line="360" w:lineRule="auto"/>
        <w:ind w:left="440" w:hangingChars="200" w:hanging="440"/>
        <w:jc w:val="left"/>
        <w:rPr>
          <w:bCs/>
        </w:rPr>
      </w:pPr>
      <w:r w:rsidRPr="002A5C83">
        <w:rPr>
          <w:b/>
        </w:rPr>
        <w:t xml:space="preserve">Fig. S8. </w:t>
      </w:r>
      <w:r w:rsidRPr="002A5C83">
        <w:rPr>
          <w:bCs/>
        </w:rPr>
        <w:t xml:space="preserve">The expression comparison of </w:t>
      </w:r>
      <w:r w:rsidRPr="002A5C83">
        <w:rPr>
          <w:bCs/>
          <w:i/>
          <w:iCs/>
        </w:rPr>
        <w:t>MCT1</w:t>
      </w:r>
      <w:r w:rsidRPr="002A5C83">
        <w:rPr>
          <w:bCs/>
        </w:rPr>
        <w:t xml:space="preserve"> and </w:t>
      </w:r>
      <w:r w:rsidRPr="002A5C83">
        <w:rPr>
          <w:bCs/>
          <w:i/>
          <w:iCs/>
        </w:rPr>
        <w:t>MCT4</w:t>
      </w:r>
      <w:r w:rsidRPr="002A5C83">
        <w:rPr>
          <w:bCs/>
        </w:rPr>
        <w:t xml:space="preserve"> in two HCC cohorts and p</w:t>
      </w:r>
      <w:r w:rsidRPr="002A5C83">
        <w:rPr>
          <w:rFonts w:hint="eastAsia"/>
          <w:bCs/>
        </w:rPr>
        <w:t xml:space="preserve">hosphorylation </w:t>
      </w:r>
      <w:r w:rsidRPr="002A5C83">
        <w:rPr>
          <w:bCs/>
        </w:rPr>
        <w:t xml:space="preserve">of </w:t>
      </w:r>
      <w:r w:rsidRPr="002A5C83">
        <w:rPr>
          <w:rFonts w:hint="eastAsia"/>
          <w:bCs/>
        </w:rPr>
        <w:t>E</w:t>
      </w:r>
      <w:r w:rsidR="00AC7744" w:rsidRPr="002A5C83">
        <w:rPr>
          <w:rFonts w:hint="eastAsia"/>
          <w:bCs/>
        </w:rPr>
        <w:t>RK</w:t>
      </w:r>
      <w:r w:rsidRPr="002A5C83">
        <w:rPr>
          <w:bCs/>
        </w:rPr>
        <w:t xml:space="preserve"> in LX2, THP1 and HL7702 cells in co-culture with HLE HCC cells.</w:t>
      </w:r>
    </w:p>
    <w:p w14:paraId="406F5E14" w14:textId="1D6AD6F6" w:rsidR="00E45838" w:rsidRPr="002A5C83" w:rsidRDefault="00E45838" w:rsidP="00725D9B">
      <w:pPr>
        <w:widowControl/>
        <w:snapToGrid w:val="0"/>
        <w:spacing w:line="360" w:lineRule="auto"/>
        <w:ind w:left="440" w:hangingChars="200" w:hanging="440"/>
        <w:jc w:val="left"/>
        <w:rPr>
          <w:bCs/>
        </w:rPr>
      </w:pPr>
      <w:r w:rsidRPr="002A5C83">
        <w:rPr>
          <w:b/>
        </w:rPr>
        <w:t xml:space="preserve">Fig. S9. </w:t>
      </w:r>
      <w:r w:rsidRPr="002A5C83">
        <w:rPr>
          <w:bCs/>
        </w:rPr>
        <w:t xml:space="preserve">Silencing </w:t>
      </w:r>
      <w:r w:rsidRPr="002A5C83">
        <w:rPr>
          <w:bCs/>
          <w:i/>
          <w:iCs/>
        </w:rPr>
        <w:t>MCT1</w:t>
      </w:r>
      <w:r w:rsidRPr="002A5C83">
        <w:rPr>
          <w:bCs/>
        </w:rPr>
        <w:t xml:space="preserve"> and </w:t>
      </w:r>
      <w:r w:rsidRPr="002A5C83">
        <w:rPr>
          <w:bCs/>
          <w:i/>
          <w:iCs/>
        </w:rPr>
        <w:t>NDRG3</w:t>
      </w:r>
      <w:r w:rsidRPr="002A5C83">
        <w:rPr>
          <w:bCs/>
        </w:rPr>
        <w:t xml:space="preserve"> in LX2 or THP1 cells reduced malignancy and stemness features of co-cultured </w:t>
      </w:r>
      <w:r w:rsidR="00663FC8" w:rsidRPr="002A5C83">
        <w:rPr>
          <w:bCs/>
        </w:rPr>
        <w:t>1</w:t>
      </w:r>
      <w:r w:rsidRPr="002A5C83">
        <w:rPr>
          <w:bCs/>
        </w:rPr>
        <w:t>92KO HCC cells.</w:t>
      </w:r>
    </w:p>
    <w:p w14:paraId="3AA90E73" w14:textId="77777777" w:rsidR="00E45838" w:rsidRPr="002A5C83" w:rsidRDefault="00E45838" w:rsidP="00725D9B">
      <w:pPr>
        <w:snapToGrid w:val="0"/>
        <w:spacing w:line="360" w:lineRule="auto"/>
        <w:ind w:left="440" w:hangingChars="200" w:hanging="440"/>
        <w:jc w:val="left"/>
        <w:rPr>
          <w:bCs/>
        </w:rPr>
      </w:pPr>
      <w:r w:rsidRPr="002A5C83">
        <w:rPr>
          <w:b/>
        </w:rPr>
        <w:t xml:space="preserve">Fig. S10. </w:t>
      </w:r>
      <w:r w:rsidRPr="002A5C83">
        <w:rPr>
          <w:bCs/>
        </w:rPr>
        <w:t xml:space="preserve">The expression of </w:t>
      </w:r>
      <w:r w:rsidRPr="002A5C83">
        <w:rPr>
          <w:bCs/>
          <w:i/>
          <w:iCs/>
        </w:rPr>
        <w:t>MCT1</w:t>
      </w:r>
      <w:r w:rsidRPr="002A5C83">
        <w:rPr>
          <w:bCs/>
        </w:rPr>
        <w:t xml:space="preserve"> or </w:t>
      </w:r>
      <w:r w:rsidRPr="002A5C83">
        <w:rPr>
          <w:bCs/>
          <w:i/>
          <w:iCs/>
        </w:rPr>
        <w:t>NDRG3</w:t>
      </w:r>
      <w:r w:rsidRPr="002A5C83">
        <w:rPr>
          <w:bCs/>
        </w:rPr>
        <w:t xml:space="preserve"> in non-tumor from HCC patients and </w:t>
      </w:r>
      <w:r w:rsidRPr="002A5C83">
        <w:rPr>
          <w:rFonts w:hint="eastAsia"/>
          <w:bCs/>
        </w:rPr>
        <w:t>GSEA</w:t>
      </w:r>
      <w:r w:rsidRPr="002A5C83">
        <w:rPr>
          <w:bCs/>
        </w:rPr>
        <w:t xml:space="preserve"> </w:t>
      </w:r>
      <w:r w:rsidRPr="002A5C83">
        <w:rPr>
          <w:rFonts w:hint="eastAsia"/>
          <w:bCs/>
        </w:rPr>
        <w:t>ana</w:t>
      </w:r>
      <w:r w:rsidRPr="002A5C83">
        <w:rPr>
          <w:bCs/>
        </w:rPr>
        <w:t>lysis in HCC</w:t>
      </w:r>
      <w:r w:rsidRPr="002A5C83">
        <w:rPr>
          <w:bCs/>
          <w:vertAlign w:val="superscript"/>
        </w:rPr>
        <w:t>192Low</w:t>
      </w:r>
      <w:r w:rsidRPr="002A5C83">
        <w:rPr>
          <w:bCs/>
        </w:rPr>
        <w:t xml:space="preserve"> patients using genes differentially expressed between cases with high levels of </w:t>
      </w:r>
      <w:r w:rsidRPr="002A5C83">
        <w:rPr>
          <w:bCs/>
          <w:i/>
          <w:iCs/>
        </w:rPr>
        <w:t>MCT1</w:t>
      </w:r>
      <w:r w:rsidRPr="002A5C83">
        <w:rPr>
          <w:bCs/>
        </w:rPr>
        <w:t xml:space="preserve"> or </w:t>
      </w:r>
      <w:r w:rsidRPr="002A5C83">
        <w:rPr>
          <w:bCs/>
          <w:i/>
          <w:iCs/>
        </w:rPr>
        <w:t>NDRG3</w:t>
      </w:r>
      <w:r w:rsidRPr="002A5C83">
        <w:rPr>
          <w:bCs/>
        </w:rPr>
        <w:t xml:space="preserve"> in their non-tumors and </w:t>
      </w:r>
      <w:r w:rsidRPr="002A5C83">
        <w:rPr>
          <w:rFonts w:hint="eastAsia"/>
          <w:bCs/>
        </w:rPr>
        <w:t>o</w:t>
      </w:r>
      <w:r w:rsidRPr="002A5C83">
        <w:rPr>
          <w:bCs/>
        </w:rPr>
        <w:t xml:space="preserve">nes with low levels of </w:t>
      </w:r>
      <w:r w:rsidRPr="002A5C83">
        <w:rPr>
          <w:bCs/>
          <w:i/>
          <w:iCs/>
        </w:rPr>
        <w:t>MCT1</w:t>
      </w:r>
      <w:r w:rsidRPr="002A5C83">
        <w:rPr>
          <w:bCs/>
        </w:rPr>
        <w:t xml:space="preserve"> and </w:t>
      </w:r>
      <w:r w:rsidRPr="002A5C83">
        <w:rPr>
          <w:bCs/>
          <w:i/>
          <w:iCs/>
        </w:rPr>
        <w:t>NDRG3</w:t>
      </w:r>
      <w:r w:rsidRPr="002A5C83">
        <w:rPr>
          <w:bCs/>
        </w:rPr>
        <w:t xml:space="preserve"> in their non-tumors.</w:t>
      </w:r>
    </w:p>
    <w:p w14:paraId="6E6492BD" w14:textId="77777777" w:rsidR="0082372D" w:rsidRDefault="0082372D" w:rsidP="0082372D">
      <w:pPr>
        <w:snapToGrid w:val="0"/>
        <w:jc w:val="left"/>
        <w:rPr>
          <w:rFonts w:cs="Times New Roman"/>
          <w:b/>
        </w:rPr>
      </w:pPr>
    </w:p>
    <w:p w14:paraId="6636DD33" w14:textId="2085F907" w:rsidR="00022E36" w:rsidRPr="00A31DC2" w:rsidRDefault="00945D50" w:rsidP="00A31DC2">
      <w:pPr>
        <w:pageBreakBefore/>
        <w:spacing w:line="360" w:lineRule="auto"/>
        <w:rPr>
          <w:b/>
          <w:bCs/>
          <w:shd w:val="clear" w:color="auto" w:fill="FFFFFF"/>
        </w:rPr>
      </w:pPr>
      <w:r>
        <w:rPr>
          <w:rFonts w:eastAsia="Calibri"/>
          <w:b/>
          <w:bCs/>
          <w:kern w:val="0"/>
          <w:u w:color="000000"/>
          <w:bdr w:val="nil"/>
        </w:rPr>
        <w:lastRenderedPageBreak/>
        <w:t xml:space="preserve">Table </w:t>
      </w:r>
      <w:r w:rsidR="00891C2E">
        <w:rPr>
          <w:rFonts w:eastAsia="Calibri"/>
          <w:b/>
          <w:bCs/>
          <w:kern w:val="0"/>
          <w:u w:color="000000"/>
          <w:bdr w:val="nil"/>
        </w:rPr>
        <w:t>S</w:t>
      </w:r>
      <w:r w:rsidR="00F82AB7">
        <w:rPr>
          <w:b/>
          <w:bCs/>
          <w:shd w:val="clear" w:color="auto" w:fill="FFFFFF"/>
        </w:rPr>
        <w:t>1.</w:t>
      </w:r>
      <w:r w:rsidR="00022E36" w:rsidRPr="00A31DC2">
        <w:rPr>
          <w:b/>
          <w:bCs/>
          <w:shd w:val="clear" w:color="auto" w:fill="FFFFFF"/>
        </w:rPr>
        <w:t xml:space="preserve"> Primers and Oligoes used in this study</w:t>
      </w:r>
      <w:r w:rsidR="006447DB">
        <w:rPr>
          <w:b/>
          <w:bCs/>
          <w:shd w:val="clear" w:color="auto" w:fill="FFFFFF"/>
        </w:rPr>
        <w:t>.</w:t>
      </w:r>
    </w:p>
    <w:tbl>
      <w:tblPr>
        <w:tblW w:w="9247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2"/>
        <w:gridCol w:w="6945"/>
      </w:tblGrid>
      <w:tr w:rsidR="00022E36" w:rsidRPr="00A0418B" w14:paraId="62AF0BEF" w14:textId="77777777" w:rsidTr="00C75535">
        <w:trPr>
          <w:trHeight w:val="211"/>
          <w:jc w:val="center"/>
        </w:trPr>
        <w:tc>
          <w:tcPr>
            <w:tcW w:w="23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1D0D228" w14:textId="77777777" w:rsidR="00022E36" w:rsidRPr="00A0418B" w:rsidRDefault="00022E36" w:rsidP="00097F39">
            <w:pPr>
              <w:adjustRightInd w:val="0"/>
              <w:snapToGrid w:val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0418B">
              <w:rPr>
                <w:rFonts w:eastAsia="Times New Roman"/>
                <w:b/>
                <w:bCs/>
                <w:color w:val="000000"/>
              </w:rPr>
              <w:t>Primers</w:t>
            </w:r>
          </w:p>
        </w:tc>
        <w:tc>
          <w:tcPr>
            <w:tcW w:w="694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231B2033" w14:textId="77777777" w:rsidR="00022E36" w:rsidRPr="00A0418B" w:rsidRDefault="00022E36" w:rsidP="00097F39">
            <w:pPr>
              <w:adjustRightInd w:val="0"/>
              <w:snapToGrid w:val="0"/>
              <w:jc w:val="center"/>
              <w:rPr>
                <w:rFonts w:eastAsia="Times New Roman"/>
                <w:b/>
                <w:color w:val="000000"/>
              </w:rPr>
            </w:pPr>
            <w:r w:rsidRPr="00A0418B">
              <w:rPr>
                <w:rFonts w:eastAsia="Times New Roman"/>
                <w:b/>
                <w:color w:val="000000"/>
              </w:rPr>
              <w:t>Sequence</w:t>
            </w:r>
          </w:p>
        </w:tc>
      </w:tr>
      <w:tr w:rsidR="00022E36" w:rsidRPr="00A0418B" w14:paraId="577731A1" w14:textId="77777777" w:rsidTr="00C75535">
        <w:trPr>
          <w:trHeight w:val="146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69ADA2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color w:val="000000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  <w:vAlign w:val="center"/>
          </w:tcPr>
          <w:p w14:paraId="21370994" w14:textId="77777777" w:rsidR="00022E36" w:rsidRPr="00A0418B" w:rsidRDefault="00022E36" w:rsidP="00097F39">
            <w:pPr>
              <w:adjustRightInd w:val="0"/>
              <w:snapToGrid w:val="0"/>
              <w:ind w:left="720"/>
              <w:jc w:val="left"/>
              <w:rPr>
                <w:b/>
                <w:color w:val="000000"/>
              </w:rPr>
            </w:pPr>
            <w:r w:rsidRPr="00A0418B">
              <w:rPr>
                <w:b/>
                <w:color w:val="000000"/>
              </w:rPr>
              <w:t>SYBR green real-time PCR</w:t>
            </w:r>
          </w:p>
        </w:tc>
      </w:tr>
      <w:tr w:rsidR="00022E36" w:rsidRPr="00A0418B" w14:paraId="03CB09A3" w14:textId="77777777" w:rsidTr="00C75535">
        <w:trPr>
          <w:trHeight w:val="195"/>
          <w:jc w:val="center"/>
        </w:trPr>
        <w:tc>
          <w:tcPr>
            <w:tcW w:w="2302" w:type="dxa"/>
            <w:vMerge w:val="restart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12B7D68A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bCs/>
                <w:i/>
                <w:color w:val="000000"/>
              </w:rPr>
            </w:pPr>
            <w:r w:rsidRPr="00A0418B">
              <w:rPr>
                <w:bCs/>
                <w:i/>
                <w:color w:val="000000"/>
              </w:rPr>
              <w:t>GLUT1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  <w:vAlign w:val="center"/>
          </w:tcPr>
          <w:p w14:paraId="31AE38EF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F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</w:t>
            </w:r>
            <w:r w:rsidRPr="00A0418B">
              <w:rPr>
                <w:rFonts w:eastAsia="Times New Roman"/>
                <w:color w:val="000000"/>
              </w:rPr>
              <w:t>5’-TCACTGTGCTCCTGGTTCTG-3’</w:t>
            </w:r>
          </w:p>
        </w:tc>
      </w:tr>
      <w:tr w:rsidR="00022E36" w:rsidRPr="00A0418B" w14:paraId="60103BC7" w14:textId="77777777" w:rsidTr="00C75535">
        <w:trPr>
          <w:trHeight w:val="267"/>
          <w:jc w:val="center"/>
        </w:trPr>
        <w:tc>
          <w:tcPr>
            <w:tcW w:w="2302" w:type="dxa"/>
            <w:vMerge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1F3D5968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i/>
                <w:color w:val="000000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  <w:vAlign w:val="center"/>
          </w:tcPr>
          <w:p w14:paraId="0F9B9E2F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R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</w:t>
            </w:r>
            <w:r w:rsidRPr="00A0418B">
              <w:rPr>
                <w:rFonts w:eastAsia="Times New Roman"/>
                <w:color w:val="000000"/>
              </w:rPr>
              <w:t>5’-</w:t>
            </w:r>
            <w:r w:rsidRPr="00A0418B">
              <w:rPr>
                <w:rFonts w:eastAsia="Times New Roman"/>
                <w:bCs/>
                <w:color w:val="000000"/>
              </w:rPr>
              <w:t>CCTGTGCTCCTGAGAGATCC</w:t>
            </w:r>
            <w:r w:rsidRPr="00A0418B">
              <w:rPr>
                <w:rFonts w:eastAsia="Times New Roman"/>
                <w:color w:val="000000"/>
              </w:rPr>
              <w:t>-3’</w:t>
            </w:r>
          </w:p>
        </w:tc>
      </w:tr>
      <w:tr w:rsidR="00022E36" w:rsidRPr="00A0418B" w14:paraId="0DAC3937" w14:textId="77777777" w:rsidTr="00C75535">
        <w:trPr>
          <w:trHeight w:val="144"/>
          <w:jc w:val="center"/>
        </w:trPr>
        <w:tc>
          <w:tcPr>
            <w:tcW w:w="2302" w:type="dxa"/>
            <w:vMerge w:val="restart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9D21ECD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bCs/>
                <w:i/>
                <w:color w:val="000000"/>
              </w:rPr>
            </w:pPr>
            <w:r w:rsidRPr="00A0418B">
              <w:rPr>
                <w:bCs/>
                <w:i/>
                <w:color w:val="000000"/>
              </w:rPr>
              <w:t>HK2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  <w:vAlign w:val="center"/>
          </w:tcPr>
          <w:p w14:paraId="3CF492B0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F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</w:t>
            </w:r>
            <w:r w:rsidRPr="00A0418B">
              <w:rPr>
                <w:rFonts w:eastAsia="Times New Roman"/>
                <w:color w:val="000000"/>
              </w:rPr>
              <w:t>5’-</w:t>
            </w:r>
            <w:r w:rsidRPr="00A0418B">
              <w:rPr>
                <w:rFonts w:eastAsia="Times New Roman"/>
                <w:bCs/>
                <w:color w:val="000000"/>
              </w:rPr>
              <w:t>TAGGGCTTTGAGAGCACCTGT</w:t>
            </w:r>
            <w:r w:rsidRPr="00A0418B">
              <w:rPr>
                <w:rFonts w:eastAsia="Times New Roman"/>
                <w:color w:val="000000"/>
              </w:rPr>
              <w:t>-3’</w:t>
            </w:r>
          </w:p>
        </w:tc>
      </w:tr>
      <w:tr w:rsidR="00022E36" w:rsidRPr="00A0418B" w14:paraId="0F7AD9E6" w14:textId="77777777" w:rsidTr="00C75535">
        <w:trPr>
          <w:trHeight w:val="267"/>
          <w:jc w:val="center"/>
        </w:trPr>
        <w:tc>
          <w:tcPr>
            <w:tcW w:w="2302" w:type="dxa"/>
            <w:vMerge/>
            <w:tcBorders>
              <w:bottom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31BAD34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i/>
                <w:color w:val="000000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  <w:vAlign w:val="center"/>
          </w:tcPr>
          <w:p w14:paraId="77D05C89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R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</w:t>
            </w:r>
            <w:r w:rsidRPr="00A0418B">
              <w:rPr>
                <w:rFonts w:eastAsia="Times New Roman"/>
                <w:color w:val="000000"/>
              </w:rPr>
              <w:t>5’-CCACACCACTGTCACTTTG-3’</w:t>
            </w:r>
          </w:p>
        </w:tc>
      </w:tr>
      <w:tr w:rsidR="00022E36" w:rsidRPr="00A0418B" w14:paraId="66F2EAF0" w14:textId="77777777" w:rsidTr="00C75535">
        <w:trPr>
          <w:trHeight w:val="68"/>
          <w:jc w:val="center"/>
        </w:trPr>
        <w:tc>
          <w:tcPr>
            <w:tcW w:w="2302" w:type="dxa"/>
            <w:vMerge w:val="restart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77061635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i/>
                <w:color w:val="000000"/>
              </w:rPr>
            </w:pPr>
            <w:r w:rsidRPr="00A0418B">
              <w:rPr>
                <w:i/>
              </w:rPr>
              <w:t>PFKP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  <w:vAlign w:val="center"/>
          </w:tcPr>
          <w:p w14:paraId="3F8EDE4C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F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</w:t>
            </w:r>
            <w:r w:rsidRPr="00A0418B">
              <w:rPr>
                <w:rFonts w:eastAsia="Times New Roman"/>
                <w:color w:val="000000"/>
              </w:rPr>
              <w:t>5’-</w:t>
            </w:r>
            <w:r w:rsidRPr="00A0418B">
              <w:t>CGCCTACCTCAACGTGGTG-3′</w:t>
            </w:r>
          </w:p>
        </w:tc>
      </w:tr>
      <w:tr w:rsidR="00022E36" w:rsidRPr="00A0418B" w14:paraId="4035D920" w14:textId="77777777" w:rsidTr="00C75535">
        <w:trPr>
          <w:trHeight w:val="267"/>
          <w:jc w:val="center"/>
        </w:trPr>
        <w:tc>
          <w:tcPr>
            <w:tcW w:w="2302" w:type="dxa"/>
            <w:vMerge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102BF785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i/>
                <w:color w:val="000000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  <w:vAlign w:val="center"/>
          </w:tcPr>
          <w:p w14:paraId="01C3663D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R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</w:t>
            </w:r>
            <w:r w:rsidRPr="00A0418B">
              <w:rPr>
                <w:rFonts w:eastAsia="Times New Roman"/>
                <w:color w:val="000000"/>
              </w:rPr>
              <w:t>5’-</w:t>
            </w:r>
            <w:r w:rsidRPr="00A0418B">
              <w:t>ACCTCCAGAACGAAGGTCCTC-3′</w:t>
            </w:r>
          </w:p>
        </w:tc>
      </w:tr>
      <w:tr w:rsidR="00022E36" w:rsidRPr="00A0418B" w14:paraId="78A5364A" w14:textId="77777777" w:rsidTr="00C75535">
        <w:trPr>
          <w:trHeight w:val="157"/>
          <w:jc w:val="center"/>
        </w:trPr>
        <w:tc>
          <w:tcPr>
            <w:tcW w:w="2302" w:type="dxa"/>
            <w:vMerge w:val="restart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CD7657C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i/>
                <w:color w:val="000000"/>
              </w:rPr>
            </w:pPr>
            <w:r w:rsidRPr="00A0418B">
              <w:rPr>
                <w:i/>
              </w:rPr>
              <w:t>PFKFB3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  <w:vAlign w:val="center"/>
          </w:tcPr>
          <w:p w14:paraId="1E5D341E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F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</w:t>
            </w:r>
            <w:r w:rsidRPr="00A0418B">
              <w:rPr>
                <w:rFonts w:eastAsia="Times New Roman"/>
                <w:color w:val="000000"/>
              </w:rPr>
              <w:t>5’-</w:t>
            </w:r>
            <w:r w:rsidRPr="00A0418B">
              <w:t>ATTGCGGTTTTCGATGCCAC-3′</w:t>
            </w:r>
          </w:p>
        </w:tc>
      </w:tr>
      <w:tr w:rsidR="00022E36" w:rsidRPr="00A0418B" w14:paraId="18FF21EE" w14:textId="77777777" w:rsidTr="00C75535">
        <w:trPr>
          <w:trHeight w:val="267"/>
          <w:jc w:val="center"/>
        </w:trPr>
        <w:tc>
          <w:tcPr>
            <w:tcW w:w="2302" w:type="dxa"/>
            <w:vMerge/>
            <w:tcBorders>
              <w:bottom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520BB73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i/>
                <w:color w:val="000000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  <w:vAlign w:val="center"/>
          </w:tcPr>
          <w:p w14:paraId="03C433AD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R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</w:t>
            </w:r>
            <w:r w:rsidRPr="00A0418B">
              <w:rPr>
                <w:rFonts w:eastAsia="Times New Roman"/>
                <w:color w:val="000000"/>
              </w:rPr>
              <w:t>5’-</w:t>
            </w:r>
            <w:r w:rsidRPr="00A0418B">
              <w:t>GCCACAACTGTAGGGTCGT-3′</w:t>
            </w:r>
          </w:p>
        </w:tc>
      </w:tr>
      <w:tr w:rsidR="00022E36" w:rsidRPr="00A0418B" w14:paraId="09D449A0" w14:textId="77777777" w:rsidTr="00C75535">
        <w:trPr>
          <w:trHeight w:val="93"/>
          <w:jc w:val="center"/>
        </w:trPr>
        <w:tc>
          <w:tcPr>
            <w:tcW w:w="2302" w:type="dxa"/>
            <w:vMerge w:val="restart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0EC57624" w14:textId="77777777" w:rsidR="00022E36" w:rsidRPr="00A0418B" w:rsidRDefault="00022E36" w:rsidP="00097F39">
            <w:pPr>
              <w:adjustRightInd w:val="0"/>
              <w:snapToGrid w:val="0"/>
              <w:rPr>
                <w:i/>
              </w:rPr>
            </w:pPr>
            <w:r w:rsidRPr="00A0418B">
              <w:rPr>
                <w:i/>
              </w:rPr>
              <w:t>ALDOA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  <w:vAlign w:val="center"/>
          </w:tcPr>
          <w:p w14:paraId="4851EBEA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F</w:t>
            </w:r>
            <w:r w:rsidRPr="00A0418B">
              <w:rPr>
                <w:rFonts w:eastAsia="Times New Roman"/>
                <w:color w:val="000000"/>
              </w:rPr>
              <w:t>: 5’-</w:t>
            </w:r>
            <w:r w:rsidRPr="00A0418B">
              <w:t>ATGCCCTACCAATATCCAGCA-3′</w:t>
            </w:r>
          </w:p>
        </w:tc>
      </w:tr>
      <w:tr w:rsidR="00022E36" w:rsidRPr="00A0418B" w14:paraId="60FA443A" w14:textId="77777777" w:rsidTr="00C75535">
        <w:trPr>
          <w:trHeight w:val="267"/>
          <w:jc w:val="center"/>
        </w:trPr>
        <w:tc>
          <w:tcPr>
            <w:tcW w:w="2302" w:type="dxa"/>
            <w:vMerge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30193BE5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i/>
                <w:color w:val="000000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  <w:vAlign w:val="center"/>
          </w:tcPr>
          <w:p w14:paraId="531B7F94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R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</w:t>
            </w:r>
            <w:r w:rsidRPr="00A0418B">
              <w:rPr>
                <w:rFonts w:eastAsia="Times New Roman"/>
                <w:color w:val="000000"/>
              </w:rPr>
              <w:t>5’-</w:t>
            </w:r>
            <w:r w:rsidRPr="00A0418B">
              <w:t>GCTCCCAGTGGACTCATCTG-3′</w:t>
            </w:r>
          </w:p>
        </w:tc>
      </w:tr>
      <w:tr w:rsidR="00022E36" w:rsidRPr="00A0418B" w14:paraId="760D4E0C" w14:textId="77777777" w:rsidTr="00C75535">
        <w:trPr>
          <w:trHeight w:val="186"/>
          <w:jc w:val="center"/>
        </w:trPr>
        <w:tc>
          <w:tcPr>
            <w:tcW w:w="2302" w:type="dxa"/>
            <w:vMerge w:val="restart"/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C1861BF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i/>
                <w:color w:val="000000"/>
              </w:rPr>
            </w:pPr>
            <w:r w:rsidRPr="00A0418B">
              <w:rPr>
                <w:i/>
              </w:rPr>
              <w:t>ENO2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  <w:vAlign w:val="center"/>
          </w:tcPr>
          <w:p w14:paraId="4E6AE62E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F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</w:t>
            </w:r>
            <w:r w:rsidRPr="00A0418B">
              <w:rPr>
                <w:rFonts w:eastAsia="Times New Roman"/>
                <w:color w:val="000000"/>
              </w:rPr>
              <w:t>5’-</w:t>
            </w:r>
            <w:r w:rsidRPr="00A0418B">
              <w:t>AGGTGCAGAGGTCTACCATAC-3′</w:t>
            </w:r>
            <w:r w:rsidRPr="00A0418B">
              <w:rPr>
                <w:rFonts w:eastAsia="Times New Roman"/>
                <w:color w:val="000000"/>
              </w:rPr>
              <w:t xml:space="preserve"> </w:t>
            </w:r>
          </w:p>
        </w:tc>
      </w:tr>
      <w:tr w:rsidR="00022E36" w:rsidRPr="00A0418B" w14:paraId="7E70E639" w14:textId="77777777" w:rsidTr="00C75535">
        <w:trPr>
          <w:trHeight w:val="267"/>
          <w:jc w:val="center"/>
        </w:trPr>
        <w:tc>
          <w:tcPr>
            <w:tcW w:w="2302" w:type="dxa"/>
            <w:vMerge/>
            <w:tcBorders>
              <w:bottom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7780C4E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i/>
                <w:color w:val="000000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  <w:vAlign w:val="center"/>
          </w:tcPr>
          <w:p w14:paraId="537D068B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R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</w:t>
            </w:r>
            <w:r w:rsidRPr="00A0418B">
              <w:rPr>
                <w:rFonts w:eastAsia="Times New Roman"/>
                <w:color w:val="000000"/>
              </w:rPr>
              <w:t>5’-</w:t>
            </w:r>
            <w:r w:rsidRPr="00A0418B">
              <w:t>AGCTCCAAGGCTTCACTGTTC-3′</w:t>
            </w:r>
          </w:p>
        </w:tc>
      </w:tr>
      <w:tr w:rsidR="00022E36" w:rsidRPr="00A0418B" w14:paraId="50C5D3C9" w14:textId="77777777" w:rsidTr="00C75535">
        <w:trPr>
          <w:trHeight w:val="122"/>
          <w:jc w:val="center"/>
        </w:trPr>
        <w:tc>
          <w:tcPr>
            <w:tcW w:w="2302" w:type="dxa"/>
            <w:vMerge w:val="restart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4C3D0FD8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i/>
                <w:color w:val="000000"/>
              </w:rPr>
            </w:pPr>
            <w:r w:rsidRPr="00A0418B">
              <w:rPr>
                <w:i/>
              </w:rPr>
              <w:t>PKM2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  <w:vAlign w:val="center"/>
          </w:tcPr>
          <w:p w14:paraId="5D95A41D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F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</w:t>
            </w:r>
            <w:r w:rsidRPr="00A0418B">
              <w:rPr>
                <w:rFonts w:eastAsia="Times New Roman"/>
                <w:color w:val="000000"/>
              </w:rPr>
              <w:t>5’-</w:t>
            </w:r>
            <w:r w:rsidRPr="00A0418B">
              <w:t>ATGTCGAAGCCCCATAGTGAA-3′</w:t>
            </w:r>
          </w:p>
        </w:tc>
      </w:tr>
      <w:tr w:rsidR="00022E36" w:rsidRPr="00A0418B" w14:paraId="3C812FC5" w14:textId="77777777" w:rsidTr="00C75535">
        <w:trPr>
          <w:trHeight w:val="267"/>
          <w:jc w:val="center"/>
        </w:trPr>
        <w:tc>
          <w:tcPr>
            <w:tcW w:w="2302" w:type="dxa"/>
            <w:vMerge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505AAB66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i/>
                <w:color w:val="000000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  <w:vAlign w:val="center"/>
          </w:tcPr>
          <w:p w14:paraId="416E38AE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R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</w:t>
            </w:r>
            <w:r w:rsidRPr="00A0418B">
              <w:rPr>
                <w:rFonts w:eastAsia="Times New Roman"/>
                <w:color w:val="000000"/>
              </w:rPr>
              <w:t>5’-</w:t>
            </w:r>
            <w:r w:rsidRPr="00A0418B">
              <w:t>TGGGTGGTGAATCAATGTCCA-3′</w:t>
            </w:r>
          </w:p>
        </w:tc>
      </w:tr>
      <w:tr w:rsidR="00022E36" w:rsidRPr="00A0418B" w14:paraId="5FB3C344" w14:textId="77777777" w:rsidTr="00C75535">
        <w:trPr>
          <w:trHeight w:val="200"/>
          <w:jc w:val="center"/>
        </w:trPr>
        <w:tc>
          <w:tcPr>
            <w:tcW w:w="2302" w:type="dxa"/>
            <w:vMerge w:val="restart"/>
            <w:tcBorders>
              <w:top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3127A20" w14:textId="77777777" w:rsidR="00022E36" w:rsidRPr="00A0418B" w:rsidRDefault="00022E36" w:rsidP="00097F39">
            <w:pPr>
              <w:adjustRightInd w:val="0"/>
              <w:snapToGrid w:val="0"/>
              <w:rPr>
                <w:i/>
              </w:rPr>
            </w:pPr>
            <w:r w:rsidRPr="00A0418B">
              <w:rPr>
                <w:i/>
              </w:rPr>
              <w:t>LDHA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  <w:vAlign w:val="center"/>
          </w:tcPr>
          <w:p w14:paraId="36E3E422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F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5′-ACGTCAGCAAGAGGGAGAAA-3′</w:t>
            </w:r>
          </w:p>
        </w:tc>
      </w:tr>
      <w:tr w:rsidR="00022E36" w:rsidRPr="00A0418B" w14:paraId="4D492AA6" w14:textId="77777777" w:rsidTr="00C75535">
        <w:trPr>
          <w:trHeight w:val="267"/>
          <w:jc w:val="center"/>
        </w:trPr>
        <w:tc>
          <w:tcPr>
            <w:tcW w:w="2302" w:type="dxa"/>
            <w:vMerge/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E56FC85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i/>
                <w:color w:val="000000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  <w:vAlign w:val="center"/>
          </w:tcPr>
          <w:p w14:paraId="3A22349C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R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5′-CGCTTCCAATAACACGGTTT-3′</w:t>
            </w:r>
          </w:p>
        </w:tc>
      </w:tr>
      <w:tr w:rsidR="00022E36" w:rsidRPr="00A0418B" w14:paraId="58B4ED01" w14:textId="77777777" w:rsidTr="00C75535">
        <w:trPr>
          <w:trHeight w:val="150"/>
          <w:jc w:val="center"/>
        </w:trPr>
        <w:tc>
          <w:tcPr>
            <w:tcW w:w="2302" w:type="dxa"/>
            <w:vMerge w:val="restart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0AF60451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i/>
                <w:color w:val="000000"/>
              </w:rPr>
            </w:pPr>
            <w:r w:rsidRPr="00A0418B">
              <w:rPr>
                <w:i/>
              </w:rPr>
              <w:t>MCT4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  <w:vAlign w:val="center"/>
          </w:tcPr>
          <w:p w14:paraId="1B103B05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F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5′-CCATGCTCTACGGGACAGG-3′</w:t>
            </w:r>
          </w:p>
        </w:tc>
      </w:tr>
      <w:tr w:rsidR="00022E36" w:rsidRPr="00A0418B" w14:paraId="41F20C10" w14:textId="77777777" w:rsidTr="00C75535">
        <w:trPr>
          <w:trHeight w:val="267"/>
          <w:jc w:val="center"/>
        </w:trPr>
        <w:tc>
          <w:tcPr>
            <w:tcW w:w="2302" w:type="dxa"/>
            <w:vMerge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2FF5366D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i/>
                <w:color w:val="000000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  <w:vAlign w:val="center"/>
          </w:tcPr>
          <w:p w14:paraId="6D35BF1F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R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5′-GCTTGCTGAAGTAGCGGTT-3′</w:t>
            </w:r>
          </w:p>
        </w:tc>
      </w:tr>
      <w:tr w:rsidR="00022E36" w:rsidRPr="00A0418B" w14:paraId="512ED1B2" w14:textId="77777777" w:rsidTr="00C75535">
        <w:trPr>
          <w:trHeight w:val="214"/>
          <w:jc w:val="center"/>
        </w:trPr>
        <w:tc>
          <w:tcPr>
            <w:tcW w:w="2302" w:type="dxa"/>
            <w:vMerge w:val="restart"/>
            <w:tcBorders>
              <w:top w:val="nil"/>
              <w:bottom w:val="nil"/>
            </w:tcBorders>
            <w:shd w:val="clear" w:color="auto" w:fill="FFFFFF" w:themeFill="background1"/>
            <w:tcMar>
              <w:left w:w="29" w:type="dxa"/>
              <w:right w:w="29" w:type="dxa"/>
            </w:tcMar>
            <w:vAlign w:val="center"/>
          </w:tcPr>
          <w:p w14:paraId="7DC588C4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i/>
                <w:color w:val="000000"/>
              </w:rPr>
            </w:pPr>
            <w:r w:rsidRPr="00A0418B">
              <w:rPr>
                <w:rFonts w:eastAsia="Times New Roman"/>
                <w:bCs/>
                <w:i/>
                <w:color w:val="000000"/>
              </w:rPr>
              <w:t>MCT1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FFFFFF" w:themeFill="background1"/>
            <w:tcMar>
              <w:left w:w="86" w:type="dxa"/>
              <w:right w:w="29" w:type="dxa"/>
            </w:tcMar>
            <w:vAlign w:val="center"/>
          </w:tcPr>
          <w:p w14:paraId="1E1CC7EF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F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5′-GGTGGAGGTCCTATCAGCAGT-3′</w:t>
            </w:r>
          </w:p>
        </w:tc>
      </w:tr>
      <w:tr w:rsidR="00022E36" w:rsidRPr="00A0418B" w14:paraId="600C7697" w14:textId="77777777" w:rsidTr="00C75535">
        <w:trPr>
          <w:trHeight w:val="267"/>
          <w:jc w:val="center"/>
        </w:trPr>
        <w:tc>
          <w:tcPr>
            <w:tcW w:w="2302" w:type="dxa"/>
            <w:vMerge/>
            <w:tcBorders>
              <w:top w:val="nil"/>
              <w:bottom w:val="nil"/>
            </w:tcBorders>
            <w:shd w:val="clear" w:color="auto" w:fill="FFFFFF" w:themeFill="background1"/>
            <w:tcMar>
              <w:left w:w="29" w:type="dxa"/>
              <w:right w:w="29" w:type="dxa"/>
            </w:tcMar>
            <w:vAlign w:val="center"/>
          </w:tcPr>
          <w:p w14:paraId="0C2F8A82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i/>
                <w:color w:val="000000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FFFFFF" w:themeFill="background1"/>
            <w:tcMar>
              <w:left w:w="86" w:type="dxa"/>
              <w:right w:w="29" w:type="dxa"/>
            </w:tcMar>
            <w:vAlign w:val="center"/>
          </w:tcPr>
          <w:p w14:paraId="16E165D6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R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5′-CAGAAAGAAGCTGCAATCAAGC-3′</w:t>
            </w:r>
          </w:p>
        </w:tc>
      </w:tr>
      <w:tr w:rsidR="00022E36" w:rsidRPr="00A0418B" w14:paraId="136CDBB6" w14:textId="77777777" w:rsidTr="00C75535">
        <w:trPr>
          <w:trHeight w:val="163"/>
          <w:jc w:val="center"/>
        </w:trPr>
        <w:tc>
          <w:tcPr>
            <w:tcW w:w="2302" w:type="dxa"/>
            <w:vMerge w:val="restart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592E735E" w14:textId="77777777" w:rsidR="00022E36" w:rsidRPr="00A0418B" w:rsidRDefault="00022E36" w:rsidP="00097F39">
            <w:pPr>
              <w:adjustRightInd w:val="0"/>
              <w:snapToGrid w:val="0"/>
              <w:rPr>
                <w:i/>
              </w:rPr>
            </w:pPr>
            <w:r w:rsidRPr="00A0418B">
              <w:rPr>
                <w:i/>
              </w:rPr>
              <w:t>NDRG3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  <w:vAlign w:val="center"/>
          </w:tcPr>
          <w:p w14:paraId="660CC84B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F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5′-GCAGCTTCCAAACTCTCTGG-3′</w:t>
            </w:r>
          </w:p>
        </w:tc>
      </w:tr>
      <w:tr w:rsidR="00022E36" w:rsidRPr="00A0418B" w14:paraId="1F97D47D" w14:textId="77777777" w:rsidTr="00C75535">
        <w:trPr>
          <w:trHeight w:val="267"/>
          <w:jc w:val="center"/>
        </w:trPr>
        <w:tc>
          <w:tcPr>
            <w:tcW w:w="2302" w:type="dxa"/>
            <w:vMerge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52358F43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i/>
                <w:color w:val="000000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  <w:vAlign w:val="center"/>
          </w:tcPr>
          <w:p w14:paraId="6BC5D561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R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5′-TATAGGGTTCAGGCGGGAAT-3′</w:t>
            </w:r>
          </w:p>
        </w:tc>
      </w:tr>
      <w:tr w:rsidR="00022E36" w:rsidRPr="00A0418B" w14:paraId="40A5202E" w14:textId="77777777" w:rsidTr="00C75535">
        <w:trPr>
          <w:trHeight w:val="241"/>
          <w:jc w:val="center"/>
        </w:trPr>
        <w:tc>
          <w:tcPr>
            <w:tcW w:w="2302" w:type="dxa"/>
            <w:vMerge w:val="restart"/>
            <w:tcBorders>
              <w:top w:val="nil"/>
              <w:bottom w:val="nil"/>
            </w:tcBorders>
            <w:shd w:val="clear" w:color="auto" w:fill="FFFFFF" w:themeFill="background1"/>
            <w:tcMar>
              <w:left w:w="29" w:type="dxa"/>
              <w:right w:w="29" w:type="dxa"/>
            </w:tcMar>
            <w:vAlign w:val="center"/>
          </w:tcPr>
          <w:p w14:paraId="1EBF88C4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i/>
                <w:color w:val="000000"/>
              </w:rPr>
            </w:pPr>
            <w:r w:rsidRPr="00A0418B">
              <w:rPr>
                <w:rFonts w:eastAsia="Times New Roman"/>
                <w:bCs/>
                <w:i/>
                <w:color w:val="000000"/>
              </w:rPr>
              <w:t>CYP1A2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FFFFFF" w:themeFill="background1"/>
            <w:tcMar>
              <w:left w:w="86" w:type="dxa"/>
              <w:right w:w="29" w:type="dxa"/>
            </w:tcMar>
            <w:vAlign w:val="center"/>
          </w:tcPr>
          <w:p w14:paraId="34EE9A60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F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5′-CTGGGCACTTCGACCCTTAC-3′</w:t>
            </w:r>
          </w:p>
        </w:tc>
      </w:tr>
      <w:tr w:rsidR="00022E36" w:rsidRPr="00A0418B" w14:paraId="3AE655D7" w14:textId="77777777" w:rsidTr="00C75535">
        <w:trPr>
          <w:trHeight w:val="267"/>
          <w:jc w:val="center"/>
        </w:trPr>
        <w:tc>
          <w:tcPr>
            <w:tcW w:w="2302" w:type="dxa"/>
            <w:vMerge/>
            <w:tcBorders>
              <w:top w:val="nil"/>
              <w:bottom w:val="nil"/>
            </w:tcBorders>
            <w:shd w:val="clear" w:color="auto" w:fill="FFFFFF" w:themeFill="background1"/>
            <w:tcMar>
              <w:left w:w="29" w:type="dxa"/>
              <w:right w:w="29" w:type="dxa"/>
            </w:tcMar>
            <w:vAlign w:val="center"/>
          </w:tcPr>
          <w:p w14:paraId="19D04D3F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color w:val="000000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FFFFFF" w:themeFill="background1"/>
            <w:tcMar>
              <w:left w:w="86" w:type="dxa"/>
              <w:right w:w="29" w:type="dxa"/>
            </w:tcMar>
            <w:vAlign w:val="center"/>
          </w:tcPr>
          <w:p w14:paraId="673016C4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color w:val="000000"/>
              </w:rPr>
            </w:pPr>
            <w:r w:rsidRPr="00A0418B">
              <w:rPr>
                <w:rFonts w:eastAsia="Times New Roman"/>
                <w:bCs/>
                <w:color w:val="000000"/>
              </w:rPr>
              <w:t>R</w:t>
            </w:r>
            <w:r w:rsidRPr="00A0418B">
              <w:rPr>
                <w:rFonts w:eastAsia="Times New Roman"/>
                <w:color w:val="000000"/>
              </w:rPr>
              <w:t>:</w:t>
            </w:r>
            <w:r w:rsidRPr="00A0418B">
              <w:t xml:space="preserve"> 5′-TCTCATCGCTACTCTCAGGGA-3′</w:t>
            </w:r>
          </w:p>
        </w:tc>
      </w:tr>
      <w:tr w:rsidR="00022E36" w:rsidRPr="00A0418B" w14:paraId="0542AA28" w14:textId="77777777" w:rsidTr="00C75535">
        <w:trPr>
          <w:trHeight w:val="164"/>
          <w:jc w:val="center"/>
        </w:trPr>
        <w:tc>
          <w:tcPr>
            <w:tcW w:w="2302" w:type="dxa"/>
            <w:vMerge w:val="restart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3177DD84" w14:textId="77777777" w:rsidR="00022E36" w:rsidRPr="00A0418B" w:rsidRDefault="00022E36" w:rsidP="00097F39">
            <w:pPr>
              <w:adjustRightInd w:val="0"/>
              <w:snapToGrid w:val="0"/>
            </w:pPr>
            <w:r w:rsidRPr="00A0418B">
              <w:t>18s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  <w:vAlign w:val="center"/>
          </w:tcPr>
          <w:p w14:paraId="5E79E492" w14:textId="77777777" w:rsidR="00022E36" w:rsidRPr="00A0418B" w:rsidRDefault="00022E36" w:rsidP="00097F39">
            <w:pPr>
              <w:adjustRightInd w:val="0"/>
              <w:snapToGrid w:val="0"/>
            </w:pPr>
            <w:r w:rsidRPr="00A0418B">
              <w:t>F: 5′-GACTCAACACGGGAAACCTC-3′</w:t>
            </w:r>
          </w:p>
        </w:tc>
      </w:tr>
      <w:tr w:rsidR="00022E36" w:rsidRPr="00A0418B" w14:paraId="700ED7CD" w14:textId="77777777" w:rsidTr="00C75535">
        <w:trPr>
          <w:trHeight w:val="267"/>
          <w:jc w:val="center"/>
        </w:trPr>
        <w:tc>
          <w:tcPr>
            <w:tcW w:w="2302" w:type="dxa"/>
            <w:vMerge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69867055" w14:textId="77777777" w:rsidR="00022E36" w:rsidRPr="00A0418B" w:rsidRDefault="00022E36" w:rsidP="00097F39">
            <w:pPr>
              <w:adjustRightInd w:val="0"/>
              <w:snapToGrid w:val="0"/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  <w:vAlign w:val="center"/>
          </w:tcPr>
          <w:p w14:paraId="659068BC" w14:textId="77777777" w:rsidR="00022E36" w:rsidRPr="00A0418B" w:rsidRDefault="00022E36" w:rsidP="00097F39">
            <w:pPr>
              <w:adjustRightInd w:val="0"/>
              <w:snapToGrid w:val="0"/>
            </w:pPr>
            <w:r w:rsidRPr="00A0418B">
              <w:t>R: 5′-AGCATGCCAGAGTCTCGTTC-3′</w:t>
            </w:r>
          </w:p>
        </w:tc>
      </w:tr>
      <w:tr w:rsidR="00022E36" w:rsidRPr="00A0418B" w14:paraId="4BD2E450" w14:textId="77777777" w:rsidTr="00C75535">
        <w:trPr>
          <w:trHeight w:val="317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479B5B5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color w:val="000000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  <w:vAlign w:val="bottom"/>
          </w:tcPr>
          <w:p w14:paraId="4C3C9953" w14:textId="77777777" w:rsidR="00022E36" w:rsidRPr="00A0418B" w:rsidRDefault="00022E36" w:rsidP="00097F39">
            <w:pPr>
              <w:adjustRightInd w:val="0"/>
              <w:snapToGrid w:val="0"/>
              <w:ind w:left="1440"/>
              <w:jc w:val="left"/>
              <w:rPr>
                <w:b/>
                <w:color w:val="000000"/>
              </w:rPr>
            </w:pPr>
            <w:r w:rsidRPr="00A0418B">
              <w:rPr>
                <w:b/>
                <w:color w:val="000000"/>
              </w:rPr>
              <w:t>For sgRNAs</w:t>
            </w:r>
          </w:p>
        </w:tc>
      </w:tr>
      <w:tr w:rsidR="00022E36" w:rsidRPr="00A0418B" w14:paraId="2D0644F5" w14:textId="77777777" w:rsidTr="00C75535">
        <w:trPr>
          <w:trHeight w:val="159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748D9EC3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color w:val="000000"/>
              </w:rPr>
            </w:pPr>
            <w:r w:rsidRPr="00A0418B">
              <w:t>sgRNA-L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  <w:vAlign w:val="center"/>
          </w:tcPr>
          <w:p w14:paraId="7810868A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color w:val="000000"/>
              </w:rPr>
            </w:pPr>
            <w:r w:rsidRPr="00A0418B">
              <w:t>5’-GCTGCCGAGACCGAGTGCAC-3’</w:t>
            </w:r>
          </w:p>
        </w:tc>
      </w:tr>
      <w:tr w:rsidR="00022E36" w:rsidRPr="00A0418B" w14:paraId="3B96E3E8" w14:textId="77777777" w:rsidTr="00C75535">
        <w:trPr>
          <w:trHeight w:val="267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14:paraId="64904956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rFonts w:eastAsia="Times New Roman"/>
                <w:bCs/>
                <w:color w:val="000000"/>
              </w:rPr>
            </w:pPr>
            <w:r w:rsidRPr="00A0418B">
              <w:t>sgRNA-R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  <w:vAlign w:val="center"/>
          </w:tcPr>
          <w:p w14:paraId="0E5A5C62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color w:val="000000"/>
              </w:rPr>
            </w:pPr>
            <w:r w:rsidRPr="00A0418B">
              <w:t>5’-TAGGTCACAGGTATGTTCGC-3’</w:t>
            </w:r>
          </w:p>
        </w:tc>
      </w:tr>
      <w:tr w:rsidR="00022E36" w:rsidRPr="00A0418B" w14:paraId="0441FF5D" w14:textId="77777777" w:rsidTr="00C75535">
        <w:trPr>
          <w:trHeight w:val="370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6B21FFD" w14:textId="77777777" w:rsidR="00022E36" w:rsidRPr="00A0418B" w:rsidRDefault="00022E36" w:rsidP="00097F39">
            <w:pPr>
              <w:adjustRightInd w:val="0"/>
              <w:snapToGrid w:val="0"/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  <w:vAlign w:val="bottom"/>
          </w:tcPr>
          <w:p w14:paraId="1A81E52F" w14:textId="77777777" w:rsidR="00022E36" w:rsidRPr="00A0418B" w:rsidRDefault="00022E36" w:rsidP="00097F39">
            <w:pPr>
              <w:adjustRightInd w:val="0"/>
              <w:snapToGrid w:val="0"/>
              <w:ind w:left="720"/>
            </w:pPr>
            <w:r w:rsidRPr="00A0418B">
              <w:rPr>
                <w:b/>
                <w:color w:val="000000"/>
              </w:rPr>
              <w:t>For mir-192 promoter region</w:t>
            </w:r>
          </w:p>
        </w:tc>
      </w:tr>
      <w:tr w:rsidR="00022E36" w:rsidRPr="00A0418B" w14:paraId="33BA2C24" w14:textId="77777777" w:rsidTr="00C75535">
        <w:trPr>
          <w:trHeight w:val="170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72EE4A9B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b/>
              </w:rPr>
            </w:pPr>
            <w:r w:rsidRPr="00A0418B">
              <w:rPr>
                <w:bCs/>
                <w:color w:val="000000"/>
              </w:rPr>
              <w:t>Region (-</w:t>
            </w:r>
            <w:proofErr w:type="gramStart"/>
            <w:r w:rsidRPr="00A0418B">
              <w:rPr>
                <w:bCs/>
                <w:color w:val="000000"/>
              </w:rPr>
              <w:t>266,+</w:t>
            </w:r>
            <w:proofErr w:type="gramEnd"/>
            <w:r w:rsidRPr="00A0418B">
              <w:rPr>
                <w:bCs/>
                <w:color w:val="000000"/>
              </w:rPr>
              <w:t>186)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</w:tcPr>
          <w:p w14:paraId="3AB10283" w14:textId="77777777" w:rsidR="00022E36" w:rsidRPr="00A0418B" w:rsidRDefault="00022E36" w:rsidP="00097F39">
            <w:pPr>
              <w:adjustRightInd w:val="0"/>
              <w:snapToGrid w:val="0"/>
              <w:jc w:val="left"/>
            </w:pPr>
            <w:r w:rsidRPr="00A0418B">
              <w:t>F: 5’-GG</w:t>
            </w:r>
            <w:r w:rsidRPr="00A0418B">
              <w:rPr>
                <w:u w:val="single"/>
              </w:rPr>
              <w:t>GGTACC</w:t>
            </w:r>
            <w:r w:rsidRPr="00A0418B">
              <w:t xml:space="preserve">TGGGGCAGCAGGCTGG-3’ </w:t>
            </w:r>
            <w:r w:rsidRPr="00A0418B">
              <w:rPr>
                <w:bCs/>
                <w:i/>
                <w:color w:val="000000"/>
              </w:rPr>
              <w:t xml:space="preserve">(_, </w:t>
            </w:r>
            <w:proofErr w:type="spellStart"/>
            <w:r w:rsidRPr="00A0418B">
              <w:rPr>
                <w:bCs/>
                <w:i/>
                <w:color w:val="000000"/>
              </w:rPr>
              <w:t>KpnI</w:t>
            </w:r>
            <w:proofErr w:type="spellEnd"/>
            <w:r w:rsidRPr="00A0418B">
              <w:rPr>
                <w:bCs/>
                <w:i/>
                <w:color w:val="000000"/>
              </w:rPr>
              <w:t xml:space="preserve"> site)</w:t>
            </w:r>
          </w:p>
        </w:tc>
      </w:tr>
      <w:tr w:rsidR="00022E36" w:rsidRPr="00A0418B" w14:paraId="6B415D9A" w14:textId="77777777" w:rsidTr="00C75535">
        <w:trPr>
          <w:trHeight w:val="267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083C1EAC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b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</w:tcPr>
          <w:p w14:paraId="05716BCD" w14:textId="77777777" w:rsidR="00022E36" w:rsidRPr="00A0418B" w:rsidRDefault="00022E36" w:rsidP="00097F39">
            <w:pPr>
              <w:adjustRightInd w:val="0"/>
              <w:snapToGrid w:val="0"/>
              <w:jc w:val="left"/>
            </w:pPr>
            <w:r w:rsidRPr="00A0418B">
              <w:t>R: 5’-CCG</w:t>
            </w:r>
            <w:r w:rsidRPr="00A0418B">
              <w:rPr>
                <w:u w:val="single"/>
              </w:rPr>
              <w:t>CTCGAG</w:t>
            </w:r>
            <w:r w:rsidRPr="00A0418B">
              <w:t xml:space="preserve">GAAGGGGCTCGTCCC-3’ </w:t>
            </w:r>
            <w:r w:rsidRPr="00A0418B">
              <w:rPr>
                <w:bCs/>
                <w:i/>
                <w:color w:val="000000"/>
              </w:rPr>
              <w:t xml:space="preserve">(_, </w:t>
            </w:r>
            <w:proofErr w:type="spellStart"/>
            <w:r w:rsidRPr="00A0418B">
              <w:rPr>
                <w:bCs/>
                <w:i/>
                <w:color w:val="000000"/>
              </w:rPr>
              <w:t>XhoI</w:t>
            </w:r>
            <w:proofErr w:type="spellEnd"/>
            <w:r w:rsidRPr="00A0418B">
              <w:rPr>
                <w:bCs/>
                <w:i/>
                <w:color w:val="000000"/>
              </w:rPr>
              <w:t xml:space="preserve"> site)</w:t>
            </w:r>
          </w:p>
        </w:tc>
      </w:tr>
      <w:tr w:rsidR="00022E36" w:rsidRPr="00A0418B" w14:paraId="50876CB4" w14:textId="77777777" w:rsidTr="00C75535">
        <w:trPr>
          <w:trHeight w:val="106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</w:tcPr>
          <w:p w14:paraId="45B0DDBF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b/>
              </w:rPr>
            </w:pPr>
            <w:r w:rsidRPr="00A0418B">
              <w:rPr>
                <w:bCs/>
                <w:color w:val="000000"/>
              </w:rPr>
              <w:t>Region (-</w:t>
            </w:r>
            <w:proofErr w:type="gramStart"/>
            <w:r w:rsidRPr="00A0418B">
              <w:rPr>
                <w:bCs/>
                <w:color w:val="000000"/>
              </w:rPr>
              <w:t>367,+</w:t>
            </w:r>
            <w:proofErr w:type="gramEnd"/>
            <w:r w:rsidRPr="00A0418B">
              <w:rPr>
                <w:bCs/>
                <w:color w:val="000000"/>
              </w:rPr>
              <w:t>186)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</w:tcPr>
          <w:p w14:paraId="2D37CB85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b/>
              </w:rPr>
            </w:pPr>
            <w:r w:rsidRPr="00A0418B">
              <w:t>F: 5’-GG</w:t>
            </w:r>
            <w:r w:rsidRPr="00A0418B">
              <w:rPr>
                <w:u w:val="single"/>
              </w:rPr>
              <w:t>GGTACC</w:t>
            </w:r>
            <w:r w:rsidRPr="00A0418B">
              <w:t xml:space="preserve">TGCTCTGTGGCCCCTTCT-3’ </w:t>
            </w:r>
            <w:r w:rsidRPr="00A0418B">
              <w:rPr>
                <w:bCs/>
                <w:i/>
                <w:color w:val="000000"/>
              </w:rPr>
              <w:t xml:space="preserve">(_, </w:t>
            </w:r>
            <w:proofErr w:type="spellStart"/>
            <w:r w:rsidRPr="00A0418B">
              <w:rPr>
                <w:bCs/>
                <w:i/>
                <w:color w:val="000000"/>
              </w:rPr>
              <w:t>KpnI</w:t>
            </w:r>
            <w:proofErr w:type="spellEnd"/>
            <w:r w:rsidRPr="00A0418B">
              <w:rPr>
                <w:bCs/>
                <w:i/>
                <w:color w:val="000000"/>
              </w:rPr>
              <w:t xml:space="preserve"> site)</w:t>
            </w:r>
          </w:p>
        </w:tc>
      </w:tr>
      <w:tr w:rsidR="00022E36" w:rsidRPr="00A0418B" w14:paraId="042787CF" w14:textId="77777777" w:rsidTr="00C75535">
        <w:trPr>
          <w:trHeight w:val="267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</w:tcPr>
          <w:p w14:paraId="766228DA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b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</w:tcPr>
          <w:p w14:paraId="2EC62FE1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b/>
              </w:rPr>
            </w:pPr>
            <w:r w:rsidRPr="00A0418B">
              <w:t>R: 5’-CCG</w:t>
            </w:r>
            <w:r w:rsidRPr="00A0418B">
              <w:rPr>
                <w:u w:val="single"/>
              </w:rPr>
              <w:t>CTCGAG</w:t>
            </w:r>
            <w:r w:rsidRPr="00A0418B">
              <w:t>GCTGATGCTAAGGCCCCCTTAT-3</w:t>
            </w:r>
            <w:proofErr w:type="gramStart"/>
            <w:r w:rsidRPr="00A0418B">
              <w:t>’</w:t>
            </w:r>
            <w:r w:rsidRPr="00A0418B">
              <w:rPr>
                <w:bCs/>
                <w:i/>
                <w:color w:val="000000"/>
              </w:rPr>
              <w:t>(</w:t>
            </w:r>
            <w:proofErr w:type="gramEnd"/>
            <w:r w:rsidRPr="00A0418B">
              <w:rPr>
                <w:bCs/>
                <w:i/>
                <w:color w:val="000000"/>
              </w:rPr>
              <w:t xml:space="preserve">_, </w:t>
            </w:r>
            <w:proofErr w:type="spellStart"/>
            <w:r w:rsidRPr="00A0418B">
              <w:rPr>
                <w:bCs/>
                <w:i/>
                <w:color w:val="000000"/>
              </w:rPr>
              <w:t>XhoI</w:t>
            </w:r>
            <w:proofErr w:type="spellEnd"/>
            <w:r w:rsidRPr="00A0418B">
              <w:rPr>
                <w:bCs/>
                <w:i/>
                <w:color w:val="000000"/>
              </w:rPr>
              <w:t xml:space="preserve"> site)</w:t>
            </w:r>
          </w:p>
        </w:tc>
      </w:tr>
      <w:tr w:rsidR="00022E36" w:rsidRPr="00A0418B" w14:paraId="070AC4B5" w14:textId="77777777" w:rsidTr="00C75535">
        <w:trPr>
          <w:trHeight w:val="197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7B91C518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b/>
              </w:rPr>
            </w:pPr>
            <w:r w:rsidRPr="00A0418B">
              <w:rPr>
                <w:bCs/>
                <w:color w:val="000000"/>
              </w:rPr>
              <w:t>Region (-</w:t>
            </w:r>
            <w:proofErr w:type="gramStart"/>
            <w:r w:rsidRPr="00A0418B">
              <w:rPr>
                <w:bCs/>
                <w:color w:val="000000"/>
              </w:rPr>
              <w:t>1330,-</w:t>
            </w:r>
            <w:proofErr w:type="gramEnd"/>
            <w:r w:rsidRPr="00A0418B">
              <w:rPr>
                <w:bCs/>
                <w:color w:val="000000"/>
              </w:rPr>
              <w:t>300)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</w:tcPr>
          <w:p w14:paraId="22433310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b/>
              </w:rPr>
            </w:pPr>
            <w:r w:rsidRPr="00A0418B">
              <w:t>F: 5’-GG</w:t>
            </w:r>
            <w:r w:rsidRPr="00A0418B">
              <w:rPr>
                <w:u w:val="single"/>
              </w:rPr>
              <w:t>GGTACC</w:t>
            </w:r>
            <w:r w:rsidRPr="00A0418B">
              <w:t xml:space="preserve">ACTTTTCCTCCGGGGAGAAA-3’ </w:t>
            </w:r>
            <w:r w:rsidRPr="00A0418B">
              <w:rPr>
                <w:bCs/>
                <w:i/>
                <w:color w:val="000000"/>
              </w:rPr>
              <w:t xml:space="preserve">(_, </w:t>
            </w:r>
            <w:proofErr w:type="spellStart"/>
            <w:r w:rsidRPr="00A0418B">
              <w:rPr>
                <w:bCs/>
                <w:i/>
                <w:color w:val="000000"/>
              </w:rPr>
              <w:t>KpnI</w:t>
            </w:r>
            <w:proofErr w:type="spellEnd"/>
            <w:r w:rsidRPr="00A0418B">
              <w:rPr>
                <w:bCs/>
                <w:i/>
                <w:color w:val="000000"/>
              </w:rPr>
              <w:t xml:space="preserve"> site)</w:t>
            </w:r>
          </w:p>
        </w:tc>
      </w:tr>
      <w:tr w:rsidR="00022E36" w:rsidRPr="00A0418B" w14:paraId="1E7A6F98" w14:textId="77777777" w:rsidTr="00C75535">
        <w:trPr>
          <w:trHeight w:val="267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432909B4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b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</w:tcPr>
          <w:p w14:paraId="18660FD7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b/>
              </w:rPr>
            </w:pPr>
            <w:r w:rsidRPr="00A0418B">
              <w:t>R: 5’-CCG</w:t>
            </w:r>
            <w:r w:rsidRPr="00A0418B">
              <w:rPr>
                <w:u w:val="single"/>
              </w:rPr>
              <w:t>CTCGAG</w:t>
            </w:r>
            <w:r w:rsidRPr="00A0418B">
              <w:t xml:space="preserve">CGGGACAAAGCTTCTGCTCT-3’ </w:t>
            </w:r>
            <w:r w:rsidRPr="00A0418B">
              <w:rPr>
                <w:bCs/>
                <w:i/>
                <w:color w:val="000000"/>
              </w:rPr>
              <w:t xml:space="preserve">(_, </w:t>
            </w:r>
            <w:proofErr w:type="spellStart"/>
            <w:r w:rsidRPr="00A0418B">
              <w:rPr>
                <w:bCs/>
                <w:i/>
                <w:color w:val="000000"/>
              </w:rPr>
              <w:t>XhoI</w:t>
            </w:r>
            <w:proofErr w:type="spellEnd"/>
            <w:r w:rsidRPr="00A0418B">
              <w:rPr>
                <w:bCs/>
                <w:i/>
                <w:color w:val="000000"/>
              </w:rPr>
              <w:t xml:space="preserve"> site)</w:t>
            </w:r>
          </w:p>
        </w:tc>
      </w:tr>
      <w:tr w:rsidR="00022E36" w:rsidRPr="00A0418B" w14:paraId="65EF9A89" w14:textId="77777777" w:rsidTr="00C75535">
        <w:trPr>
          <w:trHeight w:val="133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</w:tcPr>
          <w:p w14:paraId="5A17CE71" w14:textId="24B812C1" w:rsidR="00022E36" w:rsidRPr="00A0418B" w:rsidRDefault="00022E36" w:rsidP="00097F39">
            <w:pPr>
              <w:adjustRightInd w:val="0"/>
              <w:snapToGrid w:val="0"/>
              <w:jc w:val="left"/>
              <w:rPr>
                <w:b/>
              </w:rPr>
            </w:pPr>
            <w:r w:rsidRPr="00A0418B">
              <w:rPr>
                <w:bCs/>
                <w:color w:val="000000"/>
              </w:rPr>
              <w:t>Region (-</w:t>
            </w:r>
            <w:proofErr w:type="gramStart"/>
            <w:r w:rsidRPr="00A0418B">
              <w:rPr>
                <w:bCs/>
                <w:color w:val="000000"/>
              </w:rPr>
              <w:t>1330,+</w:t>
            </w:r>
            <w:proofErr w:type="gramEnd"/>
            <w:r w:rsidRPr="00A0418B">
              <w:rPr>
                <w:bCs/>
                <w:color w:val="000000"/>
              </w:rPr>
              <w:t>233)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</w:tcPr>
          <w:p w14:paraId="5E57B60B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b/>
              </w:rPr>
            </w:pPr>
            <w:r w:rsidRPr="00A0418B">
              <w:t>F: 5’-GG</w:t>
            </w:r>
            <w:r w:rsidRPr="00A0418B">
              <w:rPr>
                <w:u w:val="single"/>
              </w:rPr>
              <w:t>GGTACC</w:t>
            </w:r>
            <w:r w:rsidRPr="00A0418B">
              <w:t xml:space="preserve">ACTTTTCCTCCGGGGAGAAA-3’ </w:t>
            </w:r>
            <w:r w:rsidRPr="00A0418B">
              <w:rPr>
                <w:bCs/>
                <w:i/>
                <w:color w:val="000000"/>
              </w:rPr>
              <w:t xml:space="preserve">(_, </w:t>
            </w:r>
            <w:proofErr w:type="spellStart"/>
            <w:r w:rsidRPr="00A0418B">
              <w:rPr>
                <w:bCs/>
                <w:i/>
                <w:color w:val="000000"/>
              </w:rPr>
              <w:t>KpnI</w:t>
            </w:r>
            <w:proofErr w:type="spellEnd"/>
            <w:r w:rsidRPr="00A0418B">
              <w:rPr>
                <w:bCs/>
                <w:i/>
                <w:color w:val="000000"/>
              </w:rPr>
              <w:t xml:space="preserve"> site)</w:t>
            </w:r>
          </w:p>
        </w:tc>
      </w:tr>
      <w:tr w:rsidR="00022E36" w:rsidRPr="00A0418B" w14:paraId="156EB7DC" w14:textId="77777777" w:rsidTr="00C75535">
        <w:trPr>
          <w:trHeight w:val="267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</w:tcPr>
          <w:p w14:paraId="3408721B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b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</w:tcPr>
          <w:p w14:paraId="430E44B5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b/>
              </w:rPr>
            </w:pPr>
            <w:r w:rsidRPr="00A0418B">
              <w:t>R: 5’-CCG</w:t>
            </w:r>
            <w:r w:rsidRPr="00A0418B">
              <w:rPr>
                <w:u w:val="single"/>
              </w:rPr>
              <w:t>CTCGAG</w:t>
            </w:r>
            <w:r w:rsidRPr="00A0418B">
              <w:t xml:space="preserve">GCTGATGCTAAGGCCCCCTTAT-3’ </w:t>
            </w:r>
            <w:r w:rsidRPr="00A0418B">
              <w:rPr>
                <w:bCs/>
                <w:i/>
                <w:color w:val="000000"/>
              </w:rPr>
              <w:t xml:space="preserve">(_, </w:t>
            </w:r>
            <w:proofErr w:type="spellStart"/>
            <w:r w:rsidRPr="00A0418B">
              <w:rPr>
                <w:bCs/>
                <w:i/>
                <w:color w:val="000000"/>
              </w:rPr>
              <w:t>XhoI</w:t>
            </w:r>
            <w:proofErr w:type="spellEnd"/>
            <w:r w:rsidRPr="00A0418B">
              <w:rPr>
                <w:bCs/>
                <w:i/>
                <w:color w:val="000000"/>
              </w:rPr>
              <w:t xml:space="preserve"> site)</w:t>
            </w:r>
          </w:p>
        </w:tc>
      </w:tr>
      <w:tr w:rsidR="00022E36" w:rsidRPr="00A0418B" w14:paraId="31144B59" w14:textId="77777777" w:rsidTr="00C75535">
        <w:trPr>
          <w:trHeight w:val="403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5390402C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b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  <w:vAlign w:val="bottom"/>
          </w:tcPr>
          <w:p w14:paraId="5FFABC3D" w14:textId="77777777" w:rsidR="00022E36" w:rsidRPr="00A0418B" w:rsidRDefault="00022E36" w:rsidP="00097F39">
            <w:pPr>
              <w:adjustRightInd w:val="0"/>
              <w:snapToGrid w:val="0"/>
              <w:ind w:left="1440"/>
              <w:jc w:val="left"/>
            </w:pPr>
            <w:r w:rsidRPr="00A0418B">
              <w:rPr>
                <w:b/>
                <w:color w:val="000000"/>
              </w:rPr>
              <w:t>SiRNA sequences</w:t>
            </w:r>
          </w:p>
        </w:tc>
      </w:tr>
      <w:tr w:rsidR="00B4304A" w:rsidRPr="00A0418B" w14:paraId="5EC05153" w14:textId="77777777" w:rsidTr="00C75535">
        <w:trPr>
          <w:trHeight w:val="142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</w:tcPr>
          <w:p w14:paraId="729B7157" w14:textId="210FC0BF" w:rsidR="00B4304A" w:rsidRPr="00A0418B" w:rsidRDefault="00B4304A" w:rsidP="00B4304A">
            <w:pPr>
              <w:adjustRightInd w:val="0"/>
              <w:snapToGrid w:val="0"/>
              <w:jc w:val="left"/>
            </w:pPr>
            <w:r w:rsidRPr="00A0418B">
              <w:t>Si-</w:t>
            </w:r>
            <w:r w:rsidRPr="00A0418B">
              <w:rPr>
                <w:i/>
              </w:rPr>
              <w:t>GLUT1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</w:tcPr>
          <w:p w14:paraId="505818E8" w14:textId="7648C29A" w:rsidR="00B4304A" w:rsidRPr="00A0418B" w:rsidRDefault="00B4304A" w:rsidP="00B4304A">
            <w:pPr>
              <w:adjustRightInd w:val="0"/>
              <w:snapToGrid w:val="0"/>
              <w:jc w:val="left"/>
            </w:pPr>
            <w:r w:rsidRPr="00A0418B">
              <w:t>Sense: 5’-</w:t>
            </w:r>
            <w:r>
              <w:t>GGAAUUCAAUGCUGAUGA</w:t>
            </w:r>
            <w:r w:rsidRPr="00843C59">
              <w:t>UGA</w:t>
            </w:r>
            <w:r w:rsidRPr="00A0418B">
              <w:t>-3’</w:t>
            </w:r>
          </w:p>
        </w:tc>
      </w:tr>
      <w:tr w:rsidR="00B4304A" w:rsidRPr="00A0418B" w14:paraId="0FB0153B" w14:textId="77777777" w:rsidTr="00C75535">
        <w:trPr>
          <w:trHeight w:val="267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</w:tcPr>
          <w:p w14:paraId="12FCBD37" w14:textId="77777777" w:rsidR="00B4304A" w:rsidRPr="00A0418B" w:rsidRDefault="00B4304A" w:rsidP="00B4304A">
            <w:pPr>
              <w:adjustRightInd w:val="0"/>
              <w:snapToGrid w:val="0"/>
              <w:jc w:val="left"/>
              <w:rPr>
                <w:b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</w:tcPr>
          <w:p w14:paraId="04F39537" w14:textId="26971885" w:rsidR="00B4304A" w:rsidRPr="00A0418B" w:rsidRDefault="00B4304A" w:rsidP="00B4304A">
            <w:pPr>
              <w:adjustRightInd w:val="0"/>
              <w:snapToGrid w:val="0"/>
              <w:jc w:val="left"/>
            </w:pPr>
            <w:r w:rsidRPr="00A0418B">
              <w:t>Antisense: 5’-</w:t>
            </w:r>
            <w:r>
              <w:t>UCAUCAUCAGCAUUGAAU</w:t>
            </w:r>
            <w:r w:rsidRPr="00843C59">
              <w:t>UCC</w:t>
            </w:r>
            <w:r w:rsidRPr="00A0418B">
              <w:t>-3’</w:t>
            </w:r>
          </w:p>
        </w:tc>
      </w:tr>
      <w:tr w:rsidR="00B4304A" w:rsidRPr="00A0418B" w14:paraId="397D6DA3" w14:textId="77777777" w:rsidTr="00C75535">
        <w:trPr>
          <w:trHeight w:val="267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13E265EC" w14:textId="1B58337D" w:rsidR="00B4304A" w:rsidRPr="00A0418B" w:rsidRDefault="00B4304A" w:rsidP="00B4304A">
            <w:pPr>
              <w:adjustRightInd w:val="0"/>
              <w:snapToGrid w:val="0"/>
              <w:jc w:val="left"/>
              <w:rPr>
                <w:b/>
              </w:rPr>
            </w:pPr>
            <w:r w:rsidRPr="00A0418B">
              <w:t>Si-</w:t>
            </w:r>
            <w:r w:rsidRPr="00A0418B">
              <w:rPr>
                <w:i/>
              </w:rPr>
              <w:t>GLUT1</w:t>
            </w:r>
            <w:r>
              <w:rPr>
                <w:i/>
              </w:rPr>
              <w:t>#2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</w:tcPr>
          <w:p w14:paraId="6F6CBC37" w14:textId="21BC13DC" w:rsidR="00B4304A" w:rsidRPr="00A0418B" w:rsidRDefault="00B4304A" w:rsidP="00B4304A">
            <w:pPr>
              <w:adjustRightInd w:val="0"/>
              <w:snapToGrid w:val="0"/>
              <w:jc w:val="left"/>
            </w:pPr>
            <w:r>
              <w:t>Sense: 5’-GUGCCAUACUCAUGACCAU</w:t>
            </w:r>
            <w:r w:rsidRPr="00A0418B">
              <w:t>-3’</w:t>
            </w:r>
          </w:p>
        </w:tc>
      </w:tr>
      <w:tr w:rsidR="00B4304A" w:rsidRPr="00A0418B" w14:paraId="701181E6" w14:textId="77777777" w:rsidTr="00C75535">
        <w:trPr>
          <w:trHeight w:val="267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164C1D0C" w14:textId="77777777" w:rsidR="00B4304A" w:rsidRPr="00A0418B" w:rsidRDefault="00B4304A" w:rsidP="00B4304A">
            <w:pPr>
              <w:adjustRightInd w:val="0"/>
              <w:snapToGrid w:val="0"/>
              <w:jc w:val="left"/>
              <w:rPr>
                <w:b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</w:tcPr>
          <w:p w14:paraId="010320E4" w14:textId="4752A368" w:rsidR="00B4304A" w:rsidRPr="00A0418B" w:rsidRDefault="00B4304A" w:rsidP="00B4304A">
            <w:pPr>
              <w:adjustRightInd w:val="0"/>
              <w:snapToGrid w:val="0"/>
              <w:jc w:val="left"/>
            </w:pPr>
            <w:r w:rsidRPr="00A0418B">
              <w:t>Ant</w:t>
            </w:r>
            <w:r>
              <w:t>isense: 5’-AUGGUCAUGAGUAUGGCAC</w:t>
            </w:r>
            <w:r w:rsidRPr="00A0418B">
              <w:t>-3’</w:t>
            </w:r>
          </w:p>
        </w:tc>
      </w:tr>
      <w:tr w:rsidR="00022E36" w:rsidRPr="00A0418B" w14:paraId="36C1DDB4" w14:textId="77777777" w:rsidTr="00C75535">
        <w:trPr>
          <w:trHeight w:val="220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</w:tcPr>
          <w:p w14:paraId="571978E5" w14:textId="0A335F87" w:rsidR="00022E36" w:rsidRPr="00A0418B" w:rsidRDefault="00022E36" w:rsidP="00097F39">
            <w:pPr>
              <w:adjustRightInd w:val="0"/>
              <w:snapToGrid w:val="0"/>
              <w:jc w:val="left"/>
            </w:pPr>
            <w:r w:rsidRPr="00A0418B">
              <w:t>Si-</w:t>
            </w:r>
            <w:r w:rsidRPr="00A0418B">
              <w:rPr>
                <w:i/>
              </w:rPr>
              <w:t>PFKFB3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</w:tcPr>
          <w:p w14:paraId="073FD458" w14:textId="77777777" w:rsidR="00022E36" w:rsidRPr="00A0418B" w:rsidRDefault="00022E36" w:rsidP="00097F39">
            <w:pPr>
              <w:adjustRightInd w:val="0"/>
              <w:snapToGrid w:val="0"/>
              <w:jc w:val="left"/>
            </w:pPr>
            <w:r w:rsidRPr="00A0418B">
              <w:t>Sense</w:t>
            </w:r>
            <w:r>
              <w:t>: 5’-GCCGCAUCGUGUACUACCUGAUGAA</w:t>
            </w:r>
            <w:r w:rsidRPr="00A0418B">
              <w:t>-3’</w:t>
            </w:r>
          </w:p>
        </w:tc>
      </w:tr>
      <w:tr w:rsidR="00022E36" w:rsidRPr="00A0418B" w14:paraId="52FD1677" w14:textId="77777777" w:rsidTr="00C75535">
        <w:trPr>
          <w:trHeight w:val="267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</w:tcPr>
          <w:p w14:paraId="466322E6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b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</w:tcPr>
          <w:p w14:paraId="643EA998" w14:textId="77777777" w:rsidR="00022E36" w:rsidRPr="00A0418B" w:rsidRDefault="00022E36" w:rsidP="00097F39">
            <w:pPr>
              <w:adjustRightInd w:val="0"/>
              <w:snapToGrid w:val="0"/>
              <w:jc w:val="left"/>
            </w:pPr>
            <w:r w:rsidRPr="00A0418B">
              <w:t>Antisense</w:t>
            </w:r>
            <w:r>
              <w:t>: 5’-UUCAUCAGGUAGUACACGAUGCGGC</w:t>
            </w:r>
            <w:r w:rsidRPr="00A0418B">
              <w:t>-3’</w:t>
            </w:r>
          </w:p>
        </w:tc>
      </w:tr>
      <w:tr w:rsidR="00022E36" w:rsidRPr="00A0418B" w14:paraId="267FAE4D" w14:textId="77777777" w:rsidTr="00C75535">
        <w:trPr>
          <w:trHeight w:val="267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FFFFFF" w:themeFill="background1"/>
            <w:tcMar>
              <w:left w:w="29" w:type="dxa"/>
              <w:right w:w="29" w:type="dxa"/>
            </w:tcMar>
          </w:tcPr>
          <w:p w14:paraId="5253C2CC" w14:textId="4A9BF0D4" w:rsidR="00022E36" w:rsidRPr="00A0418B" w:rsidRDefault="00022E36" w:rsidP="00097F39">
            <w:pPr>
              <w:adjustRightInd w:val="0"/>
              <w:snapToGrid w:val="0"/>
              <w:jc w:val="left"/>
              <w:rPr>
                <w:b/>
              </w:rPr>
            </w:pPr>
            <w:r w:rsidRPr="00A0418B">
              <w:lastRenderedPageBreak/>
              <w:t>Si-</w:t>
            </w:r>
            <w:r w:rsidRPr="00A0418B">
              <w:rPr>
                <w:i/>
              </w:rPr>
              <w:t>PFKFB3</w:t>
            </w:r>
            <w:r w:rsidR="00B4304A">
              <w:rPr>
                <w:i/>
              </w:rPr>
              <w:t>#2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FFFFFF" w:themeFill="background1"/>
            <w:tcMar>
              <w:left w:w="86" w:type="dxa"/>
              <w:right w:w="29" w:type="dxa"/>
            </w:tcMar>
          </w:tcPr>
          <w:p w14:paraId="7264F7B4" w14:textId="77777777" w:rsidR="00022E36" w:rsidRPr="00A0418B" w:rsidRDefault="00022E36" w:rsidP="00097F39">
            <w:pPr>
              <w:adjustRightInd w:val="0"/>
              <w:snapToGrid w:val="0"/>
              <w:jc w:val="left"/>
            </w:pPr>
            <w:r w:rsidRPr="00A0418B">
              <w:t>Sense: 5’-</w:t>
            </w:r>
            <w:r>
              <w:t>GCUGUGAAGCAGUACAGCUCCUAC</w:t>
            </w:r>
            <w:r w:rsidRPr="00A0418B">
              <w:t>-3’</w:t>
            </w:r>
          </w:p>
        </w:tc>
      </w:tr>
      <w:tr w:rsidR="00022E36" w:rsidRPr="00A0418B" w14:paraId="2E469B6E" w14:textId="77777777" w:rsidTr="00C75535">
        <w:trPr>
          <w:trHeight w:val="267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FFFFFF" w:themeFill="background1"/>
            <w:tcMar>
              <w:left w:w="29" w:type="dxa"/>
              <w:right w:w="29" w:type="dxa"/>
            </w:tcMar>
          </w:tcPr>
          <w:p w14:paraId="0B4E87D5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b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FFFFFF" w:themeFill="background1"/>
            <w:tcMar>
              <w:left w:w="86" w:type="dxa"/>
              <w:right w:w="29" w:type="dxa"/>
            </w:tcMar>
          </w:tcPr>
          <w:p w14:paraId="5EBDB145" w14:textId="77777777" w:rsidR="00022E36" w:rsidRPr="00A0418B" w:rsidRDefault="00022E36" w:rsidP="00097F39">
            <w:pPr>
              <w:adjustRightInd w:val="0"/>
              <w:snapToGrid w:val="0"/>
              <w:jc w:val="left"/>
            </w:pPr>
            <w:r>
              <w:t>Antisense: 5’-GUAGGAGCUGUACUGCUUCACAGC</w:t>
            </w:r>
            <w:r w:rsidRPr="00A0418B">
              <w:t>-3’</w:t>
            </w:r>
          </w:p>
        </w:tc>
      </w:tr>
      <w:tr w:rsidR="00022E36" w:rsidRPr="00A0418B" w14:paraId="09966106" w14:textId="77777777" w:rsidTr="00C75535">
        <w:trPr>
          <w:trHeight w:val="156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</w:tcPr>
          <w:p w14:paraId="65C58BFF" w14:textId="5B72CC15" w:rsidR="00022E36" w:rsidRPr="00A0418B" w:rsidRDefault="00022E36" w:rsidP="00097F39">
            <w:pPr>
              <w:adjustRightInd w:val="0"/>
              <w:snapToGrid w:val="0"/>
              <w:jc w:val="left"/>
            </w:pPr>
            <w:r w:rsidRPr="00A0418B">
              <w:t>Si-</w:t>
            </w:r>
            <w:r w:rsidRPr="00A0418B">
              <w:rPr>
                <w:i/>
              </w:rPr>
              <w:t>MYC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</w:tcPr>
          <w:p w14:paraId="6698A8F3" w14:textId="77777777" w:rsidR="00022E36" w:rsidRPr="00A0418B" w:rsidRDefault="00022E36" w:rsidP="00097F39">
            <w:pPr>
              <w:adjustRightInd w:val="0"/>
              <w:snapToGrid w:val="0"/>
              <w:jc w:val="left"/>
            </w:pPr>
            <w:r>
              <w:t>Sense: 5’-GCUUCACCAACAGGAACUA</w:t>
            </w:r>
            <w:r w:rsidRPr="00A0418B">
              <w:t>-3’</w:t>
            </w:r>
          </w:p>
        </w:tc>
      </w:tr>
      <w:tr w:rsidR="00022E36" w:rsidRPr="00A0418B" w14:paraId="2E7990C2" w14:textId="77777777" w:rsidTr="00C75535">
        <w:trPr>
          <w:trHeight w:val="267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</w:tcPr>
          <w:p w14:paraId="6914E87C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b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</w:tcPr>
          <w:p w14:paraId="6227DDEC" w14:textId="77777777" w:rsidR="00022E36" w:rsidRPr="00A0418B" w:rsidRDefault="00022E36" w:rsidP="00097F39">
            <w:pPr>
              <w:adjustRightInd w:val="0"/>
              <w:snapToGrid w:val="0"/>
              <w:jc w:val="left"/>
            </w:pPr>
            <w:r w:rsidRPr="00A0418B">
              <w:t xml:space="preserve">Antisense: </w:t>
            </w:r>
            <w:r>
              <w:t>5’-UAGUUCCUGUUGGUGAAGC</w:t>
            </w:r>
            <w:r w:rsidRPr="00A0418B">
              <w:t>-3’</w:t>
            </w:r>
          </w:p>
        </w:tc>
      </w:tr>
      <w:tr w:rsidR="00022E36" w:rsidRPr="00A0418B" w14:paraId="508C4245" w14:textId="77777777" w:rsidTr="00C75535">
        <w:trPr>
          <w:trHeight w:val="267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08B33D25" w14:textId="197FC661" w:rsidR="00022E36" w:rsidRPr="00A0418B" w:rsidRDefault="00022E36" w:rsidP="00097F39">
            <w:pPr>
              <w:adjustRightInd w:val="0"/>
              <w:snapToGrid w:val="0"/>
              <w:jc w:val="left"/>
              <w:rPr>
                <w:b/>
              </w:rPr>
            </w:pPr>
            <w:r w:rsidRPr="00A0418B">
              <w:t>Si-</w:t>
            </w:r>
            <w:r w:rsidRPr="00A0418B">
              <w:rPr>
                <w:i/>
              </w:rPr>
              <w:t>MYC</w:t>
            </w:r>
            <w:r w:rsidR="00B4304A">
              <w:t>#2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</w:tcPr>
          <w:p w14:paraId="5F3D5FAC" w14:textId="77777777" w:rsidR="00022E36" w:rsidRPr="00A0418B" w:rsidRDefault="00022E36" w:rsidP="00097F39">
            <w:pPr>
              <w:adjustRightInd w:val="0"/>
              <w:snapToGrid w:val="0"/>
              <w:jc w:val="left"/>
            </w:pPr>
            <w:r>
              <w:t>Sense: 5’-CGUUAGCUUCACCAACA</w:t>
            </w:r>
            <w:r w:rsidRPr="00A0418B">
              <w:t>-3’</w:t>
            </w:r>
          </w:p>
        </w:tc>
      </w:tr>
      <w:tr w:rsidR="00022E36" w:rsidRPr="00A0418B" w14:paraId="380927F7" w14:textId="77777777" w:rsidTr="00C75535">
        <w:trPr>
          <w:trHeight w:val="267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2FD7236A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b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</w:tcPr>
          <w:p w14:paraId="6B7664E2" w14:textId="77777777" w:rsidR="00022E36" w:rsidRPr="00A0418B" w:rsidRDefault="00022E36" w:rsidP="00097F39">
            <w:pPr>
              <w:adjustRightInd w:val="0"/>
              <w:snapToGrid w:val="0"/>
              <w:jc w:val="left"/>
            </w:pPr>
            <w:r w:rsidRPr="00A0418B">
              <w:t>Antisense: 5’-</w:t>
            </w:r>
            <w:r>
              <w:t>UGUUGGUGAAGCUAACG</w:t>
            </w:r>
            <w:r w:rsidRPr="00A0418B">
              <w:t>-3’</w:t>
            </w:r>
          </w:p>
        </w:tc>
      </w:tr>
      <w:tr w:rsidR="00022E36" w:rsidRPr="00A0418B" w14:paraId="63155508" w14:textId="77777777" w:rsidTr="00C75535">
        <w:trPr>
          <w:trHeight w:val="92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</w:tcPr>
          <w:p w14:paraId="524EFDEE" w14:textId="77777777" w:rsidR="00022E36" w:rsidRPr="00A0418B" w:rsidRDefault="00022E36" w:rsidP="00097F39">
            <w:pPr>
              <w:adjustRightInd w:val="0"/>
              <w:snapToGrid w:val="0"/>
              <w:jc w:val="left"/>
            </w:pPr>
            <w:r w:rsidRPr="00A0418B">
              <w:t>Si-</w:t>
            </w:r>
            <w:r w:rsidRPr="00A0418B">
              <w:rPr>
                <w:i/>
              </w:rPr>
              <w:t>NDRG3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</w:tcPr>
          <w:p w14:paraId="3B706D13" w14:textId="77777777" w:rsidR="00022E36" w:rsidRPr="00A0418B" w:rsidRDefault="00022E36" w:rsidP="00097F39">
            <w:pPr>
              <w:adjustRightInd w:val="0"/>
              <w:snapToGrid w:val="0"/>
              <w:jc w:val="left"/>
            </w:pPr>
            <w:r w:rsidRPr="00A0418B">
              <w:t>Sense: 5’-AGAUCAAACCACUUCUAAAUGAUAA-3’</w:t>
            </w:r>
          </w:p>
        </w:tc>
      </w:tr>
      <w:tr w:rsidR="00022E36" w:rsidRPr="00A0418B" w14:paraId="5754FF74" w14:textId="77777777" w:rsidTr="00C75535">
        <w:trPr>
          <w:trHeight w:val="267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</w:tcPr>
          <w:p w14:paraId="446BF9A9" w14:textId="77777777" w:rsidR="00022E36" w:rsidRPr="00A0418B" w:rsidRDefault="00022E36" w:rsidP="00097F39">
            <w:pPr>
              <w:adjustRightInd w:val="0"/>
              <w:snapToGrid w:val="0"/>
              <w:jc w:val="left"/>
              <w:rPr>
                <w:b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</w:tcPr>
          <w:p w14:paraId="7D55957E" w14:textId="77777777" w:rsidR="00022E36" w:rsidRPr="00A0418B" w:rsidRDefault="00022E36" w:rsidP="00097F39">
            <w:pPr>
              <w:adjustRightInd w:val="0"/>
              <w:snapToGrid w:val="0"/>
              <w:jc w:val="left"/>
            </w:pPr>
            <w:r w:rsidRPr="00A0418B">
              <w:t>Antisense: 5’-UUAUCAUUUAGAAGUGGUUUGAUCU-3’</w:t>
            </w:r>
          </w:p>
        </w:tc>
      </w:tr>
      <w:tr w:rsidR="00494E95" w:rsidRPr="00A0418B" w14:paraId="7C8ED6AA" w14:textId="77777777" w:rsidTr="00C75535">
        <w:trPr>
          <w:trHeight w:val="267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</w:tcPr>
          <w:p w14:paraId="0778C012" w14:textId="1EAF605F" w:rsidR="00494E95" w:rsidRPr="002A5C83" w:rsidRDefault="00494E95" w:rsidP="00494E95">
            <w:pPr>
              <w:adjustRightInd w:val="0"/>
              <w:snapToGrid w:val="0"/>
              <w:jc w:val="left"/>
              <w:rPr>
                <w:b/>
              </w:rPr>
            </w:pPr>
            <w:r w:rsidRPr="002A5C83">
              <w:t>Si-</w:t>
            </w:r>
            <w:r w:rsidRPr="002A5C83">
              <w:rPr>
                <w:i/>
              </w:rPr>
              <w:t>NDRG3 #2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</w:tcPr>
          <w:p w14:paraId="3E6D2770" w14:textId="0A376CDE" w:rsidR="00494E95" w:rsidRPr="002A5C83" w:rsidRDefault="00494E95" w:rsidP="00494E95">
            <w:pPr>
              <w:adjustRightInd w:val="0"/>
              <w:snapToGrid w:val="0"/>
              <w:jc w:val="left"/>
            </w:pPr>
            <w:r w:rsidRPr="002A5C83">
              <w:t>Sense: 5’-AGUCAGAUGGAACUCAAGAAUCCUG-3’</w:t>
            </w:r>
          </w:p>
        </w:tc>
      </w:tr>
      <w:tr w:rsidR="00494E95" w:rsidRPr="00A0418B" w14:paraId="222BEFFA" w14:textId="77777777" w:rsidTr="00C75535">
        <w:trPr>
          <w:trHeight w:val="267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</w:tcPr>
          <w:p w14:paraId="0ECE35F1" w14:textId="77777777" w:rsidR="00494E95" w:rsidRPr="002A5C83" w:rsidRDefault="00494E95" w:rsidP="00494E95">
            <w:pPr>
              <w:adjustRightInd w:val="0"/>
              <w:snapToGrid w:val="0"/>
              <w:jc w:val="left"/>
              <w:rPr>
                <w:b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</w:tcPr>
          <w:p w14:paraId="17F80D89" w14:textId="0E778FF3" w:rsidR="00494E95" w:rsidRPr="002A5C83" w:rsidRDefault="00494E95" w:rsidP="00494E95">
            <w:pPr>
              <w:adjustRightInd w:val="0"/>
              <w:snapToGrid w:val="0"/>
              <w:jc w:val="left"/>
            </w:pPr>
            <w:r w:rsidRPr="002A5C83">
              <w:t>Antisense: 5’-CAGGAUUCUUGAGUUCCAUCUGACU-3’</w:t>
            </w:r>
          </w:p>
        </w:tc>
      </w:tr>
      <w:tr w:rsidR="00494E95" w:rsidRPr="00A0418B" w14:paraId="0634E11B" w14:textId="77777777" w:rsidTr="00C75535">
        <w:trPr>
          <w:trHeight w:val="68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72D8E891" w14:textId="77777777" w:rsidR="00494E95" w:rsidRPr="002A5C83" w:rsidRDefault="00494E95" w:rsidP="00494E95">
            <w:pPr>
              <w:adjustRightInd w:val="0"/>
              <w:snapToGrid w:val="0"/>
              <w:jc w:val="left"/>
            </w:pPr>
            <w:r w:rsidRPr="002A5C83">
              <w:t>Si-</w:t>
            </w:r>
            <w:r w:rsidRPr="002A5C83">
              <w:rPr>
                <w:i/>
              </w:rPr>
              <w:t>MCT1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</w:tcPr>
          <w:p w14:paraId="065F044E" w14:textId="77777777" w:rsidR="00494E95" w:rsidRPr="002A5C83" w:rsidRDefault="00494E95" w:rsidP="00494E95">
            <w:pPr>
              <w:adjustRightInd w:val="0"/>
              <w:snapToGrid w:val="0"/>
              <w:jc w:val="left"/>
            </w:pPr>
            <w:r w:rsidRPr="002A5C83">
              <w:t>Sense: 5’-AUUUGGAAAAGUCAGCCUCUU-3’</w:t>
            </w:r>
          </w:p>
        </w:tc>
      </w:tr>
      <w:tr w:rsidR="00494E95" w:rsidRPr="00A0418B" w14:paraId="7736CBCD" w14:textId="77777777" w:rsidTr="00C75535">
        <w:trPr>
          <w:trHeight w:val="68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35AC8833" w14:textId="77777777" w:rsidR="00494E95" w:rsidRPr="002A5C83" w:rsidRDefault="00494E95" w:rsidP="00494E95">
            <w:pPr>
              <w:adjustRightInd w:val="0"/>
              <w:snapToGrid w:val="0"/>
              <w:jc w:val="left"/>
              <w:rPr>
                <w:b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</w:tcPr>
          <w:p w14:paraId="36F1D9A1" w14:textId="77777777" w:rsidR="00494E95" w:rsidRPr="002A5C83" w:rsidRDefault="00494E95" w:rsidP="00494E95">
            <w:pPr>
              <w:adjustRightInd w:val="0"/>
              <w:snapToGrid w:val="0"/>
              <w:jc w:val="left"/>
            </w:pPr>
            <w:r w:rsidRPr="002A5C83">
              <w:t>Antisense: 5’-AAGAGGCUGACUUUUCCAAAU-3’</w:t>
            </w:r>
          </w:p>
        </w:tc>
      </w:tr>
      <w:tr w:rsidR="00494E95" w:rsidRPr="00A0418B" w14:paraId="2C862639" w14:textId="77777777" w:rsidTr="00C75535">
        <w:trPr>
          <w:trHeight w:val="68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57678D02" w14:textId="650C9998" w:rsidR="00494E95" w:rsidRPr="002A5C83" w:rsidRDefault="00494E95" w:rsidP="00494E95">
            <w:pPr>
              <w:adjustRightInd w:val="0"/>
              <w:snapToGrid w:val="0"/>
              <w:jc w:val="left"/>
              <w:rPr>
                <w:b/>
              </w:rPr>
            </w:pPr>
            <w:r w:rsidRPr="002A5C83">
              <w:t>Si-</w:t>
            </w:r>
            <w:r w:rsidRPr="002A5C83">
              <w:rPr>
                <w:i/>
              </w:rPr>
              <w:t>MCT1 #2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</w:tcPr>
          <w:p w14:paraId="3A997765" w14:textId="76755FD8" w:rsidR="00494E95" w:rsidRPr="002A5C83" w:rsidRDefault="00494E95" w:rsidP="00494E95">
            <w:pPr>
              <w:adjustRightInd w:val="0"/>
              <w:snapToGrid w:val="0"/>
              <w:jc w:val="left"/>
            </w:pPr>
            <w:r w:rsidRPr="002A5C83">
              <w:t>Sense: 5’-</w:t>
            </w:r>
            <w:r w:rsidR="00192FEF" w:rsidRPr="002A5C83">
              <w:t>CACCACCAGCGAAGUGUCAUGGAUA</w:t>
            </w:r>
            <w:r w:rsidRPr="002A5C83">
              <w:t>-3’</w:t>
            </w:r>
          </w:p>
        </w:tc>
      </w:tr>
      <w:tr w:rsidR="00494E95" w:rsidRPr="00A0418B" w14:paraId="3B6A326B" w14:textId="77777777" w:rsidTr="00C75535">
        <w:trPr>
          <w:trHeight w:val="68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31752BF4" w14:textId="77777777" w:rsidR="00494E95" w:rsidRPr="002A5C83" w:rsidRDefault="00494E95" w:rsidP="00494E95">
            <w:pPr>
              <w:adjustRightInd w:val="0"/>
              <w:snapToGrid w:val="0"/>
              <w:jc w:val="left"/>
              <w:rPr>
                <w:b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</w:tcPr>
          <w:p w14:paraId="772401E9" w14:textId="17B8B97B" w:rsidR="00494E95" w:rsidRPr="002A5C83" w:rsidRDefault="00494E95" w:rsidP="00494E95">
            <w:pPr>
              <w:adjustRightInd w:val="0"/>
              <w:snapToGrid w:val="0"/>
              <w:jc w:val="left"/>
            </w:pPr>
            <w:r w:rsidRPr="002A5C83">
              <w:t>Antisense: 5’-</w:t>
            </w:r>
            <w:r w:rsidR="00192FEF" w:rsidRPr="002A5C83">
              <w:t>UAUCCAUGACACUUCGCUGGUGGUG</w:t>
            </w:r>
            <w:r w:rsidRPr="002A5C83">
              <w:t>-3’</w:t>
            </w:r>
          </w:p>
        </w:tc>
      </w:tr>
      <w:tr w:rsidR="00494E95" w:rsidRPr="00A0418B" w14:paraId="33750E95" w14:textId="77777777" w:rsidTr="00C75535">
        <w:trPr>
          <w:trHeight w:val="68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</w:tcPr>
          <w:p w14:paraId="0C358145" w14:textId="77777777" w:rsidR="00494E95" w:rsidRPr="00A0418B" w:rsidRDefault="00494E95" w:rsidP="00494E95">
            <w:pPr>
              <w:adjustRightInd w:val="0"/>
              <w:snapToGrid w:val="0"/>
              <w:jc w:val="left"/>
              <w:rPr>
                <w:b/>
              </w:rPr>
            </w:pPr>
            <w:r>
              <w:t>Si</w:t>
            </w:r>
            <w:r>
              <w:rPr>
                <w:rFonts w:hint="eastAsia"/>
              </w:rPr>
              <w:t>-</w:t>
            </w:r>
            <w:r w:rsidRPr="00843C59">
              <w:rPr>
                <w:i/>
              </w:rPr>
              <w:t>TP53</w:t>
            </w:r>
            <w:r>
              <w:t>-001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</w:tcPr>
          <w:p w14:paraId="7BACE90A" w14:textId="77777777" w:rsidR="00494E95" w:rsidRPr="00A0418B" w:rsidRDefault="00494E95" w:rsidP="00494E95">
            <w:pPr>
              <w:adjustRightInd w:val="0"/>
              <w:snapToGrid w:val="0"/>
              <w:jc w:val="left"/>
            </w:pPr>
            <w:r w:rsidRPr="00A0418B">
              <w:t>Sense: 5’-</w:t>
            </w:r>
            <w:r>
              <w:t>GCAUGAACCGGAGGCCCAU</w:t>
            </w:r>
            <w:r w:rsidRPr="00A0418B">
              <w:t>-3’</w:t>
            </w:r>
          </w:p>
        </w:tc>
      </w:tr>
      <w:tr w:rsidR="00494E95" w:rsidRPr="00A0418B" w14:paraId="49A3EB57" w14:textId="77777777" w:rsidTr="00C75535">
        <w:trPr>
          <w:trHeight w:val="68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29" w:type="dxa"/>
              <w:right w:w="29" w:type="dxa"/>
            </w:tcMar>
          </w:tcPr>
          <w:p w14:paraId="2CBD3DFA" w14:textId="77777777" w:rsidR="00494E95" w:rsidRPr="00A0418B" w:rsidRDefault="00494E95" w:rsidP="00494E95">
            <w:pPr>
              <w:adjustRightInd w:val="0"/>
              <w:snapToGrid w:val="0"/>
              <w:jc w:val="left"/>
              <w:rPr>
                <w:b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86" w:type="dxa"/>
              <w:right w:w="29" w:type="dxa"/>
            </w:tcMar>
          </w:tcPr>
          <w:p w14:paraId="72FF5D1C" w14:textId="77777777" w:rsidR="00494E95" w:rsidRPr="00A0418B" w:rsidRDefault="00494E95" w:rsidP="00494E95">
            <w:pPr>
              <w:adjustRightInd w:val="0"/>
              <w:snapToGrid w:val="0"/>
              <w:jc w:val="left"/>
            </w:pPr>
            <w:r w:rsidRPr="00A0418B">
              <w:t>Antisense: 5’-</w:t>
            </w:r>
            <w:r>
              <w:t>AUGGGCCUCCGGUUCAUGC</w:t>
            </w:r>
            <w:r w:rsidRPr="00A0418B">
              <w:t>-3’</w:t>
            </w:r>
          </w:p>
        </w:tc>
      </w:tr>
      <w:tr w:rsidR="00494E95" w:rsidRPr="00A0418B" w14:paraId="3F5F82F9" w14:textId="77777777" w:rsidTr="00C75535">
        <w:trPr>
          <w:trHeight w:val="68"/>
          <w:jc w:val="center"/>
        </w:trPr>
        <w:tc>
          <w:tcPr>
            <w:tcW w:w="2302" w:type="dxa"/>
            <w:tcBorders>
              <w:top w:val="nil"/>
              <w:bottom w:val="nil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30883F4C" w14:textId="77777777" w:rsidR="00494E95" w:rsidRPr="00A0418B" w:rsidRDefault="00494E95" w:rsidP="00494E95">
            <w:pPr>
              <w:adjustRightInd w:val="0"/>
              <w:snapToGrid w:val="0"/>
              <w:jc w:val="left"/>
              <w:rPr>
                <w:b/>
              </w:rPr>
            </w:pPr>
            <w:r>
              <w:t>Si</w:t>
            </w:r>
            <w:r>
              <w:rPr>
                <w:rFonts w:hint="eastAsia"/>
              </w:rPr>
              <w:t>-</w:t>
            </w:r>
            <w:r w:rsidRPr="00843C59">
              <w:rPr>
                <w:i/>
              </w:rPr>
              <w:t>TP53</w:t>
            </w:r>
            <w:r>
              <w:t>-00</w:t>
            </w:r>
            <w:r>
              <w:rPr>
                <w:rFonts w:hint="eastAsia"/>
              </w:rPr>
              <w:t>2</w:t>
            </w:r>
          </w:p>
        </w:tc>
        <w:tc>
          <w:tcPr>
            <w:tcW w:w="6945" w:type="dxa"/>
            <w:tcBorders>
              <w:top w:val="nil"/>
              <w:bottom w:val="nil"/>
            </w:tcBorders>
            <w:shd w:val="clear" w:color="auto" w:fill="auto"/>
            <w:tcMar>
              <w:left w:w="86" w:type="dxa"/>
              <w:right w:w="29" w:type="dxa"/>
            </w:tcMar>
          </w:tcPr>
          <w:p w14:paraId="75F12684" w14:textId="77777777" w:rsidR="00494E95" w:rsidRPr="00A0418B" w:rsidRDefault="00494E95" w:rsidP="00494E95">
            <w:pPr>
              <w:adjustRightInd w:val="0"/>
              <w:snapToGrid w:val="0"/>
              <w:jc w:val="left"/>
            </w:pPr>
            <w:r w:rsidRPr="00A0418B">
              <w:t>Sense: 5’-</w:t>
            </w:r>
            <w:r>
              <w:t>GACUCCAGUGGUAAUCUAC</w:t>
            </w:r>
            <w:r w:rsidRPr="00A0418B">
              <w:t>-3’</w:t>
            </w:r>
          </w:p>
        </w:tc>
      </w:tr>
      <w:tr w:rsidR="00494E95" w:rsidRPr="00A0418B" w14:paraId="0548A05E" w14:textId="77777777" w:rsidTr="00C75535">
        <w:trPr>
          <w:trHeight w:val="68"/>
          <w:jc w:val="center"/>
        </w:trPr>
        <w:tc>
          <w:tcPr>
            <w:tcW w:w="2302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</w:tcPr>
          <w:p w14:paraId="4E306F63" w14:textId="77777777" w:rsidR="00494E95" w:rsidRPr="00A0418B" w:rsidRDefault="00494E95" w:rsidP="00494E95">
            <w:pPr>
              <w:adjustRightInd w:val="0"/>
              <w:snapToGrid w:val="0"/>
              <w:jc w:val="left"/>
              <w:rPr>
                <w:b/>
              </w:rPr>
            </w:pPr>
          </w:p>
        </w:tc>
        <w:tc>
          <w:tcPr>
            <w:tcW w:w="6945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86" w:type="dxa"/>
              <w:right w:w="29" w:type="dxa"/>
            </w:tcMar>
          </w:tcPr>
          <w:p w14:paraId="332DF624" w14:textId="77777777" w:rsidR="00494E95" w:rsidRPr="00A0418B" w:rsidRDefault="00494E95" w:rsidP="00494E95">
            <w:pPr>
              <w:adjustRightInd w:val="0"/>
              <w:snapToGrid w:val="0"/>
              <w:jc w:val="left"/>
            </w:pPr>
            <w:r w:rsidRPr="00A0418B">
              <w:t>Antisense: 5’-</w:t>
            </w:r>
            <w:r>
              <w:t>GUAGAUUACCACUGGAGUC</w:t>
            </w:r>
            <w:r w:rsidRPr="00A0418B">
              <w:t>-3’</w:t>
            </w:r>
          </w:p>
        </w:tc>
      </w:tr>
    </w:tbl>
    <w:p w14:paraId="2FA225D3" w14:textId="77777777" w:rsidR="00A0418B" w:rsidRDefault="00A0418B" w:rsidP="00022E36">
      <w:pPr>
        <w:rPr>
          <w:rFonts w:eastAsia="Calibri"/>
          <w:u w:color="000000"/>
          <w:bdr w:val="nil"/>
        </w:rPr>
      </w:pPr>
    </w:p>
    <w:p w14:paraId="7A91ECC9" w14:textId="4EAF48A6" w:rsidR="00A0418B" w:rsidRPr="00A31DC2" w:rsidRDefault="00945D50" w:rsidP="00A31DC2">
      <w:pPr>
        <w:pageBreakBefore/>
        <w:spacing w:line="360" w:lineRule="auto"/>
        <w:rPr>
          <w:b/>
          <w:bCs/>
          <w:shd w:val="clear" w:color="auto" w:fill="FFFFFF"/>
        </w:rPr>
      </w:pPr>
      <w:r>
        <w:rPr>
          <w:rFonts w:eastAsia="Calibri"/>
          <w:b/>
          <w:bCs/>
          <w:kern w:val="0"/>
          <w:u w:color="000000"/>
          <w:bdr w:val="nil"/>
        </w:rPr>
        <w:lastRenderedPageBreak/>
        <w:t xml:space="preserve">Table </w:t>
      </w:r>
      <w:r w:rsidR="00891C2E">
        <w:rPr>
          <w:rFonts w:eastAsia="Calibri"/>
          <w:b/>
          <w:bCs/>
          <w:kern w:val="0"/>
          <w:u w:color="000000"/>
          <w:bdr w:val="nil"/>
        </w:rPr>
        <w:t>S</w:t>
      </w:r>
      <w:r w:rsidR="00F82AB7">
        <w:rPr>
          <w:rFonts w:eastAsia="Calibri"/>
          <w:b/>
          <w:bCs/>
          <w:kern w:val="0"/>
          <w:u w:color="000000"/>
          <w:bdr w:val="nil"/>
        </w:rPr>
        <w:t>2</w:t>
      </w:r>
      <w:r w:rsidR="00A0418B" w:rsidRPr="00A31DC2">
        <w:rPr>
          <w:b/>
          <w:bCs/>
          <w:shd w:val="clear" w:color="auto" w:fill="FFFFFF"/>
        </w:rPr>
        <w:t>. Antibodies used in this study</w:t>
      </w:r>
      <w:r w:rsidR="006447DB">
        <w:rPr>
          <w:b/>
          <w:bCs/>
          <w:shd w:val="clear" w:color="auto" w:fill="FFFFFF"/>
        </w:rPr>
        <w:t>.</w:t>
      </w:r>
    </w:p>
    <w:tbl>
      <w:tblPr>
        <w:tblStyle w:val="a6"/>
        <w:tblW w:w="935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685"/>
        <w:gridCol w:w="2406"/>
      </w:tblGrid>
      <w:tr w:rsidR="00A0418B" w14:paraId="255778BC" w14:textId="77777777" w:rsidTr="00930813">
        <w:tc>
          <w:tcPr>
            <w:tcW w:w="326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B35D2C1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>
              <w:rPr>
                <w:rFonts w:hint="eastAsia"/>
                <w:b/>
                <w:bCs/>
                <w:color w:val="000000"/>
              </w:rPr>
              <w:t>Antibodies</w:t>
            </w:r>
          </w:p>
        </w:tc>
        <w:tc>
          <w:tcPr>
            <w:tcW w:w="36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AE31A24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>
              <w:rPr>
                <w:rFonts w:eastAsia="Times New Roman"/>
                <w:b/>
                <w:bCs/>
                <w:color w:val="000000"/>
              </w:rPr>
              <w:t>Source</w:t>
            </w:r>
          </w:p>
        </w:tc>
        <w:tc>
          <w:tcPr>
            <w:tcW w:w="240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56EC3BA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ind w:firstLine="442"/>
              <w:jc w:val="left"/>
            </w:pPr>
            <w:r>
              <w:rPr>
                <w:rFonts w:eastAsia="Times New Roman"/>
                <w:b/>
                <w:color w:val="000000"/>
              </w:rPr>
              <w:t>Identifier</w:t>
            </w:r>
          </w:p>
        </w:tc>
      </w:tr>
      <w:tr w:rsidR="00A0418B" w14:paraId="43019AD1" w14:textId="77777777" w:rsidTr="00930813">
        <w:tc>
          <w:tcPr>
            <w:tcW w:w="3261" w:type="dxa"/>
            <w:tcBorders>
              <w:top w:val="single" w:sz="8" w:space="0" w:color="auto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27BF86AF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>
              <w:rPr>
                <w:bCs/>
                <w:color w:val="000000"/>
              </w:rPr>
              <w:t>c-</w:t>
            </w:r>
            <w:proofErr w:type="spellStart"/>
            <w:r>
              <w:rPr>
                <w:bCs/>
                <w:color w:val="000000"/>
              </w:rPr>
              <w:t>Myc</w:t>
            </w:r>
            <w:proofErr w:type="spellEnd"/>
            <w:r>
              <w:rPr>
                <w:bCs/>
                <w:color w:val="000000"/>
              </w:rPr>
              <w:t xml:space="preserve"> (Y69)</w:t>
            </w:r>
          </w:p>
        </w:tc>
        <w:tc>
          <w:tcPr>
            <w:tcW w:w="3685" w:type="dxa"/>
            <w:tcBorders>
              <w:top w:val="single" w:sz="8" w:space="0" w:color="auto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799EBEDD" w14:textId="77777777" w:rsidR="00A0418B" w:rsidRPr="00322763" w:rsidRDefault="00A0418B" w:rsidP="00930813">
            <w:pPr>
              <w:snapToGrid w:val="0"/>
              <w:spacing w:before="40" w:after="40" w:line="288" w:lineRule="auto"/>
              <w:jc w:val="left"/>
              <w:rPr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</w:rPr>
              <w:t>Abcam</w:t>
            </w:r>
          </w:p>
        </w:tc>
        <w:tc>
          <w:tcPr>
            <w:tcW w:w="2406" w:type="dxa"/>
            <w:tcBorders>
              <w:top w:val="single" w:sz="8" w:space="0" w:color="auto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5A0D1593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 w:rsidRPr="00DE5DEA">
              <w:rPr>
                <w:rFonts w:eastAsia="宋体"/>
              </w:rPr>
              <w:t>Cat# ab32072</w:t>
            </w:r>
          </w:p>
        </w:tc>
      </w:tr>
      <w:tr w:rsidR="00A0418B" w14:paraId="24CA8659" w14:textId="77777777" w:rsidTr="00930813">
        <w:tc>
          <w:tcPr>
            <w:tcW w:w="3261" w:type="dxa"/>
            <w:tcBorders>
              <w:top w:val="nil"/>
              <w:bottom w:val="nil"/>
            </w:tcBorders>
            <w:tcMar>
              <w:left w:w="43" w:type="dxa"/>
              <w:right w:w="43" w:type="dxa"/>
            </w:tcMar>
            <w:vAlign w:val="center"/>
          </w:tcPr>
          <w:p w14:paraId="2F9D2BC7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 w:rsidRPr="00DE5DEA">
              <w:rPr>
                <w:rFonts w:eastAsia="宋体"/>
              </w:rPr>
              <w:t>PFKFB3 (EPR12594)</w:t>
            </w:r>
          </w:p>
        </w:tc>
        <w:tc>
          <w:tcPr>
            <w:tcW w:w="3685" w:type="dxa"/>
            <w:tcBorders>
              <w:top w:val="nil"/>
              <w:bottom w:val="nil"/>
            </w:tcBorders>
            <w:tcMar>
              <w:left w:w="43" w:type="dxa"/>
              <w:right w:w="43" w:type="dxa"/>
            </w:tcMar>
            <w:vAlign w:val="center"/>
          </w:tcPr>
          <w:p w14:paraId="3BA541B1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>
              <w:rPr>
                <w:rFonts w:hint="eastAsia"/>
              </w:rPr>
              <w:t>A</w:t>
            </w:r>
            <w:r>
              <w:t>bcam</w:t>
            </w:r>
          </w:p>
        </w:tc>
        <w:tc>
          <w:tcPr>
            <w:tcW w:w="2406" w:type="dxa"/>
            <w:tcBorders>
              <w:top w:val="nil"/>
              <w:bottom w:val="nil"/>
            </w:tcBorders>
            <w:tcMar>
              <w:left w:w="43" w:type="dxa"/>
              <w:right w:w="43" w:type="dxa"/>
            </w:tcMar>
            <w:vAlign w:val="center"/>
          </w:tcPr>
          <w:p w14:paraId="4DD5F951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 w:rsidRPr="00DE5DEA">
              <w:rPr>
                <w:rFonts w:eastAsia="宋体"/>
              </w:rPr>
              <w:t>Cat# ab181861</w:t>
            </w:r>
          </w:p>
        </w:tc>
      </w:tr>
      <w:tr w:rsidR="00A0418B" w14:paraId="58766B1A" w14:textId="77777777" w:rsidTr="00930813">
        <w:tc>
          <w:tcPr>
            <w:tcW w:w="3261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0890C9B8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 w:rsidRPr="00DE5DEA">
              <w:rPr>
                <w:rFonts w:eastAsia="宋体"/>
              </w:rPr>
              <w:t>GLUT1</w:t>
            </w:r>
          </w:p>
        </w:tc>
        <w:tc>
          <w:tcPr>
            <w:tcW w:w="368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359752F7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proofErr w:type="spellStart"/>
            <w:r w:rsidRPr="00DE5DEA">
              <w:rPr>
                <w:rFonts w:eastAsia="宋体"/>
              </w:rPr>
              <w:t>Proteintech</w:t>
            </w:r>
            <w:proofErr w:type="spellEnd"/>
          </w:p>
        </w:tc>
        <w:tc>
          <w:tcPr>
            <w:tcW w:w="2406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09568D46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 w:rsidRPr="00DE5DEA">
              <w:rPr>
                <w:rFonts w:eastAsia="宋体"/>
              </w:rPr>
              <w:t>Cat# 21829-1-AP</w:t>
            </w:r>
          </w:p>
        </w:tc>
      </w:tr>
      <w:tr w:rsidR="00A0418B" w14:paraId="58AA9302" w14:textId="77777777" w:rsidTr="00930813">
        <w:tc>
          <w:tcPr>
            <w:tcW w:w="3261" w:type="dxa"/>
            <w:tcBorders>
              <w:top w:val="nil"/>
              <w:bottom w:val="nil"/>
            </w:tcBorders>
            <w:tcMar>
              <w:left w:w="43" w:type="dxa"/>
              <w:right w:w="43" w:type="dxa"/>
            </w:tcMar>
            <w:vAlign w:val="center"/>
          </w:tcPr>
          <w:p w14:paraId="51F7B8E2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 w:rsidRPr="00DE5DEA">
              <w:rPr>
                <w:rFonts w:eastAsia="宋体"/>
              </w:rPr>
              <w:t>PKM2</w:t>
            </w:r>
          </w:p>
        </w:tc>
        <w:tc>
          <w:tcPr>
            <w:tcW w:w="3685" w:type="dxa"/>
            <w:tcBorders>
              <w:top w:val="nil"/>
              <w:bottom w:val="nil"/>
            </w:tcBorders>
            <w:tcMar>
              <w:left w:w="43" w:type="dxa"/>
              <w:right w:w="43" w:type="dxa"/>
            </w:tcMar>
            <w:vAlign w:val="center"/>
          </w:tcPr>
          <w:p w14:paraId="277C9A48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>
              <w:rPr>
                <w:rFonts w:hint="eastAsia"/>
                <w:bCs/>
                <w:color w:val="000000"/>
              </w:rPr>
              <w:t>Abcam</w:t>
            </w:r>
          </w:p>
        </w:tc>
        <w:tc>
          <w:tcPr>
            <w:tcW w:w="2406" w:type="dxa"/>
            <w:tcBorders>
              <w:top w:val="nil"/>
              <w:bottom w:val="nil"/>
            </w:tcBorders>
            <w:tcMar>
              <w:left w:w="43" w:type="dxa"/>
              <w:right w:w="43" w:type="dxa"/>
            </w:tcMar>
            <w:vAlign w:val="center"/>
          </w:tcPr>
          <w:p w14:paraId="7237905F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 w:rsidRPr="00DE5DEA">
              <w:rPr>
                <w:rFonts w:eastAsia="宋体"/>
              </w:rPr>
              <w:t>Cat# ab150377</w:t>
            </w:r>
          </w:p>
        </w:tc>
      </w:tr>
      <w:tr w:rsidR="00A0418B" w14:paraId="6CA1CC4C" w14:textId="77777777" w:rsidTr="00930813">
        <w:tc>
          <w:tcPr>
            <w:tcW w:w="3261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22D68F5E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 w:rsidRPr="00DE5DEA">
              <w:rPr>
                <w:rFonts w:eastAsia="宋体"/>
              </w:rPr>
              <w:t>LDHA</w:t>
            </w:r>
          </w:p>
        </w:tc>
        <w:tc>
          <w:tcPr>
            <w:tcW w:w="368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1C46C23F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proofErr w:type="spellStart"/>
            <w:r w:rsidRPr="00DE5DEA">
              <w:rPr>
                <w:rFonts w:eastAsia="宋体"/>
              </w:rPr>
              <w:t>HuaAn</w:t>
            </w:r>
            <w:proofErr w:type="spellEnd"/>
            <w:r w:rsidRPr="00DE5DEA">
              <w:rPr>
                <w:rFonts w:eastAsia="宋体"/>
              </w:rPr>
              <w:t xml:space="preserve"> Biotechnology </w:t>
            </w:r>
            <w:proofErr w:type="spellStart"/>
            <w:proofErr w:type="gramStart"/>
            <w:r w:rsidRPr="00DE5DEA">
              <w:rPr>
                <w:rFonts w:eastAsia="宋体"/>
              </w:rPr>
              <w:t>Co.,Ltd</w:t>
            </w:r>
            <w:proofErr w:type="spellEnd"/>
            <w:r w:rsidRPr="00DE5DEA">
              <w:rPr>
                <w:rFonts w:eastAsia="宋体"/>
              </w:rPr>
              <w:t>.</w:t>
            </w:r>
            <w:proofErr w:type="gramEnd"/>
          </w:p>
        </w:tc>
        <w:tc>
          <w:tcPr>
            <w:tcW w:w="2406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6196AE18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 w:rsidRPr="00DE5DEA">
              <w:rPr>
                <w:rFonts w:eastAsia="宋体"/>
              </w:rPr>
              <w:t>Cat# ER00702</w:t>
            </w:r>
          </w:p>
        </w:tc>
      </w:tr>
      <w:tr w:rsidR="00A0418B" w14:paraId="64782958" w14:textId="77777777" w:rsidTr="00930813">
        <w:tc>
          <w:tcPr>
            <w:tcW w:w="3261" w:type="dxa"/>
            <w:tcBorders>
              <w:top w:val="nil"/>
              <w:bottom w:val="nil"/>
            </w:tcBorders>
            <w:tcMar>
              <w:left w:w="43" w:type="dxa"/>
              <w:right w:w="43" w:type="dxa"/>
            </w:tcMar>
            <w:vAlign w:val="center"/>
          </w:tcPr>
          <w:p w14:paraId="162769EF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proofErr w:type="spellStart"/>
            <w:r w:rsidRPr="00DE5DEA">
              <w:rPr>
                <w:rFonts w:eastAsia="宋体"/>
              </w:rPr>
              <w:t>Aldo</w:t>
            </w:r>
            <w:r>
              <w:rPr>
                <w:rFonts w:eastAsia="宋体"/>
              </w:rPr>
              <w:t>a</w:t>
            </w:r>
            <w:proofErr w:type="spellEnd"/>
            <w:r>
              <w:rPr>
                <w:rFonts w:eastAsia="宋体"/>
              </w:rPr>
              <w:t xml:space="preserve"> </w:t>
            </w:r>
            <w:r w:rsidRPr="00DE5DEA">
              <w:rPr>
                <w:rFonts w:eastAsia="宋体"/>
              </w:rPr>
              <w:t>(JM54-19)</w:t>
            </w:r>
          </w:p>
        </w:tc>
        <w:tc>
          <w:tcPr>
            <w:tcW w:w="3685" w:type="dxa"/>
            <w:tcBorders>
              <w:top w:val="nil"/>
              <w:bottom w:val="nil"/>
            </w:tcBorders>
            <w:tcMar>
              <w:left w:w="43" w:type="dxa"/>
              <w:right w:w="43" w:type="dxa"/>
            </w:tcMar>
            <w:vAlign w:val="center"/>
          </w:tcPr>
          <w:p w14:paraId="0117C614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proofErr w:type="spellStart"/>
            <w:r w:rsidRPr="00DE5DEA">
              <w:rPr>
                <w:rFonts w:eastAsia="宋体"/>
              </w:rPr>
              <w:t>HuaAn</w:t>
            </w:r>
            <w:proofErr w:type="spellEnd"/>
            <w:r w:rsidRPr="00DE5DEA">
              <w:rPr>
                <w:rFonts w:eastAsia="宋体"/>
              </w:rPr>
              <w:t xml:space="preserve"> Biotechnology </w:t>
            </w:r>
            <w:proofErr w:type="spellStart"/>
            <w:proofErr w:type="gramStart"/>
            <w:r w:rsidRPr="00DE5DEA">
              <w:rPr>
                <w:rFonts w:eastAsia="宋体"/>
              </w:rPr>
              <w:t>Co.,Ltd</w:t>
            </w:r>
            <w:proofErr w:type="spellEnd"/>
            <w:r w:rsidRPr="00DE5DEA">
              <w:rPr>
                <w:rFonts w:eastAsia="宋体"/>
              </w:rPr>
              <w:t>.</w:t>
            </w:r>
            <w:proofErr w:type="gramEnd"/>
          </w:p>
        </w:tc>
        <w:tc>
          <w:tcPr>
            <w:tcW w:w="2406" w:type="dxa"/>
            <w:tcBorders>
              <w:top w:val="nil"/>
              <w:bottom w:val="nil"/>
            </w:tcBorders>
            <w:tcMar>
              <w:left w:w="43" w:type="dxa"/>
              <w:right w:w="43" w:type="dxa"/>
            </w:tcMar>
            <w:vAlign w:val="center"/>
          </w:tcPr>
          <w:p w14:paraId="08168EFD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 w:rsidRPr="00DE5DEA">
              <w:rPr>
                <w:rFonts w:eastAsia="宋体"/>
              </w:rPr>
              <w:t>Cat# ET1705-91</w:t>
            </w:r>
          </w:p>
        </w:tc>
      </w:tr>
      <w:tr w:rsidR="00A0418B" w14:paraId="73F6FDFF" w14:textId="77777777" w:rsidTr="00930813">
        <w:tc>
          <w:tcPr>
            <w:tcW w:w="3261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70D70B77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 w:rsidRPr="00DE5DEA">
              <w:rPr>
                <w:rFonts w:eastAsia="宋体"/>
              </w:rPr>
              <w:t>H</w:t>
            </w:r>
            <w:r>
              <w:rPr>
                <w:rFonts w:eastAsia="宋体"/>
              </w:rPr>
              <w:t>K2</w:t>
            </w:r>
            <w:r w:rsidRPr="00DE5DEA">
              <w:rPr>
                <w:rFonts w:eastAsia="宋体"/>
              </w:rPr>
              <w:t xml:space="preserve"> (F1-D3)</w:t>
            </w:r>
          </w:p>
        </w:tc>
        <w:tc>
          <w:tcPr>
            <w:tcW w:w="368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04DFCB5F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proofErr w:type="spellStart"/>
            <w:r w:rsidRPr="00DE5DEA">
              <w:rPr>
                <w:rFonts w:eastAsia="宋体"/>
              </w:rPr>
              <w:t>HuaAn</w:t>
            </w:r>
            <w:proofErr w:type="spellEnd"/>
            <w:r w:rsidRPr="00DE5DEA">
              <w:rPr>
                <w:rFonts w:eastAsia="宋体"/>
              </w:rPr>
              <w:t xml:space="preserve"> Biotechnology </w:t>
            </w:r>
            <w:proofErr w:type="spellStart"/>
            <w:proofErr w:type="gramStart"/>
            <w:r w:rsidRPr="00DE5DEA">
              <w:rPr>
                <w:rFonts w:eastAsia="宋体"/>
              </w:rPr>
              <w:t>Co.,Ltd</w:t>
            </w:r>
            <w:proofErr w:type="spellEnd"/>
            <w:r w:rsidRPr="00DE5DEA">
              <w:rPr>
                <w:rFonts w:eastAsia="宋体"/>
              </w:rPr>
              <w:t>.</w:t>
            </w:r>
            <w:proofErr w:type="gramEnd"/>
          </w:p>
        </w:tc>
        <w:tc>
          <w:tcPr>
            <w:tcW w:w="2406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1889A7CC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 w:rsidRPr="00DE5DEA">
              <w:rPr>
                <w:rFonts w:eastAsia="宋体"/>
              </w:rPr>
              <w:t>Cat# EM1710-04</w:t>
            </w:r>
          </w:p>
        </w:tc>
      </w:tr>
      <w:tr w:rsidR="00A0418B" w14:paraId="2638141A" w14:textId="77777777" w:rsidTr="00930813">
        <w:tc>
          <w:tcPr>
            <w:tcW w:w="3261" w:type="dxa"/>
            <w:tcBorders>
              <w:top w:val="nil"/>
              <w:bottom w:val="nil"/>
            </w:tcBorders>
            <w:tcMar>
              <w:left w:w="43" w:type="dxa"/>
              <w:right w:w="43" w:type="dxa"/>
            </w:tcMar>
          </w:tcPr>
          <w:p w14:paraId="657B0503" w14:textId="77777777" w:rsidR="00A0418B" w:rsidRPr="004A6C96" w:rsidRDefault="00A0418B" w:rsidP="00930813">
            <w:pPr>
              <w:snapToGrid w:val="0"/>
              <w:spacing w:before="40" w:after="40" w:line="288" w:lineRule="auto"/>
            </w:pPr>
            <w:r w:rsidRPr="004A6C96">
              <w:t>NDRG3</w:t>
            </w:r>
          </w:p>
        </w:tc>
        <w:tc>
          <w:tcPr>
            <w:tcW w:w="3685" w:type="dxa"/>
            <w:tcBorders>
              <w:top w:val="nil"/>
              <w:bottom w:val="nil"/>
            </w:tcBorders>
            <w:tcMar>
              <w:left w:w="43" w:type="dxa"/>
              <w:right w:w="43" w:type="dxa"/>
            </w:tcMar>
          </w:tcPr>
          <w:p w14:paraId="3B7C3B27" w14:textId="77777777" w:rsidR="00A0418B" w:rsidRPr="004A6C96" w:rsidRDefault="00A0418B" w:rsidP="00930813">
            <w:pPr>
              <w:snapToGrid w:val="0"/>
              <w:spacing w:before="40" w:after="40" w:line="288" w:lineRule="auto"/>
            </w:pPr>
            <w:r w:rsidRPr="004A6C96">
              <w:t>Abcam</w:t>
            </w:r>
          </w:p>
        </w:tc>
        <w:tc>
          <w:tcPr>
            <w:tcW w:w="2406" w:type="dxa"/>
            <w:tcBorders>
              <w:top w:val="nil"/>
              <w:bottom w:val="nil"/>
            </w:tcBorders>
            <w:tcMar>
              <w:left w:w="43" w:type="dxa"/>
              <w:right w:w="43" w:type="dxa"/>
            </w:tcMar>
          </w:tcPr>
          <w:p w14:paraId="27F612B3" w14:textId="77777777" w:rsidR="00A0418B" w:rsidRPr="004A6C96" w:rsidRDefault="00A0418B" w:rsidP="00930813">
            <w:pPr>
              <w:snapToGrid w:val="0"/>
              <w:spacing w:before="40" w:after="40" w:line="288" w:lineRule="auto"/>
            </w:pPr>
            <w:r w:rsidRPr="004A6C96">
              <w:t>Cat# ab131266</w:t>
            </w:r>
          </w:p>
        </w:tc>
      </w:tr>
      <w:tr w:rsidR="00A0418B" w14:paraId="098610BB" w14:textId="77777777" w:rsidTr="00930813">
        <w:tc>
          <w:tcPr>
            <w:tcW w:w="3261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</w:tcPr>
          <w:p w14:paraId="5067F054" w14:textId="77777777" w:rsidR="00A0418B" w:rsidRPr="004A6C96" w:rsidRDefault="00A0418B" w:rsidP="00930813">
            <w:pPr>
              <w:snapToGrid w:val="0"/>
              <w:spacing w:before="40" w:after="40" w:line="288" w:lineRule="auto"/>
            </w:pPr>
            <w:r w:rsidRPr="004A6C96">
              <w:t>MCT1(H-1)</w:t>
            </w:r>
          </w:p>
        </w:tc>
        <w:tc>
          <w:tcPr>
            <w:tcW w:w="368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</w:tcPr>
          <w:p w14:paraId="3E7B99E9" w14:textId="77777777" w:rsidR="00A0418B" w:rsidRPr="004A6C96" w:rsidRDefault="00A0418B" w:rsidP="00930813">
            <w:pPr>
              <w:snapToGrid w:val="0"/>
              <w:spacing w:before="40" w:after="40" w:line="288" w:lineRule="auto"/>
            </w:pPr>
            <w:r w:rsidRPr="004A6C96">
              <w:t>Santa Cruz Biotechnology</w:t>
            </w:r>
          </w:p>
        </w:tc>
        <w:tc>
          <w:tcPr>
            <w:tcW w:w="2406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</w:tcPr>
          <w:p w14:paraId="26CC5FDB" w14:textId="77777777" w:rsidR="00A0418B" w:rsidRPr="004A6C96" w:rsidRDefault="00A0418B" w:rsidP="00930813">
            <w:pPr>
              <w:snapToGrid w:val="0"/>
              <w:spacing w:before="40" w:after="40" w:line="288" w:lineRule="auto"/>
            </w:pPr>
            <w:r w:rsidRPr="004A6C96">
              <w:t>Cat# sc-365501</w:t>
            </w:r>
          </w:p>
        </w:tc>
      </w:tr>
      <w:tr w:rsidR="00A0418B" w14:paraId="3280F3B9" w14:textId="77777777" w:rsidTr="005B6E03">
        <w:tc>
          <w:tcPr>
            <w:tcW w:w="3261" w:type="dxa"/>
            <w:tcBorders>
              <w:top w:val="nil"/>
              <w:bottom w:val="nil"/>
            </w:tcBorders>
            <w:shd w:val="clear" w:color="auto" w:fill="auto"/>
            <w:tcMar>
              <w:left w:w="43" w:type="dxa"/>
              <w:right w:w="43" w:type="dxa"/>
            </w:tcMar>
          </w:tcPr>
          <w:p w14:paraId="773C83F0" w14:textId="77777777" w:rsidR="00A0418B" w:rsidRPr="004A6C96" w:rsidRDefault="00A0418B" w:rsidP="00930813">
            <w:pPr>
              <w:snapToGrid w:val="0"/>
              <w:spacing w:before="40" w:after="40" w:line="288" w:lineRule="auto"/>
            </w:pPr>
            <w:r w:rsidRPr="004A6C96">
              <w:t>MCT4(D-1)</w:t>
            </w:r>
          </w:p>
        </w:tc>
        <w:tc>
          <w:tcPr>
            <w:tcW w:w="3685" w:type="dxa"/>
            <w:tcBorders>
              <w:top w:val="nil"/>
              <w:bottom w:val="nil"/>
            </w:tcBorders>
            <w:shd w:val="clear" w:color="auto" w:fill="auto"/>
            <w:tcMar>
              <w:left w:w="43" w:type="dxa"/>
              <w:right w:w="43" w:type="dxa"/>
            </w:tcMar>
          </w:tcPr>
          <w:p w14:paraId="679E7C41" w14:textId="77777777" w:rsidR="00A0418B" w:rsidRPr="004A6C96" w:rsidRDefault="00A0418B" w:rsidP="00930813">
            <w:pPr>
              <w:snapToGrid w:val="0"/>
              <w:spacing w:before="40" w:after="40" w:line="288" w:lineRule="auto"/>
            </w:pPr>
            <w:r w:rsidRPr="004A6C96">
              <w:t>Santa Cruz Biotechnology</w:t>
            </w:r>
          </w:p>
        </w:tc>
        <w:tc>
          <w:tcPr>
            <w:tcW w:w="2406" w:type="dxa"/>
            <w:tcBorders>
              <w:top w:val="nil"/>
              <w:bottom w:val="nil"/>
            </w:tcBorders>
            <w:shd w:val="clear" w:color="auto" w:fill="auto"/>
            <w:tcMar>
              <w:left w:w="43" w:type="dxa"/>
              <w:right w:w="43" w:type="dxa"/>
            </w:tcMar>
          </w:tcPr>
          <w:p w14:paraId="4611C35F" w14:textId="77777777" w:rsidR="00A0418B" w:rsidRDefault="00A0418B" w:rsidP="00930813">
            <w:pPr>
              <w:snapToGrid w:val="0"/>
              <w:spacing w:before="40" w:after="40" w:line="288" w:lineRule="auto"/>
            </w:pPr>
            <w:r w:rsidRPr="004A6C96">
              <w:t>Cat# sc-376140</w:t>
            </w:r>
          </w:p>
        </w:tc>
      </w:tr>
      <w:tr w:rsidR="0025037C" w14:paraId="4BA9419D" w14:textId="77777777" w:rsidTr="005B6E03">
        <w:tc>
          <w:tcPr>
            <w:tcW w:w="3261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1EE24BD6" w14:textId="65BCD95A" w:rsidR="0025037C" w:rsidRPr="002A5C83" w:rsidRDefault="0025037C" w:rsidP="0025037C">
            <w:pPr>
              <w:snapToGrid w:val="0"/>
              <w:spacing w:before="40" w:after="40" w:line="288" w:lineRule="auto"/>
            </w:pPr>
            <w:r w:rsidRPr="002A5C83">
              <w:rPr>
                <w:rFonts w:eastAsia="宋体"/>
              </w:rPr>
              <w:t>PFKP (JU53-31)</w:t>
            </w:r>
          </w:p>
        </w:tc>
        <w:tc>
          <w:tcPr>
            <w:tcW w:w="368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6A840D48" w14:textId="18EB4E3B" w:rsidR="0025037C" w:rsidRPr="002A5C83" w:rsidRDefault="0025037C" w:rsidP="0025037C">
            <w:pPr>
              <w:snapToGrid w:val="0"/>
              <w:spacing w:before="40" w:after="40" w:line="288" w:lineRule="auto"/>
            </w:pPr>
            <w:proofErr w:type="spellStart"/>
            <w:r w:rsidRPr="002A5C83">
              <w:rPr>
                <w:rFonts w:eastAsia="宋体"/>
              </w:rPr>
              <w:t>HuaAn</w:t>
            </w:r>
            <w:proofErr w:type="spellEnd"/>
            <w:r w:rsidRPr="002A5C83">
              <w:rPr>
                <w:rFonts w:eastAsia="宋体"/>
              </w:rPr>
              <w:t xml:space="preserve"> Biotechnology </w:t>
            </w:r>
            <w:proofErr w:type="spellStart"/>
            <w:proofErr w:type="gramStart"/>
            <w:r w:rsidRPr="002A5C83">
              <w:rPr>
                <w:rFonts w:eastAsia="宋体"/>
              </w:rPr>
              <w:t>Co.,Ltd</w:t>
            </w:r>
            <w:proofErr w:type="spellEnd"/>
            <w:r w:rsidRPr="002A5C83">
              <w:rPr>
                <w:rFonts w:eastAsia="宋体"/>
              </w:rPr>
              <w:t>.</w:t>
            </w:r>
            <w:proofErr w:type="gramEnd"/>
          </w:p>
        </w:tc>
        <w:tc>
          <w:tcPr>
            <w:tcW w:w="2406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66FE7A5D" w14:textId="1624DC91" w:rsidR="0025037C" w:rsidRPr="002A5C83" w:rsidRDefault="0025037C" w:rsidP="0025037C">
            <w:pPr>
              <w:snapToGrid w:val="0"/>
              <w:spacing w:before="40" w:after="40" w:line="288" w:lineRule="auto"/>
            </w:pPr>
            <w:r w:rsidRPr="002A5C83">
              <w:rPr>
                <w:rFonts w:eastAsia="宋体"/>
              </w:rPr>
              <w:t>Cat# ET7106-97</w:t>
            </w:r>
          </w:p>
        </w:tc>
      </w:tr>
      <w:tr w:rsidR="00A0418B" w14:paraId="36BCCD8A" w14:textId="77777777" w:rsidTr="005B6E03">
        <w:tc>
          <w:tcPr>
            <w:tcW w:w="3261" w:type="dxa"/>
            <w:tcBorders>
              <w:top w:val="nil"/>
              <w:bottom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1812BC61" w14:textId="039A3B13" w:rsidR="00A0418B" w:rsidRPr="00DE5DEA" w:rsidRDefault="00A0418B" w:rsidP="00930813">
            <w:pPr>
              <w:widowControl/>
              <w:snapToGrid w:val="0"/>
              <w:spacing w:before="40" w:after="40" w:line="288" w:lineRule="auto"/>
              <w:jc w:val="left"/>
              <w:rPr>
                <w:rFonts w:eastAsia="宋体"/>
              </w:rPr>
            </w:pPr>
            <w:r>
              <w:rPr>
                <w:rFonts w:eastAsia="宋体" w:hint="eastAsia"/>
              </w:rPr>
              <w:t>E</w:t>
            </w:r>
            <w:r w:rsidR="00AC7744">
              <w:rPr>
                <w:rFonts w:eastAsia="宋体" w:hint="eastAsia"/>
              </w:rPr>
              <w:t>RK</w:t>
            </w:r>
            <w:r>
              <w:rPr>
                <w:rFonts w:eastAsia="宋体"/>
              </w:rPr>
              <w:t>1/2(137F5)</w:t>
            </w:r>
          </w:p>
        </w:tc>
        <w:tc>
          <w:tcPr>
            <w:tcW w:w="3685" w:type="dxa"/>
            <w:tcBorders>
              <w:top w:val="nil"/>
              <w:bottom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21D1833F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>
              <w:t>Cell Signaling Technology</w:t>
            </w:r>
          </w:p>
        </w:tc>
        <w:tc>
          <w:tcPr>
            <w:tcW w:w="2406" w:type="dxa"/>
            <w:tcBorders>
              <w:top w:val="nil"/>
              <w:bottom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7DA4CF97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>
              <w:rPr>
                <w:rFonts w:eastAsia="宋体"/>
              </w:rPr>
              <w:t>Cat# 4695</w:t>
            </w:r>
          </w:p>
        </w:tc>
      </w:tr>
      <w:tr w:rsidR="00A0418B" w14:paraId="7A8646D7" w14:textId="77777777" w:rsidTr="005B6E03">
        <w:tc>
          <w:tcPr>
            <w:tcW w:w="3261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04260060" w14:textId="3F41FCA8" w:rsidR="00A0418B" w:rsidRPr="00DE5DEA" w:rsidRDefault="00A0418B" w:rsidP="00930813">
            <w:pPr>
              <w:widowControl/>
              <w:snapToGrid w:val="0"/>
              <w:spacing w:before="40" w:after="40" w:line="288" w:lineRule="auto"/>
              <w:jc w:val="left"/>
              <w:rPr>
                <w:rFonts w:eastAsia="宋体"/>
              </w:rPr>
            </w:pPr>
            <w:r>
              <w:rPr>
                <w:rFonts w:eastAsia="宋体" w:hint="eastAsia"/>
              </w:rPr>
              <w:t>p-</w:t>
            </w:r>
            <w:r>
              <w:rPr>
                <w:rFonts w:eastAsia="宋体"/>
              </w:rPr>
              <w:t>E</w:t>
            </w:r>
            <w:r w:rsidR="00AC7744">
              <w:rPr>
                <w:rFonts w:eastAsia="宋体" w:hint="eastAsia"/>
              </w:rPr>
              <w:t>RK</w:t>
            </w:r>
            <w:r>
              <w:rPr>
                <w:rFonts w:eastAsia="宋体"/>
              </w:rPr>
              <w:t>1/2(Thr202/Tyr204)</w:t>
            </w:r>
          </w:p>
        </w:tc>
        <w:tc>
          <w:tcPr>
            <w:tcW w:w="368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40E9232A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>
              <w:t>Cell Signaling Technology</w:t>
            </w:r>
          </w:p>
        </w:tc>
        <w:tc>
          <w:tcPr>
            <w:tcW w:w="2406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4AF6D641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>
              <w:rPr>
                <w:rFonts w:eastAsia="宋体"/>
              </w:rPr>
              <w:t xml:space="preserve">Cat# </w:t>
            </w:r>
            <w:r w:rsidRPr="009B59D9">
              <w:rPr>
                <w:rFonts w:eastAsia="宋体"/>
              </w:rPr>
              <w:t>4370</w:t>
            </w:r>
          </w:p>
        </w:tc>
      </w:tr>
      <w:tr w:rsidR="00A0418B" w14:paraId="5EA41B56" w14:textId="77777777" w:rsidTr="005B6E03">
        <w:tc>
          <w:tcPr>
            <w:tcW w:w="3261" w:type="dxa"/>
            <w:tcBorders>
              <w:top w:val="nil"/>
              <w:bottom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0C588E09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>
              <w:rPr>
                <w:rFonts w:eastAsia="宋体"/>
              </w:rPr>
              <w:t>Actin</w:t>
            </w:r>
          </w:p>
        </w:tc>
        <w:tc>
          <w:tcPr>
            <w:tcW w:w="3685" w:type="dxa"/>
            <w:tcBorders>
              <w:top w:val="nil"/>
              <w:bottom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3C4DA059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>
              <w:rPr>
                <w:rFonts w:eastAsia="宋体"/>
              </w:rPr>
              <w:t>Sigma-Aldrich</w:t>
            </w:r>
          </w:p>
        </w:tc>
        <w:tc>
          <w:tcPr>
            <w:tcW w:w="2406" w:type="dxa"/>
            <w:tcBorders>
              <w:top w:val="nil"/>
              <w:bottom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090D4F33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 w:rsidRPr="00DE5DEA">
              <w:rPr>
                <w:rFonts w:eastAsia="宋体"/>
              </w:rPr>
              <w:t xml:space="preserve">Cat# </w:t>
            </w:r>
            <w:r>
              <w:rPr>
                <w:rFonts w:eastAsia="宋体"/>
              </w:rPr>
              <w:t>A5441</w:t>
            </w:r>
          </w:p>
        </w:tc>
      </w:tr>
      <w:tr w:rsidR="00A0418B" w14:paraId="024617F6" w14:textId="77777777" w:rsidTr="005B6E03">
        <w:tc>
          <w:tcPr>
            <w:tcW w:w="3261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58B99AD7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proofErr w:type="spellStart"/>
            <w:r>
              <w:rPr>
                <w:rFonts w:eastAsia="宋体"/>
              </w:rPr>
              <w:t>EpCAM</w:t>
            </w:r>
            <w:proofErr w:type="spellEnd"/>
            <w:r>
              <w:rPr>
                <w:rFonts w:eastAsia="宋体"/>
              </w:rPr>
              <w:t>-APC (</w:t>
            </w:r>
            <w:r w:rsidRPr="00017A5E">
              <w:rPr>
                <w:rFonts w:eastAsia="Times New Roman"/>
              </w:rPr>
              <w:t>Clone HEA-125</w:t>
            </w:r>
            <w:r>
              <w:rPr>
                <w:rFonts w:eastAsia="宋体"/>
              </w:rPr>
              <w:t>)</w:t>
            </w:r>
          </w:p>
        </w:tc>
        <w:tc>
          <w:tcPr>
            <w:tcW w:w="368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637619D2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proofErr w:type="spellStart"/>
            <w:r>
              <w:rPr>
                <w:rFonts w:eastAsia="宋体"/>
              </w:rPr>
              <w:t>Miltenyi</w:t>
            </w:r>
            <w:proofErr w:type="spellEnd"/>
            <w:r>
              <w:rPr>
                <w:rFonts w:eastAsia="宋体"/>
              </w:rPr>
              <w:t xml:space="preserve"> </w:t>
            </w:r>
            <w:proofErr w:type="spellStart"/>
            <w:r>
              <w:rPr>
                <w:rFonts w:eastAsia="宋体"/>
              </w:rPr>
              <w:t>Biotec</w:t>
            </w:r>
            <w:proofErr w:type="spellEnd"/>
            <w:r>
              <w:rPr>
                <w:rFonts w:eastAsia="宋体"/>
              </w:rPr>
              <w:t xml:space="preserve"> </w:t>
            </w:r>
          </w:p>
        </w:tc>
        <w:tc>
          <w:tcPr>
            <w:tcW w:w="2406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44C986D3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 w:rsidRPr="00DE5DEA">
              <w:rPr>
                <w:rFonts w:eastAsia="宋体"/>
              </w:rPr>
              <w:t xml:space="preserve">Cat# </w:t>
            </w:r>
            <w:r w:rsidRPr="000768F7">
              <w:rPr>
                <w:rFonts w:eastAsia="宋体"/>
              </w:rPr>
              <w:t>130-113-822</w:t>
            </w:r>
          </w:p>
        </w:tc>
      </w:tr>
      <w:tr w:rsidR="00A0418B" w14:paraId="1165B048" w14:textId="77777777" w:rsidTr="005B6E03">
        <w:tc>
          <w:tcPr>
            <w:tcW w:w="3261" w:type="dxa"/>
            <w:tcBorders>
              <w:top w:val="nil"/>
              <w:bottom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5611DA89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>
              <w:rPr>
                <w:rFonts w:eastAsia="宋体"/>
              </w:rPr>
              <w:t>CD133-APC (</w:t>
            </w:r>
            <w:r w:rsidRPr="00017A5E">
              <w:rPr>
                <w:rFonts w:eastAsia="Times New Roman"/>
              </w:rPr>
              <w:t xml:space="preserve">Clone </w:t>
            </w:r>
            <w:r>
              <w:rPr>
                <w:rFonts w:eastAsia="Times New Roman"/>
              </w:rPr>
              <w:t>AC133</w:t>
            </w:r>
            <w:r>
              <w:rPr>
                <w:rFonts w:eastAsia="宋体"/>
              </w:rPr>
              <w:t>)</w:t>
            </w:r>
          </w:p>
        </w:tc>
        <w:tc>
          <w:tcPr>
            <w:tcW w:w="3685" w:type="dxa"/>
            <w:tcBorders>
              <w:top w:val="nil"/>
              <w:bottom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05F98D05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proofErr w:type="spellStart"/>
            <w:r>
              <w:rPr>
                <w:rFonts w:eastAsia="宋体"/>
              </w:rPr>
              <w:t>Miltenyi</w:t>
            </w:r>
            <w:proofErr w:type="spellEnd"/>
            <w:r>
              <w:rPr>
                <w:rFonts w:eastAsia="宋体"/>
              </w:rPr>
              <w:t xml:space="preserve"> </w:t>
            </w:r>
            <w:proofErr w:type="spellStart"/>
            <w:r>
              <w:rPr>
                <w:rFonts w:eastAsia="宋体"/>
              </w:rPr>
              <w:t>Biotec</w:t>
            </w:r>
            <w:proofErr w:type="spellEnd"/>
            <w:r>
              <w:rPr>
                <w:rFonts w:eastAsia="宋体"/>
              </w:rPr>
              <w:t xml:space="preserve"> </w:t>
            </w:r>
          </w:p>
        </w:tc>
        <w:tc>
          <w:tcPr>
            <w:tcW w:w="2406" w:type="dxa"/>
            <w:tcBorders>
              <w:top w:val="nil"/>
              <w:bottom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51A3BBBA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 w:rsidRPr="00DE5DEA">
              <w:rPr>
                <w:rFonts w:eastAsia="宋体"/>
              </w:rPr>
              <w:t xml:space="preserve">Cat# </w:t>
            </w:r>
            <w:r w:rsidRPr="00785F1B">
              <w:rPr>
                <w:rFonts w:eastAsia="宋体"/>
              </w:rPr>
              <w:t>130-113-668</w:t>
            </w:r>
          </w:p>
        </w:tc>
      </w:tr>
      <w:tr w:rsidR="00A0418B" w14:paraId="0CAD613E" w14:textId="77777777" w:rsidTr="005B6E03">
        <w:trPr>
          <w:trHeight w:val="287"/>
        </w:trPr>
        <w:tc>
          <w:tcPr>
            <w:tcW w:w="3261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0528683E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>
              <w:rPr>
                <w:rFonts w:eastAsia="宋体"/>
              </w:rPr>
              <w:t>CD24-APC (</w:t>
            </w:r>
            <w:r w:rsidRPr="00017A5E">
              <w:rPr>
                <w:rFonts w:eastAsia="Times New Roman"/>
              </w:rPr>
              <w:t>Clone 3</w:t>
            </w:r>
            <w:r>
              <w:rPr>
                <w:rFonts w:eastAsia="Times New Roman"/>
              </w:rPr>
              <w:t>2D12</w:t>
            </w:r>
            <w:r>
              <w:rPr>
                <w:rFonts w:eastAsia="宋体"/>
              </w:rPr>
              <w:t>)</w:t>
            </w:r>
          </w:p>
        </w:tc>
        <w:tc>
          <w:tcPr>
            <w:tcW w:w="3685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7A33BAD5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proofErr w:type="spellStart"/>
            <w:r>
              <w:rPr>
                <w:rFonts w:eastAsia="宋体"/>
              </w:rPr>
              <w:t>Miltenyi</w:t>
            </w:r>
            <w:proofErr w:type="spellEnd"/>
            <w:r>
              <w:rPr>
                <w:rFonts w:eastAsia="宋体"/>
              </w:rPr>
              <w:t xml:space="preserve"> </w:t>
            </w:r>
            <w:proofErr w:type="spellStart"/>
            <w:r>
              <w:rPr>
                <w:rFonts w:eastAsia="宋体"/>
              </w:rPr>
              <w:t>Biotec</w:t>
            </w:r>
            <w:proofErr w:type="spellEnd"/>
            <w:r>
              <w:rPr>
                <w:rFonts w:eastAsia="宋体"/>
              </w:rPr>
              <w:t xml:space="preserve"> </w:t>
            </w:r>
          </w:p>
        </w:tc>
        <w:tc>
          <w:tcPr>
            <w:tcW w:w="2406" w:type="dxa"/>
            <w:tcBorders>
              <w:top w:val="nil"/>
              <w:bottom w:val="nil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2D9372F1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 w:rsidRPr="00DE5DEA">
              <w:rPr>
                <w:rFonts w:eastAsia="宋体"/>
              </w:rPr>
              <w:t xml:space="preserve">Cat# </w:t>
            </w:r>
            <w:r w:rsidRPr="00785F1B">
              <w:rPr>
                <w:rFonts w:eastAsia="宋体"/>
              </w:rPr>
              <w:t>130-099-399</w:t>
            </w:r>
          </w:p>
        </w:tc>
      </w:tr>
      <w:tr w:rsidR="00A0418B" w14:paraId="6D513E78" w14:textId="77777777" w:rsidTr="005B6E03">
        <w:tc>
          <w:tcPr>
            <w:tcW w:w="3261" w:type="dxa"/>
            <w:tcBorders>
              <w:top w:val="nil"/>
              <w:bottom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72784B42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>
              <w:rPr>
                <w:rFonts w:eastAsia="宋体"/>
              </w:rPr>
              <w:t>CD90-APC (</w:t>
            </w:r>
            <w:r w:rsidRPr="00017A5E">
              <w:rPr>
                <w:rFonts w:eastAsia="Times New Roman"/>
              </w:rPr>
              <w:t xml:space="preserve">Clone </w:t>
            </w:r>
            <w:r>
              <w:rPr>
                <w:rFonts w:eastAsia="Times New Roman"/>
              </w:rPr>
              <w:t>DG3</w:t>
            </w:r>
            <w:r>
              <w:rPr>
                <w:rFonts w:eastAsia="宋体"/>
              </w:rPr>
              <w:t>)</w:t>
            </w:r>
          </w:p>
        </w:tc>
        <w:tc>
          <w:tcPr>
            <w:tcW w:w="3685" w:type="dxa"/>
            <w:tcBorders>
              <w:top w:val="nil"/>
              <w:bottom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0BEC049D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proofErr w:type="spellStart"/>
            <w:r>
              <w:rPr>
                <w:rFonts w:eastAsia="宋体"/>
              </w:rPr>
              <w:t>Miltenyi</w:t>
            </w:r>
            <w:proofErr w:type="spellEnd"/>
            <w:r>
              <w:rPr>
                <w:rFonts w:eastAsia="宋体"/>
              </w:rPr>
              <w:t xml:space="preserve"> </w:t>
            </w:r>
            <w:proofErr w:type="spellStart"/>
            <w:r>
              <w:rPr>
                <w:rFonts w:eastAsia="宋体"/>
              </w:rPr>
              <w:t>Biotec</w:t>
            </w:r>
            <w:proofErr w:type="spellEnd"/>
            <w:r>
              <w:rPr>
                <w:rFonts w:eastAsia="宋体"/>
              </w:rPr>
              <w:t xml:space="preserve"> </w:t>
            </w:r>
          </w:p>
        </w:tc>
        <w:tc>
          <w:tcPr>
            <w:tcW w:w="2406" w:type="dxa"/>
            <w:tcBorders>
              <w:top w:val="nil"/>
              <w:bottom w:val="nil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7879A238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 w:rsidRPr="00DE5DEA">
              <w:rPr>
                <w:rFonts w:eastAsia="宋体"/>
              </w:rPr>
              <w:t xml:space="preserve">Cat# </w:t>
            </w:r>
            <w:r>
              <w:rPr>
                <w:rFonts w:eastAsia="宋体"/>
              </w:rPr>
              <w:t>130-097-935</w:t>
            </w:r>
          </w:p>
        </w:tc>
      </w:tr>
      <w:tr w:rsidR="00A0418B" w14:paraId="3590E5EC" w14:textId="77777777" w:rsidTr="005B6E03">
        <w:tc>
          <w:tcPr>
            <w:tcW w:w="3261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60D672CF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>
              <w:rPr>
                <w:rFonts w:eastAsia="宋体"/>
              </w:rPr>
              <w:t>CD44-APC (</w:t>
            </w:r>
            <w:r w:rsidRPr="00017A5E">
              <w:rPr>
                <w:rFonts w:eastAsia="Times New Roman"/>
              </w:rPr>
              <w:t xml:space="preserve">Clone </w:t>
            </w:r>
            <w:r>
              <w:rPr>
                <w:rFonts w:eastAsia="Times New Roman"/>
              </w:rPr>
              <w:t>BJ18</w:t>
            </w:r>
            <w:r>
              <w:rPr>
                <w:rFonts w:eastAsia="宋体"/>
              </w:rPr>
              <w:t>)</w:t>
            </w:r>
          </w:p>
        </w:tc>
        <w:tc>
          <w:tcPr>
            <w:tcW w:w="3685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1DFF5AB9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proofErr w:type="spellStart"/>
            <w:r>
              <w:rPr>
                <w:rFonts w:eastAsia="宋体"/>
              </w:rPr>
              <w:t>Biolegend</w:t>
            </w:r>
            <w:proofErr w:type="spellEnd"/>
            <w:r>
              <w:rPr>
                <w:rFonts w:eastAsia="宋体"/>
              </w:rPr>
              <w:t xml:space="preserve"> </w:t>
            </w:r>
          </w:p>
        </w:tc>
        <w:tc>
          <w:tcPr>
            <w:tcW w:w="2406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tcMar>
              <w:left w:w="43" w:type="dxa"/>
              <w:right w:w="43" w:type="dxa"/>
            </w:tcMar>
            <w:vAlign w:val="center"/>
          </w:tcPr>
          <w:p w14:paraId="684837C8" w14:textId="77777777" w:rsidR="00A0418B" w:rsidRDefault="00A0418B" w:rsidP="00930813">
            <w:pPr>
              <w:widowControl/>
              <w:snapToGrid w:val="0"/>
              <w:spacing w:before="40" w:after="40" w:line="288" w:lineRule="auto"/>
              <w:jc w:val="left"/>
            </w:pPr>
            <w:r w:rsidRPr="00DE5DEA">
              <w:rPr>
                <w:rFonts w:eastAsia="宋体"/>
              </w:rPr>
              <w:t xml:space="preserve">Cat# </w:t>
            </w:r>
            <w:r>
              <w:rPr>
                <w:rFonts w:eastAsia="宋体"/>
              </w:rPr>
              <w:t>338805</w:t>
            </w:r>
          </w:p>
        </w:tc>
      </w:tr>
    </w:tbl>
    <w:p w14:paraId="12D168A7" w14:textId="77777777" w:rsidR="00A0418B" w:rsidRDefault="00A0418B" w:rsidP="00A0418B">
      <w:pPr>
        <w:widowControl/>
        <w:spacing w:before="40" w:after="60"/>
        <w:jc w:val="left"/>
      </w:pPr>
    </w:p>
    <w:p w14:paraId="3E4D3442" w14:textId="3582F09B" w:rsidR="00F82AB7" w:rsidRPr="00114EC0" w:rsidRDefault="00F82AB7" w:rsidP="00F82AB7">
      <w:pPr>
        <w:pageBreakBefore/>
        <w:spacing w:line="360" w:lineRule="auto"/>
        <w:rPr>
          <w:b/>
          <w:bCs/>
          <w:bdr w:val="nil"/>
          <w:lang w:eastAsia="en-US"/>
        </w:rPr>
      </w:pPr>
      <w:r>
        <w:rPr>
          <w:rFonts w:eastAsia="Calibri"/>
          <w:b/>
          <w:bCs/>
          <w:color w:val="000000"/>
          <w:u w:color="000000"/>
          <w:bdr w:val="nil"/>
        </w:rPr>
        <w:lastRenderedPageBreak/>
        <w:t>Table S3</w:t>
      </w:r>
      <w:r w:rsidRPr="00A31DC2">
        <w:rPr>
          <w:b/>
          <w:bCs/>
          <w:bdr w:val="nil"/>
          <w:lang w:eastAsia="en-US"/>
        </w:rPr>
        <w:t xml:space="preserve">. </w:t>
      </w:r>
      <w:r w:rsidRPr="00A31DC2">
        <w:rPr>
          <w:b/>
          <w:bCs/>
          <w:bdr w:val="nil"/>
        </w:rPr>
        <w:t xml:space="preserve">Summary of </w:t>
      </w:r>
      <w:r>
        <w:rPr>
          <w:b/>
          <w:bCs/>
          <w:bdr w:val="nil"/>
        </w:rPr>
        <w:t>metabolites significantly correlated with miR-192-</w:t>
      </w:r>
      <w:r>
        <w:rPr>
          <w:rFonts w:hint="eastAsia"/>
          <w:b/>
          <w:bCs/>
          <w:bdr w:val="nil"/>
        </w:rPr>
        <w:t>5</w:t>
      </w:r>
      <w:r>
        <w:rPr>
          <w:b/>
          <w:bCs/>
          <w:bdr w:val="nil"/>
        </w:rPr>
        <w:t>p</w:t>
      </w:r>
      <w:r w:rsidR="006447DB">
        <w:rPr>
          <w:b/>
          <w:bCs/>
          <w:bdr w:val="nil"/>
        </w:rPr>
        <w:t>.</w:t>
      </w:r>
    </w:p>
    <w:tbl>
      <w:tblPr>
        <w:tblW w:w="9568" w:type="dxa"/>
        <w:jc w:val="center"/>
        <w:tblLayout w:type="fixed"/>
        <w:tblLook w:val="0000" w:firstRow="0" w:lastRow="0" w:firstColumn="0" w:lastColumn="0" w:noHBand="0" w:noVBand="0"/>
      </w:tblPr>
      <w:tblGrid>
        <w:gridCol w:w="3119"/>
        <w:gridCol w:w="992"/>
        <w:gridCol w:w="992"/>
        <w:gridCol w:w="4465"/>
      </w:tblGrid>
      <w:tr w:rsidR="00F82AB7" w14:paraId="29C6D655" w14:textId="77777777" w:rsidTr="00E10813">
        <w:trPr>
          <w:trHeight w:val="286"/>
          <w:jc w:val="center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DA9B86" w14:textId="77777777" w:rsidR="00F82AB7" w:rsidRPr="00352999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b/>
                <w:bCs/>
                <w:color w:val="000000"/>
                <w:kern w:val="0"/>
              </w:rPr>
            </w:pPr>
            <w:r w:rsidRPr="00352999">
              <w:rPr>
                <w:rFonts w:eastAsia="宋体"/>
                <w:b/>
                <w:bCs/>
                <w:color w:val="000000"/>
                <w:kern w:val="0"/>
              </w:rPr>
              <w:t>Metabolites*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8D2B77" w14:textId="77777777" w:rsidR="00F82AB7" w:rsidRPr="00352999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b/>
                <w:bCs/>
                <w:color w:val="000000"/>
                <w:kern w:val="0"/>
              </w:rPr>
            </w:pPr>
            <w:proofErr w:type="spellStart"/>
            <w:r w:rsidRPr="00352999">
              <w:rPr>
                <w:rFonts w:eastAsia="宋体"/>
                <w:b/>
                <w:bCs/>
                <w:color w:val="000000"/>
                <w:kern w:val="0"/>
              </w:rPr>
              <w:t>r-value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C92828" w14:textId="77777777" w:rsidR="00F82AB7" w:rsidRPr="00352999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b/>
                <w:bCs/>
                <w:color w:val="000000"/>
                <w:kern w:val="0"/>
              </w:rPr>
            </w:pPr>
            <w:r w:rsidRPr="00352999">
              <w:rPr>
                <w:rFonts w:eastAsia="宋体"/>
                <w:b/>
                <w:bCs/>
                <w:color w:val="000000"/>
                <w:kern w:val="0"/>
              </w:rPr>
              <w:t>p-value</w:t>
            </w:r>
          </w:p>
        </w:tc>
        <w:tc>
          <w:tcPr>
            <w:tcW w:w="4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165BA7" w14:textId="77777777" w:rsidR="00F82AB7" w:rsidRPr="00352999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b/>
                <w:bCs/>
                <w:color w:val="000000"/>
                <w:kern w:val="0"/>
              </w:rPr>
            </w:pPr>
            <w:r w:rsidRPr="00352999">
              <w:rPr>
                <w:rFonts w:eastAsia="宋体" w:hint="eastAsia"/>
                <w:b/>
                <w:bCs/>
                <w:color w:val="000000"/>
                <w:kern w:val="0"/>
              </w:rPr>
              <w:t>R</w:t>
            </w:r>
            <w:r w:rsidRPr="00352999">
              <w:rPr>
                <w:rFonts w:eastAsia="宋体"/>
                <w:b/>
                <w:bCs/>
                <w:color w:val="000000"/>
                <w:kern w:val="0"/>
              </w:rPr>
              <w:t>elated pathway</w:t>
            </w:r>
          </w:p>
        </w:tc>
      </w:tr>
      <w:tr w:rsidR="00F82AB7" w14:paraId="016C98AF" w14:textId="77777777" w:rsidTr="00E10813">
        <w:trPr>
          <w:trHeight w:val="465"/>
          <w:jc w:val="center"/>
        </w:trPr>
        <w:tc>
          <w:tcPr>
            <w:tcW w:w="9568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4C194B5A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b/>
                <w:bCs/>
                <w:kern w:val="0"/>
                <w:sz w:val="20"/>
                <w:szCs w:val="20"/>
                <w:bdr w:val="nil"/>
              </w:rPr>
            </w:pPr>
            <w:r>
              <w:rPr>
                <w:rFonts w:eastAsia="宋体"/>
                <w:b/>
                <w:bCs/>
                <w:color w:val="000000"/>
                <w:kern w:val="0"/>
              </w:rPr>
              <w:t>|</w:t>
            </w:r>
            <w:proofErr w:type="spellStart"/>
            <w:r w:rsidRPr="00352999">
              <w:rPr>
                <w:rFonts w:eastAsia="宋体"/>
                <w:b/>
                <w:bCs/>
                <w:color w:val="000000"/>
                <w:kern w:val="0"/>
              </w:rPr>
              <w:t>r-value</w:t>
            </w:r>
            <w:proofErr w:type="spellEnd"/>
            <w:r>
              <w:rPr>
                <w:rFonts w:eastAsia="宋体"/>
                <w:b/>
                <w:bCs/>
                <w:color w:val="000000"/>
                <w:kern w:val="0"/>
              </w:rPr>
              <w:t>| &gt; 0.5</w:t>
            </w:r>
          </w:p>
        </w:tc>
      </w:tr>
      <w:tr w:rsidR="00F82AB7" w14:paraId="21B0240D" w14:textId="77777777" w:rsidTr="00E10813">
        <w:trPr>
          <w:trHeight w:val="286"/>
          <w:jc w:val="center"/>
        </w:trPr>
        <w:tc>
          <w:tcPr>
            <w:tcW w:w="311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A3503" w14:textId="77777777" w:rsidR="00F82AB7" w:rsidRPr="007320FF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kern w:val="0"/>
                <w:sz w:val="20"/>
                <w:szCs w:val="20"/>
                <w:u w:val="single"/>
                <w:bdr w:val="nil"/>
              </w:rPr>
            </w:pPr>
            <w:r w:rsidRPr="007320FF">
              <w:rPr>
                <w:rFonts w:eastAsia="等线"/>
                <w:sz w:val="20"/>
                <w:szCs w:val="20"/>
                <w:u w:val="single"/>
              </w:rPr>
              <w:t>NADPH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079D9" w14:textId="77777777" w:rsidR="00F82AB7" w:rsidRPr="00EE596D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CC"/>
                <w:kern w:val="0"/>
                <w:sz w:val="20"/>
                <w:szCs w:val="20"/>
                <w:bdr w:val="nil"/>
              </w:rPr>
            </w:pPr>
            <w:r w:rsidRPr="00EE596D">
              <w:rPr>
                <w:rFonts w:eastAsia="等线"/>
                <w:color w:val="0000CC"/>
                <w:sz w:val="20"/>
                <w:szCs w:val="20"/>
              </w:rPr>
              <w:t>-0.7</w:t>
            </w:r>
            <w:r>
              <w:rPr>
                <w:rFonts w:eastAsia="等线"/>
                <w:color w:val="0000CC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F6341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kern w:val="0"/>
                <w:sz w:val="20"/>
                <w:szCs w:val="20"/>
                <w:bdr w:val="nil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446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FDFA454" w14:textId="77777777" w:rsidR="00F82AB7" w:rsidRPr="007320FF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kern w:val="0"/>
                <w:sz w:val="20"/>
                <w:szCs w:val="20"/>
                <w:u w:val="single"/>
                <w:bdr w:val="nil"/>
              </w:rPr>
            </w:pPr>
            <w:r w:rsidRPr="007320FF">
              <w:rPr>
                <w:rFonts w:eastAsia="宋体"/>
                <w:kern w:val="0"/>
                <w:sz w:val="20"/>
                <w:szCs w:val="20"/>
                <w:u w:val="single"/>
                <w:bdr w:val="nil"/>
              </w:rPr>
              <w:t>Glycolysis</w:t>
            </w:r>
            <w:r w:rsidRPr="007320FF">
              <w:rPr>
                <w:rFonts w:eastAsia="宋体" w:hint="eastAsia"/>
                <w:kern w:val="0"/>
                <w:sz w:val="20"/>
                <w:szCs w:val="20"/>
                <w:u w:val="single"/>
                <w:bdr w:val="nil"/>
              </w:rPr>
              <w:t>/</w:t>
            </w:r>
            <w:r w:rsidRPr="007320FF">
              <w:rPr>
                <w:rFonts w:eastAsia="宋体"/>
                <w:kern w:val="0"/>
                <w:sz w:val="20"/>
                <w:szCs w:val="20"/>
                <w:u w:val="single"/>
                <w:bdr w:val="nil"/>
              </w:rPr>
              <w:t>Glycolysis side pathway</w:t>
            </w:r>
          </w:p>
        </w:tc>
      </w:tr>
      <w:tr w:rsidR="00F82AB7" w14:paraId="02583E8D" w14:textId="77777777" w:rsidTr="00E10813">
        <w:trPr>
          <w:trHeight w:val="286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3D206" w14:textId="77777777" w:rsidR="00F82AB7" w:rsidRPr="007320FF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kern w:val="0"/>
                <w:sz w:val="20"/>
                <w:szCs w:val="20"/>
                <w:u w:val="single"/>
                <w:bdr w:val="nil"/>
              </w:rPr>
            </w:pPr>
            <w:r w:rsidRPr="007320FF">
              <w:rPr>
                <w:rFonts w:eastAsia="等线"/>
                <w:sz w:val="20"/>
                <w:szCs w:val="20"/>
                <w:u w:val="single"/>
              </w:rPr>
              <w:t>fructose-6-phosphate (F6P)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7D1F12" w14:textId="77777777" w:rsidR="00F82AB7" w:rsidRPr="00EE596D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CC"/>
                <w:kern w:val="0"/>
                <w:sz w:val="20"/>
                <w:szCs w:val="20"/>
                <w:bdr w:val="nil"/>
              </w:rPr>
            </w:pPr>
            <w:r w:rsidRPr="00EE596D">
              <w:rPr>
                <w:rFonts w:eastAsia="等线"/>
                <w:color w:val="0000CC"/>
                <w:sz w:val="20"/>
                <w:szCs w:val="20"/>
              </w:rPr>
              <w:t>-0.5</w:t>
            </w:r>
            <w:r>
              <w:rPr>
                <w:rFonts w:eastAsia="等线"/>
                <w:color w:val="0000CC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DEF26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kern w:val="0"/>
                <w:sz w:val="20"/>
                <w:szCs w:val="20"/>
                <w:bdr w:val="nil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6C5727" w14:textId="77777777" w:rsidR="00F82AB7" w:rsidRPr="007320FF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kern w:val="0"/>
                <w:sz w:val="20"/>
                <w:szCs w:val="20"/>
                <w:u w:val="single"/>
                <w:bdr w:val="nil"/>
              </w:rPr>
            </w:pPr>
            <w:r w:rsidRPr="007320FF">
              <w:rPr>
                <w:rFonts w:eastAsia="宋体"/>
                <w:kern w:val="0"/>
                <w:sz w:val="20"/>
                <w:szCs w:val="20"/>
                <w:u w:val="single"/>
                <w:bdr w:val="nil"/>
              </w:rPr>
              <w:t>Glycolysis</w:t>
            </w:r>
          </w:p>
        </w:tc>
      </w:tr>
      <w:tr w:rsidR="00F82AB7" w14:paraId="645D436B" w14:textId="77777777" w:rsidTr="00E10813">
        <w:trPr>
          <w:trHeight w:val="286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4505D" w14:textId="77777777" w:rsidR="00F82AB7" w:rsidRPr="007320FF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kern w:val="0"/>
                <w:sz w:val="20"/>
                <w:szCs w:val="20"/>
                <w:u w:val="single"/>
                <w:bdr w:val="nil"/>
              </w:rPr>
            </w:pPr>
            <w:r w:rsidRPr="007320FF">
              <w:rPr>
                <w:rFonts w:eastAsia="等线"/>
                <w:sz w:val="20"/>
                <w:szCs w:val="20"/>
                <w:u w:val="single"/>
              </w:rPr>
              <w:t>glucose-6-phosphate (G6P)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6BA88D" w14:textId="77777777" w:rsidR="00F82AB7" w:rsidRPr="00EE596D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CC"/>
                <w:kern w:val="0"/>
                <w:sz w:val="20"/>
                <w:szCs w:val="20"/>
                <w:bdr w:val="nil"/>
              </w:rPr>
            </w:pPr>
            <w:r w:rsidRPr="00EE596D">
              <w:rPr>
                <w:rFonts w:eastAsia="等线"/>
                <w:color w:val="0000CC"/>
                <w:sz w:val="20"/>
                <w:szCs w:val="20"/>
              </w:rPr>
              <w:t>-0.5</w:t>
            </w:r>
            <w:r>
              <w:rPr>
                <w:rFonts w:eastAsia="等线"/>
                <w:color w:val="0000CC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DEC81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kern w:val="0"/>
                <w:sz w:val="20"/>
                <w:szCs w:val="20"/>
                <w:bdr w:val="nil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D71569" w14:textId="77777777" w:rsidR="00F82AB7" w:rsidRPr="007320FF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kern w:val="0"/>
                <w:sz w:val="20"/>
                <w:szCs w:val="20"/>
                <w:u w:val="single"/>
                <w:bdr w:val="nil"/>
              </w:rPr>
            </w:pPr>
            <w:r w:rsidRPr="007320FF">
              <w:rPr>
                <w:rFonts w:eastAsia="宋体"/>
                <w:kern w:val="0"/>
                <w:sz w:val="20"/>
                <w:szCs w:val="20"/>
                <w:u w:val="single"/>
                <w:bdr w:val="nil"/>
              </w:rPr>
              <w:t>Glycolysis</w:t>
            </w:r>
          </w:p>
        </w:tc>
      </w:tr>
      <w:tr w:rsidR="00F82AB7" w14:paraId="09A04EC6" w14:textId="77777777" w:rsidTr="00E10813">
        <w:trPr>
          <w:trHeight w:val="286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F05DC0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等线"/>
                <w:b/>
                <w:bCs/>
                <w:sz w:val="20"/>
                <w:szCs w:val="20"/>
              </w:rPr>
            </w:pPr>
            <w:proofErr w:type="spellStart"/>
            <w:r w:rsidRPr="001567D0">
              <w:rPr>
                <w:rFonts w:eastAsia="等线"/>
                <w:color w:val="000000"/>
                <w:sz w:val="20"/>
                <w:szCs w:val="20"/>
              </w:rPr>
              <w:t>taurolithocholate</w:t>
            </w:r>
            <w:proofErr w:type="spellEnd"/>
            <w:r w:rsidRPr="001567D0">
              <w:rPr>
                <w:rFonts w:eastAsia="等线"/>
                <w:color w:val="000000"/>
                <w:sz w:val="20"/>
                <w:szCs w:val="20"/>
              </w:rPr>
              <w:t xml:space="preserve"> 3-sulfate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96E95" w14:textId="77777777" w:rsidR="00F82AB7" w:rsidRPr="00EE596D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CC"/>
                <w:sz w:val="20"/>
                <w:szCs w:val="20"/>
              </w:rPr>
            </w:pPr>
            <w:r w:rsidRPr="00EE596D">
              <w:rPr>
                <w:rFonts w:eastAsia="等线"/>
                <w:color w:val="FF0000"/>
                <w:sz w:val="20"/>
                <w:szCs w:val="20"/>
              </w:rPr>
              <w:t>0.68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24302E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sz w:val="20"/>
                <w:szCs w:val="20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593DAF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b/>
                <w:bCs/>
                <w:kern w:val="0"/>
                <w:sz w:val="20"/>
                <w:szCs w:val="20"/>
                <w:bdr w:val="nil"/>
              </w:rPr>
            </w:pPr>
            <w:r w:rsidRPr="001567D0">
              <w:rPr>
                <w:rFonts w:eastAsia="宋体"/>
                <w:kern w:val="0"/>
                <w:sz w:val="20"/>
                <w:szCs w:val="20"/>
                <w:bdr w:val="nil"/>
              </w:rPr>
              <w:t>Primary bile acid biosynthesis</w:t>
            </w:r>
          </w:p>
        </w:tc>
      </w:tr>
      <w:tr w:rsidR="00F82AB7" w14:paraId="36FBC337" w14:textId="77777777" w:rsidTr="00E10813">
        <w:trPr>
          <w:trHeight w:val="286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AC07E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等线"/>
                <w:b/>
                <w:bCs/>
                <w:sz w:val="20"/>
                <w:szCs w:val="20"/>
              </w:rPr>
            </w:pPr>
            <w:proofErr w:type="spellStart"/>
            <w:r w:rsidRPr="001567D0">
              <w:rPr>
                <w:rFonts w:eastAsia="等线"/>
                <w:color w:val="000000"/>
                <w:sz w:val="20"/>
                <w:szCs w:val="20"/>
              </w:rPr>
              <w:t>hippurate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79550" w14:textId="77777777" w:rsidR="00F82AB7" w:rsidRPr="00EE596D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CC"/>
                <w:sz w:val="20"/>
                <w:szCs w:val="20"/>
              </w:rPr>
            </w:pPr>
            <w:r w:rsidRPr="00EE596D">
              <w:rPr>
                <w:rFonts w:eastAsia="等线"/>
                <w:color w:val="FF0000"/>
                <w:sz w:val="20"/>
                <w:szCs w:val="20"/>
              </w:rPr>
              <w:t>0.63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7FB5A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sz w:val="20"/>
                <w:szCs w:val="20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A264A3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b/>
                <w:bCs/>
                <w:kern w:val="0"/>
                <w:sz w:val="20"/>
                <w:szCs w:val="20"/>
                <w:bdr w:val="nil"/>
              </w:rPr>
            </w:pPr>
            <w:r w:rsidRPr="001567D0">
              <w:rPr>
                <w:rFonts w:eastAsia="宋体"/>
                <w:kern w:val="0"/>
                <w:sz w:val="20"/>
                <w:szCs w:val="20"/>
                <w:bdr w:val="nil"/>
              </w:rPr>
              <w:t>Amino acids biosynthesis</w:t>
            </w:r>
          </w:p>
        </w:tc>
      </w:tr>
      <w:tr w:rsidR="00F82AB7" w14:paraId="74F689F7" w14:textId="77777777" w:rsidTr="00E10813">
        <w:trPr>
          <w:trHeight w:val="286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CF483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等线"/>
                <w:b/>
                <w:bCs/>
                <w:sz w:val="20"/>
                <w:szCs w:val="20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riboflavin (Vitamin B2)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D3622" w14:textId="77777777" w:rsidR="00F82AB7" w:rsidRPr="00EE596D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CC"/>
                <w:sz w:val="20"/>
                <w:szCs w:val="20"/>
              </w:rPr>
            </w:pPr>
            <w:r w:rsidRPr="00EE596D">
              <w:rPr>
                <w:rFonts w:eastAsia="等线"/>
                <w:color w:val="FF0000"/>
                <w:sz w:val="20"/>
                <w:szCs w:val="20"/>
              </w:rPr>
              <w:t>0.54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28999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sz w:val="20"/>
                <w:szCs w:val="20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F584DA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b/>
                <w:bCs/>
                <w:kern w:val="0"/>
                <w:sz w:val="20"/>
                <w:szCs w:val="20"/>
                <w:bdr w:val="nil"/>
              </w:rPr>
            </w:pPr>
            <w:r w:rsidRPr="001567D0">
              <w:rPr>
                <w:sz w:val="20"/>
                <w:szCs w:val="20"/>
              </w:rPr>
              <w:t>Riboflavin metabolism</w:t>
            </w:r>
          </w:p>
        </w:tc>
      </w:tr>
      <w:tr w:rsidR="00F82AB7" w14:paraId="1DD76EF0" w14:textId="77777777" w:rsidTr="00E10813">
        <w:trPr>
          <w:trHeight w:val="286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17C2B7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等线"/>
                <w:b/>
                <w:bCs/>
                <w:sz w:val="20"/>
                <w:szCs w:val="20"/>
              </w:rPr>
            </w:pPr>
            <w:proofErr w:type="spellStart"/>
            <w:r w:rsidRPr="001567D0">
              <w:rPr>
                <w:rFonts w:eastAsia="等线"/>
                <w:color w:val="000000"/>
                <w:sz w:val="20"/>
                <w:szCs w:val="20"/>
              </w:rPr>
              <w:t>phosphoethanolamine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5B53A" w14:textId="77777777" w:rsidR="00F82AB7" w:rsidRPr="00EE596D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CC"/>
                <w:sz w:val="20"/>
                <w:szCs w:val="20"/>
              </w:rPr>
            </w:pPr>
            <w:r w:rsidRPr="00EE596D">
              <w:rPr>
                <w:rFonts w:eastAsia="等线"/>
                <w:color w:val="FF0000"/>
                <w:sz w:val="20"/>
                <w:szCs w:val="20"/>
              </w:rPr>
              <w:t>0.53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566E9A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等线"/>
                <w:color w:val="000000"/>
                <w:sz w:val="20"/>
                <w:szCs w:val="20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DDDF97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b/>
                <w:bCs/>
                <w:kern w:val="0"/>
                <w:sz w:val="20"/>
                <w:szCs w:val="20"/>
                <w:bdr w:val="nil"/>
              </w:rPr>
            </w:pPr>
            <w:r w:rsidRPr="001567D0">
              <w:rPr>
                <w:rFonts w:eastAsia="宋体"/>
                <w:color w:val="000000"/>
                <w:kern w:val="0"/>
                <w:sz w:val="20"/>
                <w:szCs w:val="20"/>
              </w:rPr>
              <w:t>Phospholipid synthesis</w:t>
            </w:r>
          </w:p>
        </w:tc>
      </w:tr>
      <w:tr w:rsidR="00F82AB7" w14:paraId="41712B2C" w14:textId="77777777" w:rsidTr="00E10813">
        <w:trPr>
          <w:trHeight w:val="286"/>
          <w:jc w:val="center"/>
        </w:trPr>
        <w:tc>
          <w:tcPr>
            <w:tcW w:w="9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C7A0D0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b/>
                <w:bCs/>
                <w:kern w:val="0"/>
                <w:sz w:val="20"/>
                <w:szCs w:val="20"/>
                <w:bdr w:val="nil"/>
              </w:rPr>
            </w:pPr>
            <w:r>
              <w:rPr>
                <w:rFonts w:eastAsia="宋体"/>
                <w:b/>
                <w:bCs/>
                <w:color w:val="000000"/>
                <w:kern w:val="0"/>
              </w:rPr>
              <w:t>0.4&lt; |</w:t>
            </w:r>
            <w:proofErr w:type="spellStart"/>
            <w:r w:rsidRPr="00352999">
              <w:rPr>
                <w:rFonts w:eastAsia="宋体"/>
                <w:b/>
                <w:bCs/>
                <w:color w:val="000000"/>
                <w:kern w:val="0"/>
              </w:rPr>
              <w:t>r-value</w:t>
            </w:r>
            <w:proofErr w:type="spellEnd"/>
            <w:r>
              <w:rPr>
                <w:rFonts w:eastAsia="宋体"/>
                <w:b/>
                <w:bCs/>
                <w:color w:val="000000"/>
                <w:kern w:val="0"/>
              </w:rPr>
              <w:t>| &lt; 0.5</w:t>
            </w:r>
          </w:p>
        </w:tc>
      </w:tr>
      <w:tr w:rsidR="00F82AB7" w14:paraId="64575927" w14:textId="77777777" w:rsidTr="00E10813">
        <w:trPr>
          <w:trHeight w:val="300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20822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kern w:val="0"/>
                <w:sz w:val="20"/>
                <w:szCs w:val="20"/>
                <w:bdr w:val="nil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galacturonate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ECF53" w14:textId="77777777" w:rsidR="00F82AB7" w:rsidRPr="00EE596D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CC"/>
                <w:kern w:val="0"/>
                <w:sz w:val="20"/>
                <w:szCs w:val="20"/>
                <w:bdr w:val="nil"/>
              </w:rPr>
            </w:pPr>
            <w:r w:rsidRPr="00EE596D">
              <w:rPr>
                <w:rFonts w:eastAsia="等线"/>
                <w:color w:val="0000CC"/>
                <w:sz w:val="20"/>
                <w:szCs w:val="20"/>
              </w:rPr>
              <w:t>-0.4</w:t>
            </w:r>
            <w:r>
              <w:rPr>
                <w:rFonts w:eastAsia="等线"/>
                <w:color w:val="0000CC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748E3A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kern w:val="0"/>
                <w:sz w:val="20"/>
                <w:szCs w:val="20"/>
                <w:bdr w:val="nil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811034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kern w:val="0"/>
                <w:sz w:val="20"/>
                <w:szCs w:val="20"/>
                <w:bdr w:val="nil"/>
              </w:rPr>
            </w:pPr>
            <w:r w:rsidRPr="001567D0">
              <w:rPr>
                <w:rFonts w:eastAsia="宋体"/>
                <w:color w:val="000000"/>
                <w:kern w:val="0"/>
                <w:sz w:val="20"/>
                <w:szCs w:val="20"/>
              </w:rPr>
              <w:t>Carbon metabolism</w:t>
            </w:r>
          </w:p>
        </w:tc>
      </w:tr>
      <w:tr w:rsidR="00F82AB7" w14:paraId="3B262C8E" w14:textId="77777777" w:rsidTr="00E10813">
        <w:trPr>
          <w:trHeight w:val="286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042B34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kern w:val="0"/>
                <w:sz w:val="20"/>
                <w:szCs w:val="20"/>
                <w:bdr w:val="nil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adenine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FA0AEF" w14:textId="77777777" w:rsidR="00F82AB7" w:rsidRPr="00EE596D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CC"/>
                <w:kern w:val="0"/>
                <w:sz w:val="20"/>
                <w:szCs w:val="20"/>
                <w:bdr w:val="nil"/>
              </w:rPr>
            </w:pPr>
            <w:r w:rsidRPr="00EE596D">
              <w:rPr>
                <w:rFonts w:eastAsia="等线"/>
                <w:color w:val="0000CC"/>
                <w:sz w:val="20"/>
                <w:szCs w:val="20"/>
              </w:rPr>
              <w:t>-0.47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250A2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kern w:val="0"/>
                <w:sz w:val="20"/>
                <w:szCs w:val="20"/>
                <w:bdr w:val="nil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5C4094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kern w:val="0"/>
                <w:sz w:val="20"/>
                <w:szCs w:val="20"/>
                <w:bdr w:val="nil"/>
              </w:rPr>
            </w:pPr>
            <w:r w:rsidRPr="001567D0">
              <w:rPr>
                <w:rFonts w:eastAsia="宋体"/>
                <w:color w:val="000000"/>
                <w:kern w:val="0"/>
                <w:sz w:val="20"/>
                <w:szCs w:val="20"/>
              </w:rPr>
              <w:t>Purine metabolism</w:t>
            </w:r>
          </w:p>
        </w:tc>
      </w:tr>
      <w:tr w:rsidR="00F82AB7" w14:paraId="2A8A9A26" w14:textId="77777777" w:rsidTr="00E10813">
        <w:trPr>
          <w:trHeight w:val="286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825AB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kern w:val="0"/>
                <w:sz w:val="20"/>
                <w:szCs w:val="20"/>
                <w:bdr w:val="nil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AMP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9E20A" w14:textId="77777777" w:rsidR="00F82AB7" w:rsidRPr="00EE596D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CC"/>
                <w:kern w:val="0"/>
                <w:sz w:val="20"/>
                <w:szCs w:val="20"/>
                <w:bdr w:val="nil"/>
              </w:rPr>
            </w:pPr>
            <w:r w:rsidRPr="00EE596D">
              <w:rPr>
                <w:rFonts w:eastAsia="等线"/>
                <w:color w:val="0000CC"/>
                <w:sz w:val="20"/>
                <w:szCs w:val="20"/>
              </w:rPr>
              <w:t>-0.47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1A06F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kern w:val="0"/>
                <w:sz w:val="20"/>
                <w:szCs w:val="20"/>
                <w:bdr w:val="nil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746D1C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kern w:val="0"/>
                <w:sz w:val="20"/>
                <w:szCs w:val="20"/>
                <w:bdr w:val="nil"/>
              </w:rPr>
            </w:pPr>
            <w:r w:rsidRPr="001567D0">
              <w:rPr>
                <w:sz w:val="20"/>
                <w:szCs w:val="20"/>
              </w:rPr>
              <w:t xml:space="preserve">Phosphonate and </w:t>
            </w:r>
            <w:proofErr w:type="spellStart"/>
            <w:r w:rsidRPr="001567D0">
              <w:rPr>
                <w:sz w:val="20"/>
                <w:szCs w:val="20"/>
              </w:rPr>
              <w:t>phosphinate</w:t>
            </w:r>
            <w:proofErr w:type="spellEnd"/>
            <w:r w:rsidRPr="001567D0">
              <w:rPr>
                <w:sz w:val="20"/>
                <w:szCs w:val="20"/>
              </w:rPr>
              <w:t xml:space="preserve"> metabolism</w:t>
            </w:r>
            <w:r w:rsidRPr="001567D0">
              <w:rPr>
                <w:rFonts w:hint="eastAsia"/>
                <w:sz w:val="20"/>
                <w:szCs w:val="20"/>
              </w:rPr>
              <w:t>/</w:t>
            </w:r>
            <w:r w:rsidRPr="001567D0">
              <w:rPr>
                <w:rFonts w:eastAsia="宋体"/>
                <w:color w:val="000000"/>
                <w:kern w:val="0"/>
                <w:sz w:val="20"/>
                <w:szCs w:val="20"/>
              </w:rPr>
              <w:t xml:space="preserve"> Purine metabolism</w:t>
            </w:r>
          </w:p>
        </w:tc>
      </w:tr>
      <w:tr w:rsidR="00F82AB7" w14:paraId="7A030758" w14:textId="77777777" w:rsidTr="00E10813">
        <w:trPr>
          <w:trHeight w:val="80"/>
          <w:jc w:val="center"/>
        </w:trPr>
        <w:tc>
          <w:tcPr>
            <w:tcW w:w="3119" w:type="dxa"/>
            <w:tcBorders>
              <w:top w:val="nil"/>
              <w:left w:val="nil"/>
              <w:right w:val="nil"/>
            </w:tcBorders>
            <w:vAlign w:val="center"/>
          </w:tcPr>
          <w:p w14:paraId="22486884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 w:rsidRPr="001567D0">
              <w:rPr>
                <w:rFonts w:eastAsia="等线"/>
                <w:color w:val="000000"/>
                <w:sz w:val="20"/>
                <w:szCs w:val="20"/>
              </w:rPr>
              <w:t>scyllo</w:t>
            </w:r>
            <w:proofErr w:type="spellEnd"/>
            <w:r w:rsidRPr="001567D0">
              <w:rPr>
                <w:rFonts w:eastAsia="等线"/>
                <w:color w:val="000000"/>
                <w:sz w:val="20"/>
                <w:szCs w:val="20"/>
              </w:rPr>
              <w:t>-inositol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E5915" w14:textId="77777777" w:rsidR="00F82AB7" w:rsidRPr="00EE596D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CC"/>
                <w:kern w:val="0"/>
                <w:sz w:val="20"/>
                <w:szCs w:val="20"/>
              </w:rPr>
            </w:pPr>
            <w:r w:rsidRPr="00EE596D">
              <w:rPr>
                <w:rFonts w:eastAsia="等线"/>
                <w:color w:val="0000CC"/>
                <w:sz w:val="20"/>
                <w:szCs w:val="20"/>
              </w:rPr>
              <w:t>-0.46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C5F42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00"/>
                <w:kern w:val="0"/>
                <w:sz w:val="20"/>
                <w:szCs w:val="20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4CAF3EA4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00"/>
                <w:kern w:val="0"/>
                <w:sz w:val="20"/>
                <w:szCs w:val="20"/>
              </w:rPr>
            </w:pPr>
            <w:r w:rsidRPr="001567D0">
              <w:rPr>
                <w:rFonts w:eastAsia="宋体"/>
                <w:color w:val="000000"/>
                <w:kern w:val="0"/>
                <w:sz w:val="20"/>
                <w:szCs w:val="20"/>
              </w:rPr>
              <w:t>Inositol phosphate metabolism</w:t>
            </w:r>
          </w:p>
        </w:tc>
      </w:tr>
      <w:tr w:rsidR="00F82AB7" w14:paraId="54D5682D" w14:textId="77777777" w:rsidTr="00E10813">
        <w:trPr>
          <w:trHeight w:val="286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FF0000" w:fill="auto"/>
            <w:vAlign w:val="center"/>
          </w:tcPr>
          <w:p w14:paraId="613DBF24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bCs/>
                <w:color w:val="000000"/>
                <w:kern w:val="0"/>
                <w:sz w:val="20"/>
                <w:szCs w:val="20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erythritol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AB1CE" w14:textId="77777777" w:rsidR="00F82AB7" w:rsidRPr="00EE596D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CC"/>
                <w:kern w:val="0"/>
                <w:sz w:val="20"/>
                <w:szCs w:val="20"/>
              </w:rPr>
            </w:pPr>
            <w:r w:rsidRPr="00EE596D">
              <w:rPr>
                <w:rFonts w:eastAsia="等线"/>
                <w:color w:val="0000CC"/>
                <w:sz w:val="20"/>
                <w:szCs w:val="20"/>
              </w:rPr>
              <w:t>-0.4</w:t>
            </w:r>
            <w:r>
              <w:rPr>
                <w:rFonts w:eastAsia="等线"/>
                <w:color w:val="0000CC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3EAA1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00"/>
                <w:kern w:val="0"/>
                <w:sz w:val="20"/>
                <w:szCs w:val="20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7AACDE34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00"/>
                <w:kern w:val="0"/>
                <w:sz w:val="20"/>
                <w:szCs w:val="20"/>
              </w:rPr>
            </w:pPr>
            <w:r w:rsidRPr="001567D0">
              <w:rPr>
                <w:rFonts w:eastAsia="宋体"/>
                <w:color w:val="000000"/>
                <w:kern w:val="0"/>
                <w:sz w:val="20"/>
                <w:szCs w:val="20"/>
              </w:rPr>
              <w:t>Carbon metabolism</w:t>
            </w:r>
            <w:r w:rsidRPr="001567D0">
              <w:rPr>
                <w:rFonts w:eastAsia="宋体" w:hint="eastAsia"/>
                <w:color w:val="000000"/>
                <w:kern w:val="0"/>
                <w:sz w:val="20"/>
                <w:szCs w:val="20"/>
              </w:rPr>
              <w:t>/</w:t>
            </w:r>
            <w:r w:rsidRPr="001567D0">
              <w:rPr>
                <w:rFonts w:eastAsia="宋体"/>
                <w:color w:val="000000"/>
                <w:kern w:val="0"/>
                <w:sz w:val="20"/>
                <w:szCs w:val="20"/>
              </w:rPr>
              <w:t xml:space="preserve"> ABC transporters</w:t>
            </w:r>
          </w:p>
        </w:tc>
      </w:tr>
      <w:tr w:rsidR="00F82AB7" w14:paraId="74CA2E5B" w14:textId="77777777" w:rsidTr="00E10813">
        <w:trPr>
          <w:trHeight w:val="286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FF0000" w:fill="auto"/>
            <w:vAlign w:val="center"/>
          </w:tcPr>
          <w:p w14:paraId="1A0A66C8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 w:rsidRPr="001567D0">
              <w:rPr>
                <w:rFonts w:eastAsia="等线"/>
                <w:color w:val="000000"/>
                <w:sz w:val="20"/>
                <w:szCs w:val="20"/>
              </w:rPr>
              <w:t>butyrylcarnitine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5D7BB" w14:textId="77777777" w:rsidR="00F82AB7" w:rsidRPr="00EE596D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CC"/>
                <w:kern w:val="0"/>
                <w:sz w:val="20"/>
                <w:szCs w:val="20"/>
              </w:rPr>
            </w:pPr>
            <w:r w:rsidRPr="00EE596D">
              <w:rPr>
                <w:rFonts w:eastAsia="等线"/>
                <w:color w:val="0000CC"/>
                <w:sz w:val="20"/>
                <w:szCs w:val="20"/>
              </w:rPr>
              <w:t>-0.45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1E8F1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00"/>
                <w:kern w:val="0"/>
                <w:sz w:val="20"/>
                <w:szCs w:val="20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1D522E62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00"/>
                <w:kern w:val="0"/>
                <w:sz w:val="20"/>
                <w:szCs w:val="20"/>
              </w:rPr>
            </w:pPr>
            <w:r w:rsidRPr="001567D0">
              <w:rPr>
                <w:rFonts w:eastAsia="宋体"/>
                <w:color w:val="000000"/>
                <w:kern w:val="0"/>
                <w:sz w:val="20"/>
                <w:szCs w:val="20"/>
              </w:rPr>
              <w:t>Fatty acid degradation</w:t>
            </w:r>
          </w:p>
        </w:tc>
      </w:tr>
      <w:tr w:rsidR="00F82AB7" w14:paraId="5E82B65A" w14:textId="77777777" w:rsidTr="00E10813">
        <w:trPr>
          <w:trHeight w:val="286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FF0000" w:fill="auto"/>
            <w:vAlign w:val="center"/>
          </w:tcPr>
          <w:p w14:paraId="0B614136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bCs/>
                <w:color w:val="000000"/>
                <w:kern w:val="0"/>
                <w:sz w:val="20"/>
                <w:szCs w:val="20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pipecolate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F7AAD" w14:textId="77777777" w:rsidR="00F82AB7" w:rsidRPr="00EE596D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CC"/>
                <w:kern w:val="0"/>
                <w:sz w:val="20"/>
                <w:szCs w:val="20"/>
              </w:rPr>
            </w:pPr>
            <w:r w:rsidRPr="00EE596D">
              <w:rPr>
                <w:rFonts w:eastAsia="等线"/>
                <w:color w:val="0000CC"/>
                <w:sz w:val="20"/>
                <w:szCs w:val="20"/>
              </w:rPr>
              <w:t>-0.45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21251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00"/>
                <w:kern w:val="0"/>
                <w:sz w:val="20"/>
                <w:szCs w:val="20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0CE5949B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00"/>
                <w:kern w:val="0"/>
                <w:sz w:val="20"/>
                <w:szCs w:val="20"/>
              </w:rPr>
            </w:pPr>
            <w:r w:rsidRPr="001567D0">
              <w:rPr>
                <w:sz w:val="20"/>
                <w:szCs w:val="20"/>
              </w:rPr>
              <w:t>Tyrosine metabolism</w:t>
            </w:r>
            <w:r w:rsidRPr="001567D0">
              <w:rPr>
                <w:rFonts w:hint="eastAsia"/>
                <w:sz w:val="20"/>
                <w:szCs w:val="20"/>
              </w:rPr>
              <w:t>/</w:t>
            </w:r>
            <w:r w:rsidRPr="001567D0">
              <w:rPr>
                <w:rFonts w:eastAsia="宋体"/>
                <w:kern w:val="0"/>
                <w:sz w:val="20"/>
                <w:szCs w:val="20"/>
                <w:bdr w:val="nil"/>
              </w:rPr>
              <w:t xml:space="preserve"> Amino acids biosynthesis</w:t>
            </w:r>
          </w:p>
        </w:tc>
      </w:tr>
      <w:tr w:rsidR="00F82AB7" w14:paraId="76E61960" w14:textId="77777777" w:rsidTr="00E10813">
        <w:trPr>
          <w:trHeight w:val="286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FF0000" w:fill="auto"/>
            <w:vAlign w:val="center"/>
          </w:tcPr>
          <w:p w14:paraId="579A95CD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 w:rsidRPr="001567D0">
              <w:rPr>
                <w:rFonts w:eastAsia="等线"/>
                <w:color w:val="000000"/>
                <w:sz w:val="20"/>
                <w:szCs w:val="20"/>
              </w:rPr>
              <w:t>glycylleucine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1C405" w14:textId="77777777" w:rsidR="00F82AB7" w:rsidRPr="00EE596D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CC"/>
                <w:kern w:val="0"/>
                <w:sz w:val="20"/>
                <w:szCs w:val="20"/>
              </w:rPr>
            </w:pPr>
            <w:r w:rsidRPr="00EE596D">
              <w:rPr>
                <w:rFonts w:eastAsia="等线"/>
                <w:color w:val="0000CC"/>
                <w:sz w:val="20"/>
                <w:szCs w:val="20"/>
              </w:rPr>
              <w:t>-0.4</w:t>
            </w:r>
            <w:r>
              <w:rPr>
                <w:rFonts w:eastAsia="等线"/>
                <w:color w:val="0000CC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9D8E6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00"/>
                <w:kern w:val="0"/>
                <w:sz w:val="20"/>
                <w:szCs w:val="20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6882A44D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00"/>
                <w:kern w:val="0"/>
                <w:sz w:val="20"/>
                <w:szCs w:val="20"/>
              </w:rPr>
            </w:pPr>
            <w:r w:rsidRPr="001567D0">
              <w:rPr>
                <w:rFonts w:eastAsia="宋体"/>
                <w:kern w:val="0"/>
                <w:sz w:val="20"/>
                <w:szCs w:val="20"/>
                <w:bdr w:val="nil"/>
              </w:rPr>
              <w:t>Amino acids biosynthesis</w:t>
            </w:r>
          </w:p>
        </w:tc>
      </w:tr>
      <w:tr w:rsidR="00F82AB7" w14:paraId="397340F3" w14:textId="77777777" w:rsidTr="00E10813">
        <w:trPr>
          <w:trHeight w:val="286"/>
          <w:jc w:val="center"/>
        </w:trPr>
        <w:tc>
          <w:tcPr>
            <w:tcW w:w="3119" w:type="dxa"/>
            <w:tcBorders>
              <w:top w:val="nil"/>
              <w:left w:val="nil"/>
              <w:right w:val="nil"/>
            </w:tcBorders>
            <w:shd w:val="clear" w:color="FF0000" w:fill="auto"/>
            <w:vAlign w:val="center"/>
          </w:tcPr>
          <w:p w14:paraId="74687E4B" w14:textId="77777777" w:rsidR="00F82AB7" w:rsidRPr="007320FF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FF0000"/>
                <w:kern w:val="0"/>
                <w:sz w:val="20"/>
                <w:szCs w:val="20"/>
              </w:rPr>
            </w:pPr>
            <w:r w:rsidRPr="007320FF">
              <w:rPr>
                <w:rFonts w:eastAsia="等线"/>
                <w:color w:val="000000"/>
                <w:sz w:val="20"/>
                <w:szCs w:val="20"/>
              </w:rPr>
              <w:t>serine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center"/>
          </w:tcPr>
          <w:p w14:paraId="67C1FE5A" w14:textId="77777777" w:rsidR="00F82AB7" w:rsidRPr="00EE596D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FF0000"/>
                <w:kern w:val="0"/>
                <w:sz w:val="20"/>
                <w:szCs w:val="20"/>
              </w:rPr>
            </w:pPr>
            <w:r w:rsidRPr="00EE596D">
              <w:rPr>
                <w:rFonts w:eastAsia="等线"/>
                <w:color w:val="FF0000"/>
                <w:sz w:val="20"/>
                <w:szCs w:val="20"/>
              </w:rPr>
              <w:t>0.4</w:t>
            </w:r>
            <w:r>
              <w:rPr>
                <w:rFonts w:eastAsia="等线"/>
                <w:color w:val="FF0000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center"/>
          </w:tcPr>
          <w:p w14:paraId="1847AD52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00"/>
                <w:kern w:val="0"/>
                <w:sz w:val="20"/>
                <w:szCs w:val="20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4465" w:type="dxa"/>
            <w:tcBorders>
              <w:top w:val="nil"/>
              <w:left w:val="nil"/>
              <w:right w:val="nil"/>
            </w:tcBorders>
          </w:tcPr>
          <w:p w14:paraId="10D0E87A" w14:textId="77777777" w:rsidR="00F82AB7" w:rsidRPr="007320FF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00"/>
                <w:kern w:val="0"/>
                <w:sz w:val="20"/>
                <w:szCs w:val="20"/>
              </w:rPr>
            </w:pPr>
            <w:r w:rsidRPr="007320FF">
              <w:rPr>
                <w:rFonts w:eastAsia="宋体"/>
                <w:kern w:val="0"/>
                <w:sz w:val="20"/>
                <w:szCs w:val="20"/>
                <w:bdr w:val="nil"/>
              </w:rPr>
              <w:t>Glycolysis side pathway</w:t>
            </w:r>
          </w:p>
        </w:tc>
      </w:tr>
      <w:tr w:rsidR="00F82AB7" w14:paraId="54559A7E" w14:textId="77777777" w:rsidTr="00E10813">
        <w:trPr>
          <w:trHeight w:val="318"/>
          <w:jc w:val="center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0000" w:fill="auto"/>
            <w:vAlign w:val="center"/>
          </w:tcPr>
          <w:p w14:paraId="158F7FB3" w14:textId="77777777" w:rsidR="00F82AB7" w:rsidRPr="007320FF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FF0000"/>
                <w:kern w:val="0"/>
                <w:sz w:val="20"/>
                <w:szCs w:val="20"/>
              </w:rPr>
            </w:pPr>
            <w:r w:rsidRPr="007320FF">
              <w:rPr>
                <w:rFonts w:eastAsia="等线"/>
                <w:color w:val="000000"/>
                <w:sz w:val="20"/>
                <w:szCs w:val="20"/>
              </w:rPr>
              <w:t>glycine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22AC33" w14:textId="77777777" w:rsidR="00F82AB7" w:rsidRPr="00EE596D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FF0000"/>
                <w:kern w:val="0"/>
                <w:sz w:val="20"/>
                <w:szCs w:val="20"/>
              </w:rPr>
            </w:pPr>
            <w:r w:rsidRPr="00EE596D">
              <w:rPr>
                <w:rFonts w:eastAsia="等线"/>
                <w:color w:val="FF0000"/>
                <w:sz w:val="20"/>
                <w:szCs w:val="20"/>
              </w:rPr>
              <w:t>0.4</w:t>
            </w:r>
            <w:r>
              <w:rPr>
                <w:rFonts w:eastAsia="等线"/>
                <w:color w:val="FF0000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3506E0" w14:textId="77777777" w:rsidR="00F82AB7" w:rsidRPr="001567D0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00"/>
                <w:kern w:val="0"/>
                <w:sz w:val="20"/>
                <w:szCs w:val="20"/>
              </w:rPr>
            </w:pPr>
            <w:r w:rsidRPr="001567D0">
              <w:rPr>
                <w:rFonts w:eastAsia="等线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44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55C438" w14:textId="77777777" w:rsidR="00F82AB7" w:rsidRPr="007320FF" w:rsidRDefault="00F82AB7" w:rsidP="00E10813">
            <w:pPr>
              <w:autoSpaceDE w:val="0"/>
              <w:autoSpaceDN w:val="0"/>
              <w:adjustRightInd w:val="0"/>
              <w:jc w:val="center"/>
              <w:rPr>
                <w:rFonts w:eastAsia="宋体"/>
                <w:color w:val="000000"/>
                <w:kern w:val="0"/>
                <w:sz w:val="20"/>
                <w:szCs w:val="20"/>
              </w:rPr>
            </w:pPr>
            <w:r w:rsidRPr="007320FF">
              <w:rPr>
                <w:rFonts w:eastAsia="宋体"/>
                <w:kern w:val="0"/>
                <w:sz w:val="20"/>
                <w:szCs w:val="20"/>
                <w:bdr w:val="nil"/>
              </w:rPr>
              <w:t>Glycolysis side pathway</w:t>
            </w:r>
          </w:p>
        </w:tc>
      </w:tr>
    </w:tbl>
    <w:p w14:paraId="7314C13E" w14:textId="77777777" w:rsidR="00F82AB7" w:rsidRPr="003042FE" w:rsidRDefault="00F82AB7" w:rsidP="00F82AB7">
      <w:pPr>
        <w:tabs>
          <w:tab w:val="left" w:pos="4116"/>
        </w:tabs>
        <w:spacing w:before="40" w:after="40" w:line="288" w:lineRule="auto"/>
        <w:jc w:val="left"/>
        <w:rPr>
          <w:bdr w:val="nil"/>
        </w:rPr>
      </w:pPr>
      <w:r w:rsidRPr="003042FE">
        <w:rPr>
          <w:bdr w:val="nil"/>
          <w:vertAlign w:val="superscript"/>
        </w:rPr>
        <w:t>#</w:t>
      </w:r>
      <w:r w:rsidRPr="003042FE">
        <w:rPr>
          <w:rFonts w:hint="eastAsia"/>
          <w:bdr w:val="nil"/>
        </w:rPr>
        <w:t>|</w:t>
      </w:r>
      <w:r w:rsidRPr="003042FE">
        <w:rPr>
          <w:bdr w:val="nil"/>
        </w:rPr>
        <w:t>r-values</w:t>
      </w:r>
      <w:r w:rsidRPr="003042FE">
        <w:rPr>
          <w:rFonts w:hint="eastAsia"/>
          <w:bdr w:val="nil"/>
        </w:rPr>
        <w:t>|</w:t>
      </w:r>
      <w:r w:rsidRPr="003042FE">
        <w:rPr>
          <w:bdr w:val="nil"/>
        </w:rPr>
        <w:t>&gt;</w:t>
      </w:r>
      <w:r w:rsidRPr="003042FE">
        <w:rPr>
          <w:rFonts w:hint="eastAsia"/>
          <w:bdr w:val="nil"/>
        </w:rPr>
        <w:t>0</w:t>
      </w:r>
      <w:r w:rsidRPr="003042FE">
        <w:rPr>
          <w:bdr w:val="nil"/>
        </w:rPr>
        <w:t>.4, p-value&lt;0.05</w:t>
      </w:r>
    </w:p>
    <w:p w14:paraId="7E464FD2" w14:textId="77777777" w:rsidR="00F82AB7" w:rsidRPr="00114EC0" w:rsidRDefault="00F82AB7" w:rsidP="00F82AB7">
      <w:pPr>
        <w:tabs>
          <w:tab w:val="left" w:pos="4116"/>
        </w:tabs>
        <w:spacing w:before="40" w:after="40" w:line="288" w:lineRule="auto"/>
        <w:jc w:val="left"/>
        <w:rPr>
          <w:rFonts w:cs="Times New Roman"/>
        </w:rPr>
      </w:pPr>
      <w:r w:rsidRPr="00352999">
        <w:rPr>
          <w:rFonts w:eastAsia="宋体"/>
          <w:b/>
          <w:bCs/>
          <w:color w:val="000000"/>
          <w:kern w:val="0"/>
        </w:rPr>
        <w:t>*</w:t>
      </w:r>
      <w:r>
        <w:rPr>
          <w:rFonts w:cs="Times New Roman" w:hint="eastAsia"/>
        </w:rPr>
        <w:t>NADPH</w:t>
      </w:r>
      <w:r>
        <w:rPr>
          <w:rFonts w:cs="Times New Roman"/>
        </w:rPr>
        <w:t>, n</w:t>
      </w:r>
      <w:r w:rsidRPr="00374843">
        <w:rPr>
          <w:rFonts w:cs="Times New Roman"/>
        </w:rPr>
        <w:t>icotinamide adenine dinucleotide phosphate</w:t>
      </w:r>
      <w:r>
        <w:rPr>
          <w:rFonts w:cs="Times New Roman"/>
        </w:rPr>
        <w:t xml:space="preserve">; </w:t>
      </w:r>
      <w:r w:rsidRPr="00114EC0">
        <w:rPr>
          <w:rFonts w:eastAsia="宋体"/>
          <w:bCs/>
          <w:color w:val="000000"/>
          <w:kern w:val="0"/>
        </w:rPr>
        <w:t>AMP</w:t>
      </w:r>
      <w:r>
        <w:rPr>
          <w:rFonts w:eastAsia="宋体"/>
          <w:bCs/>
          <w:color w:val="000000"/>
          <w:kern w:val="0"/>
        </w:rPr>
        <w:t>,</w:t>
      </w:r>
      <w:r w:rsidRPr="00114EC0">
        <w:rPr>
          <w:rFonts w:eastAsia="宋体"/>
          <w:bCs/>
          <w:color w:val="000000"/>
          <w:kern w:val="0"/>
        </w:rPr>
        <w:t xml:space="preserve"> adenosine 5'-monophosphate</w:t>
      </w:r>
    </w:p>
    <w:p w14:paraId="06A880F3" w14:textId="4C0DB88A" w:rsidR="00A0418B" w:rsidRPr="00F82AB7" w:rsidRDefault="00A0418B" w:rsidP="00A0418B">
      <w:pPr>
        <w:widowControl/>
        <w:spacing w:before="40" w:after="60"/>
        <w:jc w:val="left"/>
      </w:pPr>
    </w:p>
    <w:p w14:paraId="09679930" w14:textId="0A04F5E0" w:rsidR="00A0418B" w:rsidRPr="00010C38" w:rsidRDefault="00A0418B" w:rsidP="009B112B">
      <w:pPr>
        <w:pageBreakBefore/>
        <w:snapToGrid w:val="0"/>
        <w:spacing w:beforeLines="50" w:before="156" w:line="360" w:lineRule="auto"/>
        <w:jc w:val="left"/>
        <w:rPr>
          <w:rFonts w:cs="Times New Roman"/>
          <w:b/>
        </w:rPr>
      </w:pPr>
      <w:r w:rsidRPr="00010C38">
        <w:rPr>
          <w:rFonts w:cs="Times New Roman"/>
          <w:b/>
        </w:rPr>
        <w:lastRenderedPageBreak/>
        <w:t xml:space="preserve">Supplementary Figures </w:t>
      </w:r>
    </w:p>
    <w:p w14:paraId="2BC54344" w14:textId="72C49202" w:rsidR="0082372D" w:rsidRPr="002A5C83" w:rsidRDefault="0082372D" w:rsidP="009B112B">
      <w:pPr>
        <w:snapToGrid w:val="0"/>
        <w:spacing w:beforeLines="50" w:before="156" w:line="360" w:lineRule="auto"/>
        <w:jc w:val="left"/>
        <w:rPr>
          <w:rFonts w:cs="Times New Roman"/>
          <w:b/>
        </w:rPr>
      </w:pPr>
      <w:r w:rsidRPr="00010C38">
        <w:rPr>
          <w:rFonts w:cs="Times New Roman"/>
          <w:b/>
        </w:rPr>
        <w:t>Fi</w:t>
      </w:r>
      <w:r w:rsidRPr="002A5C83">
        <w:rPr>
          <w:rFonts w:cs="Times New Roman"/>
          <w:b/>
        </w:rPr>
        <w:t xml:space="preserve">g. S1. Glycolysis-related metabolites and genes in HCC subgroups with different levels of </w:t>
      </w:r>
      <w:r w:rsidR="00C71B7A" w:rsidRPr="002A5C83">
        <w:rPr>
          <w:rFonts w:cs="Times New Roman"/>
          <w:b/>
          <w:bCs/>
        </w:rPr>
        <w:t>miR-192</w:t>
      </w:r>
      <w:r w:rsidR="00C71B7A" w:rsidRPr="002A5C83">
        <w:rPr>
          <w:rFonts w:cs="Times New Roman" w:hint="eastAsia"/>
          <w:b/>
          <w:bCs/>
        </w:rPr>
        <w:t>-5p</w:t>
      </w:r>
      <w:r w:rsidRPr="002A5C83">
        <w:rPr>
          <w:rFonts w:cs="Times New Roman"/>
          <w:b/>
          <w:bCs/>
        </w:rPr>
        <w:t xml:space="preserve"> or </w:t>
      </w:r>
      <w:r w:rsidRPr="002A5C83">
        <w:rPr>
          <w:rFonts w:cs="Times New Roman"/>
          <w:b/>
        </w:rPr>
        <w:t>CSC biomarkers.</w:t>
      </w:r>
    </w:p>
    <w:p w14:paraId="49B24212" w14:textId="54F505D4" w:rsidR="0082372D" w:rsidRPr="002A5C83" w:rsidRDefault="0082372D" w:rsidP="009B112B">
      <w:pPr>
        <w:snapToGrid w:val="0"/>
        <w:spacing w:beforeLines="50" w:before="156" w:line="360" w:lineRule="auto"/>
        <w:jc w:val="left"/>
      </w:pPr>
      <w:r w:rsidRPr="002A5C83">
        <w:rPr>
          <w:rFonts w:cs="Times New Roman"/>
        </w:rPr>
        <w:t>(a) Expression levels of G6P, F6P and NADPH in tumors and non-tumors from HCC patients with miR-192</w:t>
      </w:r>
      <w:r w:rsidR="00C71B7A" w:rsidRPr="002A5C83">
        <w:rPr>
          <w:rFonts w:cs="Times New Roman" w:hint="eastAsia"/>
        </w:rPr>
        <w:t>-5p</w:t>
      </w:r>
      <w:r w:rsidRPr="002A5C83">
        <w:rPr>
          <w:rFonts w:cs="Times New Roman"/>
        </w:rPr>
        <w:t xml:space="preserve"> low and high levels in tumors.</w:t>
      </w:r>
      <w:r w:rsidRPr="002A5C83">
        <w:t xml:space="preserve"> </w:t>
      </w:r>
      <w:r w:rsidRPr="002A5C83">
        <w:rPr>
          <w:rFonts w:cs="Times New Roman"/>
        </w:rPr>
        <w:t xml:space="preserve">The medium cut-off of </w:t>
      </w:r>
      <w:r w:rsidR="00C71B7A" w:rsidRPr="002A5C83">
        <w:rPr>
          <w:rFonts w:cs="Times New Roman"/>
        </w:rPr>
        <w:t>miR-192</w:t>
      </w:r>
      <w:r w:rsidR="00C71B7A" w:rsidRPr="002A5C83">
        <w:rPr>
          <w:rFonts w:cs="Times New Roman" w:hint="eastAsia"/>
        </w:rPr>
        <w:t>-5p</w:t>
      </w:r>
      <w:r w:rsidRPr="002A5C83">
        <w:rPr>
          <w:rFonts w:cs="Times New Roman"/>
        </w:rPr>
        <w:t xml:space="preserve"> was used. </w:t>
      </w:r>
      <w:r w:rsidRPr="002A5C83">
        <w:rPr>
          <w:rFonts w:cs="Times New Roman" w:hint="eastAsia"/>
        </w:rPr>
        <w:t>(</w:t>
      </w:r>
      <w:r w:rsidRPr="002A5C83">
        <w:rPr>
          <w:rFonts w:cs="Times New Roman"/>
        </w:rPr>
        <w:t xml:space="preserve">b) Glycolysis-related genes expression in non-tumor from HCC patients with </w:t>
      </w:r>
      <w:r w:rsidR="00C71B7A" w:rsidRPr="002A5C83">
        <w:rPr>
          <w:rFonts w:cs="Times New Roman"/>
        </w:rPr>
        <w:t>miR-192</w:t>
      </w:r>
      <w:r w:rsidR="00C71B7A" w:rsidRPr="002A5C83">
        <w:rPr>
          <w:rFonts w:cs="Times New Roman" w:hint="eastAsia"/>
        </w:rPr>
        <w:t>-5p</w:t>
      </w:r>
      <w:r w:rsidRPr="002A5C83">
        <w:rPr>
          <w:rFonts w:cs="Times New Roman"/>
        </w:rPr>
        <w:t xml:space="preserve"> low and high levels in tumors. (</w:t>
      </w:r>
      <w:proofErr w:type="spellStart"/>
      <w:proofErr w:type="gramStart"/>
      <w:r w:rsidRPr="002A5C83">
        <w:rPr>
          <w:rFonts w:cs="Times New Roman"/>
        </w:rPr>
        <w:t>c,d</w:t>
      </w:r>
      <w:proofErr w:type="spellEnd"/>
      <w:proofErr w:type="gramEnd"/>
      <w:r w:rsidRPr="002A5C83">
        <w:rPr>
          <w:rFonts w:cs="Times New Roman"/>
        </w:rPr>
        <w:t>)</w:t>
      </w:r>
      <w:r w:rsidRPr="002A5C83">
        <w:t xml:space="preserve"> For each CSC biomarker, patients were divided to CSC</w:t>
      </w:r>
      <w:r w:rsidRPr="002A5C83">
        <w:rPr>
          <w:vertAlign w:val="superscript"/>
        </w:rPr>
        <w:t>+</w:t>
      </w:r>
      <w:r w:rsidRPr="002A5C83">
        <w:t xml:space="preserve"> and CSC</w:t>
      </w:r>
      <w:r w:rsidRPr="002A5C83">
        <w:rPr>
          <w:vertAlign w:val="superscript"/>
        </w:rPr>
        <w:t>-</w:t>
      </w:r>
      <w:r w:rsidRPr="002A5C83">
        <w:t xml:space="preserve"> HCC cases based on the quartile level of CSC biomarker. Glycolysis-related genes expression in tumor (c) and non-tumor (d) were compared between CSC</w:t>
      </w:r>
      <w:r w:rsidRPr="002A5C83">
        <w:rPr>
          <w:vertAlign w:val="superscript"/>
        </w:rPr>
        <w:t>+</w:t>
      </w:r>
      <w:r w:rsidRPr="002A5C83">
        <w:t xml:space="preserve"> HCCs and CSC</w:t>
      </w:r>
      <w:r w:rsidRPr="002A5C83">
        <w:rPr>
          <w:vertAlign w:val="superscript"/>
        </w:rPr>
        <w:t>-</w:t>
      </w:r>
      <w:r w:rsidRPr="002A5C83">
        <w:t xml:space="preserve"> HCCs. </w:t>
      </w:r>
      <w:r w:rsidRPr="002A5C83">
        <w:rPr>
          <w:rFonts w:cs="Times New Roman"/>
        </w:rPr>
        <w:t xml:space="preserve">(e) </w:t>
      </w:r>
      <w:r w:rsidRPr="002A5C83">
        <w:rPr>
          <w:rFonts w:hint="eastAsia"/>
        </w:rPr>
        <w:t>In</w:t>
      </w:r>
      <w:r w:rsidRPr="002A5C83">
        <w:t xml:space="preserve"> Cohort 2, </w:t>
      </w:r>
      <w:r w:rsidR="007E7472" w:rsidRPr="002A5C83">
        <w:rPr>
          <w:rFonts w:cs="Times New Roman" w:hint="eastAsia"/>
        </w:rPr>
        <w:t>l</w:t>
      </w:r>
      <w:r w:rsidRPr="002A5C83">
        <w:rPr>
          <w:rFonts w:cs="Times New Roman"/>
        </w:rPr>
        <w:t xml:space="preserve">evels of </w:t>
      </w:r>
      <w:r w:rsidRPr="002A5C83">
        <w:t>glycolysis-related genes were compared in tumor between patients with high and low mir-192 expression, and between CSC</w:t>
      </w:r>
      <w:r w:rsidRPr="002A5C83">
        <w:rPr>
          <w:vertAlign w:val="superscript"/>
        </w:rPr>
        <w:t>+</w:t>
      </w:r>
      <w:r w:rsidRPr="002A5C83">
        <w:t xml:space="preserve"> HCCs and CSC</w:t>
      </w:r>
      <w:r w:rsidRPr="002A5C83">
        <w:rPr>
          <w:vertAlign w:val="superscript"/>
        </w:rPr>
        <w:t>-</w:t>
      </w:r>
      <w:r w:rsidRPr="002A5C83">
        <w:t xml:space="preserve"> HCCs. (</w:t>
      </w:r>
      <w:proofErr w:type="spellStart"/>
      <w:proofErr w:type="gramStart"/>
      <w:r w:rsidRPr="002A5C83">
        <w:t>b,c</w:t>
      </w:r>
      <w:proofErr w:type="spellEnd"/>
      <w:proofErr w:type="gramEnd"/>
      <w:r w:rsidRPr="002A5C83">
        <w:t>) Student t-test was used. (</w:t>
      </w:r>
      <w:proofErr w:type="spellStart"/>
      <w:proofErr w:type="gramStart"/>
      <w:r w:rsidRPr="002A5C83">
        <w:t>a,d</w:t>
      </w:r>
      <w:proofErr w:type="gramEnd"/>
      <w:r w:rsidRPr="002A5C83">
        <w:t>,e</w:t>
      </w:r>
      <w:proofErr w:type="spellEnd"/>
      <w:r w:rsidRPr="002A5C83">
        <w:t>) Non–parametric t-test was used. (</w:t>
      </w:r>
      <w:r w:rsidRPr="002A5C83">
        <w:rPr>
          <w:rFonts w:hint="eastAsia"/>
        </w:rPr>
        <w:t>*</w:t>
      </w:r>
      <w:r w:rsidRPr="002A5C83">
        <w:t xml:space="preserve">**, </w:t>
      </w:r>
      <w:r w:rsidRPr="002A5C83">
        <w:rPr>
          <w:rFonts w:hint="eastAsia"/>
        </w:rPr>
        <w:t>p</w:t>
      </w:r>
      <w:r w:rsidRPr="002A5C83">
        <w:t>&lt;</w:t>
      </w:r>
      <w:r w:rsidRPr="002A5C83">
        <w:rPr>
          <w:rFonts w:hint="eastAsia"/>
        </w:rPr>
        <w:t>0.001</w:t>
      </w:r>
      <w:r w:rsidRPr="002A5C83">
        <w:t xml:space="preserve">; </w:t>
      </w:r>
      <w:r w:rsidRPr="002A5C83">
        <w:rPr>
          <w:rFonts w:hint="eastAsia"/>
        </w:rPr>
        <w:t>*</w:t>
      </w:r>
      <w:r w:rsidRPr="002A5C83">
        <w:t xml:space="preserve">*, </w:t>
      </w:r>
      <w:r w:rsidRPr="002A5C83">
        <w:rPr>
          <w:rFonts w:hint="eastAsia"/>
        </w:rPr>
        <w:t>p&lt;0.01</w:t>
      </w:r>
      <w:r w:rsidRPr="002A5C83">
        <w:t xml:space="preserve">; </w:t>
      </w:r>
      <w:r w:rsidRPr="002A5C83">
        <w:rPr>
          <w:rFonts w:hint="eastAsia"/>
        </w:rPr>
        <w:t>*</w:t>
      </w:r>
      <w:r w:rsidRPr="002A5C83">
        <w:t xml:space="preserve">, </w:t>
      </w:r>
      <w:r w:rsidRPr="002A5C83">
        <w:rPr>
          <w:rFonts w:hint="eastAsia"/>
        </w:rPr>
        <w:t>p&lt;0.05</w:t>
      </w:r>
      <w:r w:rsidRPr="002A5C83">
        <w:t>)</w:t>
      </w:r>
      <w:r w:rsidRPr="002A5C83">
        <w:rPr>
          <w:rFonts w:hint="eastAsia"/>
        </w:rPr>
        <w:t xml:space="preserve">. </w:t>
      </w:r>
    </w:p>
    <w:p w14:paraId="5891B0E9" w14:textId="55DAE24D" w:rsidR="0082372D" w:rsidRPr="002A5C83" w:rsidRDefault="0082372D" w:rsidP="009B112B">
      <w:pPr>
        <w:snapToGrid w:val="0"/>
        <w:spacing w:beforeLines="50" w:before="156" w:line="360" w:lineRule="auto"/>
        <w:jc w:val="left"/>
        <w:rPr>
          <w:rFonts w:ascii="宋体" w:eastAsia="宋体" w:hAnsi="宋体" w:cs="宋体"/>
        </w:rPr>
      </w:pPr>
      <w:r w:rsidRPr="002A5C83">
        <w:rPr>
          <w:b/>
        </w:rPr>
        <w:t>Fig. S2</w:t>
      </w:r>
      <w:r w:rsidRPr="002A5C83">
        <w:t>.</w:t>
      </w:r>
      <w:r w:rsidRPr="002A5C83">
        <w:rPr>
          <w:b/>
        </w:rPr>
        <w:t xml:space="preserve"> </w:t>
      </w:r>
      <w:r w:rsidR="00C71B7A" w:rsidRPr="002A5C83">
        <w:rPr>
          <w:rFonts w:cs="Times New Roman"/>
          <w:b/>
          <w:bCs/>
        </w:rPr>
        <w:t>miR-192</w:t>
      </w:r>
      <w:r w:rsidR="00C71B7A" w:rsidRPr="002A5C83">
        <w:rPr>
          <w:rFonts w:cs="Times New Roman" w:hint="eastAsia"/>
          <w:b/>
          <w:bCs/>
        </w:rPr>
        <w:t>-5p</w:t>
      </w:r>
      <w:r w:rsidRPr="002A5C83">
        <w:rPr>
          <w:rFonts w:cs="Times New Roman"/>
          <w:b/>
          <w:bCs/>
        </w:rPr>
        <w:t xml:space="preserve"> suppressed glycolysis</w:t>
      </w:r>
      <w:r w:rsidRPr="002A5C83">
        <w:rPr>
          <w:rFonts w:cs="Times New Roman" w:hint="eastAsia"/>
          <w:b/>
          <w:bCs/>
        </w:rPr>
        <w:t>-related</w:t>
      </w:r>
      <w:r w:rsidRPr="002A5C83">
        <w:rPr>
          <w:rFonts w:cs="Times New Roman"/>
          <w:b/>
          <w:bCs/>
        </w:rPr>
        <w:t xml:space="preserve"> </w:t>
      </w:r>
      <w:r w:rsidRPr="002A5C83">
        <w:rPr>
          <w:rFonts w:cs="Times New Roman" w:hint="eastAsia"/>
          <w:b/>
          <w:bCs/>
        </w:rPr>
        <w:t>genes</w:t>
      </w:r>
      <w:r w:rsidRPr="002A5C83">
        <w:rPr>
          <w:rFonts w:cs="Times New Roman"/>
          <w:b/>
          <w:bCs/>
        </w:rPr>
        <w:t xml:space="preserve"> and </w:t>
      </w:r>
      <w:r w:rsidR="00C71B7A" w:rsidRPr="002A5C83">
        <w:rPr>
          <w:rFonts w:cs="Times New Roman"/>
          <w:b/>
          <w:bCs/>
        </w:rPr>
        <w:t>miR-192</w:t>
      </w:r>
      <w:r w:rsidR="00C71B7A" w:rsidRPr="002A5C83">
        <w:rPr>
          <w:rFonts w:cs="Times New Roman" w:hint="eastAsia"/>
          <w:b/>
          <w:bCs/>
        </w:rPr>
        <w:t>-5p</w:t>
      </w:r>
      <w:r w:rsidRPr="002A5C83">
        <w:rPr>
          <w:b/>
        </w:rPr>
        <w:t xml:space="preserve"> </w:t>
      </w:r>
      <w:r w:rsidRPr="002A5C83">
        <w:rPr>
          <w:rFonts w:cs="Times New Roman"/>
          <w:b/>
        </w:rPr>
        <w:t>knockout HCC cells presented the increased CSC feature.</w:t>
      </w:r>
      <w:r w:rsidRPr="002A5C83">
        <w:rPr>
          <w:rFonts w:ascii="宋体" w:eastAsia="宋体" w:hAnsi="宋体" w:cs="宋体"/>
        </w:rPr>
        <w:t xml:space="preserve"> </w:t>
      </w:r>
    </w:p>
    <w:p w14:paraId="683CC351" w14:textId="2DF90906" w:rsidR="0082372D" w:rsidRPr="002A5C83" w:rsidRDefault="0082372D" w:rsidP="005E1926">
      <w:pPr>
        <w:snapToGrid w:val="0"/>
        <w:spacing w:beforeLines="50" w:before="156" w:line="360" w:lineRule="auto"/>
      </w:pPr>
      <w:r w:rsidRPr="002A5C83">
        <w:rPr>
          <w:rFonts w:cs="Times New Roman"/>
        </w:rPr>
        <w:t xml:space="preserve">(a) Luciferase activities of Zip192 reporter in Huh7 cells infected with </w:t>
      </w:r>
      <w:proofErr w:type="spellStart"/>
      <w:r w:rsidRPr="002A5C83">
        <w:rPr>
          <w:rFonts w:cs="Times New Roman"/>
        </w:rPr>
        <w:t>miRZip</w:t>
      </w:r>
      <w:proofErr w:type="spellEnd"/>
      <w:r w:rsidRPr="002A5C83">
        <w:rPr>
          <w:rFonts w:cs="Times New Roman"/>
        </w:rPr>
        <w:t xml:space="preserve">-ctrl or miRZip-192. </w:t>
      </w:r>
      <w:r w:rsidR="00C71B7A" w:rsidRPr="002A5C83">
        <w:rPr>
          <w:rFonts w:cs="Times New Roman"/>
        </w:rPr>
        <w:t>miR-192</w:t>
      </w:r>
      <w:r w:rsidR="00C71B7A" w:rsidRPr="002A5C83">
        <w:rPr>
          <w:rFonts w:cs="Times New Roman" w:hint="eastAsia"/>
        </w:rPr>
        <w:t>-5p</w:t>
      </w:r>
      <w:r w:rsidRPr="002A5C83">
        <w:rPr>
          <w:rFonts w:cs="Times New Roman"/>
        </w:rPr>
        <w:t xml:space="preserve"> level in HLF and HLE cells infected with lentivirus </w:t>
      </w:r>
      <w:proofErr w:type="spellStart"/>
      <w:r w:rsidRPr="002A5C83">
        <w:rPr>
          <w:rFonts w:cs="Times New Roman"/>
        </w:rPr>
        <w:t>pmiR</w:t>
      </w:r>
      <w:proofErr w:type="spellEnd"/>
      <w:r w:rsidRPr="002A5C83">
        <w:rPr>
          <w:rFonts w:cs="Times New Roman"/>
        </w:rPr>
        <w:t xml:space="preserve">-ctrl or pmiR-192. (b) RT-qPCR analysis of glycolysis-related genes in Huh7 cells infected with lentivirus </w:t>
      </w:r>
      <w:proofErr w:type="spellStart"/>
      <w:r w:rsidRPr="002A5C83">
        <w:rPr>
          <w:rFonts w:cs="Times New Roman"/>
        </w:rPr>
        <w:t>miRZip</w:t>
      </w:r>
      <w:proofErr w:type="spellEnd"/>
      <w:r w:rsidRPr="002A5C83">
        <w:rPr>
          <w:rFonts w:cs="Times New Roman"/>
        </w:rPr>
        <w:t xml:space="preserve">-ctrl or miRZip-192, and in HLF and HLE cells with overexpressed </w:t>
      </w:r>
      <w:r w:rsidR="008C770C" w:rsidRPr="002A5C83">
        <w:rPr>
          <w:rFonts w:cs="Times New Roman"/>
        </w:rPr>
        <w:t>miR-192</w:t>
      </w:r>
      <w:r w:rsidR="008C770C" w:rsidRPr="002A5C83">
        <w:rPr>
          <w:rFonts w:cs="Times New Roman" w:hint="eastAsia"/>
        </w:rPr>
        <w:t>-5p</w:t>
      </w:r>
      <w:r w:rsidRPr="002A5C83">
        <w:rPr>
          <w:rFonts w:cs="Times New Roman"/>
        </w:rPr>
        <w:t>.</w:t>
      </w:r>
      <w:r w:rsidRPr="002A5C83">
        <w:rPr>
          <w:rFonts w:hint="eastAsia"/>
        </w:rPr>
        <w:t xml:space="preserve"> </w:t>
      </w:r>
      <w:r w:rsidR="005E1926" w:rsidRPr="002A5C83">
        <w:t>(</w:t>
      </w:r>
      <w:r w:rsidR="00DF7136" w:rsidRPr="002A5C83">
        <w:t>c</w:t>
      </w:r>
      <w:r w:rsidR="005E1926" w:rsidRPr="002A5C83">
        <w:t xml:space="preserve">) mir-192 fragment examination by PCR in </w:t>
      </w:r>
      <w:r w:rsidR="006C2ABC" w:rsidRPr="002A5C83">
        <w:t xml:space="preserve">an </w:t>
      </w:r>
      <w:r w:rsidR="005E1926" w:rsidRPr="002A5C83">
        <w:t>wild-type (WT) clone and miR-192-5p knockout (192KO) clones of HLF HCC cells. (</w:t>
      </w:r>
      <w:r w:rsidR="00DF7136" w:rsidRPr="002A5C83">
        <w:t>d</w:t>
      </w:r>
      <w:r w:rsidR="005E1926" w:rsidRPr="002A5C83">
        <w:t xml:space="preserve">) mir-192 fragment examination by PCR in WT clone and 192KO clones of HLE cells. </w:t>
      </w:r>
      <w:r w:rsidRPr="002A5C83">
        <w:t>(</w:t>
      </w:r>
      <w:r w:rsidR="00FE3D03" w:rsidRPr="002A5C83">
        <w:t>e</w:t>
      </w:r>
      <w:r w:rsidRPr="002A5C83">
        <w:t>)</w:t>
      </w:r>
      <w:r w:rsidRPr="002A5C83">
        <w:rPr>
          <w:rFonts w:cs="Times New Roman"/>
        </w:rPr>
        <w:t xml:space="preserve"> </w:t>
      </w:r>
      <w:r w:rsidR="00C309AB" w:rsidRPr="002A5C83">
        <w:rPr>
          <w:rFonts w:cs="Times New Roman"/>
        </w:rPr>
        <w:t>Flow cytometry</w:t>
      </w:r>
      <w:r w:rsidRPr="002A5C83">
        <w:rPr>
          <w:rFonts w:cs="Times New Roman"/>
        </w:rPr>
        <w:t xml:space="preserve"> analysis using APC-conjugated antibodies against different CSC biomarkers in 192KO lines and WT lines from HLF and HLE cells. (</w:t>
      </w:r>
      <w:r w:rsidR="00FE3D03" w:rsidRPr="002A5C83">
        <w:rPr>
          <w:rFonts w:cs="Times New Roman"/>
        </w:rPr>
        <w:t>f</w:t>
      </w:r>
      <w:r w:rsidRPr="002A5C83">
        <w:rPr>
          <w:rFonts w:cs="Times New Roman"/>
        </w:rPr>
        <w:t>) RT-qPCR analysis of a group of CSC biomarkers</w:t>
      </w:r>
      <w:r w:rsidRPr="002A5C83">
        <w:t xml:space="preserve"> in 192KO lines and WT lines from HLF and HLE cells</w:t>
      </w:r>
      <w:r w:rsidRPr="002A5C83">
        <w:rPr>
          <w:rFonts w:hint="eastAsia"/>
        </w:rPr>
        <w:t>.</w:t>
      </w:r>
      <w:r w:rsidRPr="002A5C83">
        <w:t xml:space="preserve"> </w:t>
      </w:r>
      <w:r w:rsidRPr="002A5C83">
        <w:rPr>
          <w:i/>
        </w:rPr>
        <w:t>CYP1A2</w:t>
      </w:r>
      <w:r w:rsidRPr="002A5C83">
        <w:t xml:space="preserve"> was measured as a negative control. (</w:t>
      </w:r>
      <w:r w:rsidR="00FE3D03" w:rsidRPr="002A5C83">
        <w:t>g</w:t>
      </w:r>
      <w:r w:rsidRPr="002A5C83">
        <w:t xml:space="preserve">) Spheroid formation assays in an ultra-low attachment plate were performed using HLF- 192KO cells and HLF-WT cells. </w:t>
      </w:r>
    </w:p>
    <w:p w14:paraId="172E3CE0" w14:textId="49E9D848" w:rsidR="006421F9" w:rsidRPr="002A5C83" w:rsidRDefault="006421F9" w:rsidP="006421F9">
      <w:pPr>
        <w:snapToGrid w:val="0"/>
        <w:spacing w:beforeLines="50" w:before="156" w:line="360" w:lineRule="auto"/>
        <w:jc w:val="left"/>
        <w:rPr>
          <w:rFonts w:ascii="宋体" w:eastAsia="宋体" w:hAnsi="宋体" w:cs="宋体"/>
        </w:rPr>
      </w:pPr>
      <w:r w:rsidRPr="002A5C83">
        <w:rPr>
          <w:b/>
        </w:rPr>
        <w:t>Fig. S</w:t>
      </w:r>
      <w:r w:rsidR="00FE3D03" w:rsidRPr="002A5C83">
        <w:rPr>
          <w:b/>
        </w:rPr>
        <w:t>3</w:t>
      </w:r>
      <w:r w:rsidRPr="002A5C83">
        <w:t>.</w:t>
      </w:r>
      <w:r w:rsidRPr="002A5C83">
        <w:rPr>
          <w:b/>
        </w:rPr>
        <w:t xml:space="preserve"> </w:t>
      </w:r>
      <w:r w:rsidR="003A100F" w:rsidRPr="002A5C83">
        <w:rPr>
          <w:rFonts w:cs="Times New Roman"/>
          <w:b/>
        </w:rPr>
        <w:t>The expression of cancer stem cell biomarkers and glycolytic enzymes, as well as lactate production in four additional 192KO clones.</w:t>
      </w:r>
      <w:r w:rsidRPr="002A5C83">
        <w:rPr>
          <w:rFonts w:ascii="宋体" w:eastAsia="宋体" w:hAnsi="宋体" w:cs="宋体"/>
        </w:rPr>
        <w:t xml:space="preserve"> </w:t>
      </w:r>
    </w:p>
    <w:p w14:paraId="63E20ADB" w14:textId="67BC555D" w:rsidR="006421F9" w:rsidRPr="002A5C83" w:rsidRDefault="00D93DCC" w:rsidP="006421F9">
      <w:pPr>
        <w:snapToGrid w:val="0"/>
        <w:spacing w:beforeLines="50" w:before="156" w:line="360" w:lineRule="auto"/>
      </w:pPr>
      <w:r w:rsidRPr="002A5C83">
        <w:rPr>
          <w:rFonts w:cs="Times New Roman"/>
        </w:rPr>
        <w:t xml:space="preserve">(a). RT-qPCR analysis of glycolysis-related genes in two extra 192KO clones (192KO ex#1 and 192KO ex#2) and an extra WT clone (WT ex#1) derived from HLF and HLE HCC cell lines, respectively.  (b) Western blot analysis of glycolytic enzymes in 192KO ex#1, 192KO ex#2 and WT ex#1 of HLF and HLE HCC cells, respectively. (c) Measurement of lactate in cultured medium at different time points in 192KO ex#1, 192KO ex#2 and WT ex#1 of HLF and HLE HCC cells, </w:t>
      </w:r>
      <w:r w:rsidRPr="002A5C83">
        <w:rPr>
          <w:rFonts w:cs="Times New Roman"/>
        </w:rPr>
        <w:lastRenderedPageBreak/>
        <w:t>respectively.</w:t>
      </w:r>
      <w:r w:rsidR="006421F9" w:rsidRPr="002A5C83">
        <w:t xml:space="preserve"> </w:t>
      </w:r>
      <w:r w:rsidR="006421F9" w:rsidRPr="002A5C83">
        <w:rPr>
          <w:rFonts w:cs="Times New Roman"/>
        </w:rPr>
        <w:t>(</w:t>
      </w:r>
      <w:r w:rsidR="00D608BC" w:rsidRPr="002A5C83">
        <w:rPr>
          <w:rFonts w:cs="Times New Roman"/>
        </w:rPr>
        <w:t>d</w:t>
      </w:r>
      <w:r w:rsidR="006421F9" w:rsidRPr="002A5C83">
        <w:rPr>
          <w:rFonts w:cs="Times New Roman"/>
        </w:rPr>
        <w:t>)</w:t>
      </w:r>
      <w:r w:rsidR="006421F9" w:rsidRPr="002A5C83">
        <w:t xml:space="preserve"> Metabolites detected by non-targeted Metabolomics detection of WT and 192KO lines for HLF cells infected with lentivirus </w:t>
      </w:r>
      <w:proofErr w:type="spellStart"/>
      <w:r w:rsidR="006421F9" w:rsidRPr="002A5C83">
        <w:t>pmiR</w:t>
      </w:r>
      <w:proofErr w:type="spellEnd"/>
      <w:r w:rsidR="006421F9" w:rsidRPr="002A5C83">
        <w:t>-Ctrl or pmiR-192 in both internal cells and culture medium. Student t-test was used. *, p&lt;0.05.</w:t>
      </w:r>
    </w:p>
    <w:p w14:paraId="7AA32130" w14:textId="1931E243" w:rsidR="0082372D" w:rsidRPr="002A5C83" w:rsidRDefault="0082372D" w:rsidP="009B112B">
      <w:pPr>
        <w:snapToGrid w:val="0"/>
        <w:spacing w:beforeLines="50" w:before="156" w:line="360" w:lineRule="auto"/>
        <w:jc w:val="left"/>
        <w:rPr>
          <w:rFonts w:cs="Times New Roman"/>
          <w:b/>
        </w:rPr>
      </w:pPr>
      <w:r w:rsidRPr="002A5C83">
        <w:rPr>
          <w:b/>
        </w:rPr>
        <w:t xml:space="preserve">Fig. </w:t>
      </w:r>
      <w:r w:rsidR="005616D3" w:rsidRPr="002A5C83">
        <w:rPr>
          <w:b/>
        </w:rPr>
        <w:t>S4</w:t>
      </w:r>
      <w:r w:rsidRPr="002A5C83">
        <w:t>.</w:t>
      </w:r>
      <w:r w:rsidRPr="002A5C83">
        <w:rPr>
          <w:b/>
        </w:rPr>
        <w:t xml:space="preserve"> </w:t>
      </w:r>
      <w:r w:rsidRPr="002A5C83">
        <w:rPr>
          <w:rFonts w:cs="Times New Roman"/>
          <w:b/>
        </w:rPr>
        <w:t>miR-192</w:t>
      </w:r>
      <w:r w:rsidR="00F12719" w:rsidRPr="002A5C83">
        <w:rPr>
          <w:rFonts w:cs="Times New Roman"/>
          <w:b/>
        </w:rPr>
        <w:t>-5p</w:t>
      </w:r>
      <w:r w:rsidRPr="002A5C83">
        <w:rPr>
          <w:rFonts w:cs="Times New Roman"/>
          <w:b/>
        </w:rPr>
        <w:t xml:space="preserve"> KO cells consumed more glucose from the environment. </w:t>
      </w:r>
    </w:p>
    <w:p w14:paraId="5F3D3502" w14:textId="63A944A1" w:rsidR="0082372D" w:rsidRPr="002A5C83" w:rsidRDefault="0082372D" w:rsidP="009B112B">
      <w:pPr>
        <w:snapToGrid w:val="0"/>
        <w:spacing w:beforeLines="50" w:before="156" w:line="360" w:lineRule="auto"/>
        <w:jc w:val="left"/>
      </w:pPr>
      <w:r w:rsidRPr="002A5C83">
        <w:rPr>
          <w:rFonts w:cs="Times New Roman"/>
        </w:rPr>
        <w:t>(a)</w:t>
      </w:r>
      <w:r w:rsidRPr="002A5C83">
        <w:t xml:space="preserve"> Glucose concentration in culture medium from Huh7 cells infected with lentivirus </w:t>
      </w:r>
      <w:proofErr w:type="spellStart"/>
      <w:r w:rsidRPr="002A5C83">
        <w:t>miRZip</w:t>
      </w:r>
      <w:proofErr w:type="spellEnd"/>
      <w:r w:rsidRPr="002A5C83">
        <w:t xml:space="preserve">-Ctrl or miRZip-192. (b) Cell viability in Huh7 cells infected with lentivirus </w:t>
      </w:r>
      <w:proofErr w:type="spellStart"/>
      <w:r w:rsidRPr="002A5C83">
        <w:t>miRZip</w:t>
      </w:r>
      <w:proofErr w:type="spellEnd"/>
      <w:r w:rsidRPr="002A5C83">
        <w:t xml:space="preserve">-Ctrl or miRZip-192 when cells were exposed to different doses of 2-DG (Right). (c) </w:t>
      </w:r>
      <w:r w:rsidRPr="002A5C83">
        <w:rPr>
          <w:rFonts w:cs="Times New Roman"/>
        </w:rPr>
        <w:t>F</w:t>
      </w:r>
      <w:r w:rsidR="00C309AB" w:rsidRPr="002A5C83">
        <w:rPr>
          <w:rFonts w:cs="Times New Roman"/>
        </w:rPr>
        <w:t>low cytometry</w:t>
      </w:r>
      <w:r w:rsidRPr="002A5C83">
        <w:rPr>
          <w:rFonts w:cs="Times New Roman"/>
        </w:rPr>
        <w:t xml:space="preserve"> analysis of HCC cells infected with lentivirus RFP. (d) </w:t>
      </w:r>
      <w:r w:rsidR="00C309AB" w:rsidRPr="002A5C83">
        <w:rPr>
          <w:rFonts w:cs="Times New Roman"/>
        </w:rPr>
        <w:t>Flow cytometry</w:t>
      </w:r>
      <w:r w:rsidRPr="002A5C83">
        <w:rPr>
          <w:rFonts w:cs="Times New Roman"/>
        </w:rPr>
        <w:t xml:space="preserve"> analysis of 2-NBDG uptake for all cells </w:t>
      </w:r>
      <w:r w:rsidRPr="002A5C83">
        <w:t xml:space="preserve">in co-culture system. HLF cells infected with </w:t>
      </w:r>
      <w:proofErr w:type="spellStart"/>
      <w:r w:rsidRPr="002A5C83">
        <w:t>lenti</w:t>
      </w:r>
      <w:proofErr w:type="spellEnd"/>
      <w:r w:rsidRPr="002A5C83">
        <w:t xml:space="preserve">-virus </w:t>
      </w:r>
      <w:proofErr w:type="spellStart"/>
      <w:r w:rsidRPr="002A5C83">
        <w:t>pmiR</w:t>
      </w:r>
      <w:proofErr w:type="spellEnd"/>
      <w:r w:rsidRPr="002A5C83">
        <w:t xml:space="preserve">-Ctrl (RFP) or pmiR-192 (RFP) were co-cultured with LX2, HL7702 and THP1. </w:t>
      </w:r>
      <w:r w:rsidRPr="002A5C83">
        <w:rPr>
          <w:rFonts w:cs="Times New Roman"/>
        </w:rPr>
        <w:t>(e)</w:t>
      </w:r>
      <w:r w:rsidRPr="002A5C83">
        <w:t xml:space="preserve"> </w:t>
      </w:r>
      <w:r w:rsidR="00C309AB" w:rsidRPr="002A5C83">
        <w:rPr>
          <w:rFonts w:cs="Times New Roman"/>
        </w:rPr>
        <w:t>Flow cytometry</w:t>
      </w:r>
      <w:r w:rsidRPr="002A5C83">
        <w:rPr>
          <w:rFonts w:cs="Times New Roman"/>
        </w:rPr>
        <w:t xml:space="preserve"> analysis showed glucose uptake in HLE-WT or -192KO cells using different doses of 2-NBDG (10, 25, 30, 50 and 75uM</w:t>
      </w:r>
      <w:r w:rsidRPr="002A5C83">
        <w:rPr>
          <w:rFonts w:cs="Times New Roman" w:hint="eastAsia"/>
        </w:rPr>
        <w:t>)</w:t>
      </w:r>
      <w:r w:rsidRPr="002A5C83">
        <w:rPr>
          <w:rFonts w:cs="Times New Roman"/>
        </w:rPr>
        <w:t>. (f)</w:t>
      </w:r>
      <w:r w:rsidRPr="002A5C83">
        <w:t xml:space="preserve"> </w:t>
      </w:r>
      <w:r w:rsidR="00C309AB" w:rsidRPr="002A5C83">
        <w:rPr>
          <w:rFonts w:cs="Times New Roman"/>
        </w:rPr>
        <w:t>Flow cytometry</w:t>
      </w:r>
      <w:r w:rsidRPr="002A5C83">
        <w:rPr>
          <w:rFonts w:cs="Times New Roman"/>
        </w:rPr>
        <w:t xml:space="preserve"> analysis of 2-NBDG uptake for all cells </w:t>
      </w:r>
      <w:r w:rsidRPr="002A5C83">
        <w:t xml:space="preserve">in co-culture system. HLE cells infected with </w:t>
      </w:r>
      <w:proofErr w:type="spellStart"/>
      <w:r w:rsidRPr="002A5C83">
        <w:t>lenti</w:t>
      </w:r>
      <w:proofErr w:type="spellEnd"/>
      <w:r w:rsidRPr="002A5C83">
        <w:t xml:space="preserve">-virus </w:t>
      </w:r>
      <w:proofErr w:type="spellStart"/>
      <w:r w:rsidRPr="002A5C83">
        <w:t>pmiR</w:t>
      </w:r>
      <w:proofErr w:type="spellEnd"/>
      <w:r w:rsidRPr="002A5C83">
        <w:t>-Ctrl (RFP) or pmiR-192 (RFP) were co-cultured with LX2 or HL7702. Two-way ANOVA analysis was performed for (a, b) and student t-test was performed for (f). *, p&lt;0.05.</w:t>
      </w:r>
    </w:p>
    <w:p w14:paraId="0EC13102" w14:textId="7948AF0F" w:rsidR="0082372D" w:rsidRPr="002A5C83" w:rsidRDefault="0082372D" w:rsidP="009B112B">
      <w:pPr>
        <w:widowControl/>
        <w:snapToGrid w:val="0"/>
        <w:spacing w:beforeLines="50" w:before="156" w:line="360" w:lineRule="auto"/>
        <w:ind w:left="720" w:hanging="720"/>
        <w:jc w:val="left"/>
        <w:rPr>
          <w:rFonts w:ascii="宋体" w:eastAsia="宋体" w:hAnsi="宋体" w:cs="宋体"/>
        </w:rPr>
      </w:pPr>
      <w:r w:rsidRPr="002A5C83">
        <w:rPr>
          <w:b/>
        </w:rPr>
        <w:t xml:space="preserve">Fig. </w:t>
      </w:r>
      <w:r w:rsidR="005616D3" w:rsidRPr="002A5C83">
        <w:rPr>
          <w:b/>
        </w:rPr>
        <w:t>S5</w:t>
      </w:r>
      <w:r w:rsidRPr="002A5C83">
        <w:t>.</w:t>
      </w:r>
      <w:r w:rsidRPr="002A5C83">
        <w:rPr>
          <w:b/>
        </w:rPr>
        <w:t xml:space="preserve"> </w:t>
      </w:r>
      <w:r w:rsidR="008C770C" w:rsidRPr="002A5C83">
        <w:rPr>
          <w:rFonts w:cs="Times New Roman"/>
          <w:b/>
          <w:bCs/>
        </w:rPr>
        <w:t>miR-192</w:t>
      </w:r>
      <w:r w:rsidR="008C770C" w:rsidRPr="002A5C83">
        <w:rPr>
          <w:rFonts w:cs="Times New Roman" w:hint="eastAsia"/>
          <w:b/>
          <w:bCs/>
        </w:rPr>
        <w:t>-5p</w:t>
      </w:r>
      <w:r w:rsidRPr="002A5C83">
        <w:rPr>
          <w:b/>
          <w:bCs/>
        </w:rPr>
        <w:t xml:space="preserve"> </w:t>
      </w:r>
      <w:r w:rsidRPr="002A5C83">
        <w:rPr>
          <w:b/>
        </w:rPr>
        <w:t>targets in regulating CSC and glycolytic features of HCC cells</w:t>
      </w:r>
      <w:r w:rsidRPr="002A5C83">
        <w:rPr>
          <w:rFonts w:cs="Times New Roman"/>
          <w:b/>
        </w:rPr>
        <w:t>.</w:t>
      </w:r>
      <w:r w:rsidRPr="002A5C83">
        <w:rPr>
          <w:rFonts w:cs="Times New Roman"/>
        </w:rPr>
        <w:t xml:space="preserve"> </w:t>
      </w:r>
    </w:p>
    <w:p w14:paraId="2481DBBE" w14:textId="6C92A693" w:rsidR="0082372D" w:rsidRPr="002A5C83" w:rsidRDefault="0082372D" w:rsidP="009B112B">
      <w:pPr>
        <w:snapToGrid w:val="0"/>
        <w:spacing w:beforeLines="50" w:before="156" w:line="360" w:lineRule="auto"/>
        <w:rPr>
          <w:rFonts w:cs="Times New Roman"/>
          <w:b/>
        </w:rPr>
      </w:pPr>
      <w:r w:rsidRPr="002A5C83">
        <w:rPr>
          <w:rFonts w:cs="Times New Roman"/>
        </w:rPr>
        <w:t xml:space="preserve">(a) </w:t>
      </w:r>
      <w:r w:rsidRPr="002A5C83">
        <w:t xml:space="preserve">ECAR was measured in HLF-WT and HLF-192KO cells transfected with 50nM </w:t>
      </w:r>
      <w:proofErr w:type="spellStart"/>
      <w:r w:rsidRPr="002A5C83">
        <w:rPr>
          <w:rFonts w:cs="Times New Roman"/>
        </w:rPr>
        <w:t>si</w:t>
      </w:r>
      <w:proofErr w:type="spellEnd"/>
      <w:r w:rsidRPr="002A5C83">
        <w:rPr>
          <w:rFonts w:cs="Times New Roman"/>
        </w:rPr>
        <w:t>-Ctrl, si-</w:t>
      </w:r>
      <w:r w:rsidRPr="002A5C83">
        <w:rPr>
          <w:rFonts w:cs="Times New Roman"/>
          <w:i/>
        </w:rPr>
        <w:t>PFKFB3 #2</w:t>
      </w:r>
      <w:r w:rsidRPr="002A5C83">
        <w:rPr>
          <w:rFonts w:cs="Times New Roman"/>
        </w:rPr>
        <w:t>, si-</w:t>
      </w:r>
      <w:r w:rsidRPr="002A5C83">
        <w:rPr>
          <w:rFonts w:cs="Times New Roman"/>
          <w:i/>
        </w:rPr>
        <w:t>GLUT1 #2</w:t>
      </w:r>
      <w:r w:rsidRPr="002A5C83">
        <w:rPr>
          <w:rFonts w:cs="Times New Roman"/>
        </w:rPr>
        <w:t xml:space="preserve">, and </w:t>
      </w:r>
      <w:proofErr w:type="spellStart"/>
      <w:r w:rsidRPr="002A5C83">
        <w:rPr>
          <w:rFonts w:cs="Times New Roman"/>
        </w:rPr>
        <w:t>si</w:t>
      </w:r>
      <w:proofErr w:type="spellEnd"/>
      <w:r w:rsidRPr="002A5C83">
        <w:rPr>
          <w:rFonts w:cs="Times New Roman"/>
        </w:rPr>
        <w:t>-</w:t>
      </w:r>
      <w:r w:rsidRPr="002A5C83">
        <w:rPr>
          <w:rFonts w:cs="Times New Roman"/>
          <w:i/>
        </w:rPr>
        <w:t>MYC #2</w:t>
      </w:r>
      <w:r w:rsidRPr="002A5C83">
        <w:t xml:space="preserve"> respectively</w:t>
      </w:r>
      <w:r w:rsidRPr="002A5C83">
        <w:rPr>
          <w:rFonts w:hint="eastAsia"/>
        </w:rPr>
        <w:t xml:space="preserve">. </w:t>
      </w:r>
      <w:r w:rsidRPr="002A5C83">
        <w:rPr>
          <w:rFonts w:cs="Times New Roman"/>
        </w:rPr>
        <w:t>(</w:t>
      </w:r>
      <w:proofErr w:type="spellStart"/>
      <w:proofErr w:type="gramStart"/>
      <w:r w:rsidRPr="002A5C83">
        <w:rPr>
          <w:rFonts w:cs="Times New Roman"/>
        </w:rPr>
        <w:t>b,c</w:t>
      </w:r>
      <w:proofErr w:type="spellEnd"/>
      <w:proofErr w:type="gramEnd"/>
      <w:r w:rsidRPr="002A5C83">
        <w:rPr>
          <w:rFonts w:cs="Times New Roman"/>
        </w:rPr>
        <w:t xml:space="preserve">) In HCC cohort 1 (b) and 2 (c), mRNA expression of </w:t>
      </w:r>
      <w:r w:rsidRPr="002A5C83">
        <w:rPr>
          <w:rFonts w:cs="Times New Roman"/>
          <w:i/>
          <w:iCs/>
        </w:rPr>
        <w:t>PFKPB3</w:t>
      </w:r>
      <w:r w:rsidRPr="002A5C83">
        <w:rPr>
          <w:rFonts w:cs="Times New Roman"/>
        </w:rPr>
        <w:t xml:space="preserve">, </w:t>
      </w:r>
      <w:r w:rsidRPr="002A5C83">
        <w:rPr>
          <w:rFonts w:cs="Times New Roman"/>
          <w:i/>
          <w:iCs/>
        </w:rPr>
        <w:t>GLUT1</w:t>
      </w:r>
      <w:r w:rsidRPr="002A5C83">
        <w:rPr>
          <w:rFonts w:cs="Times New Roman"/>
        </w:rPr>
        <w:t xml:space="preserve">, and </w:t>
      </w:r>
      <w:r w:rsidRPr="002A5C83">
        <w:rPr>
          <w:rFonts w:cs="Times New Roman"/>
          <w:i/>
          <w:iCs/>
        </w:rPr>
        <w:t>MYC</w:t>
      </w:r>
      <w:r w:rsidRPr="002A5C83">
        <w:rPr>
          <w:rFonts w:cs="Times New Roman"/>
        </w:rPr>
        <w:t xml:space="preserve"> in tumor and non-tumor tissues of HCC</w:t>
      </w:r>
      <w:r w:rsidRPr="002A5C83">
        <w:rPr>
          <w:rFonts w:cs="Times New Roman"/>
          <w:vertAlign w:val="superscript"/>
        </w:rPr>
        <w:t>192high</w:t>
      </w:r>
      <w:r w:rsidRPr="002A5C83">
        <w:rPr>
          <w:rFonts w:cs="Times New Roman"/>
        </w:rPr>
        <w:t xml:space="preserve"> patients and HCC</w:t>
      </w:r>
      <w:r w:rsidRPr="002A5C83">
        <w:rPr>
          <w:rFonts w:cs="Times New Roman"/>
          <w:vertAlign w:val="superscript"/>
        </w:rPr>
        <w:t>192low</w:t>
      </w:r>
      <w:r w:rsidRPr="002A5C83">
        <w:rPr>
          <w:rFonts w:cs="Times New Roman"/>
        </w:rPr>
        <w:t xml:space="preserve"> patients. (d) </w:t>
      </w:r>
      <w:r w:rsidR="00C309AB" w:rsidRPr="002A5C83">
        <w:rPr>
          <w:rFonts w:cs="Times New Roman"/>
        </w:rPr>
        <w:t>Flow cytometry</w:t>
      </w:r>
      <w:r w:rsidRPr="002A5C83">
        <w:rPr>
          <w:rFonts w:cs="Times New Roman"/>
        </w:rPr>
        <w:t xml:space="preserve"> analysis using APC-conjugated antibodies against CSC biomarkers CD24 and CD44 in HLF-WT cells transfected with Si-Ctrl, HLF-192KO cells transfected with Si-Ctrl, and HLF-192KO cells transfected with Si-</w:t>
      </w:r>
      <w:r w:rsidRPr="002A5C83">
        <w:rPr>
          <w:rFonts w:cs="Times New Roman"/>
          <w:i/>
        </w:rPr>
        <w:t>MYC</w:t>
      </w:r>
      <w:r w:rsidRPr="002A5C83">
        <w:rPr>
          <w:rFonts w:cs="Times New Roman"/>
        </w:rPr>
        <w:t xml:space="preserve">. </w:t>
      </w:r>
      <w:r w:rsidRPr="002A5C83">
        <w:t>(b and d) Student t-test was used. (c) Non–parametric t-test was used. *, p&lt;0.05.</w:t>
      </w:r>
    </w:p>
    <w:p w14:paraId="24D7BC7A" w14:textId="239FA225" w:rsidR="0082372D" w:rsidRPr="002A5C83" w:rsidRDefault="0082372D" w:rsidP="009B112B">
      <w:pPr>
        <w:widowControl/>
        <w:snapToGrid w:val="0"/>
        <w:spacing w:beforeLines="50" w:before="156" w:line="360" w:lineRule="auto"/>
        <w:jc w:val="left"/>
        <w:rPr>
          <w:rFonts w:cs="Times New Roman"/>
        </w:rPr>
      </w:pPr>
      <w:r w:rsidRPr="002A5C83">
        <w:rPr>
          <w:rFonts w:cs="Times New Roman"/>
          <w:b/>
        </w:rPr>
        <w:t xml:space="preserve">Fig. </w:t>
      </w:r>
      <w:r w:rsidR="005616D3" w:rsidRPr="002A5C83">
        <w:rPr>
          <w:rFonts w:cs="Times New Roman"/>
          <w:b/>
        </w:rPr>
        <w:t>S6</w:t>
      </w:r>
      <w:r w:rsidRPr="002A5C83">
        <w:rPr>
          <w:rFonts w:cs="Times New Roman"/>
          <w:b/>
        </w:rPr>
        <w:t>.</w:t>
      </w:r>
      <w:r w:rsidRPr="002A5C83">
        <w:rPr>
          <w:rFonts w:cs="Times New Roman"/>
        </w:rPr>
        <w:t xml:space="preserve"> </w:t>
      </w:r>
      <w:r w:rsidRPr="002A5C83">
        <w:rPr>
          <w:rFonts w:cs="Times New Roman"/>
          <w:b/>
        </w:rPr>
        <w:t>Expression of p53 protein in HCC cells after exposure to Nutlin-3a, and hierarchical clustering of 76 c-</w:t>
      </w:r>
      <w:proofErr w:type="spellStart"/>
      <w:r w:rsidRPr="002A5C83">
        <w:rPr>
          <w:rFonts w:cs="Times New Roman"/>
          <w:b/>
        </w:rPr>
        <w:t>Myc</w:t>
      </w:r>
      <w:proofErr w:type="spellEnd"/>
      <w:r w:rsidRPr="002A5C83">
        <w:rPr>
          <w:rFonts w:cs="Times New Roman"/>
          <w:b/>
        </w:rPr>
        <w:t xml:space="preserve"> target genes.</w:t>
      </w:r>
    </w:p>
    <w:p w14:paraId="03664D7F" w14:textId="5D5FEC7A" w:rsidR="0082372D" w:rsidRPr="002A5C83" w:rsidRDefault="0082372D" w:rsidP="009B112B">
      <w:pPr>
        <w:snapToGrid w:val="0"/>
        <w:spacing w:beforeLines="50" w:before="156" w:line="360" w:lineRule="auto"/>
        <w:jc w:val="left"/>
      </w:pPr>
      <w:r w:rsidRPr="002A5C83">
        <w:t xml:space="preserve">(a) Western blotting analysis for p53, and RT-qPCR analysis for </w:t>
      </w:r>
      <w:r w:rsidR="008C770C" w:rsidRPr="002A5C83">
        <w:rPr>
          <w:rFonts w:cs="Times New Roman"/>
        </w:rPr>
        <w:t>miR-192</w:t>
      </w:r>
      <w:r w:rsidR="008C770C" w:rsidRPr="002A5C83">
        <w:rPr>
          <w:rFonts w:cs="Times New Roman" w:hint="eastAsia"/>
        </w:rPr>
        <w:t>-5p</w:t>
      </w:r>
      <w:r w:rsidRPr="002A5C83">
        <w:t xml:space="preserve"> in different HCC cell lines treated with Nutlin-3a </w:t>
      </w:r>
      <w:r w:rsidRPr="002A5C83">
        <w:rPr>
          <w:rFonts w:hint="eastAsia"/>
        </w:rPr>
        <w:t>(</w:t>
      </w:r>
      <w:r w:rsidRPr="002A5C83">
        <w:t>10uM). (b) Western blotting analysis for p53 and c-</w:t>
      </w:r>
      <w:proofErr w:type="spellStart"/>
      <w:r w:rsidRPr="002A5C83">
        <w:t>Myc</w:t>
      </w:r>
      <w:proofErr w:type="spellEnd"/>
      <w:r w:rsidRPr="002A5C83">
        <w:t xml:space="preserve">, and RT-qPCR analysis for </w:t>
      </w:r>
      <w:r w:rsidR="008C770C" w:rsidRPr="002A5C83">
        <w:rPr>
          <w:rFonts w:cs="Times New Roman"/>
        </w:rPr>
        <w:t>miR-192</w:t>
      </w:r>
      <w:r w:rsidR="008C770C" w:rsidRPr="002A5C83">
        <w:rPr>
          <w:rFonts w:cs="Times New Roman" w:hint="eastAsia"/>
        </w:rPr>
        <w:t>-5p</w:t>
      </w:r>
      <w:r w:rsidRPr="002A5C83">
        <w:t xml:space="preserve"> in HepG2 with silenced p53 and over-expressed c-Myc. Student t-test was performed. *, p&lt;0.05. (c) In Cohort 1, hierarchical clustering of 76 c-</w:t>
      </w:r>
      <w:proofErr w:type="spellStart"/>
      <w:r w:rsidRPr="002A5C83">
        <w:t>Myc</w:t>
      </w:r>
      <w:proofErr w:type="spellEnd"/>
      <w:r w:rsidRPr="002A5C83">
        <w:t xml:space="preserve"> target genes. Each row represents an individual gene, and each column represents an individual case. (d) In Cohort 2, hierarchical clustering of 76 c-</w:t>
      </w:r>
      <w:proofErr w:type="spellStart"/>
      <w:r w:rsidRPr="002A5C83">
        <w:t>Myc</w:t>
      </w:r>
      <w:proofErr w:type="spellEnd"/>
      <w:r w:rsidRPr="002A5C83">
        <w:t xml:space="preserve"> target genes. Each row represents an individual gene, and each column represents an individual case.</w:t>
      </w:r>
    </w:p>
    <w:p w14:paraId="06B7A4F5" w14:textId="12DA7D4E" w:rsidR="0082372D" w:rsidRPr="002A5C83" w:rsidRDefault="0082372D" w:rsidP="009B112B">
      <w:pPr>
        <w:widowControl/>
        <w:snapToGrid w:val="0"/>
        <w:spacing w:beforeLines="50" w:before="156" w:line="360" w:lineRule="auto"/>
        <w:jc w:val="left"/>
        <w:rPr>
          <w:b/>
        </w:rPr>
      </w:pPr>
      <w:r w:rsidRPr="002A5C83">
        <w:rPr>
          <w:b/>
        </w:rPr>
        <w:lastRenderedPageBreak/>
        <w:t xml:space="preserve">Fig. </w:t>
      </w:r>
      <w:r w:rsidR="005616D3" w:rsidRPr="002A5C83">
        <w:rPr>
          <w:b/>
        </w:rPr>
        <w:t>S7</w:t>
      </w:r>
      <w:r w:rsidRPr="002A5C83">
        <w:rPr>
          <w:b/>
        </w:rPr>
        <w:t>. In CSC</w:t>
      </w:r>
      <w:r w:rsidRPr="002A5C83">
        <w:rPr>
          <w:b/>
          <w:vertAlign w:val="superscript"/>
        </w:rPr>
        <w:t>+</w:t>
      </w:r>
      <w:r w:rsidRPr="002A5C83">
        <w:rPr>
          <w:b/>
        </w:rPr>
        <w:t xml:space="preserve"> and CSC</w:t>
      </w:r>
      <w:r w:rsidRPr="002A5C83">
        <w:rPr>
          <w:b/>
          <w:vertAlign w:val="superscript"/>
        </w:rPr>
        <w:t>-</w:t>
      </w:r>
      <w:r w:rsidRPr="002A5C83">
        <w:rPr>
          <w:b/>
        </w:rPr>
        <w:t xml:space="preserve"> HCCs, expression levels of glycolytic genes and</w:t>
      </w:r>
      <w:r w:rsidRPr="002A5C83">
        <w:rPr>
          <w:b/>
          <w:bCs/>
        </w:rPr>
        <w:t xml:space="preserve"> </w:t>
      </w:r>
      <w:r w:rsidR="008C770C" w:rsidRPr="002A5C83">
        <w:rPr>
          <w:rFonts w:cs="Times New Roman"/>
          <w:b/>
          <w:bCs/>
        </w:rPr>
        <w:t>miR-192</w:t>
      </w:r>
      <w:r w:rsidR="008C770C" w:rsidRPr="002A5C83">
        <w:rPr>
          <w:rFonts w:cs="Times New Roman" w:hint="eastAsia"/>
          <w:b/>
          <w:bCs/>
        </w:rPr>
        <w:t>-5p</w:t>
      </w:r>
      <w:r w:rsidRPr="002A5C83">
        <w:rPr>
          <w:b/>
        </w:rPr>
        <w:t xml:space="preserve"> as well as percentages of cases with c-</w:t>
      </w:r>
      <w:proofErr w:type="spellStart"/>
      <w:r w:rsidRPr="002A5C83">
        <w:rPr>
          <w:b/>
        </w:rPr>
        <w:t>Myc</w:t>
      </w:r>
      <w:proofErr w:type="spellEnd"/>
      <w:r w:rsidRPr="002A5C83">
        <w:rPr>
          <w:b/>
        </w:rPr>
        <w:t xml:space="preserve"> activation status defined in Fig. S</w:t>
      </w:r>
      <w:r w:rsidR="00950D03" w:rsidRPr="002A5C83">
        <w:rPr>
          <w:b/>
        </w:rPr>
        <w:t>6</w:t>
      </w:r>
      <w:r w:rsidRPr="002A5C83">
        <w:rPr>
          <w:b/>
        </w:rPr>
        <w:t>.</w:t>
      </w:r>
    </w:p>
    <w:p w14:paraId="4E3FF7BC" w14:textId="27251410" w:rsidR="0082372D" w:rsidRPr="002A5C83" w:rsidRDefault="0082372D" w:rsidP="009B112B">
      <w:pPr>
        <w:widowControl/>
        <w:snapToGrid w:val="0"/>
        <w:spacing w:beforeLines="50" w:before="156" w:line="360" w:lineRule="auto"/>
        <w:jc w:val="left"/>
      </w:pPr>
      <w:r w:rsidRPr="002A5C83">
        <w:rPr>
          <w:rFonts w:cs="Times New Roman"/>
        </w:rPr>
        <w:t>(a) In Cohort 1, there are 176 HCC patients with available miRNA and mRNA data. CSC</w:t>
      </w:r>
      <w:r w:rsidRPr="002A5C83">
        <w:rPr>
          <w:rFonts w:cs="Times New Roman"/>
          <w:vertAlign w:val="superscript"/>
        </w:rPr>
        <w:t>+</w:t>
      </w:r>
      <w:r w:rsidRPr="002A5C83">
        <w:rPr>
          <w:rFonts w:cs="Times New Roman"/>
        </w:rPr>
        <w:t xml:space="preserve"> and CSC</w:t>
      </w:r>
      <w:r w:rsidRPr="002A5C83">
        <w:rPr>
          <w:rFonts w:cs="Times New Roman"/>
          <w:vertAlign w:val="superscript"/>
        </w:rPr>
        <w:t>-</w:t>
      </w:r>
      <w:r w:rsidRPr="002A5C83">
        <w:rPr>
          <w:rFonts w:cs="Times New Roman"/>
        </w:rPr>
        <w:t xml:space="preserve"> HCC cases were defined based on the quarter cut-off level of each CSC biomarker in HCC tumors. Heat map was generated using the median expression levels of glycolytic genes and </w:t>
      </w:r>
      <w:r w:rsidR="008C770C" w:rsidRPr="002A5C83">
        <w:rPr>
          <w:rFonts w:cs="Times New Roman"/>
        </w:rPr>
        <w:t>miR-192</w:t>
      </w:r>
      <w:r w:rsidR="008C770C" w:rsidRPr="002A5C83">
        <w:rPr>
          <w:rFonts w:cs="Times New Roman" w:hint="eastAsia"/>
        </w:rPr>
        <w:t>-5p</w:t>
      </w:r>
      <w:r w:rsidRPr="002A5C83">
        <w:rPr>
          <w:rFonts w:cs="Times New Roman"/>
        </w:rPr>
        <w:t xml:space="preserve"> in each group. Percentages of cases with c-</w:t>
      </w:r>
      <w:proofErr w:type="spellStart"/>
      <w:r w:rsidRPr="002A5C83">
        <w:rPr>
          <w:rFonts w:cs="Times New Roman"/>
        </w:rPr>
        <w:t>Myc</w:t>
      </w:r>
      <w:proofErr w:type="spellEnd"/>
      <w:r w:rsidRPr="002A5C83">
        <w:rPr>
          <w:rFonts w:cs="Times New Roman"/>
        </w:rPr>
        <w:t xml:space="preserve"> activation status were also shown. (b) In Cohort 2, 240 HCC patients have available MYC amplification information as well as transcriptome data. CSC</w:t>
      </w:r>
      <w:r w:rsidRPr="002A5C83">
        <w:rPr>
          <w:rFonts w:cs="Times New Roman"/>
          <w:vertAlign w:val="superscript"/>
        </w:rPr>
        <w:t>+</w:t>
      </w:r>
      <w:r w:rsidRPr="002A5C83">
        <w:rPr>
          <w:rFonts w:cs="Times New Roman"/>
        </w:rPr>
        <w:t xml:space="preserve"> and CSC</w:t>
      </w:r>
      <w:r w:rsidRPr="002A5C83">
        <w:rPr>
          <w:rFonts w:cs="Times New Roman"/>
          <w:vertAlign w:val="superscript"/>
        </w:rPr>
        <w:t>-</w:t>
      </w:r>
      <w:r w:rsidRPr="002A5C83">
        <w:rPr>
          <w:rFonts w:cs="Times New Roman"/>
        </w:rPr>
        <w:t xml:space="preserve"> HCC cases were defined based on the quarter cut-off level of each CSC biomarker in HCC tumors. Heat map was generated using the median expression levels of glycolytic genes and mir-192 in each group. Percentages of cases with c-</w:t>
      </w:r>
      <w:proofErr w:type="spellStart"/>
      <w:r w:rsidRPr="002A5C83">
        <w:rPr>
          <w:rFonts w:cs="Times New Roman"/>
        </w:rPr>
        <w:t>Myc</w:t>
      </w:r>
      <w:proofErr w:type="spellEnd"/>
      <w:r w:rsidRPr="002A5C83">
        <w:rPr>
          <w:rFonts w:cs="Times New Roman"/>
        </w:rPr>
        <w:t xml:space="preserve"> activation status and numbers of cases with </w:t>
      </w:r>
      <w:r w:rsidRPr="002A5C83">
        <w:rPr>
          <w:rFonts w:cs="Times New Roman"/>
          <w:i/>
        </w:rPr>
        <w:t>MYC</w:t>
      </w:r>
      <w:r w:rsidRPr="002A5C83">
        <w:rPr>
          <w:rFonts w:cs="Times New Roman"/>
        </w:rPr>
        <w:t xml:space="preserve"> amplification were also shown.</w:t>
      </w:r>
      <w:r w:rsidRPr="002A5C83">
        <w:t xml:space="preserve"> </w:t>
      </w:r>
      <w:r w:rsidRPr="002A5C83">
        <w:fldChar w:fldCharType="begin"/>
      </w:r>
      <w:r w:rsidRPr="002A5C83">
        <w:instrText xml:space="preserve"> ADDIN </w:instrText>
      </w:r>
      <w:r w:rsidRPr="002A5C83">
        <w:fldChar w:fldCharType="end"/>
      </w:r>
    </w:p>
    <w:p w14:paraId="070FD200" w14:textId="2B8C8CDE" w:rsidR="0082372D" w:rsidRPr="002A5C83" w:rsidRDefault="0082372D" w:rsidP="009B112B">
      <w:pPr>
        <w:widowControl/>
        <w:snapToGrid w:val="0"/>
        <w:spacing w:beforeLines="50" w:before="156" w:line="360" w:lineRule="auto"/>
        <w:jc w:val="left"/>
        <w:rPr>
          <w:b/>
        </w:rPr>
      </w:pPr>
      <w:r w:rsidRPr="002A5C83">
        <w:rPr>
          <w:b/>
        </w:rPr>
        <w:t xml:space="preserve">Fig. </w:t>
      </w:r>
      <w:r w:rsidR="00350AB8" w:rsidRPr="002A5C83">
        <w:rPr>
          <w:b/>
        </w:rPr>
        <w:t>S8</w:t>
      </w:r>
      <w:r w:rsidRPr="002A5C83">
        <w:rPr>
          <w:b/>
        </w:rPr>
        <w:t xml:space="preserve">. </w:t>
      </w:r>
      <w:r w:rsidR="006E56AA" w:rsidRPr="002A5C83">
        <w:rPr>
          <w:b/>
        </w:rPr>
        <w:t xml:space="preserve">The </w:t>
      </w:r>
      <w:r w:rsidR="00937FDE" w:rsidRPr="002A5C83">
        <w:rPr>
          <w:b/>
        </w:rPr>
        <w:t xml:space="preserve">expression comparison of </w:t>
      </w:r>
      <w:r w:rsidR="00937FDE" w:rsidRPr="002A5C83">
        <w:rPr>
          <w:b/>
          <w:i/>
          <w:iCs/>
        </w:rPr>
        <w:t>MCT1</w:t>
      </w:r>
      <w:r w:rsidR="00937FDE" w:rsidRPr="002A5C83">
        <w:rPr>
          <w:b/>
        </w:rPr>
        <w:t xml:space="preserve"> and </w:t>
      </w:r>
      <w:r w:rsidR="00937FDE" w:rsidRPr="002A5C83">
        <w:rPr>
          <w:b/>
          <w:i/>
          <w:iCs/>
        </w:rPr>
        <w:t>MCT4</w:t>
      </w:r>
      <w:r w:rsidR="00937FDE" w:rsidRPr="002A5C83">
        <w:rPr>
          <w:b/>
        </w:rPr>
        <w:t xml:space="preserve"> </w:t>
      </w:r>
      <w:r w:rsidR="005B42CD" w:rsidRPr="002A5C83">
        <w:rPr>
          <w:b/>
        </w:rPr>
        <w:t xml:space="preserve">in two HCC cohorts </w:t>
      </w:r>
      <w:r w:rsidR="00937FDE" w:rsidRPr="002A5C83">
        <w:rPr>
          <w:b/>
        </w:rPr>
        <w:t xml:space="preserve">and </w:t>
      </w:r>
      <w:r w:rsidR="005B42CD" w:rsidRPr="002A5C83">
        <w:rPr>
          <w:b/>
        </w:rPr>
        <w:t>p</w:t>
      </w:r>
      <w:r w:rsidRPr="002A5C83">
        <w:rPr>
          <w:rFonts w:hint="eastAsia"/>
          <w:b/>
        </w:rPr>
        <w:t xml:space="preserve">hosphorylation </w:t>
      </w:r>
      <w:r w:rsidRPr="002A5C83">
        <w:rPr>
          <w:b/>
        </w:rPr>
        <w:t xml:space="preserve">of </w:t>
      </w:r>
      <w:r w:rsidRPr="002A5C83">
        <w:rPr>
          <w:rFonts w:hint="eastAsia"/>
          <w:b/>
        </w:rPr>
        <w:t>E</w:t>
      </w:r>
      <w:r w:rsidR="00AC7744" w:rsidRPr="002A5C83">
        <w:rPr>
          <w:rFonts w:hint="eastAsia"/>
          <w:b/>
        </w:rPr>
        <w:t>RK</w:t>
      </w:r>
      <w:r w:rsidRPr="002A5C83">
        <w:rPr>
          <w:b/>
        </w:rPr>
        <w:t xml:space="preserve"> </w:t>
      </w:r>
      <w:r w:rsidR="005B42CD" w:rsidRPr="002A5C83">
        <w:rPr>
          <w:b/>
        </w:rPr>
        <w:t xml:space="preserve">in </w:t>
      </w:r>
      <w:r w:rsidR="00C029C9" w:rsidRPr="002A5C83">
        <w:rPr>
          <w:b/>
        </w:rPr>
        <w:t>LX2, THP1 and HL7702 cells in co-culture with HLE HCC cells</w:t>
      </w:r>
      <w:r w:rsidRPr="002A5C83">
        <w:rPr>
          <w:b/>
        </w:rPr>
        <w:t>.</w:t>
      </w:r>
    </w:p>
    <w:p w14:paraId="2425AF4C" w14:textId="52D70E54" w:rsidR="00C029C9" w:rsidRPr="002A5C83" w:rsidRDefault="0082372D" w:rsidP="009B112B">
      <w:pPr>
        <w:widowControl/>
        <w:snapToGrid w:val="0"/>
        <w:spacing w:beforeLines="50" w:before="156" w:line="360" w:lineRule="auto"/>
        <w:jc w:val="left"/>
      </w:pPr>
      <w:r w:rsidRPr="002A5C83">
        <w:rPr>
          <w:bCs/>
        </w:rPr>
        <w:t>(a) The relative expression of</w:t>
      </w:r>
      <w:r w:rsidRPr="002A5C83">
        <w:rPr>
          <w:bCs/>
          <w:i/>
          <w:iCs/>
        </w:rPr>
        <w:t xml:space="preserve"> MCT1 </w:t>
      </w:r>
      <w:r w:rsidRPr="002A5C83">
        <w:rPr>
          <w:bCs/>
        </w:rPr>
        <w:t>vs.</w:t>
      </w:r>
      <w:r w:rsidRPr="002A5C83">
        <w:rPr>
          <w:bCs/>
          <w:i/>
          <w:iCs/>
        </w:rPr>
        <w:t xml:space="preserve"> MCT4 </w:t>
      </w:r>
      <w:r w:rsidRPr="002A5C83">
        <w:rPr>
          <w:bCs/>
        </w:rPr>
        <w:t>in tumors and non-tumors from HCC patients.</w:t>
      </w:r>
      <w:r w:rsidRPr="002A5C83">
        <w:t xml:space="preserve"> Paired student t-test was performed for Cohort 1. Unpaired t-test was performed for Cohort 2. (b) </w:t>
      </w:r>
      <w:r w:rsidRPr="002A5C83">
        <w:rPr>
          <w:rFonts w:cs="Times New Roman"/>
        </w:rPr>
        <w:t>Western blotting</w:t>
      </w:r>
      <w:r w:rsidRPr="002A5C83">
        <w:rPr>
          <w:rFonts w:cs="Times New Roman" w:hint="eastAsia"/>
        </w:rPr>
        <w:t xml:space="preserve"> </w:t>
      </w:r>
      <w:r w:rsidRPr="002A5C83">
        <w:rPr>
          <w:rFonts w:cs="Times New Roman"/>
        </w:rPr>
        <w:t xml:space="preserve">analysis for </w:t>
      </w:r>
      <w:proofErr w:type="spellStart"/>
      <w:r w:rsidRPr="002A5C83">
        <w:rPr>
          <w:rFonts w:cs="Times New Roman"/>
        </w:rPr>
        <w:t>pE</w:t>
      </w:r>
      <w:r w:rsidR="00871EA6" w:rsidRPr="002A5C83">
        <w:rPr>
          <w:rFonts w:cs="Times New Roman" w:hint="eastAsia"/>
        </w:rPr>
        <w:t>RK</w:t>
      </w:r>
      <w:proofErr w:type="spellEnd"/>
      <w:r w:rsidRPr="002A5C83">
        <w:rPr>
          <w:rFonts w:cs="Times New Roman"/>
        </w:rPr>
        <w:t xml:space="preserve"> in LX2, THP1 and HL7702 cells, when they were co-cultured with </w:t>
      </w:r>
      <w:r w:rsidRPr="002A5C83">
        <w:t xml:space="preserve">HLE-WT and -192KO cells infected with lentivirus </w:t>
      </w:r>
      <w:proofErr w:type="spellStart"/>
      <w:r w:rsidRPr="002A5C83">
        <w:t>pmiR</w:t>
      </w:r>
      <w:proofErr w:type="spellEnd"/>
      <w:r w:rsidRPr="002A5C83">
        <w:t xml:space="preserve">-Ctrl or pmiR-192 in a co-culture chamber system. </w:t>
      </w:r>
      <w:r w:rsidR="00284D64" w:rsidRPr="002A5C83">
        <w:rPr>
          <w:rFonts w:hint="eastAsia"/>
        </w:rPr>
        <w:t>(</w:t>
      </w:r>
      <w:r w:rsidR="00284D64" w:rsidRPr="002A5C83">
        <w:t xml:space="preserve">c) </w:t>
      </w:r>
      <w:r w:rsidR="004A3F61" w:rsidRPr="002A5C83">
        <w:t>Flow cytometry analysis of CD24</w:t>
      </w:r>
      <w:r w:rsidR="004A3F61" w:rsidRPr="002A5C83">
        <w:rPr>
          <w:vertAlign w:val="superscript"/>
        </w:rPr>
        <w:t>+</w:t>
      </w:r>
      <w:r w:rsidR="004A3F61" w:rsidRPr="002A5C83">
        <w:t xml:space="preserve"> and CD44</w:t>
      </w:r>
      <w:r w:rsidR="004A3F61" w:rsidRPr="002A5C83">
        <w:rPr>
          <w:vertAlign w:val="superscript"/>
        </w:rPr>
        <w:t>+</w:t>
      </w:r>
      <w:r w:rsidR="004A3F61" w:rsidRPr="002A5C83">
        <w:t xml:space="preserve"> populations in HLF-192KO cells or HLF-192KO infected with p-miR-192/GFP cells co-cultured with LX2 pre-transfected with si-</w:t>
      </w:r>
      <w:r w:rsidR="004A3F61" w:rsidRPr="002A5C83">
        <w:rPr>
          <w:i/>
          <w:iCs/>
        </w:rPr>
        <w:t>NDRG3</w:t>
      </w:r>
      <w:r w:rsidR="004A3F61" w:rsidRPr="002A5C83">
        <w:t xml:space="preserve"> or si-</w:t>
      </w:r>
      <w:r w:rsidR="004A3F61" w:rsidRPr="002A5C83">
        <w:rPr>
          <w:i/>
          <w:iCs/>
        </w:rPr>
        <w:t>MCT1</w:t>
      </w:r>
      <w:r w:rsidR="004A3F61" w:rsidRPr="002A5C83">
        <w:t>.</w:t>
      </w:r>
    </w:p>
    <w:p w14:paraId="7D5CC833" w14:textId="547F6FB8" w:rsidR="000B233F" w:rsidRPr="002A5C83" w:rsidRDefault="00C029C9" w:rsidP="000B233F">
      <w:pPr>
        <w:widowControl/>
        <w:snapToGrid w:val="0"/>
        <w:spacing w:beforeLines="50" w:before="156" w:line="360" w:lineRule="auto"/>
        <w:jc w:val="left"/>
        <w:rPr>
          <w:b/>
        </w:rPr>
      </w:pPr>
      <w:r w:rsidRPr="002A5C83">
        <w:rPr>
          <w:b/>
        </w:rPr>
        <w:t>Fig. S</w:t>
      </w:r>
      <w:r w:rsidR="00AA210A" w:rsidRPr="002A5C83">
        <w:rPr>
          <w:b/>
        </w:rPr>
        <w:t>9</w:t>
      </w:r>
      <w:r w:rsidRPr="002A5C83">
        <w:rPr>
          <w:b/>
        </w:rPr>
        <w:t xml:space="preserve">. </w:t>
      </w:r>
      <w:r w:rsidR="000B233F" w:rsidRPr="002A5C83">
        <w:rPr>
          <w:b/>
        </w:rPr>
        <w:t xml:space="preserve">Silencing </w:t>
      </w:r>
      <w:r w:rsidR="000B233F" w:rsidRPr="002A5C83">
        <w:rPr>
          <w:b/>
          <w:i/>
          <w:iCs/>
        </w:rPr>
        <w:t>MCT1</w:t>
      </w:r>
      <w:r w:rsidR="000B233F" w:rsidRPr="002A5C83">
        <w:rPr>
          <w:b/>
        </w:rPr>
        <w:t xml:space="preserve"> and </w:t>
      </w:r>
      <w:r w:rsidR="000B233F" w:rsidRPr="002A5C83">
        <w:rPr>
          <w:b/>
          <w:i/>
          <w:iCs/>
        </w:rPr>
        <w:t>NDRG3</w:t>
      </w:r>
      <w:r w:rsidR="000B233F" w:rsidRPr="002A5C83">
        <w:rPr>
          <w:b/>
        </w:rPr>
        <w:t xml:space="preserve"> in LX2 or THP1 cells reduced malignancy and stemness features of co-cultured 192KO HCC cells.</w:t>
      </w:r>
    </w:p>
    <w:p w14:paraId="3C6005AD" w14:textId="60387288" w:rsidR="00C029C9" w:rsidRPr="002A5C83" w:rsidRDefault="000B233F" w:rsidP="000B233F">
      <w:pPr>
        <w:widowControl/>
        <w:snapToGrid w:val="0"/>
        <w:spacing w:beforeLines="50" w:before="156" w:line="360" w:lineRule="auto"/>
        <w:jc w:val="left"/>
        <w:rPr>
          <w:bCs/>
        </w:rPr>
      </w:pPr>
      <w:r w:rsidRPr="002A5C83">
        <w:rPr>
          <w:bCs/>
        </w:rPr>
        <w:t>(a) Western blot analysis of NDRG3, M</w:t>
      </w:r>
      <w:r w:rsidR="000A5825" w:rsidRPr="002A5C83">
        <w:rPr>
          <w:bCs/>
        </w:rPr>
        <w:t>CT1</w:t>
      </w:r>
      <w:r w:rsidRPr="002A5C83">
        <w:rPr>
          <w:bCs/>
        </w:rPr>
        <w:t xml:space="preserve">, </w:t>
      </w:r>
      <w:proofErr w:type="spellStart"/>
      <w:r w:rsidRPr="002A5C83">
        <w:rPr>
          <w:bCs/>
        </w:rPr>
        <w:t>pE</w:t>
      </w:r>
      <w:r w:rsidR="000A5825" w:rsidRPr="002A5C83">
        <w:rPr>
          <w:bCs/>
        </w:rPr>
        <w:t>RK</w:t>
      </w:r>
      <w:proofErr w:type="spellEnd"/>
      <w:r w:rsidRPr="002A5C83">
        <w:rPr>
          <w:bCs/>
        </w:rPr>
        <w:t xml:space="preserve"> and total E</w:t>
      </w:r>
      <w:r w:rsidR="000A5825" w:rsidRPr="002A5C83">
        <w:rPr>
          <w:bCs/>
        </w:rPr>
        <w:t>RK</w:t>
      </w:r>
      <w:r w:rsidRPr="002A5C83">
        <w:rPr>
          <w:bCs/>
        </w:rPr>
        <w:t xml:space="preserve"> in LX2 cells with different treatments. (b) Western blot analysis of NDRG3, </w:t>
      </w:r>
      <w:r w:rsidR="000A5825" w:rsidRPr="002A5C83">
        <w:rPr>
          <w:bCs/>
        </w:rPr>
        <w:t xml:space="preserve">MCT1, </w:t>
      </w:r>
      <w:proofErr w:type="spellStart"/>
      <w:r w:rsidR="000A5825" w:rsidRPr="002A5C83">
        <w:rPr>
          <w:bCs/>
        </w:rPr>
        <w:t>pERK</w:t>
      </w:r>
      <w:proofErr w:type="spellEnd"/>
      <w:r w:rsidR="000A5825" w:rsidRPr="002A5C83">
        <w:rPr>
          <w:bCs/>
        </w:rPr>
        <w:t xml:space="preserve"> and total ERK </w:t>
      </w:r>
      <w:r w:rsidRPr="002A5C83">
        <w:rPr>
          <w:bCs/>
        </w:rPr>
        <w:t xml:space="preserve">in THP1 cells with different treatments. (c, d) For wound healing assay, scratches were generated in a confluent monolayer HLF cells infected with </w:t>
      </w:r>
      <w:proofErr w:type="spellStart"/>
      <w:r w:rsidRPr="002A5C83">
        <w:rPr>
          <w:bCs/>
        </w:rPr>
        <w:t>pmiR</w:t>
      </w:r>
      <w:proofErr w:type="spellEnd"/>
      <w:r w:rsidRPr="002A5C83">
        <w:rPr>
          <w:bCs/>
        </w:rPr>
        <w:t>-ctrl/RFP (c) or pmiR-192/RFP (d) which were co-cultured with LX2 or THP1 pre-transfected with si-</w:t>
      </w:r>
      <w:r w:rsidRPr="002A5C83">
        <w:rPr>
          <w:bCs/>
          <w:i/>
          <w:iCs/>
        </w:rPr>
        <w:t>NDRG3</w:t>
      </w:r>
      <w:r w:rsidRPr="002A5C83">
        <w:rPr>
          <w:bCs/>
        </w:rPr>
        <w:t xml:space="preserve"> #2 or si-</w:t>
      </w:r>
      <w:r w:rsidRPr="002A5C83">
        <w:rPr>
          <w:bCs/>
          <w:i/>
          <w:iCs/>
        </w:rPr>
        <w:t>MCT1</w:t>
      </w:r>
      <w:r w:rsidRPr="002A5C83">
        <w:rPr>
          <w:bCs/>
        </w:rPr>
        <w:t xml:space="preserve"> #2. (</w:t>
      </w:r>
      <w:proofErr w:type="spellStart"/>
      <w:proofErr w:type="gramStart"/>
      <w:r w:rsidRPr="002A5C83">
        <w:rPr>
          <w:bCs/>
        </w:rPr>
        <w:t>e,f</w:t>
      </w:r>
      <w:proofErr w:type="spellEnd"/>
      <w:proofErr w:type="gramEnd"/>
      <w:r w:rsidRPr="002A5C83">
        <w:rPr>
          <w:bCs/>
        </w:rPr>
        <w:t xml:space="preserve">) HLF-192KO cells or HLF-192KO infected with </w:t>
      </w:r>
      <w:proofErr w:type="spellStart"/>
      <w:r w:rsidRPr="002A5C83">
        <w:rPr>
          <w:bCs/>
        </w:rPr>
        <w:t>pmiR</w:t>
      </w:r>
      <w:proofErr w:type="spellEnd"/>
      <w:r w:rsidRPr="002A5C83">
        <w:rPr>
          <w:bCs/>
        </w:rPr>
        <w:t xml:space="preserve">-ctrl/GFP (e) or pmiR-192/GFP (f) were used for spheroid formation assay. Conditioned medium was used for this assay and collected from corresponding HLF cells co-cultured with LX2 pre-transfected with </w:t>
      </w:r>
      <w:r w:rsidR="00134846" w:rsidRPr="002A5C83">
        <w:rPr>
          <w:bCs/>
        </w:rPr>
        <w:t>si-</w:t>
      </w:r>
      <w:r w:rsidR="00134846" w:rsidRPr="002A5C83">
        <w:rPr>
          <w:bCs/>
          <w:i/>
          <w:iCs/>
        </w:rPr>
        <w:t>NDRG3</w:t>
      </w:r>
      <w:r w:rsidR="00134846" w:rsidRPr="002A5C83">
        <w:rPr>
          <w:bCs/>
        </w:rPr>
        <w:t xml:space="preserve"> #2 or si-</w:t>
      </w:r>
      <w:r w:rsidR="00134846" w:rsidRPr="002A5C83">
        <w:rPr>
          <w:bCs/>
          <w:i/>
          <w:iCs/>
        </w:rPr>
        <w:t>MCT1</w:t>
      </w:r>
      <w:r w:rsidR="00134846" w:rsidRPr="002A5C83">
        <w:rPr>
          <w:bCs/>
        </w:rPr>
        <w:t xml:space="preserve"> #2.</w:t>
      </w:r>
    </w:p>
    <w:p w14:paraId="36CA19C1" w14:textId="49140960" w:rsidR="0082372D" w:rsidRPr="002A5C83" w:rsidRDefault="0082372D" w:rsidP="009B112B">
      <w:pPr>
        <w:snapToGrid w:val="0"/>
        <w:spacing w:beforeLines="50" w:before="156" w:line="360" w:lineRule="auto"/>
        <w:jc w:val="left"/>
        <w:rPr>
          <w:b/>
        </w:rPr>
      </w:pPr>
      <w:r w:rsidRPr="002A5C83">
        <w:rPr>
          <w:b/>
        </w:rPr>
        <w:t xml:space="preserve">Fig. </w:t>
      </w:r>
      <w:r w:rsidR="0063509C" w:rsidRPr="002A5C83">
        <w:rPr>
          <w:b/>
        </w:rPr>
        <w:t>S10</w:t>
      </w:r>
      <w:r w:rsidRPr="002A5C83">
        <w:rPr>
          <w:b/>
        </w:rPr>
        <w:t>.</w:t>
      </w:r>
      <w:r w:rsidRPr="002A5C83">
        <w:t xml:space="preserve"> </w:t>
      </w:r>
      <w:r w:rsidR="00CA439C" w:rsidRPr="002A5C83">
        <w:rPr>
          <w:b/>
          <w:bCs/>
        </w:rPr>
        <w:t xml:space="preserve">The expression of </w:t>
      </w:r>
      <w:r w:rsidR="00CA439C" w:rsidRPr="002A5C83">
        <w:rPr>
          <w:b/>
          <w:i/>
          <w:iCs/>
        </w:rPr>
        <w:t>MCT1</w:t>
      </w:r>
      <w:r w:rsidR="00CA439C" w:rsidRPr="002A5C83">
        <w:rPr>
          <w:b/>
        </w:rPr>
        <w:t xml:space="preserve"> or </w:t>
      </w:r>
      <w:r w:rsidR="00CA439C" w:rsidRPr="002A5C83">
        <w:rPr>
          <w:b/>
          <w:i/>
          <w:iCs/>
        </w:rPr>
        <w:t>NDRG3</w:t>
      </w:r>
      <w:r w:rsidR="00CA439C" w:rsidRPr="002A5C83">
        <w:rPr>
          <w:b/>
        </w:rPr>
        <w:t xml:space="preserve"> in non-tumor from HCC patients and </w:t>
      </w:r>
      <w:r w:rsidRPr="002A5C83">
        <w:rPr>
          <w:rFonts w:hint="eastAsia"/>
          <w:b/>
        </w:rPr>
        <w:t>GSEA</w:t>
      </w:r>
      <w:r w:rsidRPr="002A5C83">
        <w:rPr>
          <w:b/>
        </w:rPr>
        <w:t xml:space="preserve"> </w:t>
      </w:r>
      <w:r w:rsidRPr="002A5C83">
        <w:rPr>
          <w:rFonts w:hint="eastAsia"/>
          <w:b/>
        </w:rPr>
        <w:t>ana</w:t>
      </w:r>
      <w:r w:rsidRPr="002A5C83">
        <w:rPr>
          <w:b/>
        </w:rPr>
        <w:t>lysis in HCC</w:t>
      </w:r>
      <w:r w:rsidRPr="002A5C83">
        <w:rPr>
          <w:b/>
          <w:vertAlign w:val="superscript"/>
        </w:rPr>
        <w:t>192Low</w:t>
      </w:r>
      <w:r w:rsidRPr="002A5C83">
        <w:rPr>
          <w:b/>
        </w:rPr>
        <w:t xml:space="preserve"> patients using genes differentially expressed between</w:t>
      </w:r>
      <w:r w:rsidRPr="002A5C83">
        <w:t xml:space="preserve"> </w:t>
      </w:r>
      <w:r w:rsidR="009E057D" w:rsidRPr="002A5C83">
        <w:rPr>
          <w:b/>
        </w:rPr>
        <w:t xml:space="preserve">cases </w:t>
      </w:r>
      <w:r w:rsidRPr="002A5C83">
        <w:rPr>
          <w:b/>
        </w:rPr>
        <w:t xml:space="preserve">with </w:t>
      </w:r>
      <w:r w:rsidRPr="002A5C83">
        <w:rPr>
          <w:b/>
        </w:rPr>
        <w:lastRenderedPageBreak/>
        <w:t xml:space="preserve">high levels of </w:t>
      </w:r>
      <w:r w:rsidR="00134846" w:rsidRPr="002A5C83">
        <w:rPr>
          <w:b/>
          <w:i/>
          <w:iCs/>
        </w:rPr>
        <w:t>MCT1</w:t>
      </w:r>
      <w:r w:rsidR="00134846" w:rsidRPr="002A5C83">
        <w:rPr>
          <w:b/>
        </w:rPr>
        <w:t xml:space="preserve"> or </w:t>
      </w:r>
      <w:r w:rsidR="00134846" w:rsidRPr="002A5C83">
        <w:rPr>
          <w:b/>
          <w:i/>
          <w:iCs/>
        </w:rPr>
        <w:t>NDRG3</w:t>
      </w:r>
      <w:r w:rsidRPr="002A5C83">
        <w:rPr>
          <w:b/>
        </w:rPr>
        <w:t xml:space="preserve"> in their non-tumors and </w:t>
      </w:r>
      <w:r w:rsidRPr="002A5C83">
        <w:rPr>
          <w:rFonts w:hint="eastAsia"/>
          <w:b/>
        </w:rPr>
        <w:t>o</w:t>
      </w:r>
      <w:r w:rsidRPr="002A5C83">
        <w:rPr>
          <w:b/>
        </w:rPr>
        <w:t>nes with low levels of MCT1 and NDRG3 in their non-tumors.</w:t>
      </w:r>
    </w:p>
    <w:p w14:paraId="024AD6E9" w14:textId="1CF5511C" w:rsidR="0082372D" w:rsidRPr="002A5C83" w:rsidRDefault="00AA210A" w:rsidP="00C52991">
      <w:pPr>
        <w:widowControl/>
        <w:snapToGrid w:val="0"/>
        <w:spacing w:beforeLines="50" w:before="156" w:line="360" w:lineRule="auto"/>
        <w:jc w:val="left"/>
      </w:pPr>
      <w:r w:rsidRPr="002A5C83">
        <w:rPr>
          <w:rFonts w:cs="Times New Roman" w:hint="eastAsia"/>
        </w:rPr>
        <w:t>(</w:t>
      </w:r>
      <w:r w:rsidRPr="002A5C83">
        <w:rPr>
          <w:rFonts w:cs="Times New Roman"/>
        </w:rPr>
        <w:t xml:space="preserve">a) In Cohort 2, the relative levels of </w:t>
      </w:r>
      <w:r w:rsidRPr="002A5C83">
        <w:rPr>
          <w:rFonts w:cs="Times New Roman"/>
          <w:i/>
          <w:iCs/>
        </w:rPr>
        <w:t>MCT1</w:t>
      </w:r>
      <w:r w:rsidRPr="002A5C83">
        <w:rPr>
          <w:rFonts w:cs="Times New Roman"/>
        </w:rPr>
        <w:t xml:space="preserve"> and </w:t>
      </w:r>
      <w:r w:rsidRPr="002A5C83">
        <w:rPr>
          <w:rFonts w:cs="Times New Roman"/>
          <w:i/>
          <w:iCs/>
        </w:rPr>
        <w:t>NDRG3</w:t>
      </w:r>
      <w:r w:rsidRPr="002A5C83">
        <w:rPr>
          <w:rFonts w:cs="Times New Roman"/>
        </w:rPr>
        <w:t xml:space="preserve"> in non-tumor samples from patients with different levels of mir-192 in their tumors. (b)</w:t>
      </w:r>
      <w:r w:rsidRPr="002A5C83">
        <w:t xml:space="preserve"> </w:t>
      </w:r>
      <w:r w:rsidRPr="002A5C83">
        <w:rPr>
          <w:rFonts w:cs="Times New Roman"/>
        </w:rPr>
        <w:t xml:space="preserve">Kaplan–Meier curves of overall survival and time to recurrence in Cohort 2 according to mir-192 level in tumors as well as </w:t>
      </w:r>
      <w:r w:rsidRPr="002A5C83">
        <w:rPr>
          <w:rFonts w:cs="Times New Roman"/>
          <w:i/>
          <w:iCs/>
        </w:rPr>
        <w:t>MCT1</w:t>
      </w:r>
      <w:r w:rsidRPr="002A5C83">
        <w:rPr>
          <w:rFonts w:cs="Times New Roman"/>
        </w:rPr>
        <w:t xml:space="preserve"> or </w:t>
      </w:r>
      <w:r w:rsidRPr="002A5C83">
        <w:rPr>
          <w:rFonts w:cs="Times New Roman"/>
          <w:i/>
          <w:iCs/>
        </w:rPr>
        <w:t>NDRG3</w:t>
      </w:r>
      <w:r w:rsidRPr="002A5C83">
        <w:rPr>
          <w:rFonts w:cs="Times New Roman"/>
        </w:rPr>
        <w:t xml:space="preserve"> levels in non-tumors. </w:t>
      </w:r>
      <w:r w:rsidR="00C52991" w:rsidRPr="002A5C83">
        <w:rPr>
          <w:rFonts w:cs="Times New Roman"/>
        </w:rPr>
        <w:t>(c)</w:t>
      </w:r>
      <w:r w:rsidR="00C52991" w:rsidRPr="002A5C83">
        <w:rPr>
          <w:rFonts w:cs="Times New Roman"/>
          <w:bCs/>
        </w:rPr>
        <w:t xml:space="preserve"> </w:t>
      </w:r>
      <w:r w:rsidR="00BB0079" w:rsidRPr="002A5C83">
        <w:rPr>
          <w:rFonts w:cs="Times New Roman"/>
          <w:bCs/>
        </w:rPr>
        <w:t xml:space="preserve">In </w:t>
      </w:r>
      <w:r w:rsidR="00BB0079" w:rsidRPr="002A5C83">
        <w:rPr>
          <w:bCs/>
        </w:rPr>
        <w:t>HCCs</w:t>
      </w:r>
      <w:r w:rsidR="00BB0079" w:rsidRPr="002A5C83">
        <w:rPr>
          <w:bCs/>
          <w:vertAlign w:val="superscript"/>
        </w:rPr>
        <w:t>192Low</w:t>
      </w:r>
      <w:r w:rsidR="00BB0079" w:rsidRPr="002A5C83">
        <w:rPr>
          <w:bCs/>
        </w:rPr>
        <w:t xml:space="preserve"> patients, class comparison was performed between </w:t>
      </w:r>
      <w:r w:rsidR="006F5DF9" w:rsidRPr="002A5C83">
        <w:rPr>
          <w:bCs/>
        </w:rPr>
        <w:t xml:space="preserve">patients with </w:t>
      </w:r>
      <w:r w:rsidR="006A1A94" w:rsidRPr="002A5C83">
        <w:rPr>
          <w:bCs/>
        </w:rPr>
        <w:t xml:space="preserve">high levels of </w:t>
      </w:r>
      <w:r w:rsidR="006A1A94" w:rsidRPr="002A5C83">
        <w:rPr>
          <w:bCs/>
          <w:i/>
          <w:iCs/>
        </w:rPr>
        <w:t>MCT1</w:t>
      </w:r>
      <w:r w:rsidR="006A1A94" w:rsidRPr="002A5C83">
        <w:rPr>
          <w:bCs/>
        </w:rPr>
        <w:t xml:space="preserve"> or </w:t>
      </w:r>
      <w:r w:rsidR="006A1A94" w:rsidRPr="002A5C83">
        <w:rPr>
          <w:bCs/>
          <w:i/>
          <w:iCs/>
        </w:rPr>
        <w:t>NDRG3</w:t>
      </w:r>
      <w:r w:rsidR="006A1A94" w:rsidRPr="002A5C83">
        <w:rPr>
          <w:bCs/>
        </w:rPr>
        <w:t xml:space="preserve"> in their non-tumors and </w:t>
      </w:r>
      <w:r w:rsidR="006A1A94" w:rsidRPr="002A5C83">
        <w:rPr>
          <w:rFonts w:hint="eastAsia"/>
          <w:bCs/>
        </w:rPr>
        <w:t>o</w:t>
      </w:r>
      <w:r w:rsidR="006A1A94" w:rsidRPr="002A5C83">
        <w:rPr>
          <w:bCs/>
        </w:rPr>
        <w:t xml:space="preserve">nes with low levels of </w:t>
      </w:r>
      <w:r w:rsidR="006A1A94" w:rsidRPr="002A5C83">
        <w:rPr>
          <w:bCs/>
          <w:i/>
          <w:iCs/>
        </w:rPr>
        <w:t>MCT1</w:t>
      </w:r>
      <w:r w:rsidR="006A1A94" w:rsidRPr="002A5C83">
        <w:rPr>
          <w:bCs/>
        </w:rPr>
        <w:t xml:space="preserve"> and </w:t>
      </w:r>
      <w:r w:rsidR="006A1A94" w:rsidRPr="002A5C83">
        <w:rPr>
          <w:bCs/>
          <w:i/>
          <w:iCs/>
        </w:rPr>
        <w:t>NDRG3</w:t>
      </w:r>
      <w:r w:rsidR="006A1A94" w:rsidRPr="002A5C83">
        <w:rPr>
          <w:bCs/>
        </w:rPr>
        <w:t xml:space="preserve"> in their non-tumors.</w:t>
      </w:r>
      <w:r w:rsidR="006F5DF9" w:rsidRPr="002A5C83">
        <w:rPr>
          <w:bCs/>
        </w:rPr>
        <w:t xml:space="preserve"> (d) </w:t>
      </w:r>
      <w:r w:rsidR="0082372D" w:rsidRPr="002A5C83">
        <w:t>GSEA analysis was performed to identify functionally related “gene sets” with statistically significant enrichment, using genes differentially expressed between HCCs</w:t>
      </w:r>
      <w:r w:rsidR="0082372D" w:rsidRPr="002A5C83">
        <w:rPr>
          <w:vertAlign w:val="superscript"/>
        </w:rPr>
        <w:t>192Low</w:t>
      </w:r>
      <w:r w:rsidR="0082372D" w:rsidRPr="002A5C83">
        <w:t xml:space="preserve"> with high levels of </w:t>
      </w:r>
      <w:r w:rsidR="0082372D" w:rsidRPr="002A5C83">
        <w:rPr>
          <w:i/>
          <w:iCs/>
        </w:rPr>
        <w:t>MCT1</w:t>
      </w:r>
      <w:r w:rsidR="0082372D" w:rsidRPr="002A5C83">
        <w:t xml:space="preserve"> or </w:t>
      </w:r>
      <w:r w:rsidR="0082372D" w:rsidRPr="002A5C83">
        <w:rPr>
          <w:i/>
          <w:iCs/>
        </w:rPr>
        <w:t>NDRG3</w:t>
      </w:r>
      <w:r w:rsidR="0082372D" w:rsidRPr="002A5C83">
        <w:t xml:space="preserve"> in their non-tumors and </w:t>
      </w:r>
      <w:r w:rsidR="0082372D" w:rsidRPr="002A5C83">
        <w:rPr>
          <w:rFonts w:hint="eastAsia"/>
        </w:rPr>
        <w:t>o</w:t>
      </w:r>
      <w:r w:rsidR="0082372D" w:rsidRPr="002A5C83">
        <w:t xml:space="preserve">nes with low levels of </w:t>
      </w:r>
      <w:r w:rsidR="0082372D" w:rsidRPr="002A5C83">
        <w:rPr>
          <w:i/>
          <w:iCs/>
        </w:rPr>
        <w:t>MCT1</w:t>
      </w:r>
      <w:r w:rsidR="0082372D" w:rsidRPr="002A5C83">
        <w:t xml:space="preserve"> and </w:t>
      </w:r>
      <w:r w:rsidR="0082372D" w:rsidRPr="002A5C83">
        <w:rPr>
          <w:i/>
          <w:iCs/>
        </w:rPr>
        <w:t>NDRG3</w:t>
      </w:r>
      <w:r w:rsidR="0082372D" w:rsidRPr="002A5C83">
        <w:t xml:space="preserve"> in their non-tumors. </w:t>
      </w:r>
    </w:p>
    <w:p w14:paraId="569D997C" w14:textId="77777777" w:rsidR="0082372D" w:rsidRPr="0082372D" w:rsidRDefault="0082372D" w:rsidP="0082372D">
      <w:pPr>
        <w:widowControl/>
        <w:snapToGrid w:val="0"/>
        <w:spacing w:line="360" w:lineRule="auto"/>
        <w:ind w:left="720" w:hanging="720"/>
        <w:jc w:val="left"/>
        <w:rPr>
          <w:b/>
        </w:rPr>
      </w:pPr>
    </w:p>
    <w:p w14:paraId="7B594BFE" w14:textId="77777777" w:rsidR="0082372D" w:rsidRPr="00DA1664" w:rsidRDefault="0082372D" w:rsidP="00D00CF8">
      <w:pPr>
        <w:pageBreakBefore/>
        <w:snapToGrid w:val="0"/>
        <w:jc w:val="left"/>
        <w:rPr>
          <w:rFonts w:cs="Times New Roman"/>
          <w:b/>
        </w:rPr>
      </w:pPr>
    </w:p>
    <w:p w14:paraId="666C6EAC" w14:textId="233B4DE2" w:rsidR="00A0418B" w:rsidRPr="00DA1664" w:rsidRDefault="00C92A63" w:rsidP="00D00CF8">
      <w:pPr>
        <w:widowControl/>
        <w:snapToGrid w:val="0"/>
        <w:jc w:val="center"/>
      </w:pPr>
      <w:r>
        <w:rPr>
          <w:noProof/>
        </w:rPr>
        <w:drawing>
          <wp:inline distT="0" distB="0" distL="0" distR="0" wp14:anchorId="3527A28E" wp14:editId="08E93EEB">
            <wp:extent cx="5785338" cy="7325911"/>
            <wp:effectExtent l="0" t="0" r="6350" b="8890"/>
            <wp:docPr id="1" name="图片 1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, 示意图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633" cy="732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00057" w14:textId="697D9486" w:rsidR="00A1274F" w:rsidRDefault="00B53680" w:rsidP="00D00CF8">
      <w:pPr>
        <w:widowControl/>
        <w:snapToGrid w:val="0"/>
        <w:jc w:val="center"/>
      </w:pPr>
      <w:r>
        <w:rPr>
          <w:noProof/>
        </w:rPr>
        <w:lastRenderedPageBreak/>
        <w:drawing>
          <wp:inline distT="0" distB="0" distL="0" distR="0" wp14:anchorId="11B7BE36" wp14:editId="638D9F54">
            <wp:extent cx="5944870" cy="6450330"/>
            <wp:effectExtent l="0" t="0" r="0" b="7620"/>
            <wp:docPr id="3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645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18527" w14:textId="1E15650A" w:rsidR="00CD421A" w:rsidRDefault="00B12F4F" w:rsidP="00D00CF8">
      <w:pPr>
        <w:widowControl/>
        <w:snapToGrid w:val="0"/>
        <w:jc w:val="center"/>
      </w:pPr>
      <w:r>
        <w:rPr>
          <w:noProof/>
        </w:rPr>
        <w:lastRenderedPageBreak/>
        <w:drawing>
          <wp:inline distT="0" distB="0" distL="0" distR="0" wp14:anchorId="35D1FA23" wp14:editId="51AE2431">
            <wp:extent cx="5944870" cy="415163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23F97" w14:textId="2709AA92" w:rsidR="00CD421A" w:rsidRPr="00DA1664" w:rsidRDefault="00CD421A" w:rsidP="00D00CF8">
      <w:pPr>
        <w:widowControl/>
        <w:snapToGrid w:val="0"/>
        <w:jc w:val="center"/>
      </w:pPr>
      <w:r>
        <w:rPr>
          <w:noProof/>
        </w:rPr>
        <w:lastRenderedPageBreak/>
        <w:drawing>
          <wp:inline distT="0" distB="0" distL="0" distR="0" wp14:anchorId="6CB29D7E" wp14:editId="3078BDEE">
            <wp:extent cx="5780870" cy="755270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01" cy="7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FC811" w14:textId="25EF1309" w:rsidR="00BE4A22" w:rsidRDefault="004C2464" w:rsidP="00D00CF8">
      <w:pPr>
        <w:pageBreakBefore/>
        <w:widowControl/>
        <w:snapToGrid w:val="0"/>
        <w:jc w:val="center"/>
      </w:pPr>
      <w:r>
        <w:rPr>
          <w:noProof/>
        </w:rPr>
        <w:lastRenderedPageBreak/>
        <w:drawing>
          <wp:inline distT="0" distB="0" distL="0" distR="0" wp14:anchorId="5FBA0E1E" wp14:editId="74C12876">
            <wp:extent cx="5944870" cy="687260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68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2BF5" w14:textId="455AA492" w:rsidR="00CD421A" w:rsidRDefault="00DA1D60" w:rsidP="00D00CF8">
      <w:pPr>
        <w:pageBreakBefore/>
        <w:widowControl/>
        <w:snapToGrid w:val="0"/>
        <w:jc w:val="center"/>
      </w:pPr>
      <w:r>
        <w:rPr>
          <w:noProof/>
        </w:rPr>
        <w:lastRenderedPageBreak/>
        <w:drawing>
          <wp:inline distT="0" distB="0" distL="0" distR="0" wp14:anchorId="41683BC6" wp14:editId="24EB922A">
            <wp:extent cx="5944870" cy="4648200"/>
            <wp:effectExtent l="0" t="0" r="0" b="0"/>
            <wp:docPr id="8" name="图片 8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图示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ECA2D" w14:textId="38E09D6F" w:rsidR="00CD421A" w:rsidRDefault="00B63FCC" w:rsidP="00D00CF8">
      <w:pPr>
        <w:pageBreakBefore/>
        <w:widowControl/>
        <w:snapToGrid w:val="0"/>
        <w:jc w:val="center"/>
      </w:pPr>
      <w:r>
        <w:rPr>
          <w:noProof/>
        </w:rPr>
        <w:lastRenderedPageBreak/>
        <w:drawing>
          <wp:inline distT="0" distB="0" distL="0" distR="0" wp14:anchorId="5E4F85AA" wp14:editId="149229B6">
            <wp:extent cx="5422356" cy="6748117"/>
            <wp:effectExtent l="0" t="0" r="6985" b="0"/>
            <wp:docPr id="2" name="图片 2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, 条形图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68" cy="67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1CA6A" w14:textId="3BF4BBF0" w:rsidR="000345A5" w:rsidRDefault="005B3909" w:rsidP="00D00CF8">
      <w:pPr>
        <w:pageBreakBefore/>
        <w:widowControl/>
        <w:snapToGrid w:val="0"/>
        <w:jc w:val="center"/>
      </w:pPr>
      <w:r>
        <w:rPr>
          <w:noProof/>
        </w:rPr>
        <w:lastRenderedPageBreak/>
        <w:drawing>
          <wp:inline distT="0" distB="0" distL="0" distR="0" wp14:anchorId="36DAAD72" wp14:editId="364FC187">
            <wp:extent cx="5944870" cy="52444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52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88BC4" w14:textId="759E9536" w:rsidR="00CD421A" w:rsidRPr="00DA1664" w:rsidRDefault="009D1807" w:rsidP="00D00CF8">
      <w:pPr>
        <w:pageBreakBefore/>
        <w:widowControl/>
        <w:snapToGrid w:val="0"/>
        <w:jc w:val="center"/>
      </w:pPr>
      <w:r>
        <w:rPr>
          <w:noProof/>
        </w:rPr>
        <w:lastRenderedPageBreak/>
        <w:drawing>
          <wp:inline distT="0" distB="0" distL="0" distR="0" wp14:anchorId="5FCF3CCA" wp14:editId="4AEAC6B3">
            <wp:extent cx="5944870" cy="75545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A507" w14:textId="636064AD" w:rsidR="00BE4A22" w:rsidRPr="00DA1664" w:rsidRDefault="00CD421A" w:rsidP="00E54D7C">
      <w:pPr>
        <w:widowControl/>
        <w:snapToGrid w:val="0"/>
        <w:jc w:val="center"/>
      </w:pPr>
      <w:r>
        <w:rPr>
          <w:noProof/>
        </w:rPr>
        <w:lastRenderedPageBreak/>
        <w:drawing>
          <wp:inline distT="0" distB="0" distL="0" distR="0" wp14:anchorId="136A9B93" wp14:editId="4A55E692">
            <wp:extent cx="5623700" cy="6947065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011" cy="69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A22" w:rsidRPr="00DA1664" w:rsidSect="005B6E03">
      <w:headerReference w:type="default" r:id="rId17"/>
      <w:pgSz w:w="12242" w:h="15842" w:code="1"/>
      <w:pgMar w:top="1361" w:right="1440" w:bottom="1361" w:left="1440" w:header="851" w:footer="72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D3ACDD" w14:textId="77777777" w:rsidR="0083049F" w:rsidRDefault="0083049F" w:rsidP="004975F8">
      <w:r>
        <w:separator/>
      </w:r>
    </w:p>
  </w:endnote>
  <w:endnote w:type="continuationSeparator" w:id="0">
    <w:p w14:paraId="007CEADB" w14:textId="77777777" w:rsidR="0083049F" w:rsidRDefault="0083049F" w:rsidP="00497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DD3D22" w14:textId="77777777" w:rsidR="0083049F" w:rsidRDefault="0083049F" w:rsidP="004975F8">
      <w:r>
        <w:separator/>
      </w:r>
    </w:p>
  </w:footnote>
  <w:footnote w:type="continuationSeparator" w:id="0">
    <w:p w14:paraId="5CC3A49D" w14:textId="77777777" w:rsidR="0083049F" w:rsidRDefault="0083049F" w:rsidP="00497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33352" w14:textId="770C2610" w:rsidR="00D616FE" w:rsidRDefault="004914A1" w:rsidP="00E10046">
    <w:pPr>
      <w:pStyle w:val="a4"/>
      <w:jc w:val="left"/>
    </w:pPr>
    <w:r w:rsidRPr="00A0418B">
      <w:rPr>
        <w:rFonts w:cs="Times New Roman"/>
        <w:b/>
        <w:sz w:val="22"/>
        <w:szCs w:val="22"/>
      </w:rPr>
      <w:t>Supplementary</w:t>
    </w:r>
    <w:r w:rsidR="00186483">
      <w:rPr>
        <w:rFonts w:cs="Times New Roman"/>
        <w:b/>
        <w:sz w:val="22"/>
        <w:szCs w:val="22"/>
      </w:rPr>
      <w:t xml:space="preserve"> </w:t>
    </w:r>
    <w:r w:rsidR="00A82FCC">
      <w:rPr>
        <w:rFonts w:cs="Times New Roman"/>
        <w:b/>
        <w:sz w:val="22"/>
        <w:szCs w:val="22"/>
      </w:rPr>
      <w:t>Tables and Figures</w:t>
    </w:r>
    <w:r>
      <w:t xml:space="preserve">  </w:t>
    </w:r>
    <w:r w:rsidR="00A82FCC">
      <w:t xml:space="preserve">                 </w:t>
    </w:r>
    <w:r>
      <w:t xml:space="preserve">                                        </w:t>
    </w:r>
    <w:r w:rsidR="004975F8">
      <w:t>s</w:t>
    </w:r>
    <w:sdt>
      <w:sdtPr>
        <w:id w:val="983204189"/>
        <w:docPartObj>
          <w:docPartGallery w:val="Page Numbers (Top of Page)"/>
          <w:docPartUnique/>
        </w:docPartObj>
      </w:sdtPr>
      <w:sdtEndPr/>
      <w:sdtContent>
        <w:r w:rsidR="00A4241B">
          <w:fldChar w:fldCharType="begin"/>
        </w:r>
        <w:r w:rsidR="00A4241B">
          <w:instrText>PAGE   \* MERGEFORMAT</w:instrText>
        </w:r>
        <w:r w:rsidR="00A4241B">
          <w:fldChar w:fldCharType="separate"/>
        </w:r>
        <w:r w:rsidR="00114EC0">
          <w:rPr>
            <w:noProof/>
          </w:rPr>
          <w:t>15</w:t>
        </w:r>
        <w:r w:rsidR="00A4241B"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9286B"/>
    <w:multiLevelType w:val="hybridMultilevel"/>
    <w:tmpl w:val="701EC5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5EF21FF"/>
    <w:multiLevelType w:val="hybridMultilevel"/>
    <w:tmpl w:val="BD9A6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797D41"/>
    <w:multiLevelType w:val="hybridMultilevel"/>
    <w:tmpl w:val="04602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Oncogene Copy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zrxxw59vs2w5ge0d2o5erv8p5aw2xftpvrz&quot;&gt;Ji&lt;record-ids&gt;&lt;item&gt;37&lt;/item&gt;&lt;item&gt;38&lt;/item&gt;&lt;item&gt;39&lt;/item&gt;&lt;item&gt;328&lt;/item&gt;&lt;/record-ids&gt;&lt;/item&gt;&lt;/Libraries&gt;"/>
  </w:docVars>
  <w:rsids>
    <w:rsidRoot w:val="004975F8"/>
    <w:rsid w:val="000009F1"/>
    <w:rsid w:val="00006D55"/>
    <w:rsid w:val="000074D0"/>
    <w:rsid w:val="00010C38"/>
    <w:rsid w:val="000135F6"/>
    <w:rsid w:val="00022E36"/>
    <w:rsid w:val="00025675"/>
    <w:rsid w:val="000345A5"/>
    <w:rsid w:val="00035236"/>
    <w:rsid w:val="00060A1A"/>
    <w:rsid w:val="00067A09"/>
    <w:rsid w:val="00067BB3"/>
    <w:rsid w:val="000A4633"/>
    <w:rsid w:val="000A5825"/>
    <w:rsid w:val="000B233F"/>
    <w:rsid w:val="000B2D22"/>
    <w:rsid w:val="000D465C"/>
    <w:rsid w:val="000D779D"/>
    <w:rsid w:val="000E79C6"/>
    <w:rsid w:val="00101B79"/>
    <w:rsid w:val="00114EC0"/>
    <w:rsid w:val="00126BC8"/>
    <w:rsid w:val="00134846"/>
    <w:rsid w:val="00142076"/>
    <w:rsid w:val="001567D0"/>
    <w:rsid w:val="00186483"/>
    <w:rsid w:val="00192FEF"/>
    <w:rsid w:val="001B44A3"/>
    <w:rsid w:val="001B69F6"/>
    <w:rsid w:val="001C7099"/>
    <w:rsid w:val="00210AD7"/>
    <w:rsid w:val="0021381D"/>
    <w:rsid w:val="0021490D"/>
    <w:rsid w:val="00215141"/>
    <w:rsid w:val="002337FC"/>
    <w:rsid w:val="00235992"/>
    <w:rsid w:val="002415E8"/>
    <w:rsid w:val="0025037C"/>
    <w:rsid w:val="002530AB"/>
    <w:rsid w:val="00253B53"/>
    <w:rsid w:val="00284D64"/>
    <w:rsid w:val="00285DA9"/>
    <w:rsid w:val="002A5C83"/>
    <w:rsid w:val="002B6D4F"/>
    <w:rsid w:val="002D522D"/>
    <w:rsid w:val="002E7995"/>
    <w:rsid w:val="003042FE"/>
    <w:rsid w:val="00304E41"/>
    <w:rsid w:val="00306103"/>
    <w:rsid w:val="0032141D"/>
    <w:rsid w:val="00326F84"/>
    <w:rsid w:val="00350AB8"/>
    <w:rsid w:val="00352999"/>
    <w:rsid w:val="00353DED"/>
    <w:rsid w:val="00374843"/>
    <w:rsid w:val="00376C86"/>
    <w:rsid w:val="003A100F"/>
    <w:rsid w:val="003B1025"/>
    <w:rsid w:val="003B3903"/>
    <w:rsid w:val="003E2800"/>
    <w:rsid w:val="003F4F79"/>
    <w:rsid w:val="003F7CEE"/>
    <w:rsid w:val="00413F3D"/>
    <w:rsid w:val="00414C50"/>
    <w:rsid w:val="004340C9"/>
    <w:rsid w:val="00450241"/>
    <w:rsid w:val="00473CFE"/>
    <w:rsid w:val="004914A1"/>
    <w:rsid w:val="00493462"/>
    <w:rsid w:val="00494E95"/>
    <w:rsid w:val="004975F8"/>
    <w:rsid w:val="004A0916"/>
    <w:rsid w:val="004A3F61"/>
    <w:rsid w:val="004B7FB2"/>
    <w:rsid w:val="004C2464"/>
    <w:rsid w:val="004C6D3A"/>
    <w:rsid w:val="004F0478"/>
    <w:rsid w:val="004F065F"/>
    <w:rsid w:val="00507744"/>
    <w:rsid w:val="00507FD9"/>
    <w:rsid w:val="0051247A"/>
    <w:rsid w:val="005140A7"/>
    <w:rsid w:val="00543992"/>
    <w:rsid w:val="00555463"/>
    <w:rsid w:val="005616D3"/>
    <w:rsid w:val="00565546"/>
    <w:rsid w:val="00567AA2"/>
    <w:rsid w:val="00577FCA"/>
    <w:rsid w:val="00585B07"/>
    <w:rsid w:val="0059216F"/>
    <w:rsid w:val="00596E53"/>
    <w:rsid w:val="005B3909"/>
    <w:rsid w:val="005B42CD"/>
    <w:rsid w:val="005B6E03"/>
    <w:rsid w:val="005C1E2B"/>
    <w:rsid w:val="005D1995"/>
    <w:rsid w:val="005E1926"/>
    <w:rsid w:val="005E1CA4"/>
    <w:rsid w:val="006014B5"/>
    <w:rsid w:val="006210F9"/>
    <w:rsid w:val="006325DE"/>
    <w:rsid w:val="0063509C"/>
    <w:rsid w:val="00640954"/>
    <w:rsid w:val="006421F9"/>
    <w:rsid w:val="006447DB"/>
    <w:rsid w:val="00663A82"/>
    <w:rsid w:val="00663FC8"/>
    <w:rsid w:val="0068060E"/>
    <w:rsid w:val="00690F4F"/>
    <w:rsid w:val="0069401A"/>
    <w:rsid w:val="006A1A94"/>
    <w:rsid w:val="006A299F"/>
    <w:rsid w:val="006B167B"/>
    <w:rsid w:val="006B3FEC"/>
    <w:rsid w:val="006C1BB1"/>
    <w:rsid w:val="006C2ABC"/>
    <w:rsid w:val="006C76F4"/>
    <w:rsid w:val="006E56AA"/>
    <w:rsid w:val="006F5DF9"/>
    <w:rsid w:val="006F6B2B"/>
    <w:rsid w:val="006F7084"/>
    <w:rsid w:val="007222FB"/>
    <w:rsid w:val="00723EEE"/>
    <w:rsid w:val="00725BAC"/>
    <w:rsid w:val="00725D9B"/>
    <w:rsid w:val="007320FF"/>
    <w:rsid w:val="00732B63"/>
    <w:rsid w:val="00733464"/>
    <w:rsid w:val="00752669"/>
    <w:rsid w:val="00754E7F"/>
    <w:rsid w:val="007577B1"/>
    <w:rsid w:val="0076058C"/>
    <w:rsid w:val="00780B94"/>
    <w:rsid w:val="007811D1"/>
    <w:rsid w:val="00781E07"/>
    <w:rsid w:val="0078744F"/>
    <w:rsid w:val="007910CE"/>
    <w:rsid w:val="00797E04"/>
    <w:rsid w:val="007A6652"/>
    <w:rsid w:val="007B6776"/>
    <w:rsid w:val="007D3EED"/>
    <w:rsid w:val="007E4209"/>
    <w:rsid w:val="007E7472"/>
    <w:rsid w:val="00812B19"/>
    <w:rsid w:val="00814CE2"/>
    <w:rsid w:val="0082372D"/>
    <w:rsid w:val="00827E27"/>
    <w:rsid w:val="0083049F"/>
    <w:rsid w:val="00854DF1"/>
    <w:rsid w:val="00856392"/>
    <w:rsid w:val="00860E42"/>
    <w:rsid w:val="00860F3B"/>
    <w:rsid w:val="0086648C"/>
    <w:rsid w:val="00866F6D"/>
    <w:rsid w:val="00871EA6"/>
    <w:rsid w:val="00891C2E"/>
    <w:rsid w:val="008A1542"/>
    <w:rsid w:val="008C770C"/>
    <w:rsid w:val="008E5FD7"/>
    <w:rsid w:val="008E6CD3"/>
    <w:rsid w:val="009211D3"/>
    <w:rsid w:val="00932EEF"/>
    <w:rsid w:val="0093606C"/>
    <w:rsid w:val="00937FDE"/>
    <w:rsid w:val="00945D50"/>
    <w:rsid w:val="00950D03"/>
    <w:rsid w:val="0096187B"/>
    <w:rsid w:val="009A246B"/>
    <w:rsid w:val="009A3430"/>
    <w:rsid w:val="009B112B"/>
    <w:rsid w:val="009C1D6D"/>
    <w:rsid w:val="009D1807"/>
    <w:rsid w:val="009E057D"/>
    <w:rsid w:val="009E4A48"/>
    <w:rsid w:val="009F7F73"/>
    <w:rsid w:val="00A0418B"/>
    <w:rsid w:val="00A04CC4"/>
    <w:rsid w:val="00A107E0"/>
    <w:rsid w:val="00A12093"/>
    <w:rsid w:val="00A1274F"/>
    <w:rsid w:val="00A24C1A"/>
    <w:rsid w:val="00A2501F"/>
    <w:rsid w:val="00A31DC2"/>
    <w:rsid w:val="00A4241B"/>
    <w:rsid w:val="00A515F0"/>
    <w:rsid w:val="00A55EC8"/>
    <w:rsid w:val="00A6153A"/>
    <w:rsid w:val="00A761F9"/>
    <w:rsid w:val="00A82FCC"/>
    <w:rsid w:val="00AA210A"/>
    <w:rsid w:val="00AA3056"/>
    <w:rsid w:val="00AC07B9"/>
    <w:rsid w:val="00AC557A"/>
    <w:rsid w:val="00AC7744"/>
    <w:rsid w:val="00AD5AB2"/>
    <w:rsid w:val="00AF3A42"/>
    <w:rsid w:val="00AF3F9F"/>
    <w:rsid w:val="00AF51AC"/>
    <w:rsid w:val="00B12F4F"/>
    <w:rsid w:val="00B33D55"/>
    <w:rsid w:val="00B4304A"/>
    <w:rsid w:val="00B44275"/>
    <w:rsid w:val="00B52156"/>
    <w:rsid w:val="00B53680"/>
    <w:rsid w:val="00B54639"/>
    <w:rsid w:val="00B63FCC"/>
    <w:rsid w:val="00B75DB3"/>
    <w:rsid w:val="00B8257D"/>
    <w:rsid w:val="00B85D16"/>
    <w:rsid w:val="00B86973"/>
    <w:rsid w:val="00B92AB0"/>
    <w:rsid w:val="00BB0079"/>
    <w:rsid w:val="00BB65B2"/>
    <w:rsid w:val="00BE4A22"/>
    <w:rsid w:val="00C029C9"/>
    <w:rsid w:val="00C06586"/>
    <w:rsid w:val="00C2726F"/>
    <w:rsid w:val="00C309AB"/>
    <w:rsid w:val="00C43354"/>
    <w:rsid w:val="00C43ADF"/>
    <w:rsid w:val="00C52991"/>
    <w:rsid w:val="00C647EA"/>
    <w:rsid w:val="00C64934"/>
    <w:rsid w:val="00C71B7A"/>
    <w:rsid w:val="00C75535"/>
    <w:rsid w:val="00C92A63"/>
    <w:rsid w:val="00C94C3C"/>
    <w:rsid w:val="00CA439C"/>
    <w:rsid w:val="00CA5A34"/>
    <w:rsid w:val="00CD05A3"/>
    <w:rsid w:val="00CD09FE"/>
    <w:rsid w:val="00CD0AE1"/>
    <w:rsid w:val="00CD421A"/>
    <w:rsid w:val="00CF1364"/>
    <w:rsid w:val="00D00CF8"/>
    <w:rsid w:val="00D275BC"/>
    <w:rsid w:val="00D608BC"/>
    <w:rsid w:val="00D64801"/>
    <w:rsid w:val="00D915C9"/>
    <w:rsid w:val="00D925E2"/>
    <w:rsid w:val="00D93DCC"/>
    <w:rsid w:val="00DA1664"/>
    <w:rsid w:val="00DA1D60"/>
    <w:rsid w:val="00DB4E0F"/>
    <w:rsid w:val="00DC4EDC"/>
    <w:rsid w:val="00DD15CD"/>
    <w:rsid w:val="00DE482A"/>
    <w:rsid w:val="00DF7136"/>
    <w:rsid w:val="00E03530"/>
    <w:rsid w:val="00E04631"/>
    <w:rsid w:val="00E0585E"/>
    <w:rsid w:val="00E10046"/>
    <w:rsid w:val="00E13A79"/>
    <w:rsid w:val="00E32100"/>
    <w:rsid w:val="00E45838"/>
    <w:rsid w:val="00E52BFC"/>
    <w:rsid w:val="00E54D7C"/>
    <w:rsid w:val="00E573D2"/>
    <w:rsid w:val="00E95CCD"/>
    <w:rsid w:val="00EA5DFC"/>
    <w:rsid w:val="00EE596D"/>
    <w:rsid w:val="00EF51FF"/>
    <w:rsid w:val="00F06F60"/>
    <w:rsid w:val="00F12719"/>
    <w:rsid w:val="00F15614"/>
    <w:rsid w:val="00F15B18"/>
    <w:rsid w:val="00F33496"/>
    <w:rsid w:val="00F429D1"/>
    <w:rsid w:val="00F47CDD"/>
    <w:rsid w:val="00F50241"/>
    <w:rsid w:val="00F62B8E"/>
    <w:rsid w:val="00F711F7"/>
    <w:rsid w:val="00F82AB7"/>
    <w:rsid w:val="00F87F09"/>
    <w:rsid w:val="00F92142"/>
    <w:rsid w:val="00FB14EE"/>
    <w:rsid w:val="00FB55AD"/>
    <w:rsid w:val="00FC669D"/>
    <w:rsid w:val="00FD19AC"/>
    <w:rsid w:val="00FE1E1F"/>
    <w:rsid w:val="00FE3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DFA081D"/>
  <w15:chartTrackingRefBased/>
  <w15:docId w15:val="{3B170F0C-63EB-4175-B588-B670ACA8A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75F8"/>
    <w:pPr>
      <w:widowControl w:val="0"/>
      <w:jc w:val="both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5F8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4975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975F8"/>
    <w:rPr>
      <w:rFonts w:ascii="Arial" w:hAnsi="Arial" w:cs="Arial"/>
      <w:sz w:val="18"/>
      <w:szCs w:val="18"/>
    </w:rPr>
  </w:style>
  <w:style w:type="table" w:styleId="a6">
    <w:name w:val="Table Grid"/>
    <w:basedOn w:val="a1"/>
    <w:uiPriority w:val="59"/>
    <w:rsid w:val="004975F8"/>
    <w:rPr>
      <w:rFonts w:ascii="Arial" w:hAnsi="Arial" w:cs="Arial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4975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975F8"/>
    <w:rPr>
      <w:rFonts w:ascii="Arial" w:hAnsi="Arial" w:cs="Arial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A0418B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A0418B"/>
    <w:rPr>
      <w:rFonts w:ascii="Arial" w:hAnsi="Arial" w:cs="Arial"/>
      <w:noProof/>
      <w:sz w:val="22"/>
    </w:rPr>
  </w:style>
  <w:style w:type="paragraph" w:customStyle="1" w:styleId="EndNoteBibliography">
    <w:name w:val="EndNote Bibliography"/>
    <w:basedOn w:val="a"/>
    <w:link w:val="EndNoteBibliography0"/>
    <w:rsid w:val="00A0418B"/>
    <w:rPr>
      <w:noProof/>
    </w:rPr>
  </w:style>
  <w:style w:type="character" w:customStyle="1" w:styleId="EndNoteBibliography0">
    <w:name w:val="EndNote Bibliography 字符"/>
    <w:basedOn w:val="a0"/>
    <w:link w:val="EndNoteBibliography"/>
    <w:rsid w:val="00A0418B"/>
    <w:rPr>
      <w:rFonts w:ascii="Arial" w:hAnsi="Arial" w:cs="Arial"/>
      <w:noProof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DA1664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DA1664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0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19</Pages>
  <Words>2330</Words>
  <Characters>13285</Characters>
  <Application>Microsoft Office Word</Application>
  <DocSecurity>0</DocSecurity>
  <Lines>110</Lines>
  <Paragraphs>31</Paragraphs>
  <ScaleCrop>false</ScaleCrop>
  <Company/>
  <LinksUpToDate>false</LinksUpToDate>
  <CharactersWithSpaces>15584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 Junfang</dc:creator>
  <cp:keywords/>
  <dc:description/>
  <cp:lastModifiedBy>姬 峻芳</cp:lastModifiedBy>
  <cp:revision>83</cp:revision>
  <cp:lastPrinted>2020-05-05T07:52:00Z</cp:lastPrinted>
  <dcterms:created xsi:type="dcterms:W3CDTF">2020-10-24T09:28:00Z</dcterms:created>
  <dcterms:modified xsi:type="dcterms:W3CDTF">2020-10-30T05:35:00Z</dcterms:modified>
</cp:coreProperties>
</file>