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D3" w:rsidRPr="004478D3" w:rsidRDefault="004478D3" w:rsidP="004478D3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bookmarkStart w:id="0" w:name="_Toc529522995"/>
      <w:r w:rsidRPr="004478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C1004" w:rsidRPr="004C100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</w:t>
      </w:r>
      <w:r w:rsidR="004C10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able: A </w:t>
      </w:r>
      <w:r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Parameter estimates and standard errors for the separate models of the </w:t>
      </w:r>
      <w:proofErr w:type="spellStart"/>
      <w:r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</w:t>
      </w:r>
      <w:bookmarkEnd w:id="0"/>
      <w:proofErr w:type="spellEnd"/>
      <w:r w:rsidR="00A3172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A3172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Rr</w:t>
      </w:r>
      <w:proofErr w:type="spellEnd"/>
      <w:proofErr w:type="gramEnd"/>
      <w:r w:rsidR="00A3172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and </w:t>
      </w:r>
      <w:proofErr w:type="spellStart"/>
      <w:r w:rsidR="00A3172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Wh</w:t>
      </w:r>
      <w:proofErr w:type="spellEnd"/>
    </w:p>
    <w:tbl>
      <w:tblPr>
        <w:tblStyle w:val="TableGrid"/>
        <w:tblW w:w="13590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720"/>
        <w:gridCol w:w="630"/>
        <w:gridCol w:w="90"/>
        <w:gridCol w:w="540"/>
        <w:gridCol w:w="630"/>
        <w:gridCol w:w="720"/>
        <w:gridCol w:w="630"/>
        <w:gridCol w:w="90"/>
        <w:gridCol w:w="416"/>
        <w:gridCol w:w="214"/>
        <w:gridCol w:w="630"/>
        <w:gridCol w:w="630"/>
        <w:gridCol w:w="720"/>
        <w:gridCol w:w="720"/>
        <w:gridCol w:w="720"/>
        <w:gridCol w:w="720"/>
        <w:gridCol w:w="630"/>
        <w:gridCol w:w="720"/>
        <w:gridCol w:w="720"/>
        <w:gridCol w:w="810"/>
      </w:tblGrid>
      <w:tr w:rsidR="004478D3" w:rsidRPr="004478D3" w:rsidTr="00A76232">
        <w:trPr>
          <w:trHeight w:val="917"/>
        </w:trPr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rPr>
                <w:bCs/>
              </w:rPr>
              <w:t>P-value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117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0.0019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63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0.0002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0.0006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0.0308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0.0002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0.0001</w:t>
            </w:r>
          </w:p>
        </w:tc>
      </w:tr>
      <w:tr w:rsidR="004478D3" w:rsidRPr="004478D3" w:rsidTr="00A76232">
        <w:trPr>
          <w:trHeight w:val="1430"/>
        </w:trPr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/>
              </w:rPr>
            </w:pPr>
            <w:r w:rsidRPr="004478D3">
              <w:rPr>
                <w:b/>
              </w:rPr>
              <w:t>Pulse Rate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  <w:r w:rsidRPr="004478D3">
              <w:rPr>
                <w:bCs/>
              </w:rPr>
              <w:t>Estimate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rPr>
                <w:bCs/>
              </w:rPr>
              <w:t>(SE)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1.8902 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(0.02265 )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-0.04484 (0.001815)</w:t>
            </w:r>
          </w:p>
        </w:tc>
        <w:tc>
          <w:tcPr>
            <w:tcW w:w="72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0.000968 (0.000219)  </w:t>
            </w:r>
          </w:p>
        </w:tc>
        <w:tc>
          <w:tcPr>
            <w:tcW w:w="117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-0.02184  (0.007002)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-0.1142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>(0.02228)</w:t>
            </w:r>
          </w:p>
        </w:tc>
        <w:tc>
          <w:tcPr>
            <w:tcW w:w="72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-0.1341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(0.02140)     </w:t>
            </w:r>
          </w:p>
        </w:tc>
        <w:tc>
          <w:tcPr>
            <w:tcW w:w="63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-0.07104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(0.01911)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0.001020 (0.000114)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0.000741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(0.000168)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0.03382 (0.008587)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0.02953 (0.008551)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0.01636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(0.007562)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0.002022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(0.000159)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0.3453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(0.04972)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0.004939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(0.001123)   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-0.00159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(0.000427)     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0.000670 (0.000181)      </w:t>
            </w:r>
          </w:p>
        </w:tc>
      </w:tr>
      <w:tr w:rsidR="004478D3" w:rsidRPr="004478D3" w:rsidTr="00A76232">
        <w:trPr>
          <w:trHeight w:val="1160"/>
        </w:trPr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Effects</w:t>
            </w:r>
          </w:p>
        </w:tc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Inter(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Ti(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Age(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1170" w:type="dxa"/>
            <w:gridSpan w:val="2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Sex(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Sys(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Dias(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19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I*Ti(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110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II*Ti(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111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III*T(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112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Sigma1(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vMerge w:val="restart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b10</m:t>
                    </m:r>
                  </m:sub>
                </m:sSub>
              </m:oMath>
            </m:oMathPara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b10,b11</m:t>
                    </m:r>
                  </m:sub>
                </m:sSub>
              </m:oMath>
            </m:oMathPara>
          </w:p>
        </w:tc>
        <w:tc>
          <w:tcPr>
            <w:tcW w:w="810" w:type="dxa"/>
            <w:vMerge w:val="restart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b11</m:t>
                    </m:r>
                  </m:sub>
                </m:sSub>
              </m:oMath>
            </m:oMathPara>
          </w:p>
        </w:tc>
      </w:tr>
      <w:tr w:rsidR="004478D3" w:rsidRPr="004478D3" w:rsidTr="00A76232">
        <w:trPr>
          <w:trHeight w:val="170"/>
        </w:trPr>
        <w:tc>
          <w:tcPr>
            <w:tcW w:w="63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</w:p>
        </w:tc>
        <w:tc>
          <w:tcPr>
            <w:tcW w:w="63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63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72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720" w:type="dxa"/>
            <w:gridSpan w:val="2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1170" w:type="dxa"/>
            <w:gridSpan w:val="2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2070" w:type="dxa"/>
            <w:gridSpan w:val="5"/>
          </w:tcPr>
          <w:p w:rsidR="004478D3" w:rsidRPr="004478D3" w:rsidRDefault="004478D3" w:rsidP="004478D3">
            <w:r w:rsidRPr="004478D3">
              <w:t>NYHAC</w:t>
            </w:r>
          </w:p>
        </w:tc>
        <w:tc>
          <w:tcPr>
            <w:tcW w:w="630" w:type="dxa"/>
          </w:tcPr>
          <w:p w:rsidR="004478D3" w:rsidRPr="004478D3" w:rsidRDefault="004478D3" w:rsidP="004478D3"/>
        </w:tc>
        <w:tc>
          <w:tcPr>
            <w:tcW w:w="630" w:type="dxa"/>
            <w:vMerge/>
          </w:tcPr>
          <w:p w:rsidR="004478D3" w:rsidRPr="004478D3" w:rsidRDefault="004478D3" w:rsidP="004478D3"/>
        </w:tc>
        <w:tc>
          <w:tcPr>
            <w:tcW w:w="2160" w:type="dxa"/>
            <w:gridSpan w:val="3"/>
          </w:tcPr>
          <w:p w:rsidR="004478D3" w:rsidRPr="004478D3" w:rsidRDefault="004478D3" w:rsidP="004478D3">
            <w:r w:rsidRPr="004478D3">
              <w:t>NYH*Ti</w:t>
            </w:r>
          </w:p>
        </w:tc>
        <w:tc>
          <w:tcPr>
            <w:tcW w:w="720" w:type="dxa"/>
            <w:vMerge/>
          </w:tcPr>
          <w:p w:rsidR="004478D3" w:rsidRPr="004478D3" w:rsidRDefault="004478D3" w:rsidP="004478D3"/>
        </w:tc>
        <w:tc>
          <w:tcPr>
            <w:tcW w:w="630" w:type="dxa"/>
            <w:vMerge/>
          </w:tcPr>
          <w:p w:rsidR="004478D3" w:rsidRPr="004478D3" w:rsidRDefault="004478D3" w:rsidP="004478D3"/>
        </w:tc>
        <w:tc>
          <w:tcPr>
            <w:tcW w:w="720" w:type="dxa"/>
            <w:vMerge/>
          </w:tcPr>
          <w:p w:rsidR="004478D3" w:rsidRPr="004478D3" w:rsidRDefault="004478D3" w:rsidP="004478D3"/>
        </w:tc>
        <w:tc>
          <w:tcPr>
            <w:tcW w:w="720" w:type="dxa"/>
            <w:vMerge/>
          </w:tcPr>
          <w:p w:rsidR="004478D3" w:rsidRPr="004478D3" w:rsidRDefault="004478D3" w:rsidP="004478D3"/>
        </w:tc>
        <w:tc>
          <w:tcPr>
            <w:tcW w:w="810" w:type="dxa"/>
            <w:vMerge/>
          </w:tcPr>
          <w:p w:rsidR="004478D3" w:rsidRPr="004478D3" w:rsidRDefault="004478D3" w:rsidP="004478D3"/>
        </w:tc>
      </w:tr>
      <w:tr w:rsidR="004478D3" w:rsidRPr="004478D3" w:rsidTr="00A76232">
        <w:trPr>
          <w:trHeight w:val="872"/>
        </w:trPr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  <w:r w:rsidRPr="004478D3">
              <w:rPr>
                <w:bCs/>
              </w:rPr>
              <w:t>P-value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0.0069</w:t>
            </w:r>
          </w:p>
        </w:tc>
        <w:tc>
          <w:tcPr>
            <w:tcW w:w="63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0.0017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gridSpan w:val="3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0.0003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0.0073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&lt;.0001</w:t>
            </w:r>
          </w:p>
        </w:tc>
      </w:tr>
      <w:tr w:rsidR="004478D3" w:rsidRPr="004478D3" w:rsidTr="00A76232">
        <w:trPr>
          <w:trHeight w:val="1520"/>
        </w:trPr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/>
                <w:bCs/>
              </w:rPr>
            </w:pPr>
            <w:r w:rsidRPr="004478D3">
              <w:rPr>
                <w:b/>
              </w:rPr>
              <w:t>Respiratory rate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  <w:r w:rsidRPr="004478D3">
              <w:rPr>
                <w:bCs/>
              </w:rPr>
              <w:t>Estimate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rPr>
                <w:bCs/>
              </w:rPr>
              <w:t>(SE)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1.4401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(0.03207)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-0.1161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(0.007169 ) 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0.000918 (0.000339)      </w:t>
            </w:r>
            <w:r w:rsidRPr="004478D3">
              <w:tab/>
            </w:r>
          </w:p>
        </w:tc>
        <w:tc>
          <w:tcPr>
            <w:tcW w:w="630" w:type="dxa"/>
            <w:gridSpan w:val="2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-0.03344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(0.01062 )  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-0.2038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(0.03356)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-0.2028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(0.03151)   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-0.1785 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(0.02646)       </w:t>
            </w:r>
          </w:p>
        </w:tc>
        <w:tc>
          <w:tcPr>
            <w:tcW w:w="720" w:type="dxa"/>
            <w:gridSpan w:val="3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0.000921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(0.000123)  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0.000647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(0.000179)   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 0.03854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(0.01434)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  0.07713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(0.01149 )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0.06895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(0.01163 )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0.05666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(0.009849 )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0.002422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(0.000231)   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0.4217</w:t>
            </w:r>
          </w:p>
          <w:p w:rsidR="004478D3" w:rsidRPr="004478D3" w:rsidRDefault="004478D3" w:rsidP="004478D3">
            <w:pPr>
              <w:ind w:left="113" w:right="113"/>
            </w:pPr>
            <w:r w:rsidRPr="004478D3">
              <w:t xml:space="preserve">(0.05425)   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0.01305 (0.002235)    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-0.00418 (0.000832)          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 xml:space="preserve">0.001745 (0.000351)           </w:t>
            </w:r>
          </w:p>
        </w:tc>
      </w:tr>
      <w:tr w:rsidR="004478D3" w:rsidRPr="004478D3" w:rsidTr="00A76232">
        <w:trPr>
          <w:trHeight w:val="1340"/>
        </w:trPr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Effects</w:t>
            </w:r>
          </w:p>
        </w:tc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Inter(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Ti(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Age(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23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gridSpan w:val="2"/>
            <w:vMerge w:val="restart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Sex(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26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gridSpan w:val="3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Sys(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28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Dias(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29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proofErr w:type="spellStart"/>
            <w:r w:rsidRPr="004478D3">
              <w:rPr>
                <w:rFonts w:eastAsia="Calibri"/>
              </w:rPr>
              <w:t>Vhds</w:t>
            </w:r>
            <w:proofErr w:type="spellEnd"/>
            <m:oMath>
              <m:r>
                <w:rPr>
                  <w:rFonts w:ascii="Cambria Math" w:eastAsia="Calibri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210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I*Ti(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211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II*Ti(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212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III*Ti(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213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4478D3">
            <w:pPr>
              <w:ind w:left="113" w:right="113"/>
            </w:pPr>
            <w:r w:rsidRPr="004478D3">
              <w:t>Sigma1(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630" w:type="dxa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0" w:type="dxa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b20</m:t>
                    </m:r>
                  </m:sub>
                </m:sSub>
              </m:oMath>
            </m:oMathPara>
          </w:p>
        </w:tc>
        <w:tc>
          <w:tcPr>
            <w:tcW w:w="720" w:type="dxa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b20,b21</m:t>
                    </m:r>
                  </m:sub>
                </m:sSub>
              </m:oMath>
            </m:oMathPara>
          </w:p>
        </w:tc>
        <w:tc>
          <w:tcPr>
            <w:tcW w:w="810" w:type="dxa"/>
            <w:textDirection w:val="btLr"/>
          </w:tcPr>
          <w:p w:rsidR="004478D3" w:rsidRPr="004478D3" w:rsidRDefault="000B102E" w:rsidP="004478D3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b21</m:t>
                    </m:r>
                  </m:sub>
                </m:sSub>
              </m:oMath>
            </m:oMathPara>
          </w:p>
        </w:tc>
      </w:tr>
      <w:tr w:rsidR="004478D3" w:rsidRPr="004478D3" w:rsidTr="00A76232">
        <w:trPr>
          <w:trHeight w:val="530"/>
        </w:trPr>
        <w:tc>
          <w:tcPr>
            <w:tcW w:w="63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  <w:rPr>
                <w:bCs/>
              </w:rPr>
            </w:pPr>
          </w:p>
        </w:tc>
        <w:tc>
          <w:tcPr>
            <w:tcW w:w="63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63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72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630" w:type="dxa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630" w:type="dxa"/>
            <w:gridSpan w:val="2"/>
            <w:vMerge/>
            <w:textDirection w:val="btLr"/>
          </w:tcPr>
          <w:p w:rsidR="004478D3" w:rsidRPr="004478D3" w:rsidRDefault="004478D3" w:rsidP="004478D3">
            <w:pPr>
              <w:ind w:left="113" w:right="113"/>
            </w:pPr>
          </w:p>
        </w:tc>
        <w:tc>
          <w:tcPr>
            <w:tcW w:w="2486" w:type="dxa"/>
            <w:gridSpan w:val="5"/>
          </w:tcPr>
          <w:p w:rsidR="004478D3" w:rsidRPr="004478D3" w:rsidRDefault="004478D3" w:rsidP="004478D3">
            <w:r w:rsidRPr="004478D3">
              <w:t>NYHAC</w:t>
            </w:r>
          </w:p>
        </w:tc>
        <w:tc>
          <w:tcPr>
            <w:tcW w:w="1474" w:type="dxa"/>
            <w:gridSpan w:val="3"/>
          </w:tcPr>
          <w:p w:rsidR="004478D3" w:rsidRPr="004478D3" w:rsidRDefault="004478D3" w:rsidP="004478D3"/>
        </w:tc>
        <w:tc>
          <w:tcPr>
            <w:tcW w:w="2160" w:type="dxa"/>
            <w:gridSpan w:val="3"/>
          </w:tcPr>
          <w:p w:rsidR="004478D3" w:rsidRPr="004478D3" w:rsidRDefault="004478D3" w:rsidP="004478D3">
            <w:r w:rsidRPr="004478D3">
              <w:t xml:space="preserve">         NYHAC*Ti</w:t>
            </w:r>
          </w:p>
        </w:tc>
        <w:tc>
          <w:tcPr>
            <w:tcW w:w="720" w:type="dxa"/>
          </w:tcPr>
          <w:p w:rsidR="004478D3" w:rsidRPr="004478D3" w:rsidRDefault="004478D3" w:rsidP="004478D3"/>
        </w:tc>
        <w:tc>
          <w:tcPr>
            <w:tcW w:w="630" w:type="dxa"/>
          </w:tcPr>
          <w:p w:rsidR="004478D3" w:rsidRPr="004478D3" w:rsidRDefault="004478D3" w:rsidP="004478D3"/>
        </w:tc>
        <w:tc>
          <w:tcPr>
            <w:tcW w:w="720" w:type="dxa"/>
          </w:tcPr>
          <w:p w:rsidR="004478D3" w:rsidRPr="004478D3" w:rsidRDefault="004478D3" w:rsidP="004478D3"/>
        </w:tc>
        <w:tc>
          <w:tcPr>
            <w:tcW w:w="720" w:type="dxa"/>
          </w:tcPr>
          <w:p w:rsidR="004478D3" w:rsidRPr="004478D3" w:rsidRDefault="004478D3" w:rsidP="004478D3"/>
        </w:tc>
        <w:tc>
          <w:tcPr>
            <w:tcW w:w="810" w:type="dxa"/>
          </w:tcPr>
          <w:p w:rsidR="004478D3" w:rsidRPr="004478D3" w:rsidRDefault="004478D3" w:rsidP="004478D3"/>
        </w:tc>
      </w:tr>
    </w:tbl>
    <w:tbl>
      <w:tblPr>
        <w:tblStyle w:val="TableGrid"/>
        <w:tblpPr w:leftFromText="180" w:rightFromText="180" w:vertAnchor="text" w:horzAnchor="margin" w:tblpY="770"/>
        <w:tblW w:w="13068" w:type="dxa"/>
        <w:tblLayout w:type="fixed"/>
        <w:tblLook w:val="04A0" w:firstRow="1" w:lastRow="0" w:firstColumn="1" w:lastColumn="0" w:noHBand="0" w:noVBand="1"/>
      </w:tblPr>
      <w:tblGrid>
        <w:gridCol w:w="545"/>
        <w:gridCol w:w="693"/>
        <w:gridCol w:w="760"/>
        <w:gridCol w:w="810"/>
        <w:gridCol w:w="810"/>
        <w:gridCol w:w="720"/>
        <w:gridCol w:w="720"/>
        <w:gridCol w:w="720"/>
        <w:gridCol w:w="630"/>
        <w:gridCol w:w="720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4478D3" w:rsidRPr="004478D3" w:rsidTr="00A76232">
        <w:trPr>
          <w:trHeight w:val="1067"/>
        </w:trPr>
        <w:tc>
          <w:tcPr>
            <w:tcW w:w="545" w:type="dxa"/>
            <w:vMerge w:val="restart"/>
            <w:textDirection w:val="btLr"/>
          </w:tcPr>
          <w:p w:rsidR="004478D3" w:rsidRPr="004478D3" w:rsidRDefault="004478D3" w:rsidP="00A76232">
            <w:pPr>
              <w:ind w:left="113" w:right="113"/>
              <w:jc w:val="center"/>
              <w:rPr>
                <w:b/>
                <w:bCs/>
              </w:rPr>
            </w:pPr>
            <w:r w:rsidRPr="004478D3">
              <w:rPr>
                <w:b/>
                <w:bCs/>
              </w:rPr>
              <w:lastRenderedPageBreak/>
              <w:t>Weight</w:t>
            </w:r>
          </w:p>
        </w:tc>
        <w:tc>
          <w:tcPr>
            <w:tcW w:w="693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rPr>
                <w:bCs/>
              </w:rPr>
              <w:t>P-value</w:t>
            </w:r>
          </w:p>
        </w:tc>
        <w:tc>
          <w:tcPr>
            <w:tcW w:w="76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&lt;.0001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&lt;.0001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0.0004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0.7206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0.0208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0.4478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0.0003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0.0022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0.0231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0.0999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0.0074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&lt;.0001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&lt;.0001</w:t>
            </w:r>
          </w:p>
        </w:tc>
      </w:tr>
      <w:tr w:rsidR="004478D3" w:rsidRPr="004478D3" w:rsidTr="00A76232">
        <w:trPr>
          <w:trHeight w:val="1517"/>
        </w:trPr>
        <w:tc>
          <w:tcPr>
            <w:tcW w:w="545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  <w:rPr>
                <w:b/>
                <w:bCs/>
              </w:rPr>
            </w:pPr>
          </w:p>
        </w:tc>
        <w:tc>
          <w:tcPr>
            <w:tcW w:w="693" w:type="dxa"/>
            <w:textDirection w:val="btLr"/>
          </w:tcPr>
          <w:p w:rsidR="004478D3" w:rsidRPr="004478D3" w:rsidRDefault="004478D3" w:rsidP="00A76232">
            <w:pPr>
              <w:ind w:left="125" w:right="113"/>
              <w:rPr>
                <w:bCs/>
              </w:rPr>
            </w:pPr>
            <w:r w:rsidRPr="004478D3">
              <w:rPr>
                <w:bCs/>
              </w:rPr>
              <w:t>Estimate</w:t>
            </w:r>
          </w:p>
          <w:p w:rsidR="004478D3" w:rsidRPr="004478D3" w:rsidRDefault="004478D3" w:rsidP="00A76232">
            <w:pPr>
              <w:ind w:left="125" w:right="113"/>
            </w:pPr>
            <w:r w:rsidRPr="004478D3">
              <w:rPr>
                <w:bCs/>
              </w:rPr>
              <w:t>(SE)</w:t>
            </w:r>
          </w:p>
        </w:tc>
        <w:tc>
          <w:tcPr>
            <w:tcW w:w="76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1.6873 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(0.01726)       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-0.00465 (0.001130)  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0.001406 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(.000294)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>0.03561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(0.009957)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-0.00322 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(0.008995)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>-0.02164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 (0.009347)       </w:t>
            </w:r>
          </w:p>
        </w:tc>
        <w:tc>
          <w:tcPr>
            <w:tcW w:w="63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0.004438 (0.005844)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>0.000191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(0.000034)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0.000198 (0.000050)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>0.07656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 (0.02494)       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0.002734 (0.001202)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0.001959 (0.00119)       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0.003152 (0.001175)  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0.000329 (0.000036)   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0.6535 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(0.03944)           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right="113"/>
            </w:pPr>
            <w:r w:rsidRPr="004478D3">
              <w:t xml:space="preserve">0.003383 (0.00041)            </w:t>
            </w:r>
          </w:p>
          <w:p w:rsidR="004478D3" w:rsidRPr="004478D3" w:rsidRDefault="004478D3" w:rsidP="00A76232">
            <w:pPr>
              <w:ind w:right="113"/>
            </w:pPr>
            <w:r w:rsidRPr="004478D3">
              <w:t xml:space="preserve">     </w:t>
            </w:r>
          </w:p>
          <w:p w:rsidR="004478D3" w:rsidRPr="004478D3" w:rsidRDefault="004478D3" w:rsidP="00A76232">
            <w:pPr>
              <w:ind w:left="113" w:right="113"/>
            </w:pPr>
            <w:r w:rsidRPr="004478D3">
              <w:t xml:space="preserve">     </w:t>
            </w:r>
          </w:p>
        </w:tc>
      </w:tr>
      <w:tr w:rsidR="004478D3" w:rsidRPr="004478D3" w:rsidTr="00A76232">
        <w:trPr>
          <w:trHeight w:val="1493"/>
        </w:trPr>
        <w:tc>
          <w:tcPr>
            <w:tcW w:w="545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  <w:rPr>
                <w:b/>
                <w:bCs/>
              </w:rPr>
            </w:pPr>
          </w:p>
        </w:tc>
        <w:tc>
          <w:tcPr>
            <w:tcW w:w="693" w:type="dxa"/>
            <w:vMerge w:val="restart"/>
            <w:textDirection w:val="btLr"/>
          </w:tcPr>
          <w:p w:rsidR="004478D3" w:rsidRPr="004478D3" w:rsidRDefault="004478D3" w:rsidP="00A76232">
            <w:pPr>
              <w:rPr>
                <w:bCs/>
              </w:rPr>
            </w:pPr>
            <w:r w:rsidRPr="004478D3">
              <w:t>Effects</w:t>
            </w:r>
          </w:p>
        </w:tc>
        <w:tc>
          <w:tcPr>
            <w:tcW w:w="760" w:type="dxa"/>
            <w:vMerge w:val="restart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Inter(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30</m:t>
                  </m:r>
                </m:sub>
              </m:sSub>
            </m:oMath>
            <w:r w:rsidRPr="004478D3">
              <w:t>)</w:t>
            </w:r>
          </w:p>
          <w:p w:rsidR="004478D3" w:rsidRPr="004478D3" w:rsidRDefault="004478D3" w:rsidP="00A76232"/>
        </w:tc>
        <w:tc>
          <w:tcPr>
            <w:tcW w:w="810" w:type="dxa"/>
            <w:vMerge w:val="restart"/>
            <w:textDirection w:val="btLr"/>
          </w:tcPr>
          <w:p w:rsidR="004478D3" w:rsidRPr="004478D3" w:rsidRDefault="004478D3" w:rsidP="00A76232">
            <w:r w:rsidRPr="004478D3">
              <w:t>Ti(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31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810" w:type="dxa"/>
            <w:vMerge w:val="restart"/>
            <w:textDirection w:val="btLr"/>
          </w:tcPr>
          <w:p w:rsidR="004478D3" w:rsidRPr="004478D3" w:rsidRDefault="004478D3" w:rsidP="00A76232">
            <w:r w:rsidRPr="004478D3">
              <w:t>Age(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31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Sex(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</m:sSub>
            </m:oMath>
            <w:r w:rsidRPr="004478D3">
              <w:t>)</w:t>
            </w:r>
          </w:p>
          <w:p w:rsidR="004478D3" w:rsidRPr="004478D3" w:rsidRDefault="004478D3" w:rsidP="00A76232"/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33</m:t>
                  </m:r>
                </m:sub>
              </m:sSub>
            </m:oMath>
            <w:r w:rsidRPr="004478D3">
              <w:t>)</w:t>
            </w:r>
          </w:p>
          <w:p w:rsidR="004478D3" w:rsidRPr="004478D3" w:rsidRDefault="004478D3" w:rsidP="00A76232"/>
        </w:tc>
        <w:tc>
          <w:tcPr>
            <w:tcW w:w="72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II(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</m:oMath>
            <w:r w:rsidRPr="004478D3">
              <w:t>)</w:t>
            </w:r>
          </w:p>
          <w:p w:rsidR="004478D3" w:rsidRPr="004478D3" w:rsidRDefault="004478D3" w:rsidP="00A76232"/>
        </w:tc>
        <w:tc>
          <w:tcPr>
            <w:tcW w:w="630" w:type="dxa"/>
            <w:textDirection w:val="btLr"/>
          </w:tcPr>
          <w:p w:rsidR="004478D3" w:rsidRPr="004478D3" w:rsidRDefault="004478D3" w:rsidP="00A76232">
            <w:r w:rsidRPr="004478D3">
              <w:t>III(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35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Sys(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36</m:t>
                  </m:r>
                </m:sub>
              </m:sSub>
            </m:oMath>
            <w:r w:rsidRPr="004478D3">
              <w:t>)</w:t>
            </w:r>
          </w:p>
          <w:p w:rsidR="004478D3" w:rsidRPr="004478D3" w:rsidRDefault="004478D3" w:rsidP="00A76232"/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A76232">
            <w:r w:rsidRPr="004478D3">
              <w:t>Dias(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37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A76232">
            <w:pPr>
              <w:ind w:left="113" w:right="113"/>
            </w:pPr>
            <w:proofErr w:type="spellStart"/>
            <w:r w:rsidRPr="004478D3">
              <w:t>Smok</w:t>
            </w:r>
            <w:proofErr w:type="spellEnd"/>
            <w:r w:rsidRPr="004478D3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38</m:t>
                  </m:r>
                </m:sub>
              </m:sSub>
            </m:oMath>
            <w:r w:rsidRPr="004478D3">
              <w:t>)</w:t>
            </w:r>
          </w:p>
          <w:p w:rsidR="004478D3" w:rsidRPr="004478D3" w:rsidRDefault="004478D3" w:rsidP="00A76232"/>
        </w:tc>
        <w:tc>
          <w:tcPr>
            <w:tcW w:w="810" w:type="dxa"/>
            <w:textDirection w:val="btLr"/>
          </w:tcPr>
          <w:p w:rsidR="004478D3" w:rsidRPr="004478D3" w:rsidRDefault="004478D3" w:rsidP="00A76232">
            <w:r w:rsidRPr="004478D3">
              <w:t>Other*Ti(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39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textDirection w:val="btLr"/>
          </w:tcPr>
          <w:p w:rsidR="004478D3" w:rsidRPr="004478D3" w:rsidRDefault="004478D3" w:rsidP="00A76232">
            <w:proofErr w:type="spellStart"/>
            <w:r w:rsidRPr="004478D3">
              <w:t>Sev</w:t>
            </w:r>
            <w:proofErr w:type="spellEnd"/>
            <w:r w:rsidRPr="004478D3">
              <w:t>.*Ti(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310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810" w:type="dxa"/>
            <w:textDirection w:val="btLr"/>
          </w:tcPr>
          <w:p w:rsidR="004478D3" w:rsidRPr="004478D3" w:rsidRDefault="004478D3" w:rsidP="00A76232">
            <w:pPr>
              <w:ind w:left="113" w:right="113"/>
            </w:pPr>
            <w:r w:rsidRPr="004478D3">
              <w:t>CHD*Ti(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311</m:t>
                  </m:r>
                </m:sub>
              </m:sSub>
            </m:oMath>
            <w:r w:rsidRPr="004478D3">
              <w:t>)</w:t>
            </w:r>
          </w:p>
          <w:p w:rsidR="004478D3" w:rsidRPr="004478D3" w:rsidRDefault="004478D3" w:rsidP="00A76232"/>
        </w:tc>
        <w:tc>
          <w:tcPr>
            <w:tcW w:w="720" w:type="dxa"/>
            <w:vMerge w:val="restart"/>
            <w:textDirection w:val="btLr"/>
          </w:tcPr>
          <w:p w:rsidR="004478D3" w:rsidRPr="004478D3" w:rsidRDefault="004478D3" w:rsidP="00A76232">
            <w:r w:rsidRPr="004478D3">
              <w:t>Sigma1(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4478D3"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4478D3" w:rsidRPr="004478D3" w:rsidRDefault="000B102E" w:rsidP="00A76232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  <w:p w:rsidR="004478D3" w:rsidRPr="004478D3" w:rsidRDefault="004478D3" w:rsidP="00A76232"/>
        </w:tc>
        <w:tc>
          <w:tcPr>
            <w:tcW w:w="720" w:type="dxa"/>
            <w:vMerge w:val="restart"/>
            <w:textDirection w:val="btLr"/>
          </w:tcPr>
          <w:p w:rsidR="004478D3" w:rsidRPr="004478D3" w:rsidRDefault="000B102E" w:rsidP="00A76232">
            <w:pPr>
              <w:ind w:left="113" w:right="113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</w:rPr>
                      <m:t>b30</m:t>
                    </m:r>
                  </m:sub>
                </m:sSub>
              </m:oMath>
            </m:oMathPara>
          </w:p>
          <w:p w:rsidR="004478D3" w:rsidRPr="004478D3" w:rsidRDefault="004478D3" w:rsidP="00A76232">
            <w:pPr>
              <w:ind w:left="113" w:right="113"/>
            </w:pPr>
          </w:p>
          <w:p w:rsidR="004478D3" w:rsidRPr="004478D3" w:rsidRDefault="004478D3" w:rsidP="00A76232">
            <w:pPr>
              <w:ind w:left="113" w:right="113"/>
            </w:pPr>
          </w:p>
        </w:tc>
      </w:tr>
      <w:tr w:rsidR="004478D3" w:rsidRPr="004478D3" w:rsidTr="00A76232">
        <w:trPr>
          <w:trHeight w:val="107"/>
        </w:trPr>
        <w:tc>
          <w:tcPr>
            <w:tcW w:w="545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  <w:rPr>
                <w:b/>
                <w:bCs/>
              </w:rPr>
            </w:pPr>
          </w:p>
        </w:tc>
        <w:tc>
          <w:tcPr>
            <w:tcW w:w="693" w:type="dxa"/>
            <w:vMerge/>
            <w:textDirection w:val="btLr"/>
          </w:tcPr>
          <w:p w:rsidR="004478D3" w:rsidRPr="004478D3" w:rsidRDefault="004478D3" w:rsidP="00A76232"/>
        </w:tc>
        <w:tc>
          <w:tcPr>
            <w:tcW w:w="760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</w:pPr>
          </w:p>
        </w:tc>
        <w:tc>
          <w:tcPr>
            <w:tcW w:w="810" w:type="dxa"/>
            <w:vMerge/>
            <w:textDirection w:val="btLr"/>
          </w:tcPr>
          <w:p w:rsidR="004478D3" w:rsidRPr="004478D3" w:rsidRDefault="004478D3" w:rsidP="00A76232"/>
        </w:tc>
        <w:tc>
          <w:tcPr>
            <w:tcW w:w="810" w:type="dxa"/>
            <w:vMerge/>
            <w:textDirection w:val="btLr"/>
          </w:tcPr>
          <w:p w:rsidR="004478D3" w:rsidRPr="004478D3" w:rsidRDefault="004478D3" w:rsidP="00A76232"/>
        </w:tc>
        <w:tc>
          <w:tcPr>
            <w:tcW w:w="720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</w:pPr>
          </w:p>
        </w:tc>
        <w:tc>
          <w:tcPr>
            <w:tcW w:w="2070" w:type="dxa"/>
            <w:gridSpan w:val="3"/>
          </w:tcPr>
          <w:p w:rsidR="004478D3" w:rsidRPr="004478D3" w:rsidRDefault="004478D3" w:rsidP="00A76232">
            <w:r w:rsidRPr="004478D3">
              <w:t>NYHAC</w:t>
            </w:r>
          </w:p>
        </w:tc>
        <w:tc>
          <w:tcPr>
            <w:tcW w:w="720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</w:pPr>
          </w:p>
        </w:tc>
        <w:tc>
          <w:tcPr>
            <w:tcW w:w="720" w:type="dxa"/>
            <w:vMerge/>
            <w:textDirection w:val="btLr"/>
          </w:tcPr>
          <w:p w:rsidR="004478D3" w:rsidRPr="004478D3" w:rsidRDefault="004478D3" w:rsidP="00A76232"/>
        </w:tc>
        <w:tc>
          <w:tcPr>
            <w:tcW w:w="720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</w:pPr>
          </w:p>
        </w:tc>
        <w:tc>
          <w:tcPr>
            <w:tcW w:w="2340" w:type="dxa"/>
            <w:gridSpan w:val="3"/>
          </w:tcPr>
          <w:p w:rsidR="004478D3" w:rsidRPr="004478D3" w:rsidRDefault="004478D3" w:rsidP="00A76232">
            <w:r w:rsidRPr="004478D3">
              <w:t>DIG HIS*T</w:t>
            </w:r>
          </w:p>
        </w:tc>
        <w:tc>
          <w:tcPr>
            <w:tcW w:w="720" w:type="dxa"/>
            <w:vMerge/>
            <w:textDirection w:val="btLr"/>
          </w:tcPr>
          <w:p w:rsidR="004478D3" w:rsidRPr="004478D3" w:rsidRDefault="004478D3" w:rsidP="00A76232"/>
        </w:tc>
        <w:tc>
          <w:tcPr>
            <w:tcW w:w="720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</w:pPr>
          </w:p>
        </w:tc>
        <w:tc>
          <w:tcPr>
            <w:tcW w:w="720" w:type="dxa"/>
            <w:vMerge/>
            <w:textDirection w:val="btLr"/>
          </w:tcPr>
          <w:p w:rsidR="004478D3" w:rsidRPr="004478D3" w:rsidRDefault="004478D3" w:rsidP="00A76232">
            <w:pPr>
              <w:ind w:left="113" w:right="113"/>
            </w:pPr>
          </w:p>
        </w:tc>
      </w:tr>
    </w:tbl>
    <w:p w:rsidR="004478D3" w:rsidRPr="004478D3" w:rsidRDefault="004478D3" w:rsidP="004478D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478D3" w:rsidRPr="004478D3" w:rsidRDefault="004478D3" w:rsidP="004478D3">
      <w:pPr>
        <w:spacing w:after="0" w:line="240" w:lineRule="auto"/>
        <w:rPr>
          <w:rFonts w:ascii="Times New Roman" w:eastAsia="MinionPro-Regular" w:hAnsi="Times New Roman" w:cs="Times New Roman"/>
          <w:sz w:val="18"/>
          <w:szCs w:val="18"/>
        </w:rPr>
        <w:sectPr w:rsidR="004478D3" w:rsidRPr="004478D3" w:rsidSect="00A43635">
          <w:footerReference w:type="default" r:id="rId8"/>
          <w:pgSz w:w="15840" w:h="12240" w:orient="landscape"/>
          <w:pgMar w:top="360" w:right="1440" w:bottom="1440" w:left="1440" w:header="720" w:footer="720" w:gutter="0"/>
          <w:cols w:space="720"/>
          <w:docGrid w:linePitch="360"/>
        </w:sectPr>
      </w:pPr>
    </w:p>
    <w:p w:rsidR="004478D3" w:rsidRPr="004478D3" w:rsidRDefault="004C1004" w:rsidP="004478D3">
      <w:pPr>
        <w:spacing w:before="240"/>
        <w:rPr>
          <w:rFonts w:ascii="Times New Roman" w:eastAsia="MinionPro-Regular" w:hAnsi="Times New Roman" w:cs="Times New Roman"/>
          <w:b/>
          <w:iCs/>
          <w:color w:val="000000" w:themeColor="text1"/>
          <w:sz w:val="24"/>
          <w:szCs w:val="24"/>
        </w:rPr>
      </w:pPr>
      <w:bookmarkStart w:id="1" w:name="_Toc529522996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Table:</w:t>
      </w:r>
      <w:r w:rsidR="00A3172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</w:t>
      </w:r>
      <w:r w:rsidR="004478D3"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Parameter estimates and standard errors for the bivariate models of the </w:t>
      </w:r>
      <w:proofErr w:type="spellStart"/>
      <w:r w:rsidR="004478D3"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</w:t>
      </w:r>
      <w:proofErr w:type="spellEnd"/>
      <w:r w:rsidR="004478D3"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4478D3"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Rr</w:t>
      </w:r>
      <w:proofErr w:type="spellEnd"/>
      <w:proofErr w:type="gramEnd"/>
      <w:r w:rsidR="004478D3"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and Wh.</w:t>
      </w:r>
      <w:bookmarkEnd w:id="1"/>
    </w:p>
    <w:tbl>
      <w:tblPr>
        <w:tblStyle w:val="TableGrid"/>
        <w:tblW w:w="93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2070"/>
        <w:gridCol w:w="990"/>
        <w:gridCol w:w="360"/>
        <w:gridCol w:w="180"/>
        <w:gridCol w:w="900"/>
        <w:gridCol w:w="90"/>
        <w:gridCol w:w="1980"/>
        <w:gridCol w:w="90"/>
        <w:gridCol w:w="90"/>
        <w:gridCol w:w="990"/>
      </w:tblGrid>
      <w:tr w:rsidR="004478D3" w:rsidRPr="004478D3" w:rsidTr="00A43635">
        <w:trPr>
          <w:trHeight w:val="387"/>
        </w:trPr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Joint(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andRr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Pulse rate(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Respiratory rate(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8D3" w:rsidRPr="004478D3" w:rsidTr="00A43635"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Estimate(SE)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Estimate(SE)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</w:p>
        </w:tc>
      </w:tr>
      <w:tr w:rsidR="004478D3" w:rsidRPr="004478D3" w:rsidTr="00A43635"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1.9089( 0.02247)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1.4674(0.03046)   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Time(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-0.05208(0.005436)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Time(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-0.1180(0.007196)   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0.000997(0.000221)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0.001157(0.000336)  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4478D3" w:rsidRPr="004478D3" w:rsidTr="00A43635">
        <w:trPr>
          <w:trHeight w:val="105"/>
        </w:trPr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-0.02185(0.007057)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0.0020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-0.03396(0.01078)  </w:t>
            </w: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4478D3" w:rsidRPr="004478D3" w:rsidTr="00A43635">
        <w:trPr>
          <w:trHeight w:val="413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-0.1239(0.02246)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-0.2351(0.03190)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440"/>
        </w:trPr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-0.1409(0.02169)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25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-0.2170(0.03060)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395"/>
        </w:trPr>
        <w:tc>
          <w:tcPr>
            <w:tcW w:w="36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16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-0.08153(0.01887)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-0.1845(0.02629)  </w:t>
            </w: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20"/>
        </w:trPr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17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0.000981(0.000110) 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0.000911(0.000120)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90"/>
        </w:trPr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18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0.000693(0.000163)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28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0.000645(0.000175)  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4478D3" w:rsidRPr="004478D3" w:rsidTr="00A43635">
        <w:trPr>
          <w:trHeight w:val="332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NYHAC*Ti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19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0.03838(0.008594)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413"/>
        </w:trPr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0.03451(0.008733)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NYHAC*Ti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29</m:t>
                  </m:r>
                </m:sub>
              </m:sSub>
            </m:oMath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0.08186(0.01151)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440"/>
        </w:trPr>
        <w:tc>
          <w:tcPr>
            <w:tcW w:w="36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0.02232(0.007433)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0.06576(0.01176)  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350"/>
        </w:trPr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0.001911(0.000134)    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36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0.06012(0.009725)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03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0.3179(0.04645) 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0.002310(0.000200)    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332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b10</m:t>
                    </m:r>
                  </m:sub>
                </m:sSub>
              </m:oMath>
            </m:oMathPara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0.005767(0.001154) 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0.4015(0.05129) 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87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b10,b11</m:t>
                    </m:r>
                  </m:sub>
                </m:sSub>
              </m:oMath>
            </m:oMathPara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-0.00198(0.000448)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b20</m:t>
                    </m:r>
                  </m:sub>
                </m:sSub>
              </m:oMath>
            </m:oMathPara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0.01411(0.002278) 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05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b11</m:t>
                    </m:r>
                  </m:sub>
                </m:sSub>
              </m:oMath>
            </m:oMathPara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0.000872(0.000193) 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b20,b21</m:t>
                    </m:r>
                  </m:sub>
                </m:sSub>
              </m:oMath>
            </m:oMathPara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-0.00460(0.000850)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17"/>
        </w:trPr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b21</m:t>
                    </m:r>
                  </m:sub>
                </m:sSub>
              </m:oMath>
            </m:oMathPara>
          </w:p>
        </w:tc>
        <w:tc>
          <w:tcPr>
            <w:tcW w:w="216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0.001958(0.000360)      </w:t>
            </w: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30"/>
        </w:trPr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105"/>
        </w:trPr>
        <w:tc>
          <w:tcPr>
            <w:tcW w:w="1620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eastAsia="Calibri" w:hAnsi="Times New Roman" w:cs="Times New Roman"/>
                <w:sz w:val="20"/>
                <w:szCs w:val="20"/>
              </w:rPr>
              <w:t>Common  parameters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b10,b20</m:t>
                    </m:r>
                  </m:sub>
                </m:sSub>
              </m:oMath>
            </m:oMathPara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0.006891(0.001264) 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10"/>
        </w:trPr>
        <w:tc>
          <w:tcPr>
            <w:tcW w:w="162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b10,b21</m:t>
                    </m:r>
                  </m:sub>
                </m:sSub>
              </m:oMath>
            </m:oMathPara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-0.00261(0.000499)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05"/>
        </w:trPr>
        <w:tc>
          <w:tcPr>
            <w:tcW w:w="162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b20,b11</m:t>
                    </m:r>
                  </m:sub>
                </m:sSub>
              </m:oMath>
            </m:oMathPara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-0.00237(0.000514)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10"/>
        </w:trPr>
        <w:tc>
          <w:tcPr>
            <w:tcW w:w="162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b11,b21</m:t>
                    </m:r>
                  </m:sub>
                </m:sSub>
              </m:oMath>
            </m:oMathPara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0.001114(0.000210)    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4478D3" w:rsidRPr="004478D3" w:rsidRDefault="004478D3" w:rsidP="004478D3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478D3" w:rsidRPr="004478D3" w:rsidRDefault="004478D3" w:rsidP="00447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8D3" w:rsidRPr="004478D3" w:rsidRDefault="004478D3" w:rsidP="004478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8D3" w:rsidRDefault="004478D3" w:rsidP="004478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8D3" w:rsidRDefault="004478D3" w:rsidP="004478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8D3" w:rsidRDefault="004478D3" w:rsidP="004478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8D3" w:rsidRDefault="004478D3" w:rsidP="004478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6232" w:rsidRDefault="00A76232" w:rsidP="004478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6232" w:rsidRDefault="00A76232" w:rsidP="004478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8D3" w:rsidRPr="004478D3" w:rsidRDefault="004478D3" w:rsidP="00447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42"/>
        <w:gridCol w:w="378"/>
        <w:gridCol w:w="1170"/>
        <w:gridCol w:w="1970"/>
        <w:gridCol w:w="150"/>
        <w:gridCol w:w="86"/>
        <w:gridCol w:w="764"/>
        <w:gridCol w:w="270"/>
        <w:gridCol w:w="406"/>
        <w:gridCol w:w="224"/>
        <w:gridCol w:w="1260"/>
        <w:gridCol w:w="2160"/>
        <w:gridCol w:w="90"/>
        <w:gridCol w:w="1080"/>
      </w:tblGrid>
      <w:tr w:rsidR="004478D3" w:rsidRPr="004478D3" w:rsidTr="00A43635">
        <w:tc>
          <w:tcPr>
            <w:tcW w:w="10350" w:type="dxa"/>
            <w:gridSpan w:val="14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Joint(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8D3" w:rsidRPr="004478D3" w:rsidTr="00A43635">
        <w:tc>
          <w:tcPr>
            <w:tcW w:w="486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   Log of pulse rate                             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4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Log of weight                           </w:t>
            </w:r>
          </w:p>
        </w:tc>
      </w:tr>
      <w:tr w:rsidR="004478D3" w:rsidRPr="004478D3" w:rsidTr="00A43635"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Estimate(SE)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Estimate(SE)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</w:p>
        </w:tc>
      </w:tr>
      <w:tr w:rsidR="004478D3" w:rsidRPr="004478D3" w:rsidTr="00A43635"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1.8948(0.02259)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1.6789(0.01570)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Time(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-0.04553(0.005390)  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Time(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-0.00432(0.001127)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478D3" w:rsidRPr="004478D3" w:rsidTr="00A43635"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0.000963(0.000218) 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0.001532(0.000285)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05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-0.02167(0.006980)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0.03368(0.009926)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4478D3" w:rsidRPr="004478D3" w:rsidTr="00A43635">
        <w:trPr>
          <w:trHeight w:val="224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-0.1187(0.02241)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34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0.000188(0.000034)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51"/>
        </w:trPr>
        <w:tc>
          <w:tcPr>
            <w:tcW w:w="342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-0.1365(0.02141)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35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0.000191(0.000050)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478D3" w:rsidRPr="004478D3" w:rsidTr="00A43635">
        <w:trPr>
          <w:trHeight w:val="105"/>
        </w:trPr>
        <w:tc>
          <w:tcPr>
            <w:tcW w:w="3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16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-0.07217(0.01900)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Smok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36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0.07510(0.02464) 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0.0023</w:t>
            </w:r>
          </w:p>
        </w:tc>
      </w:tr>
      <w:tr w:rsidR="004478D3" w:rsidRPr="004478D3" w:rsidTr="00A43635">
        <w:trPr>
          <w:trHeight w:val="120"/>
        </w:trPr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17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0.001007(0.000113)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Diag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*Ti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37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0.002462(0.001199)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0.0403</w:t>
            </w:r>
          </w:p>
        </w:tc>
      </w:tr>
      <w:tr w:rsidR="004478D3" w:rsidRPr="004478D3" w:rsidTr="00A43635">
        <w:trPr>
          <w:trHeight w:val="206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18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0.000723(0.000166)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38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0.001522(0.001183)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0.1983</w:t>
            </w:r>
          </w:p>
        </w:tc>
      </w:tr>
      <w:tr w:rsidR="004478D3" w:rsidRPr="004478D3" w:rsidTr="00A43635">
        <w:trPr>
          <w:trHeight w:val="30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NYHAC*Ti   NYHAC*Ti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19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0.03553(0.008611)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39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0.002798(0.001171)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0.0170</w:t>
            </w:r>
          </w:p>
        </w:tc>
      </w:tr>
      <w:tr w:rsidR="004478D3" w:rsidRPr="004478D3" w:rsidTr="00A43635">
        <w:trPr>
          <w:trHeight w:val="179"/>
        </w:trPr>
        <w:tc>
          <w:tcPr>
            <w:tcW w:w="720" w:type="dxa"/>
            <w:gridSpan w:val="2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0.03055(0.008532)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0.000331(0.000036)    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44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0.01677(0.007523)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0.0259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0.6533(0.03924)    </w:t>
            </w:r>
          </w:p>
        </w:tc>
        <w:tc>
          <w:tcPr>
            <w:tcW w:w="108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77"/>
        </w:trPr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0.002030(0.000164)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b30</m:t>
                    </m:r>
                  </m:sub>
                </m:sSub>
              </m:oMath>
            </m:oMathPara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0.003389(0.000409)      </w:t>
            </w:r>
          </w:p>
        </w:tc>
        <w:tc>
          <w:tcPr>
            <w:tcW w:w="108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03"/>
        </w:trPr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0.3513(0.05056)     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332"/>
        </w:trPr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b10</m:t>
                    </m:r>
                  </m:sub>
                </m:sSub>
              </m:oMath>
            </m:oMathPara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0.004952(0.001139)     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287"/>
        </w:trPr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b10,b11</m:t>
                    </m:r>
                  </m:sub>
                </m:sSub>
              </m:oMath>
            </m:oMathPara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-0.00160(0.000434)    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24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b11</m:t>
                    </m:r>
                  </m:sub>
                </m:sSub>
              </m:oMath>
            </m:oMathPara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0.000668(0.000185)    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120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/>
                <w:sz w:val="20"/>
                <w:szCs w:val="20"/>
              </w:rPr>
              <w:t>Common parameters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b10,b30</m:t>
                    </m:r>
                  </m:sub>
                </m:sSub>
              </m:oMath>
            </m:oMathPara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-0.00033(0.000471)  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0.4812</w:t>
            </w:r>
          </w:p>
        </w:tc>
      </w:tr>
      <w:tr w:rsidR="004478D3" w:rsidRPr="004478D3" w:rsidTr="00A43635">
        <w:trPr>
          <w:trHeight w:val="95"/>
        </w:trPr>
        <w:tc>
          <w:tcPr>
            <w:tcW w:w="1890" w:type="dxa"/>
            <w:gridSpan w:val="3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b30,b11</m:t>
                    </m:r>
                  </m:sub>
                </m:sSub>
              </m:oMath>
            </m:oMathPara>
          </w:p>
        </w:tc>
        <w:tc>
          <w:tcPr>
            <w:tcW w:w="1484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0.000173(0.000198)    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0.3826</w:t>
            </w:r>
          </w:p>
        </w:tc>
      </w:tr>
    </w:tbl>
    <w:p w:rsidR="004478D3" w:rsidRPr="004478D3" w:rsidRDefault="004478D3" w:rsidP="004478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tbl>
      <w:tblPr>
        <w:tblStyle w:val="TableGrid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58"/>
        <w:gridCol w:w="90"/>
        <w:gridCol w:w="1422"/>
        <w:gridCol w:w="2070"/>
        <w:gridCol w:w="990"/>
        <w:gridCol w:w="270"/>
        <w:gridCol w:w="1170"/>
        <w:gridCol w:w="2070"/>
        <w:gridCol w:w="900"/>
      </w:tblGrid>
      <w:tr w:rsidR="004478D3" w:rsidRPr="004478D3" w:rsidTr="00A43635">
        <w:trPr>
          <w:trHeight w:val="230"/>
        </w:trPr>
        <w:tc>
          <w:tcPr>
            <w:tcW w:w="9540" w:type="dxa"/>
            <w:gridSpan w:val="9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Joint(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8D3" w:rsidRPr="004478D3" w:rsidTr="00A43635">
        <w:trPr>
          <w:trHeight w:val="120"/>
        </w:trPr>
        <w:tc>
          <w:tcPr>
            <w:tcW w:w="51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Log of respiratory rate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4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Log of weight</w:t>
            </w:r>
          </w:p>
        </w:tc>
      </w:tr>
      <w:tr w:rsidR="004478D3" w:rsidRPr="004478D3" w:rsidTr="00A43635">
        <w:trPr>
          <w:trHeight w:val="95"/>
        </w:trPr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Estimate(SE)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Estimate(SE)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</w:p>
        </w:tc>
      </w:tr>
      <w:tr w:rsidR="004478D3" w:rsidRPr="004478D3" w:rsidTr="00A43635">
        <w:trPr>
          <w:trHeight w:val="150"/>
        </w:trPr>
        <w:tc>
          <w:tcPr>
            <w:tcW w:w="207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1.4424 (0.03154) 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1.6790 (0.01549) 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65"/>
        </w:trPr>
        <w:tc>
          <w:tcPr>
            <w:tcW w:w="207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Time(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-0.1163 (0.007063) 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Time(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-0.00208(0.000233)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05"/>
        </w:trPr>
        <w:tc>
          <w:tcPr>
            <w:tcW w:w="207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0.000900 (0.000328)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0.0062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0.001505(0.000281)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35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-0.03313 (0.01030) 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0.03485(0.009763)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4478D3" w:rsidRPr="004478D3" w:rsidTr="00A43635">
        <w:trPr>
          <w:trHeight w:val="224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-0.2056 (0.03335)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34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0.000189(0.000034)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24"/>
        </w:trPr>
        <w:tc>
          <w:tcPr>
            <w:tcW w:w="648" w:type="dxa"/>
            <w:gridSpan w:val="2"/>
            <w:vMerge/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25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-0.2059 (0.03096)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35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0.000196(0.000050)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278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-0.1804 (0.02571)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Smok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36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0.07155(0.02424)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4478D3" w:rsidRPr="004478D3" w:rsidTr="00A43635">
        <w:trPr>
          <w:trHeight w:val="105"/>
        </w:trPr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0.000913(0.000121)  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0.000350(0.000040)   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35"/>
        </w:trPr>
        <w:tc>
          <w:tcPr>
            <w:tcW w:w="2070" w:type="dxa"/>
            <w:gridSpan w:val="3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28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0.000644(0.000177)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0.6728(0.03860)     </w:t>
            </w:r>
          </w:p>
        </w:tc>
        <w:tc>
          <w:tcPr>
            <w:tcW w:w="90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35"/>
        </w:trPr>
        <w:tc>
          <w:tcPr>
            <w:tcW w:w="2070" w:type="dxa"/>
            <w:gridSpan w:val="3"/>
            <w:vMerge w:val="restart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78D3">
              <w:rPr>
                <w:rFonts w:ascii="Times New Roman" w:eastAsia="Calibri" w:hAnsi="Times New Roman" w:cs="Times New Roman"/>
                <w:sz w:val="20"/>
                <w:szCs w:val="20"/>
              </w:rPr>
              <w:t>Vhds</w:t>
            </w:r>
            <w:proofErr w:type="spellEnd"/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29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0.03979(0.01444) 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0.0059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b30</m:t>
                    </m:r>
                  </m:sub>
                </m:sSub>
              </m:oMath>
            </m:oMathPara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0.003277(0.000393)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478D3" w:rsidRPr="004478D3" w:rsidTr="00A43635">
        <w:trPr>
          <w:trHeight w:val="131"/>
        </w:trPr>
        <w:tc>
          <w:tcPr>
            <w:tcW w:w="207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b/>
                <w:sz w:val="20"/>
                <w:szCs w:val="20"/>
              </w:rPr>
              <w:t>Common parameters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215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NYHAC*Ti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210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0.07791(0.01139)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b20,b30</m:t>
                    </m:r>
                  </m:sub>
                </m:sSub>
              </m:oMath>
            </m:oMathPara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-0.00082(0.000646)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0.2060</w:t>
            </w:r>
          </w:p>
          <w:p w:rsidR="004478D3" w:rsidRPr="004478D3" w:rsidRDefault="004478D3" w:rsidP="0044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D3" w:rsidRPr="004478D3" w:rsidRDefault="004478D3" w:rsidP="0044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0.3180</w:t>
            </w:r>
          </w:p>
        </w:tc>
      </w:tr>
      <w:tr w:rsidR="004478D3" w:rsidRPr="004478D3" w:rsidTr="00A43635">
        <w:trPr>
          <w:trHeight w:val="242"/>
        </w:trPr>
        <w:tc>
          <w:tcPr>
            <w:tcW w:w="558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211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0.06973 (0.01142) 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215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III*T(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0.05675(0.009663)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b30,b31</m:t>
                    </m:r>
                  </m:sub>
                </m:sSub>
              </m:oMath>
            </m:oMathPara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0.000258(0.000258)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206"/>
        </w:trPr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0.002456 (0.000245)     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150"/>
        </w:trPr>
        <w:tc>
          <w:tcPr>
            <w:tcW w:w="207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0.4342 (0.05536)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120"/>
        </w:trPr>
        <w:tc>
          <w:tcPr>
            <w:tcW w:w="207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b20</m:t>
                    </m:r>
                  </m:sub>
                </m:sSub>
              </m:oMath>
            </m:oMathPara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0.01237(0.002149)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150"/>
        </w:trPr>
        <w:tc>
          <w:tcPr>
            <w:tcW w:w="2070" w:type="dxa"/>
            <w:gridSpan w:val="3"/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b20,b21</m:t>
                    </m:r>
                  </m:sub>
                </m:sSub>
              </m:oMath>
            </m:oMathPara>
          </w:p>
        </w:tc>
        <w:tc>
          <w:tcPr>
            <w:tcW w:w="2070" w:type="dxa"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-0.00397(0.000802)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8D3" w:rsidRPr="004478D3" w:rsidTr="00A43635">
        <w:trPr>
          <w:trHeight w:val="305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0B102E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b21</m:t>
                    </m:r>
                  </m:sub>
                </m:sSub>
              </m:oMath>
            </m:oMathPara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 xml:space="preserve">0.001647(0.000339)     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8D3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78D3" w:rsidRPr="004478D3" w:rsidRDefault="004478D3" w:rsidP="00447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8D3" w:rsidRPr="004478D3" w:rsidRDefault="004478D3" w:rsidP="004478D3">
      <w:pPr>
        <w:rPr>
          <w:rFonts w:ascii="Times New Roman" w:hAnsi="Times New Roman" w:cs="Times New Roman"/>
          <w:b/>
          <w:sz w:val="24"/>
          <w:szCs w:val="24"/>
        </w:rPr>
        <w:sectPr w:rsidR="004478D3" w:rsidRPr="004478D3" w:rsidSect="00A43635">
          <w:footerReference w:type="default" r:id="rId9"/>
          <w:pgSz w:w="12240" w:h="15840"/>
          <w:pgMar w:top="1440" w:right="1440" w:bottom="1440" w:left="1440" w:header="720" w:footer="720" w:gutter="0"/>
          <w:pgNumType w:start="36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478D3" w:rsidRPr="004478D3" w:rsidRDefault="004478D3" w:rsidP="004478D3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bookmarkStart w:id="2" w:name="_Toc529522998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 xml:space="preserve">         </w:t>
      </w:r>
      <w:r w:rsidR="004C10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Table: C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Parameter estimates and standard errors for multivariate linear mixed effects model</w:t>
      </w:r>
      <w:bookmarkEnd w:id="2"/>
      <w:r w:rsidRPr="004478D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4478D3">
        <w:rPr>
          <w:rFonts w:ascii="Times New Roman" w:eastAsia="MinionPro-Regular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3690" w:type="dxa"/>
        <w:tblLayout w:type="fixed"/>
        <w:tblLook w:val="04A0" w:firstRow="1" w:lastRow="0" w:firstColumn="1" w:lastColumn="0" w:noHBand="0" w:noVBand="1"/>
      </w:tblPr>
      <w:tblGrid>
        <w:gridCol w:w="450"/>
        <w:gridCol w:w="180"/>
        <w:gridCol w:w="1346"/>
        <w:gridCol w:w="1888"/>
        <w:gridCol w:w="886"/>
        <w:gridCol w:w="14"/>
        <w:gridCol w:w="450"/>
        <w:gridCol w:w="186"/>
        <w:gridCol w:w="1240"/>
        <w:gridCol w:w="14"/>
        <w:gridCol w:w="1964"/>
        <w:gridCol w:w="14"/>
        <w:gridCol w:w="889"/>
        <w:gridCol w:w="11"/>
        <w:gridCol w:w="892"/>
        <w:gridCol w:w="12"/>
        <w:gridCol w:w="255"/>
        <w:gridCol w:w="11"/>
        <w:gridCol w:w="1983"/>
        <w:gridCol w:w="995"/>
        <w:gridCol w:w="10"/>
      </w:tblGrid>
      <w:tr w:rsidR="004478D3" w:rsidRPr="004478D3" w:rsidTr="00A76232">
        <w:trPr>
          <w:gridAfter w:val="1"/>
          <w:wAfter w:w="10" w:type="dxa"/>
          <w:trHeight w:val="95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Multivariate</w:t>
            </w:r>
          </w:p>
        </w:tc>
        <w:tc>
          <w:tcPr>
            <w:tcW w:w="277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LogPr</w:t>
            </w:r>
          </w:p>
        </w:tc>
        <w:tc>
          <w:tcPr>
            <w:tcW w:w="4771" w:type="dxa"/>
            <w:gridSpan w:val="8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                       LogRr                    </w:t>
            </w:r>
          </w:p>
        </w:tc>
        <w:tc>
          <w:tcPr>
            <w:tcW w:w="4159" w:type="dxa"/>
            <w:gridSpan w:val="7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              LogWh                                        </w:t>
            </w:r>
          </w:p>
        </w:tc>
      </w:tr>
      <w:tr w:rsidR="004478D3" w:rsidRPr="004478D3" w:rsidTr="00A76232">
        <w:trPr>
          <w:gridAfter w:val="1"/>
          <w:wAfter w:w="10" w:type="dxa"/>
          <w:trHeight w:val="120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Effect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Estimate(</w:t>
            </w:r>
            <w:proofErr w:type="spellStart"/>
            <w:r w:rsidRPr="004478D3">
              <w:rPr>
                <w:sz w:val="20"/>
                <w:szCs w:val="20"/>
              </w:rPr>
              <w:t>s.e</w:t>
            </w:r>
            <w:proofErr w:type="spellEnd"/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4478D3">
              <w:rPr>
                <w:rFonts w:eastAsia="Times New Roman"/>
                <w:bCs/>
                <w:kern w:val="36"/>
                <w:sz w:val="20"/>
                <w:szCs w:val="20"/>
              </w:rPr>
              <w:t>p-value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Effects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Estimate(</w:t>
            </w:r>
            <w:proofErr w:type="spellStart"/>
            <w:r w:rsidRPr="004478D3">
              <w:rPr>
                <w:sz w:val="20"/>
                <w:szCs w:val="20"/>
              </w:rPr>
              <w:t>s.e</w:t>
            </w:r>
            <w:proofErr w:type="spellEnd"/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4478D3">
              <w:rPr>
                <w:rFonts w:eastAsia="Times New Roman"/>
                <w:bCs/>
                <w:kern w:val="36"/>
                <w:sz w:val="20"/>
                <w:szCs w:val="20"/>
              </w:rPr>
              <w:t>p-value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Effects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Estimate(</w:t>
            </w:r>
            <w:proofErr w:type="spellStart"/>
            <w:r w:rsidRPr="004478D3">
              <w:rPr>
                <w:sz w:val="20"/>
                <w:szCs w:val="20"/>
              </w:rPr>
              <w:t>s.e</w:t>
            </w:r>
            <w:proofErr w:type="spellEnd"/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4478D3">
              <w:rPr>
                <w:rFonts w:eastAsia="Times New Roman"/>
                <w:bCs/>
                <w:kern w:val="36"/>
                <w:sz w:val="20"/>
                <w:szCs w:val="20"/>
              </w:rPr>
              <w:t>p-value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1.9094(0.02248) 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1.4438(0.03161) 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Inter(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1.6785(0.01565)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&lt;.0001     </w:t>
            </w:r>
          </w:p>
        </w:tc>
      </w:tr>
      <w:tr w:rsidR="004478D3" w:rsidRPr="004478D3" w:rsidTr="00A76232">
        <w:trPr>
          <w:gridAfter w:val="1"/>
          <w:wAfter w:w="10" w:type="dxa"/>
          <w:trHeight w:val="180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-0.05257(0.005444) 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21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-0.1175(0.007202) 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31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-0.00209(0.000234)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  <w:trHeight w:val="305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0.000998(0.000221)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23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0.000982(0.000335)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0.0033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Age(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31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0.001515(0.000283)                                                               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-0.02216(0.007066)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0.0017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24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-0.03449(0.01056)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0.0011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Sex(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32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0.03430(0.009868)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0.0005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450" w:type="dxa"/>
            <w:vMerge w:val="restart"/>
            <w:textDirection w:val="btLr"/>
          </w:tcPr>
          <w:p w:rsidR="004478D3" w:rsidRPr="004478D3" w:rsidRDefault="004478D3" w:rsidP="004478D3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NYHAC</w:t>
            </w:r>
          </w:p>
        </w:tc>
        <w:tc>
          <w:tcPr>
            <w:tcW w:w="1526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-0.1245(0.02244)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464" w:type="dxa"/>
            <w:gridSpan w:val="2"/>
            <w:vMerge w:val="restart"/>
            <w:textDirection w:val="btLr"/>
          </w:tcPr>
          <w:p w:rsidR="004478D3" w:rsidRPr="004478D3" w:rsidRDefault="004478D3" w:rsidP="004478D3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NYHAC</w:t>
            </w:r>
          </w:p>
        </w:tc>
        <w:tc>
          <w:tcPr>
            <w:tcW w:w="1426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25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-0.2099(0.03350)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38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0.000189(0.000034)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450" w:type="dxa"/>
            <w:vMerge/>
            <w:textDirection w:val="btLr"/>
          </w:tcPr>
          <w:p w:rsidR="004478D3" w:rsidRPr="004478D3" w:rsidRDefault="004478D3" w:rsidP="004478D3">
            <w:pPr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-0.1430(0.02167)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464" w:type="dxa"/>
            <w:gridSpan w:val="2"/>
            <w:vMerge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26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-0.2008(0.03134)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37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0.000196(0.000050)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450" w:type="dxa"/>
            <w:vMerge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17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-0.08198(0.01885)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464" w:type="dxa"/>
            <w:gridSpan w:val="2"/>
            <w:vMerge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III(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27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-0.1821(0.02606)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4478D3">
              <w:rPr>
                <w:sz w:val="20"/>
                <w:szCs w:val="20"/>
              </w:rPr>
              <w:t>Smok</w:t>
            </w:r>
            <w:proofErr w:type="spellEnd"/>
            <w:r w:rsidRPr="004478D3">
              <w:rPr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38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0.07749(0.02445)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0.0015</w:t>
            </w:r>
          </w:p>
        </w:tc>
      </w:tr>
      <w:tr w:rsidR="004478D3" w:rsidRPr="004478D3" w:rsidTr="00A76232">
        <w:trPr>
          <w:gridAfter w:val="1"/>
          <w:wAfter w:w="10" w:type="dxa"/>
          <w:trHeight w:val="350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18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0.000984(0.000110)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Sys(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28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0.000906(0.000120)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17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0.000352(0.000040)    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19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0.000693(0.000163)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Dias(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29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0.000659(0.000175)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0.0002</w:t>
            </w:r>
          </w:p>
        </w:tc>
        <w:tc>
          <w:tcPr>
            <w:tcW w:w="1170" w:type="dxa"/>
            <w:gridSpan w:val="4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9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0.6743(0.03869)   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630" w:type="dxa"/>
            <w:gridSpan w:val="2"/>
            <w:vMerge w:val="restart"/>
            <w:textDirection w:val="btLr"/>
          </w:tcPr>
          <w:p w:rsidR="004478D3" w:rsidRPr="004478D3" w:rsidRDefault="004478D3" w:rsidP="004478D3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NYHAC*T</w:t>
            </w:r>
          </w:p>
        </w:tc>
        <w:tc>
          <w:tcPr>
            <w:tcW w:w="134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I*T(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110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0.03897(0.008600)  </w:t>
            </w:r>
          </w:p>
        </w:tc>
        <w:tc>
          <w:tcPr>
            <w:tcW w:w="900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4478D3">
              <w:rPr>
                <w:rFonts w:eastAsia="Calibri"/>
                <w:sz w:val="20"/>
                <w:szCs w:val="20"/>
              </w:rPr>
              <w:t>Vhds</w:t>
            </w:r>
            <w:proofErr w:type="spellEnd"/>
            <w:r w:rsidRPr="004478D3">
              <w:rPr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210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0.03390 (0.01280)  </w:t>
            </w:r>
          </w:p>
        </w:tc>
        <w:tc>
          <w:tcPr>
            <w:tcW w:w="900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b30</m:t>
                    </m:r>
                  </m:sub>
                </m:sSub>
              </m:oMath>
            </m:oMathPara>
          </w:p>
        </w:tc>
        <w:tc>
          <w:tcPr>
            <w:tcW w:w="1983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0.003368(0.000408)    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</w:trPr>
        <w:tc>
          <w:tcPr>
            <w:tcW w:w="630" w:type="dxa"/>
            <w:gridSpan w:val="2"/>
            <w:vMerge/>
            <w:textDirection w:val="btLr"/>
          </w:tcPr>
          <w:p w:rsidR="004478D3" w:rsidRPr="004478D3" w:rsidRDefault="004478D3" w:rsidP="004478D3">
            <w:pPr>
              <w:spacing w:line="36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II*T(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111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0.03545(0.008736)  </w:t>
            </w:r>
          </w:p>
        </w:tc>
        <w:tc>
          <w:tcPr>
            <w:tcW w:w="900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6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              Common parameters</w:t>
            </w:r>
          </w:p>
        </w:tc>
      </w:tr>
      <w:tr w:rsidR="004478D3" w:rsidRPr="004478D3" w:rsidTr="00A76232">
        <w:trPr>
          <w:gridAfter w:val="1"/>
          <w:wAfter w:w="10" w:type="dxa"/>
          <w:trHeight w:val="278"/>
        </w:trPr>
        <w:tc>
          <w:tcPr>
            <w:tcW w:w="630" w:type="dxa"/>
            <w:gridSpan w:val="2"/>
            <w:vMerge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III*T(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112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0.02255(0.007431)  </w:t>
            </w:r>
          </w:p>
        </w:tc>
        <w:tc>
          <w:tcPr>
            <w:tcW w:w="900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0.0024</w:t>
            </w:r>
          </w:p>
        </w:tc>
        <w:tc>
          <w:tcPr>
            <w:tcW w:w="636" w:type="dxa"/>
            <w:gridSpan w:val="2"/>
            <w:textDirection w:val="btLr"/>
          </w:tcPr>
          <w:p w:rsidR="004478D3" w:rsidRPr="004478D3" w:rsidRDefault="004478D3" w:rsidP="004478D3">
            <w:pPr>
              <w:spacing w:line="360" w:lineRule="auto"/>
              <w:ind w:left="113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I*T(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211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0.08043 (0.01153)  </w:t>
            </w:r>
          </w:p>
        </w:tc>
        <w:tc>
          <w:tcPr>
            <w:tcW w:w="900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4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Effects</w:t>
            </w:r>
          </w:p>
        </w:tc>
        <w:tc>
          <w:tcPr>
            <w:tcW w:w="2249" w:type="dxa"/>
            <w:gridSpan w:val="3"/>
          </w:tcPr>
          <w:p w:rsidR="004478D3" w:rsidRPr="004478D3" w:rsidRDefault="004478D3" w:rsidP="004478D3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Estimate(</w:t>
            </w:r>
            <w:proofErr w:type="spellStart"/>
            <w:r w:rsidRPr="004478D3">
              <w:rPr>
                <w:sz w:val="20"/>
                <w:szCs w:val="20"/>
              </w:rPr>
              <w:t>s.e</w:t>
            </w:r>
            <w:proofErr w:type="spellEnd"/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4478D3">
              <w:rPr>
                <w:sz w:val="20"/>
                <w:szCs w:val="20"/>
              </w:rPr>
              <w:t>P_value</w:t>
            </w:r>
            <w:proofErr w:type="spellEnd"/>
          </w:p>
        </w:tc>
      </w:tr>
      <w:tr w:rsidR="004478D3" w:rsidRPr="004478D3" w:rsidTr="00A76232">
        <w:trPr>
          <w:gridAfter w:val="1"/>
          <w:wAfter w:w="10" w:type="dxa"/>
          <w:trHeight w:val="350"/>
        </w:trPr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0.001901(0.000132)   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650" w:type="dxa"/>
            <w:gridSpan w:val="3"/>
            <w:vMerge w:val="restart"/>
            <w:textDirection w:val="btLr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b/>
                <w:sz w:val="20"/>
                <w:szCs w:val="20"/>
              </w:rPr>
              <w:t>NYHAC</w:t>
            </w:r>
            <w:r w:rsidRPr="004478D3">
              <w:rPr>
                <w:sz w:val="20"/>
                <w:szCs w:val="20"/>
              </w:rPr>
              <w:t xml:space="preserve"> *T</w:t>
            </w:r>
          </w:p>
        </w:tc>
        <w:tc>
          <w:tcPr>
            <w:tcW w:w="1240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II*T(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212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0.06630 (0.01173)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b10,b20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0.006873(0.001260)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gridAfter w:val="1"/>
          <w:wAfter w:w="10" w:type="dxa"/>
          <w:trHeight w:val="323"/>
        </w:trPr>
        <w:tc>
          <w:tcPr>
            <w:tcW w:w="1976" w:type="dxa"/>
            <w:gridSpan w:val="3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0.3135(0.04615)    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650" w:type="dxa"/>
            <w:gridSpan w:val="3"/>
            <w:vMerge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III*T(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213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0.05916(0.009703)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b10,b30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-0.00039(0.000481)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0.4123</w:t>
            </w:r>
          </w:p>
        </w:tc>
      </w:tr>
      <w:tr w:rsidR="004478D3" w:rsidRPr="004478D3" w:rsidTr="00A76232">
        <w:tc>
          <w:tcPr>
            <w:tcW w:w="1976" w:type="dxa"/>
            <w:gridSpan w:val="3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b10</m:t>
                    </m:r>
                  </m:sub>
                </m:sSub>
              </m:oMath>
            </m:oMathPara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0.005817(0.001153)    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Sigma1(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Pr="004478D3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0.002288(0.000194)   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b10,b21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-0.00263(0.000500)</w:t>
            </w:r>
          </w:p>
        </w:tc>
        <w:tc>
          <w:tcPr>
            <w:tcW w:w="1005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rPr>
          <w:trHeight w:val="368"/>
        </w:trPr>
        <w:tc>
          <w:tcPr>
            <w:tcW w:w="1976" w:type="dxa"/>
            <w:gridSpan w:val="3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b10,b11</m:t>
                    </m:r>
                  </m:sub>
                </m:sSub>
              </m:oMath>
            </m:oMathPara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-0.00201(0.000450)   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0.3956(0.05097)    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b20,b30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-0.00092(0.000679)</w:t>
            </w:r>
          </w:p>
        </w:tc>
        <w:tc>
          <w:tcPr>
            <w:tcW w:w="1005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0.1765</w:t>
            </w:r>
          </w:p>
        </w:tc>
      </w:tr>
      <w:tr w:rsidR="004478D3" w:rsidRPr="004478D3" w:rsidTr="00A76232">
        <w:tc>
          <w:tcPr>
            <w:tcW w:w="1976" w:type="dxa"/>
            <w:gridSpan w:val="3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b11</m:t>
                    </m:r>
                  </m:sub>
                </m:sSub>
              </m:oMath>
            </m:oMathPara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0.000889(0.000195)      </w:t>
            </w: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1890" w:type="dxa"/>
            <w:gridSpan w:val="4"/>
          </w:tcPr>
          <w:p w:rsidR="004478D3" w:rsidRPr="004478D3" w:rsidRDefault="000B102E" w:rsidP="004478D3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b20</m:t>
                    </m:r>
                  </m:sub>
                </m:sSub>
              </m:oMath>
            </m:oMathPara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0.01402(0.002260)   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b20,b11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-0.00237(0.000515)</w:t>
            </w:r>
          </w:p>
        </w:tc>
        <w:tc>
          <w:tcPr>
            <w:tcW w:w="1005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  <w:tr w:rsidR="004478D3" w:rsidRPr="004478D3" w:rsidTr="00A76232"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b20,b21</m:t>
                    </m:r>
                  </m:sub>
                </m:sSub>
              </m:oMath>
            </m:oMathPara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-0.00464(0.000851)   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b30,b11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0.000215(0.000205)   </w:t>
            </w:r>
          </w:p>
        </w:tc>
        <w:tc>
          <w:tcPr>
            <w:tcW w:w="1005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0.2952</w:t>
            </w:r>
          </w:p>
        </w:tc>
      </w:tr>
      <w:tr w:rsidR="004478D3" w:rsidRPr="004478D3" w:rsidTr="00A76232">
        <w:tc>
          <w:tcPr>
            <w:tcW w:w="1976" w:type="dxa"/>
            <w:gridSpan w:val="3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b21</m:t>
                    </m:r>
                  </m:sub>
                </m:sSub>
              </m:oMath>
            </m:oMathPara>
          </w:p>
        </w:tc>
        <w:tc>
          <w:tcPr>
            <w:tcW w:w="1978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0.001984(0.000361)     </w:t>
            </w:r>
          </w:p>
        </w:tc>
        <w:tc>
          <w:tcPr>
            <w:tcW w:w="903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b30,b21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0.000336(0.000274)   </w:t>
            </w:r>
          </w:p>
        </w:tc>
        <w:tc>
          <w:tcPr>
            <w:tcW w:w="1005" w:type="dxa"/>
            <w:gridSpan w:val="2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0.2195</w:t>
            </w:r>
          </w:p>
        </w:tc>
      </w:tr>
      <w:tr w:rsidR="004478D3" w:rsidRPr="004478D3" w:rsidTr="00A76232">
        <w:trPr>
          <w:gridAfter w:val="1"/>
          <w:wAfter w:w="10" w:type="dxa"/>
          <w:trHeight w:val="467"/>
        </w:trPr>
        <w:tc>
          <w:tcPr>
            <w:tcW w:w="9521" w:type="dxa"/>
            <w:gridSpan w:val="13"/>
            <w:textDirection w:val="btLr"/>
          </w:tcPr>
          <w:p w:rsidR="004478D3" w:rsidRPr="004478D3" w:rsidRDefault="004478D3" w:rsidP="004478D3">
            <w:pPr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4478D3" w:rsidRPr="004478D3" w:rsidRDefault="000B102E" w:rsidP="004478D3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b11,b21</m:t>
                    </m:r>
                  </m:sub>
                </m:sSub>
              </m:oMath>
            </m:oMathPara>
          </w:p>
        </w:tc>
        <w:tc>
          <w:tcPr>
            <w:tcW w:w="2261" w:type="dxa"/>
            <w:gridSpan w:val="4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 xml:space="preserve">0.001120(0.000212)   </w:t>
            </w:r>
          </w:p>
        </w:tc>
        <w:tc>
          <w:tcPr>
            <w:tcW w:w="995" w:type="dxa"/>
          </w:tcPr>
          <w:p w:rsidR="004478D3" w:rsidRPr="004478D3" w:rsidRDefault="004478D3" w:rsidP="004478D3">
            <w:pPr>
              <w:spacing w:line="360" w:lineRule="auto"/>
              <w:rPr>
                <w:sz w:val="20"/>
                <w:szCs w:val="20"/>
              </w:rPr>
            </w:pPr>
            <w:r w:rsidRPr="004478D3">
              <w:rPr>
                <w:sz w:val="20"/>
                <w:szCs w:val="20"/>
              </w:rPr>
              <w:t>&lt;.0001</w:t>
            </w:r>
          </w:p>
        </w:tc>
      </w:tr>
    </w:tbl>
    <w:p w:rsidR="00BB01DB" w:rsidRDefault="004478D3">
      <w:pPr>
        <w:rPr>
          <w:rFonts w:ascii="Times New Roman" w:hAnsi="Times New Roman" w:cs="Times New Roman"/>
          <w:i/>
          <w:sz w:val="18"/>
          <w:szCs w:val="18"/>
        </w:rPr>
        <w:sectPr w:rsidR="00BB01DB" w:rsidSect="004478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478D3">
        <w:rPr>
          <w:rFonts w:ascii="Times New Roman" w:hAnsi="Times New Roman" w:cs="Times New Roman"/>
          <w:i/>
          <w:sz w:val="18"/>
          <w:szCs w:val="18"/>
        </w:rPr>
        <w:t xml:space="preserve">Where, inter=intercept, T=Time, Sys=systolic blood pressure, </w:t>
      </w:r>
      <w:proofErr w:type="spellStart"/>
      <w:r w:rsidRPr="004478D3">
        <w:rPr>
          <w:rFonts w:ascii="Times New Roman" w:hAnsi="Times New Roman" w:cs="Times New Roman"/>
          <w:i/>
          <w:sz w:val="18"/>
          <w:szCs w:val="18"/>
        </w:rPr>
        <w:t>Dys</w:t>
      </w:r>
      <w:proofErr w:type="spellEnd"/>
      <w:r w:rsidRPr="004478D3">
        <w:rPr>
          <w:rFonts w:ascii="Times New Roman" w:hAnsi="Times New Roman" w:cs="Times New Roman"/>
          <w:i/>
          <w:sz w:val="18"/>
          <w:szCs w:val="18"/>
        </w:rPr>
        <w:t xml:space="preserve">= diastolic blood pressure and </w:t>
      </w:r>
      <w:proofErr w:type="spellStart"/>
      <w:r w:rsidRPr="004478D3">
        <w:rPr>
          <w:rFonts w:ascii="Times New Roman" w:hAnsi="Times New Roman" w:cs="Times New Roman"/>
          <w:i/>
          <w:sz w:val="18"/>
          <w:szCs w:val="18"/>
        </w:rPr>
        <w:t>smok</w:t>
      </w:r>
      <w:proofErr w:type="spellEnd"/>
      <w:r w:rsidRPr="004478D3">
        <w:rPr>
          <w:rFonts w:ascii="Times New Roman" w:hAnsi="Times New Roman" w:cs="Times New Roman"/>
          <w:i/>
          <w:sz w:val="18"/>
          <w:szCs w:val="18"/>
        </w:rPr>
        <w:t>=smoking status</w:t>
      </w:r>
    </w:p>
    <w:p w:rsidR="00EB663D" w:rsidRDefault="00EB663D">
      <w:pPr>
        <w:rPr>
          <w:rFonts w:ascii="Times New Roman" w:hAnsi="Times New Roman" w:cs="Times New Roman"/>
          <w:i/>
          <w:sz w:val="18"/>
          <w:szCs w:val="18"/>
        </w:rPr>
      </w:pPr>
    </w:p>
    <w:p w:rsidR="00A3172B" w:rsidRPr="00A3172B" w:rsidRDefault="00BB01DB" w:rsidP="00A3172B">
      <w:pPr>
        <w:pStyle w:val="IntenseQuote"/>
      </w:pPr>
      <w:r w:rsidRPr="00E253C0">
        <w:t xml:space="preserve">                    </w:t>
      </w:r>
      <w:r w:rsidR="00A3172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3172B" w:rsidRPr="008309BD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A3172B" w:rsidRPr="008309BD">
        <w:rPr>
          <w:rFonts w:ascii="Times New Roman" w:hAnsi="Times New Roman" w:cs="Times New Roman"/>
          <w:noProof/>
          <w:sz w:val="24"/>
          <w:szCs w:val="24"/>
        </w:rPr>
        <w:t xml:space="preserve">)                                                     </w:t>
      </w:r>
      <w:r w:rsidR="00A3172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="00A3172B" w:rsidRPr="008309BD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A3172B" w:rsidRPr="008309BD">
        <w:rPr>
          <w:rFonts w:ascii="Times New Roman" w:hAnsi="Times New Roman" w:cs="Times New Roman"/>
          <w:b/>
          <w:noProof/>
          <w:sz w:val="24"/>
          <w:szCs w:val="24"/>
        </w:rPr>
        <w:t>B)</w:t>
      </w:r>
      <w:r w:rsidR="00A3172B" w:rsidRPr="008309BD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A3172B" w:rsidRPr="008309BD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</w:p>
    <w:p w:rsidR="00A3172B" w:rsidRPr="008309BD" w:rsidRDefault="00A3172B" w:rsidP="00A3172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9BD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D192314" wp14:editId="5863871D">
            <wp:extent cx="176212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BD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 </w:t>
      </w:r>
      <w:r w:rsidRPr="008309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309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09BD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7D433CFF" wp14:editId="1787FE32">
            <wp:extent cx="176212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2B" w:rsidRPr="008309BD" w:rsidRDefault="00A3172B" w:rsidP="00A3172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</w:t>
      </w:r>
      <w:r w:rsidRPr="008309BD">
        <w:rPr>
          <w:rFonts w:ascii="Times New Roman" w:hAnsi="Times New Roman" w:cs="Times New Roman"/>
          <w:b/>
          <w:noProof/>
          <w:sz w:val="24"/>
          <w:szCs w:val="24"/>
        </w:rPr>
        <w:t>C)</w:t>
      </w:r>
      <w:r w:rsidRPr="00830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309BD">
        <w:rPr>
          <w:rFonts w:ascii="Times New Roman" w:hAnsi="Times New Roman" w:cs="Times New Roman"/>
          <w:sz w:val="20"/>
          <w:szCs w:val="20"/>
        </w:rPr>
        <w:t xml:space="preserve">      </w:t>
      </w:r>
      <w:r w:rsidRPr="008309BD">
        <w:rPr>
          <w:rFonts w:ascii="Times New Roman" w:hAnsi="Times New Roman" w:cs="Times New Roman"/>
          <w:b/>
          <w:sz w:val="24"/>
          <w:szCs w:val="24"/>
        </w:rPr>
        <w:t xml:space="preserve">D)    </w:t>
      </w:r>
    </w:p>
    <w:p w:rsidR="00A3172B" w:rsidRPr="008309BD" w:rsidRDefault="00A3172B" w:rsidP="00A3172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9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09BD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72F8BDF" wp14:editId="5615BD55">
            <wp:extent cx="1990725" cy="1704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B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309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09BD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1B0D3F1F" wp14:editId="663B488C">
            <wp:extent cx="1581150" cy="167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2B" w:rsidRDefault="0010691A" w:rsidP="00A31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3172B" w:rsidRPr="008309B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3" w:name="_Toc334439143"/>
      <w:bookmarkStart w:id="4" w:name="_Toc334440275"/>
      <w:bookmarkStart w:id="5" w:name="_Toc529523025"/>
      <w:r w:rsidR="00A3172B" w:rsidRPr="008309BD">
        <w:rPr>
          <w:rFonts w:ascii="Times New Roman" w:hAnsi="Times New Roman" w:cs="Times New Roman"/>
          <w:b/>
          <w:sz w:val="24"/>
          <w:szCs w:val="24"/>
        </w:rPr>
        <w:t>Figure 1: Model checking for log of pulse rate</w:t>
      </w:r>
      <w:bookmarkEnd w:id="3"/>
      <w:bookmarkEnd w:id="4"/>
      <w:bookmarkEnd w:id="5"/>
    </w:p>
    <w:p w:rsidR="00A3172B" w:rsidRPr="00E97365" w:rsidRDefault="00A3172B" w:rsidP="00A317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Pr="0004174C">
        <w:rPr>
          <w:rFonts w:ascii="Times New Roman" w:hAnsi="Times New Roman" w:cs="Times New Roman"/>
          <w:b/>
          <w:noProof/>
          <w:sz w:val="24"/>
          <w:szCs w:val="24"/>
        </w:rPr>
        <w:t xml:space="preserve"> A</w:t>
      </w:r>
      <w:r w:rsidRPr="0004174C">
        <w:rPr>
          <w:rFonts w:ascii="Times New Roman" w:hAnsi="Times New Roman" w:cs="Times New Roman"/>
          <w:noProof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 w:rsidRPr="0004174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Pr="0004174C">
        <w:rPr>
          <w:rFonts w:ascii="Times New Roman" w:hAnsi="Times New Roman" w:cs="Times New Roman"/>
          <w:b/>
          <w:noProof/>
          <w:sz w:val="24"/>
          <w:szCs w:val="24"/>
        </w:rPr>
        <w:t>B)</w:t>
      </w:r>
      <w:r w:rsidRPr="0004174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A3172B" w:rsidRDefault="00A3172B" w:rsidP="00A3172B">
      <w:pPr>
        <w:rPr>
          <w:rFonts w:ascii="Times New Roman" w:hAnsi="Times New Roman" w:cs="Times New Roman"/>
          <w:b/>
          <w:sz w:val="24"/>
          <w:szCs w:val="24"/>
        </w:rPr>
      </w:pPr>
      <w:r w:rsidRPr="0004174C">
        <w:rPr>
          <w:noProof/>
          <w:color w:val="000000"/>
          <w:lang w:eastAsia="en-GB"/>
        </w:rPr>
        <w:drawing>
          <wp:inline distT="0" distB="0" distL="0" distR="0" wp14:anchorId="0B5B1D39" wp14:editId="417CB892">
            <wp:extent cx="2124075" cy="1971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4174C">
        <w:rPr>
          <w:noProof/>
          <w:color w:val="000000"/>
          <w:lang w:eastAsia="en-GB"/>
        </w:rPr>
        <w:drawing>
          <wp:inline distT="0" distB="0" distL="0" distR="0" wp14:anchorId="68C1A0F6" wp14:editId="6748FB18">
            <wp:extent cx="182880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72B" w:rsidRDefault="00A3172B" w:rsidP="00A3172B">
      <w:pPr>
        <w:rPr>
          <w:rFonts w:ascii="Times New Roman" w:hAnsi="Times New Roman" w:cs="Times New Roman"/>
          <w:b/>
          <w:sz w:val="24"/>
          <w:szCs w:val="24"/>
        </w:rPr>
      </w:pPr>
    </w:p>
    <w:p w:rsidR="00A3172B" w:rsidRDefault="00A3172B" w:rsidP="00A3172B">
      <w:pPr>
        <w:rPr>
          <w:rFonts w:ascii="Times New Roman" w:hAnsi="Times New Roman" w:cs="Times New Roman"/>
          <w:b/>
          <w:sz w:val="24"/>
          <w:szCs w:val="24"/>
        </w:rPr>
      </w:pPr>
    </w:p>
    <w:p w:rsidR="00A3172B" w:rsidRDefault="00A3172B" w:rsidP="00A3172B">
      <w:pPr>
        <w:rPr>
          <w:rFonts w:ascii="Times New Roman" w:hAnsi="Times New Roman" w:cs="Times New Roman"/>
          <w:b/>
          <w:sz w:val="24"/>
          <w:szCs w:val="24"/>
        </w:rPr>
      </w:pPr>
    </w:p>
    <w:p w:rsidR="00A3172B" w:rsidRDefault="00A3172B" w:rsidP="00A31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D)                                                                                          C)</w:t>
      </w:r>
    </w:p>
    <w:p w:rsidR="00A3172B" w:rsidRPr="0004174C" w:rsidRDefault="00A3172B" w:rsidP="00A3172B">
      <w:pPr>
        <w:rPr>
          <w:rFonts w:ascii="Times New Roman" w:hAnsi="Times New Roman" w:cs="Times New Roman"/>
          <w:b/>
          <w:sz w:val="24"/>
          <w:szCs w:val="24"/>
        </w:rPr>
      </w:pPr>
      <w:r w:rsidRPr="0004174C">
        <w:rPr>
          <w:noProof/>
          <w:color w:val="000000"/>
          <w:lang w:eastAsia="en-GB"/>
        </w:rPr>
        <w:drawing>
          <wp:inline distT="0" distB="0" distL="0" distR="0" wp14:anchorId="75D5BFFA" wp14:editId="2432C81E">
            <wp:extent cx="2571750" cy="1895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4174C">
        <w:rPr>
          <w:noProof/>
          <w:color w:val="000000"/>
          <w:lang w:eastAsia="en-GB"/>
        </w:rPr>
        <w:drawing>
          <wp:inline distT="0" distB="0" distL="0" distR="0" wp14:anchorId="4B33E8C3" wp14:editId="21754DB8">
            <wp:extent cx="2428875" cy="1876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72B" w:rsidRPr="0010691A" w:rsidRDefault="0010691A" w:rsidP="00A3172B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Toc334439144"/>
      <w:bookmarkStart w:id="7" w:name="_Toc334440276"/>
      <w:r>
        <w:t xml:space="preserve">     </w:t>
      </w:r>
      <w:r w:rsidR="00A3172B" w:rsidRPr="0004174C">
        <w:t xml:space="preserve"> </w:t>
      </w:r>
      <w:bookmarkStart w:id="8" w:name="_Toc529523026"/>
      <w:r>
        <w:rPr>
          <w:rFonts w:ascii="Times New Roman" w:hAnsi="Times New Roman" w:cs="Times New Roman"/>
          <w:b/>
          <w:sz w:val="24"/>
          <w:szCs w:val="24"/>
        </w:rPr>
        <w:t>Figure 2</w:t>
      </w:r>
      <w:bookmarkStart w:id="9" w:name="_GoBack"/>
      <w:bookmarkEnd w:id="9"/>
      <w:r w:rsidR="00A3172B" w:rsidRPr="0010691A">
        <w:rPr>
          <w:rFonts w:ascii="Times New Roman" w:hAnsi="Times New Roman" w:cs="Times New Roman"/>
          <w:b/>
          <w:sz w:val="24"/>
          <w:szCs w:val="24"/>
        </w:rPr>
        <w:t>: Model checking for log of respiratory rate</w:t>
      </w:r>
      <w:bookmarkEnd w:id="6"/>
      <w:bookmarkEnd w:id="7"/>
      <w:bookmarkEnd w:id="8"/>
    </w:p>
    <w:p w:rsidR="00A3172B" w:rsidRPr="0004174C" w:rsidRDefault="00A3172B" w:rsidP="00A3172B">
      <w:pPr>
        <w:tabs>
          <w:tab w:val="left" w:pos="781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r w:rsidRPr="0004174C">
        <w:rPr>
          <w:rFonts w:ascii="Times New Roman" w:hAnsi="Times New Roman" w:cs="Times New Roman"/>
          <w:b/>
          <w:noProof/>
          <w:sz w:val="24"/>
          <w:szCs w:val="24"/>
        </w:rPr>
        <w:t xml:space="preserve">  A</w:t>
      </w:r>
      <w:r w:rsidRPr="0004174C">
        <w:rPr>
          <w:rFonts w:ascii="Times New Roman" w:hAnsi="Times New Roman" w:cs="Times New Roman"/>
          <w:noProof/>
          <w:sz w:val="24"/>
          <w:szCs w:val="24"/>
        </w:rPr>
        <w:t xml:space="preserve">)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04174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0417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174C">
        <w:rPr>
          <w:rFonts w:ascii="Times New Roman" w:hAnsi="Times New Roman" w:cs="Times New Roman"/>
          <w:b/>
          <w:noProof/>
          <w:sz w:val="24"/>
          <w:szCs w:val="24"/>
        </w:rPr>
        <w:t>B)</w:t>
      </w:r>
      <w:r w:rsidRPr="000417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04174C">
        <w:rPr>
          <w:rFonts w:ascii="Times New Roman" w:hAnsi="Times New Roman" w:cs="Times New Roman"/>
          <w:sz w:val="20"/>
          <w:szCs w:val="20"/>
        </w:rPr>
        <w:tab/>
      </w:r>
    </w:p>
    <w:p w:rsidR="00A3172B" w:rsidRDefault="00A3172B" w:rsidP="00A3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74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2C334D42" wp14:editId="4727A668">
            <wp:extent cx="2286000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04174C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727BDEB" wp14:editId="2AADCDEB">
            <wp:extent cx="2543175" cy="2000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2B" w:rsidRDefault="00A3172B" w:rsidP="00A3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172B" w:rsidRDefault="00A3172B" w:rsidP="00A3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Pr="0004174C">
        <w:rPr>
          <w:rFonts w:ascii="Times New Roman" w:hAnsi="Times New Roman" w:cs="Times New Roman"/>
          <w:b/>
          <w:noProof/>
          <w:sz w:val="24"/>
          <w:szCs w:val="24"/>
        </w:rPr>
        <w:t>C)</w:t>
      </w:r>
    </w:p>
    <w:p w:rsidR="00A3172B" w:rsidRDefault="00A3172B" w:rsidP="00A3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72B" w:rsidRPr="0004174C" w:rsidRDefault="00A3172B" w:rsidP="00A3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74C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68C17946" wp14:editId="61566884">
            <wp:extent cx="3219450" cy="190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2B" w:rsidRPr="0004174C" w:rsidRDefault="00A3172B" w:rsidP="00A3172B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  <w:r w:rsidRPr="0004174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43635" w:rsidRPr="0010691A" w:rsidRDefault="00A3172B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Toc334439145"/>
      <w:bookmarkStart w:id="11" w:name="_Toc334440277"/>
      <w:r w:rsidRPr="0004174C">
        <w:t xml:space="preserve"> </w:t>
      </w:r>
      <w:bookmarkStart w:id="12" w:name="_Toc529523027"/>
      <w:r w:rsidR="0010691A">
        <w:rPr>
          <w:rFonts w:ascii="Times New Roman" w:hAnsi="Times New Roman" w:cs="Times New Roman"/>
          <w:b/>
          <w:sz w:val="24"/>
          <w:szCs w:val="24"/>
        </w:rPr>
        <w:t>Figure 3</w:t>
      </w:r>
      <w:r w:rsidRPr="0010691A">
        <w:rPr>
          <w:rFonts w:ascii="Times New Roman" w:hAnsi="Times New Roman" w:cs="Times New Roman"/>
          <w:b/>
          <w:sz w:val="24"/>
          <w:szCs w:val="24"/>
        </w:rPr>
        <w:t>: Model checking for log of weight</w:t>
      </w:r>
      <w:bookmarkEnd w:id="10"/>
      <w:bookmarkEnd w:id="11"/>
      <w:bookmarkEnd w:id="12"/>
    </w:p>
    <w:sectPr w:rsidR="00A43635" w:rsidRPr="0010691A" w:rsidSect="00BB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2E" w:rsidRDefault="000B102E" w:rsidP="004478D3">
      <w:pPr>
        <w:spacing w:after="0" w:line="240" w:lineRule="auto"/>
      </w:pPr>
      <w:r>
        <w:separator/>
      </w:r>
    </w:p>
  </w:endnote>
  <w:endnote w:type="continuationSeparator" w:id="0">
    <w:p w:rsidR="000B102E" w:rsidRDefault="000B102E" w:rsidP="0044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77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004" w:rsidRDefault="004C1004">
        <w:pPr>
          <w:jc w:val="center"/>
        </w:pPr>
      </w:p>
      <w:p w:rsidR="004C1004" w:rsidRDefault="004C100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004" w:rsidRDefault="004C10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04" w:rsidRDefault="004C10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2E" w:rsidRDefault="000B102E" w:rsidP="004478D3">
      <w:pPr>
        <w:spacing w:after="0" w:line="240" w:lineRule="auto"/>
      </w:pPr>
      <w:r>
        <w:separator/>
      </w:r>
    </w:p>
  </w:footnote>
  <w:footnote w:type="continuationSeparator" w:id="0">
    <w:p w:rsidR="000B102E" w:rsidRDefault="000B102E" w:rsidP="0044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456"/>
    <w:multiLevelType w:val="hybridMultilevel"/>
    <w:tmpl w:val="63EE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0DC"/>
    <w:multiLevelType w:val="hybridMultilevel"/>
    <w:tmpl w:val="3F483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055D8"/>
    <w:multiLevelType w:val="hybridMultilevel"/>
    <w:tmpl w:val="FADC8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71F94"/>
    <w:multiLevelType w:val="multilevel"/>
    <w:tmpl w:val="86AC0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D7723B3"/>
    <w:multiLevelType w:val="hybridMultilevel"/>
    <w:tmpl w:val="C8E695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9"/>
    <w:rsid w:val="000B102E"/>
    <w:rsid w:val="0010691A"/>
    <w:rsid w:val="004478D3"/>
    <w:rsid w:val="004C1004"/>
    <w:rsid w:val="00571387"/>
    <w:rsid w:val="008E5BB3"/>
    <w:rsid w:val="009D1F09"/>
    <w:rsid w:val="00A3172B"/>
    <w:rsid w:val="00A43635"/>
    <w:rsid w:val="00A76232"/>
    <w:rsid w:val="00BB01DB"/>
    <w:rsid w:val="00E074BF"/>
    <w:rsid w:val="00E733C5"/>
    <w:rsid w:val="00E76B45"/>
    <w:rsid w:val="00EB663D"/>
    <w:rsid w:val="00E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TOCHeading"/>
    <w:next w:val="Normal"/>
    <w:link w:val="Heading5Char"/>
    <w:uiPriority w:val="9"/>
    <w:unhideWhenUsed/>
    <w:qFormat/>
    <w:rsid w:val="004478D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78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478D3"/>
    <w:pPr>
      <w:outlineLvl w:val="6"/>
    </w:pPr>
    <w:rPr>
      <w:rFonts w:ascii="Times New Roman" w:hAnsi="Times New Roman" w:cs="Times New Roman"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78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478D3"/>
    <w:pPr>
      <w:outlineLvl w:val="9"/>
    </w:pPr>
    <w:rPr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4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47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78D3"/>
    <w:rPr>
      <w:rFonts w:ascii="Times New Roman" w:hAnsi="Times New Roman" w:cs="Times New Roman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78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478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4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D3"/>
  </w:style>
  <w:style w:type="paragraph" w:styleId="Header">
    <w:name w:val="header"/>
    <w:basedOn w:val="Normal"/>
    <w:link w:val="HeaderChar"/>
    <w:uiPriority w:val="99"/>
    <w:unhideWhenUsed/>
    <w:rsid w:val="0044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D3"/>
  </w:style>
  <w:style w:type="paragraph" w:styleId="ListParagraph">
    <w:name w:val="List Paragraph"/>
    <w:basedOn w:val="Normal"/>
    <w:uiPriority w:val="34"/>
    <w:qFormat/>
    <w:rsid w:val="004478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DefaultParagraphFont"/>
    <w:rsid w:val="004478D3"/>
  </w:style>
  <w:style w:type="character" w:customStyle="1" w:styleId="A5">
    <w:name w:val="A5"/>
    <w:uiPriority w:val="99"/>
    <w:rsid w:val="004478D3"/>
    <w:rPr>
      <w:rFonts w:cs="Cambria"/>
      <w:color w:val="000000"/>
      <w:sz w:val="16"/>
      <w:szCs w:val="16"/>
    </w:rPr>
  </w:style>
  <w:style w:type="character" w:customStyle="1" w:styleId="A4">
    <w:name w:val="A4"/>
    <w:uiPriority w:val="99"/>
    <w:rsid w:val="004478D3"/>
    <w:rPr>
      <w:rFonts w:ascii="Calibri" w:hAnsi="Calibri" w:cs="Calibri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8D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78D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78D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478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478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478D3"/>
    <w:pPr>
      <w:tabs>
        <w:tab w:val="right" w:leader="dot" w:pos="9630"/>
      </w:tabs>
      <w:spacing w:after="100"/>
      <w:ind w:left="880"/>
    </w:pPr>
    <w:rPr>
      <w:rFonts w:ascii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4478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78D3"/>
  </w:style>
  <w:style w:type="paragraph" w:styleId="Title">
    <w:name w:val="Title"/>
    <w:basedOn w:val="Normal"/>
    <w:next w:val="Normal"/>
    <w:link w:val="TitleChar"/>
    <w:uiPriority w:val="10"/>
    <w:qFormat/>
    <w:rsid w:val="00447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47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4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47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478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47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8D3"/>
    <w:rPr>
      <w:i/>
      <w:iCs/>
      <w:color w:val="000000" w:themeColor="text1"/>
    </w:rPr>
  </w:style>
  <w:style w:type="character" w:styleId="Emphasis">
    <w:name w:val="Emphasis"/>
    <w:basedOn w:val="Heading7Char"/>
    <w:uiPriority w:val="20"/>
    <w:rsid w:val="004478D3"/>
    <w:rPr>
      <w:rFonts w:ascii="Times New Roman" w:hAnsi="Times New Roman" w:cs="Times New Roman"/>
      <w:b/>
      <w:i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478D3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8D3"/>
  </w:style>
  <w:style w:type="character" w:customStyle="1" w:styleId="IntenseQuoteChar">
    <w:name w:val="Intense Quote Char"/>
    <w:basedOn w:val="DefaultParagraphFont"/>
    <w:link w:val="IntenseQuote"/>
    <w:uiPriority w:val="30"/>
    <w:rsid w:val="004478D3"/>
  </w:style>
  <w:style w:type="character" w:styleId="SubtleEmphasis">
    <w:name w:val="Subtle Emphasis"/>
    <w:basedOn w:val="DefaultParagraphFont"/>
    <w:uiPriority w:val="19"/>
    <w:qFormat/>
    <w:rsid w:val="004478D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47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TOCHeading"/>
    <w:next w:val="Normal"/>
    <w:link w:val="Heading5Char"/>
    <w:uiPriority w:val="9"/>
    <w:unhideWhenUsed/>
    <w:qFormat/>
    <w:rsid w:val="004478D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78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478D3"/>
    <w:pPr>
      <w:outlineLvl w:val="6"/>
    </w:pPr>
    <w:rPr>
      <w:rFonts w:ascii="Times New Roman" w:hAnsi="Times New Roman" w:cs="Times New Roman"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78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478D3"/>
    <w:pPr>
      <w:outlineLvl w:val="9"/>
    </w:pPr>
    <w:rPr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4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47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78D3"/>
    <w:rPr>
      <w:rFonts w:ascii="Times New Roman" w:hAnsi="Times New Roman" w:cs="Times New Roman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478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478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4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D3"/>
  </w:style>
  <w:style w:type="paragraph" w:styleId="Header">
    <w:name w:val="header"/>
    <w:basedOn w:val="Normal"/>
    <w:link w:val="HeaderChar"/>
    <w:uiPriority w:val="99"/>
    <w:unhideWhenUsed/>
    <w:rsid w:val="0044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D3"/>
  </w:style>
  <w:style w:type="paragraph" w:styleId="ListParagraph">
    <w:name w:val="List Paragraph"/>
    <w:basedOn w:val="Normal"/>
    <w:uiPriority w:val="34"/>
    <w:qFormat/>
    <w:rsid w:val="004478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DefaultParagraphFont"/>
    <w:rsid w:val="004478D3"/>
  </w:style>
  <w:style w:type="character" w:customStyle="1" w:styleId="A5">
    <w:name w:val="A5"/>
    <w:uiPriority w:val="99"/>
    <w:rsid w:val="004478D3"/>
    <w:rPr>
      <w:rFonts w:cs="Cambria"/>
      <w:color w:val="000000"/>
      <w:sz w:val="16"/>
      <w:szCs w:val="16"/>
    </w:rPr>
  </w:style>
  <w:style w:type="character" w:customStyle="1" w:styleId="A4">
    <w:name w:val="A4"/>
    <w:uiPriority w:val="99"/>
    <w:rsid w:val="004478D3"/>
    <w:rPr>
      <w:rFonts w:ascii="Calibri" w:hAnsi="Calibri" w:cs="Calibri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8D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78D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78D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478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478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478D3"/>
    <w:pPr>
      <w:tabs>
        <w:tab w:val="right" w:leader="dot" w:pos="9630"/>
      </w:tabs>
      <w:spacing w:after="100"/>
      <w:ind w:left="880"/>
    </w:pPr>
    <w:rPr>
      <w:rFonts w:ascii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4478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78D3"/>
  </w:style>
  <w:style w:type="paragraph" w:styleId="Title">
    <w:name w:val="Title"/>
    <w:basedOn w:val="Normal"/>
    <w:next w:val="Normal"/>
    <w:link w:val="TitleChar"/>
    <w:uiPriority w:val="10"/>
    <w:qFormat/>
    <w:rsid w:val="00447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47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4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47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478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47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8D3"/>
    <w:rPr>
      <w:i/>
      <w:iCs/>
      <w:color w:val="000000" w:themeColor="text1"/>
    </w:rPr>
  </w:style>
  <w:style w:type="character" w:styleId="Emphasis">
    <w:name w:val="Emphasis"/>
    <w:basedOn w:val="Heading7Char"/>
    <w:uiPriority w:val="20"/>
    <w:rsid w:val="004478D3"/>
    <w:rPr>
      <w:rFonts w:ascii="Times New Roman" w:hAnsi="Times New Roman" w:cs="Times New Roman"/>
      <w:b/>
      <w:i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478D3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8D3"/>
  </w:style>
  <w:style w:type="character" w:customStyle="1" w:styleId="IntenseQuoteChar">
    <w:name w:val="Intense Quote Char"/>
    <w:basedOn w:val="DefaultParagraphFont"/>
    <w:link w:val="IntenseQuote"/>
    <w:uiPriority w:val="30"/>
    <w:rsid w:val="004478D3"/>
  </w:style>
  <w:style w:type="character" w:styleId="SubtleEmphasis">
    <w:name w:val="Subtle Emphasis"/>
    <w:basedOn w:val="DefaultParagraphFont"/>
    <w:uiPriority w:val="19"/>
    <w:qFormat/>
    <w:rsid w:val="004478D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4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Windows User</cp:lastModifiedBy>
  <cp:revision>4</cp:revision>
  <cp:lastPrinted>2019-11-08T04:40:00Z</cp:lastPrinted>
  <dcterms:created xsi:type="dcterms:W3CDTF">2021-07-09T06:14:00Z</dcterms:created>
  <dcterms:modified xsi:type="dcterms:W3CDTF">2021-07-14T10:35:00Z</dcterms:modified>
</cp:coreProperties>
</file>