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B7566" w14:textId="77777777" w:rsidR="00314A00" w:rsidRPr="008F6472" w:rsidRDefault="00314A00" w:rsidP="00314A00">
      <w:pPr>
        <w:spacing w:line="360" w:lineRule="auto"/>
        <w:jc w:val="both"/>
        <w:rPr>
          <w:rFonts w:ascii="Arial" w:eastAsiaTheme="minorEastAsia" w:hAnsi="Arial" w:cs="Arial"/>
          <w:b/>
          <w:bCs/>
          <w:color w:val="000000" w:themeColor="text1"/>
          <w:spacing w:val="15"/>
          <w:sz w:val="22"/>
          <w:szCs w:val="22"/>
          <w:lang w:val="en-GB" w:eastAsia="en-US"/>
        </w:rPr>
      </w:pPr>
      <w:r w:rsidRPr="008F6472">
        <w:rPr>
          <w:rFonts w:ascii="Arial" w:eastAsiaTheme="minorEastAsia" w:hAnsi="Arial" w:cs="Arial"/>
          <w:b/>
          <w:bCs/>
          <w:color w:val="000000" w:themeColor="text1"/>
          <w:spacing w:val="15"/>
          <w:sz w:val="22"/>
          <w:szCs w:val="22"/>
          <w:lang w:val="en-GB" w:eastAsia="en-US"/>
        </w:rPr>
        <w:t>Curcumin-based-fluorescent probes targeting ALDH1A3 as a promising tool for glioblastoma precision surgery and early diagnosis</w:t>
      </w:r>
    </w:p>
    <w:p w14:paraId="7583AC35" w14:textId="77777777" w:rsidR="00314A00" w:rsidRPr="008F6472" w:rsidRDefault="00314A00" w:rsidP="00314A00">
      <w:pPr>
        <w:spacing w:line="360" w:lineRule="auto"/>
        <w:jc w:val="both"/>
        <w:rPr>
          <w:rFonts w:ascii="Arial" w:eastAsiaTheme="minorEastAsia" w:hAnsi="Arial" w:cs="Arial"/>
          <w:b/>
          <w:bCs/>
          <w:color w:val="000000" w:themeColor="text1"/>
          <w:spacing w:val="15"/>
          <w:sz w:val="22"/>
          <w:szCs w:val="22"/>
          <w:lang w:val="en-US" w:eastAsia="en-US"/>
        </w:rPr>
      </w:pPr>
    </w:p>
    <w:p w14:paraId="57726B82" w14:textId="77777777" w:rsidR="00314A00" w:rsidRPr="008F6472" w:rsidRDefault="00314A00" w:rsidP="00314A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6472">
        <w:rPr>
          <w:rFonts w:ascii="Arial" w:hAnsi="Arial" w:cs="Arial"/>
          <w:sz w:val="22"/>
          <w:szCs w:val="22"/>
        </w:rPr>
        <w:t xml:space="preserve">Edoardo L. M. </w:t>
      </w:r>
      <w:proofErr w:type="spellStart"/>
      <w:r w:rsidRPr="008F6472">
        <w:rPr>
          <w:rFonts w:ascii="Arial" w:hAnsi="Arial" w:cs="Arial"/>
          <w:sz w:val="22"/>
          <w:szCs w:val="22"/>
        </w:rPr>
        <w:t>Gelardi</w:t>
      </w:r>
      <w:r w:rsidRPr="008F6472">
        <w:rPr>
          <w:rFonts w:ascii="Arial" w:hAnsi="Arial" w:cs="Arial"/>
          <w:sz w:val="22"/>
          <w:szCs w:val="22"/>
          <w:vertAlign w:val="superscript"/>
        </w:rPr>
        <w:t>a,1</w:t>
      </w:r>
      <w:proofErr w:type="spellEnd"/>
      <w:r w:rsidRPr="008F6472">
        <w:rPr>
          <w:rFonts w:ascii="Arial" w:hAnsi="Arial" w:cs="Arial"/>
          <w:sz w:val="22"/>
          <w:szCs w:val="22"/>
        </w:rPr>
        <w:t xml:space="preserve">, Diego </w:t>
      </w:r>
      <w:proofErr w:type="spellStart"/>
      <w:r w:rsidRPr="008F6472">
        <w:rPr>
          <w:rFonts w:ascii="Arial" w:hAnsi="Arial" w:cs="Arial"/>
          <w:sz w:val="22"/>
          <w:szCs w:val="22"/>
        </w:rPr>
        <w:t>Caprioglio</w:t>
      </w:r>
      <w:r w:rsidRPr="008F6472">
        <w:rPr>
          <w:rFonts w:ascii="Arial" w:hAnsi="Arial" w:cs="Arial"/>
          <w:sz w:val="22"/>
          <w:szCs w:val="22"/>
          <w:vertAlign w:val="superscript"/>
        </w:rPr>
        <w:t>a,1</w:t>
      </w:r>
      <w:proofErr w:type="spellEnd"/>
      <w:r w:rsidRPr="008F6472">
        <w:rPr>
          <w:rFonts w:ascii="Arial" w:hAnsi="Arial" w:cs="Arial"/>
          <w:sz w:val="22"/>
          <w:szCs w:val="22"/>
        </w:rPr>
        <w:t xml:space="preserve">, Giorgia </w:t>
      </w:r>
      <w:proofErr w:type="spellStart"/>
      <w:r w:rsidRPr="008F6472">
        <w:rPr>
          <w:rFonts w:ascii="Arial" w:hAnsi="Arial" w:cs="Arial"/>
          <w:sz w:val="22"/>
          <w:szCs w:val="22"/>
        </w:rPr>
        <w:t>Colombo</w:t>
      </w:r>
      <w:r w:rsidRPr="008F6472">
        <w:rPr>
          <w:rFonts w:ascii="Arial" w:hAnsi="Arial" w:cs="Arial"/>
          <w:sz w:val="22"/>
          <w:szCs w:val="22"/>
          <w:vertAlign w:val="superscript"/>
        </w:rPr>
        <w:t>a</w:t>
      </w:r>
      <w:proofErr w:type="spellEnd"/>
      <w:r w:rsidRPr="008F6472">
        <w:rPr>
          <w:rFonts w:ascii="Arial" w:hAnsi="Arial" w:cs="Arial"/>
          <w:sz w:val="22"/>
          <w:szCs w:val="22"/>
        </w:rPr>
        <w:t xml:space="preserve">, Daniele </w:t>
      </w:r>
      <w:proofErr w:type="spellStart"/>
      <w:r w:rsidRPr="008F6472">
        <w:rPr>
          <w:rFonts w:ascii="Arial" w:hAnsi="Arial" w:cs="Arial"/>
          <w:sz w:val="22"/>
          <w:szCs w:val="22"/>
        </w:rPr>
        <w:t>Mazzoletti</w:t>
      </w:r>
      <w:r w:rsidRPr="008F6472">
        <w:rPr>
          <w:rFonts w:ascii="Arial" w:hAnsi="Arial" w:cs="Arial"/>
          <w:sz w:val="22"/>
          <w:szCs w:val="22"/>
          <w:vertAlign w:val="superscript"/>
        </w:rPr>
        <w:t>a</w:t>
      </w:r>
      <w:proofErr w:type="spellEnd"/>
      <w:r w:rsidRPr="008F647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F6472">
        <w:rPr>
          <w:rFonts w:ascii="Arial" w:hAnsi="Arial" w:cs="Arial"/>
          <w:sz w:val="22"/>
          <w:szCs w:val="22"/>
        </w:rPr>
        <w:t>Daiana</w:t>
      </w:r>
      <w:proofErr w:type="spellEnd"/>
      <w:r w:rsidRPr="008F64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6472">
        <w:rPr>
          <w:rFonts w:ascii="Arial" w:hAnsi="Arial" w:cs="Arial"/>
          <w:sz w:val="22"/>
          <w:szCs w:val="22"/>
        </w:rPr>
        <w:t>Mattoteia</w:t>
      </w:r>
      <w:r w:rsidRPr="008F6472">
        <w:rPr>
          <w:rFonts w:ascii="Arial" w:hAnsi="Arial" w:cs="Arial"/>
          <w:sz w:val="22"/>
          <w:szCs w:val="22"/>
          <w:vertAlign w:val="superscript"/>
        </w:rPr>
        <w:t>a</w:t>
      </w:r>
      <w:proofErr w:type="spellEnd"/>
      <w:r w:rsidRPr="008F6472">
        <w:rPr>
          <w:rFonts w:ascii="Arial" w:hAnsi="Arial" w:cs="Arial"/>
          <w:sz w:val="22"/>
          <w:szCs w:val="22"/>
        </w:rPr>
        <w:t xml:space="preserve">, Stefano </w:t>
      </w:r>
      <w:proofErr w:type="spellStart"/>
      <w:r w:rsidRPr="008F6472">
        <w:rPr>
          <w:rFonts w:ascii="Arial" w:hAnsi="Arial" w:cs="Arial"/>
          <w:sz w:val="22"/>
          <w:szCs w:val="22"/>
        </w:rPr>
        <w:t>Salamone</w:t>
      </w:r>
      <w:r w:rsidRPr="008F6472">
        <w:rPr>
          <w:rFonts w:ascii="Arial" w:hAnsi="Arial" w:cs="Arial"/>
          <w:sz w:val="22"/>
          <w:szCs w:val="22"/>
          <w:vertAlign w:val="superscript"/>
        </w:rPr>
        <w:t>a</w:t>
      </w:r>
      <w:proofErr w:type="spellEnd"/>
      <w:r w:rsidRPr="008F6472">
        <w:rPr>
          <w:rFonts w:ascii="Arial" w:hAnsi="Arial" w:cs="Arial"/>
          <w:sz w:val="22"/>
          <w:szCs w:val="22"/>
        </w:rPr>
        <w:t xml:space="preserve">, Davide M. </w:t>
      </w:r>
      <w:proofErr w:type="spellStart"/>
      <w:proofErr w:type="gramStart"/>
      <w:r w:rsidRPr="008F6472">
        <w:rPr>
          <w:rFonts w:ascii="Arial" w:hAnsi="Arial" w:cs="Arial"/>
          <w:sz w:val="22"/>
          <w:szCs w:val="22"/>
        </w:rPr>
        <w:t>Ferraris</w:t>
      </w:r>
      <w:r w:rsidRPr="008F6472">
        <w:rPr>
          <w:rFonts w:ascii="Arial" w:hAnsi="Arial" w:cs="Arial"/>
          <w:sz w:val="22"/>
          <w:szCs w:val="22"/>
          <w:vertAlign w:val="superscript"/>
        </w:rPr>
        <w:t>a,h</w:t>
      </w:r>
      <w:proofErr w:type="spellEnd"/>
      <w:proofErr w:type="gramEnd"/>
      <w:r w:rsidRPr="008F6472">
        <w:rPr>
          <w:rFonts w:ascii="Arial" w:hAnsi="Arial" w:cs="Arial"/>
          <w:sz w:val="22"/>
          <w:szCs w:val="22"/>
        </w:rPr>
        <w:t xml:space="preserve">, Eleonora </w:t>
      </w:r>
      <w:proofErr w:type="spellStart"/>
      <w:r w:rsidRPr="008F6472">
        <w:rPr>
          <w:rFonts w:ascii="Arial" w:hAnsi="Arial" w:cs="Arial"/>
          <w:sz w:val="22"/>
          <w:szCs w:val="22"/>
        </w:rPr>
        <w:t>Aronica</w:t>
      </w:r>
      <w:r w:rsidRPr="008F6472">
        <w:rPr>
          <w:rFonts w:ascii="Arial" w:hAnsi="Arial" w:cs="Arial"/>
          <w:sz w:val="22"/>
          <w:szCs w:val="22"/>
          <w:vertAlign w:val="superscript"/>
        </w:rPr>
        <w:t>b,c</w:t>
      </w:r>
      <w:proofErr w:type="spellEnd"/>
      <w:r w:rsidRPr="008F6472">
        <w:rPr>
          <w:rFonts w:ascii="Arial" w:hAnsi="Arial" w:cs="Arial"/>
          <w:sz w:val="22"/>
          <w:szCs w:val="22"/>
        </w:rPr>
        <w:t xml:space="preserve">, Giulia </w:t>
      </w:r>
      <w:proofErr w:type="spellStart"/>
      <w:r w:rsidRPr="008F6472">
        <w:rPr>
          <w:rFonts w:ascii="Arial" w:hAnsi="Arial" w:cs="Arial"/>
          <w:sz w:val="22"/>
          <w:szCs w:val="22"/>
        </w:rPr>
        <w:t>Nato</w:t>
      </w:r>
      <w:r w:rsidRPr="008F6472">
        <w:rPr>
          <w:rFonts w:ascii="Arial" w:hAnsi="Arial" w:cs="Arial"/>
          <w:sz w:val="22"/>
          <w:szCs w:val="22"/>
          <w:vertAlign w:val="superscript"/>
        </w:rPr>
        <w:t>d,e</w:t>
      </w:r>
      <w:proofErr w:type="spellEnd"/>
      <w:r w:rsidRPr="008F6472">
        <w:rPr>
          <w:rFonts w:ascii="Arial" w:hAnsi="Arial" w:cs="Arial"/>
          <w:sz w:val="22"/>
          <w:szCs w:val="22"/>
        </w:rPr>
        <w:t xml:space="preserve">, Annalisa </w:t>
      </w:r>
      <w:proofErr w:type="spellStart"/>
      <w:r w:rsidRPr="008F6472">
        <w:rPr>
          <w:rFonts w:ascii="Arial" w:hAnsi="Arial" w:cs="Arial"/>
          <w:sz w:val="22"/>
          <w:szCs w:val="22"/>
        </w:rPr>
        <w:t>Buffo</w:t>
      </w:r>
      <w:r w:rsidRPr="008F6472">
        <w:rPr>
          <w:rFonts w:ascii="Arial" w:hAnsi="Arial" w:cs="Arial"/>
          <w:sz w:val="22"/>
          <w:szCs w:val="22"/>
          <w:vertAlign w:val="superscript"/>
        </w:rPr>
        <w:t>f,e</w:t>
      </w:r>
      <w:proofErr w:type="spellEnd"/>
      <w:r w:rsidRPr="008F6472">
        <w:rPr>
          <w:rFonts w:ascii="Arial" w:hAnsi="Arial" w:cs="Arial"/>
          <w:sz w:val="22"/>
          <w:szCs w:val="22"/>
        </w:rPr>
        <w:t xml:space="preserve">, Menico </w:t>
      </w:r>
      <w:proofErr w:type="spellStart"/>
      <w:r w:rsidRPr="008F6472">
        <w:rPr>
          <w:rFonts w:ascii="Arial" w:hAnsi="Arial" w:cs="Arial"/>
          <w:sz w:val="22"/>
          <w:szCs w:val="22"/>
        </w:rPr>
        <w:t>Rizzi</w:t>
      </w:r>
      <w:r w:rsidRPr="008F6472">
        <w:rPr>
          <w:rFonts w:ascii="Arial" w:hAnsi="Arial" w:cs="Arial"/>
          <w:sz w:val="22"/>
          <w:szCs w:val="22"/>
          <w:vertAlign w:val="superscript"/>
        </w:rPr>
        <w:t>a</w:t>
      </w:r>
      <w:proofErr w:type="spellEnd"/>
      <w:r w:rsidRPr="008F6472">
        <w:rPr>
          <w:rFonts w:ascii="Arial" w:hAnsi="Arial" w:cs="Arial"/>
          <w:sz w:val="22"/>
          <w:szCs w:val="22"/>
        </w:rPr>
        <w:t xml:space="preserve">, Lorenzo </w:t>
      </w:r>
      <w:proofErr w:type="spellStart"/>
      <w:r w:rsidRPr="008F6472">
        <w:rPr>
          <w:rFonts w:ascii="Arial" w:hAnsi="Arial" w:cs="Arial"/>
          <w:sz w:val="22"/>
          <w:szCs w:val="22"/>
        </w:rPr>
        <w:t>Magrassi</w:t>
      </w:r>
      <w:r w:rsidRPr="008F6472">
        <w:rPr>
          <w:rFonts w:ascii="Arial" w:hAnsi="Arial" w:cs="Arial"/>
          <w:sz w:val="22"/>
          <w:szCs w:val="22"/>
          <w:vertAlign w:val="superscript"/>
        </w:rPr>
        <w:t>g,h</w:t>
      </w:r>
      <w:proofErr w:type="spellEnd"/>
      <w:r w:rsidRPr="008F6472">
        <w:rPr>
          <w:rFonts w:ascii="Arial" w:hAnsi="Arial" w:cs="Arial"/>
          <w:sz w:val="22"/>
          <w:szCs w:val="22"/>
        </w:rPr>
        <w:t xml:space="preserve">, Alberto </w:t>
      </w:r>
      <w:proofErr w:type="spellStart"/>
      <w:r w:rsidRPr="008F6472">
        <w:rPr>
          <w:rFonts w:ascii="Arial" w:hAnsi="Arial" w:cs="Arial"/>
          <w:sz w:val="22"/>
          <w:szCs w:val="22"/>
        </w:rPr>
        <w:t>Minassi</w:t>
      </w:r>
      <w:r w:rsidRPr="008F6472">
        <w:rPr>
          <w:rFonts w:ascii="Arial" w:hAnsi="Arial" w:cs="Arial"/>
          <w:sz w:val="22"/>
          <w:szCs w:val="22"/>
          <w:vertAlign w:val="superscript"/>
        </w:rPr>
        <w:t>a,</w:t>
      </w:r>
      <w:r w:rsidRPr="008F6472">
        <w:rPr>
          <w:rFonts w:ascii="Arial" w:hAnsi="Arial" w:cs="Arial"/>
          <w:color w:val="000000" w:themeColor="text1"/>
          <w:sz w:val="22"/>
          <w:szCs w:val="22"/>
          <w:vertAlign w:val="superscript"/>
        </w:rPr>
        <w:t>i</w:t>
      </w:r>
      <w:proofErr w:type="spellEnd"/>
      <w:r w:rsidRPr="008F6472">
        <w:rPr>
          <w:rFonts w:ascii="Arial" w:hAnsi="Arial" w:cs="Arial"/>
          <w:sz w:val="22"/>
          <w:szCs w:val="22"/>
          <w:vertAlign w:val="superscript"/>
        </w:rPr>
        <w:t>*</w:t>
      </w:r>
      <w:r w:rsidRPr="008F6472">
        <w:rPr>
          <w:rFonts w:ascii="Arial" w:hAnsi="Arial" w:cs="Arial"/>
          <w:sz w:val="22"/>
          <w:szCs w:val="22"/>
        </w:rPr>
        <w:t xml:space="preserve"> &amp; Silvia </w:t>
      </w:r>
      <w:proofErr w:type="spellStart"/>
      <w:r w:rsidRPr="008F6472">
        <w:rPr>
          <w:rFonts w:ascii="Arial" w:hAnsi="Arial" w:cs="Arial"/>
          <w:sz w:val="22"/>
          <w:szCs w:val="22"/>
        </w:rPr>
        <w:t>Garavaglia</w:t>
      </w:r>
      <w:r w:rsidRPr="008F6472">
        <w:rPr>
          <w:rFonts w:ascii="Arial" w:hAnsi="Arial" w:cs="Arial"/>
          <w:sz w:val="22"/>
          <w:szCs w:val="22"/>
          <w:vertAlign w:val="superscript"/>
        </w:rPr>
        <w:t>a</w:t>
      </w:r>
      <w:proofErr w:type="spellEnd"/>
      <w:r w:rsidRPr="008F6472">
        <w:rPr>
          <w:rFonts w:ascii="Arial" w:hAnsi="Arial" w:cs="Arial"/>
          <w:sz w:val="22"/>
          <w:szCs w:val="22"/>
          <w:vertAlign w:val="superscript"/>
        </w:rPr>
        <w:t>,*</w:t>
      </w:r>
      <w:r w:rsidRPr="008F6472">
        <w:rPr>
          <w:rFonts w:ascii="Arial" w:hAnsi="Arial" w:cs="Arial"/>
          <w:sz w:val="22"/>
          <w:szCs w:val="22"/>
        </w:rPr>
        <w:t xml:space="preserve">. </w:t>
      </w:r>
    </w:p>
    <w:p w14:paraId="5B93369D" w14:textId="77777777" w:rsidR="00314A00" w:rsidRPr="008F6472" w:rsidRDefault="00314A00" w:rsidP="00314A0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9A2FD74" w14:textId="77777777" w:rsidR="00314A00" w:rsidRPr="008F6472" w:rsidRDefault="00314A00" w:rsidP="00314A00">
      <w:pPr>
        <w:pStyle w:val="MDPI16affiliation"/>
        <w:spacing w:line="360" w:lineRule="auto"/>
        <w:ind w:hanging="311"/>
        <w:jc w:val="both"/>
        <w:rPr>
          <w:rFonts w:ascii="Arial" w:hAnsi="Arial" w:cs="Arial"/>
          <w:sz w:val="20"/>
          <w:szCs w:val="20"/>
          <w:lang w:val="it-IT"/>
        </w:rPr>
      </w:pPr>
      <w:r w:rsidRPr="008F6472">
        <w:rPr>
          <w:rFonts w:ascii="Arial" w:hAnsi="Arial" w:cs="Arial"/>
          <w:sz w:val="20"/>
          <w:szCs w:val="20"/>
          <w:vertAlign w:val="superscript"/>
          <w:lang w:val="it-IT"/>
        </w:rPr>
        <w:t>a</w:t>
      </w:r>
      <w:r w:rsidRPr="008F6472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8F6472">
        <w:rPr>
          <w:rFonts w:ascii="Arial" w:hAnsi="Arial" w:cs="Arial"/>
          <w:sz w:val="20"/>
          <w:szCs w:val="20"/>
          <w:lang w:val="it-IT"/>
        </w:rPr>
        <w:t>Department</w:t>
      </w:r>
      <w:proofErr w:type="spellEnd"/>
      <w:r w:rsidRPr="008F6472">
        <w:rPr>
          <w:rFonts w:ascii="Arial" w:hAnsi="Arial" w:cs="Arial"/>
          <w:sz w:val="20"/>
          <w:szCs w:val="20"/>
          <w:lang w:val="it-IT"/>
        </w:rPr>
        <w:t xml:space="preserve"> of Scienze del Farmaco, </w:t>
      </w:r>
      <w:proofErr w:type="spellStart"/>
      <w:r w:rsidRPr="008F6472">
        <w:rPr>
          <w:rFonts w:ascii="Arial" w:hAnsi="Arial" w:cs="Arial"/>
          <w:sz w:val="20"/>
          <w:szCs w:val="20"/>
          <w:lang w:val="it-IT"/>
        </w:rPr>
        <w:t>University</w:t>
      </w:r>
      <w:proofErr w:type="spellEnd"/>
      <w:r w:rsidRPr="008F6472">
        <w:rPr>
          <w:rFonts w:ascii="Arial" w:hAnsi="Arial" w:cs="Arial"/>
          <w:sz w:val="20"/>
          <w:szCs w:val="20"/>
          <w:lang w:val="it-IT"/>
        </w:rPr>
        <w:t xml:space="preserve"> of Piemonte Orientale, Via Bovio, 6, Novara, 28100, </w:t>
      </w:r>
      <w:proofErr w:type="spellStart"/>
      <w:r w:rsidRPr="008F6472">
        <w:rPr>
          <w:rFonts w:ascii="Arial" w:hAnsi="Arial" w:cs="Arial"/>
          <w:sz w:val="20"/>
          <w:szCs w:val="20"/>
          <w:lang w:val="it-IT"/>
        </w:rPr>
        <w:t>Italy</w:t>
      </w:r>
      <w:proofErr w:type="spellEnd"/>
    </w:p>
    <w:p w14:paraId="3CE20B81" w14:textId="77777777" w:rsidR="00314A00" w:rsidRPr="008F6472" w:rsidRDefault="00314A00" w:rsidP="00314A00">
      <w:pPr>
        <w:pStyle w:val="MDPI16affiliation"/>
        <w:spacing w:line="360" w:lineRule="auto"/>
        <w:ind w:hanging="311"/>
        <w:jc w:val="both"/>
        <w:rPr>
          <w:rFonts w:ascii="Arial" w:hAnsi="Arial" w:cs="Arial"/>
          <w:sz w:val="20"/>
          <w:szCs w:val="20"/>
          <w:lang w:val="en-GB"/>
        </w:rPr>
      </w:pPr>
      <w:r w:rsidRPr="008F6472">
        <w:rPr>
          <w:rFonts w:ascii="Arial" w:hAnsi="Arial" w:cs="Arial"/>
          <w:sz w:val="20"/>
          <w:szCs w:val="20"/>
          <w:vertAlign w:val="superscript"/>
          <w:lang w:val="en-GB"/>
        </w:rPr>
        <w:t xml:space="preserve">b </w:t>
      </w:r>
      <w:r w:rsidRPr="008F6472">
        <w:rPr>
          <w:rFonts w:ascii="Arial" w:hAnsi="Arial" w:cs="Arial"/>
          <w:sz w:val="20"/>
          <w:szCs w:val="20"/>
          <w:lang w:val="en-GB"/>
        </w:rPr>
        <w:t>Department of (Neuro)Pathology, Amsterdam UMC, University of Amsterdam, The Netherlands</w:t>
      </w:r>
    </w:p>
    <w:p w14:paraId="46E02ED3" w14:textId="77777777" w:rsidR="00314A00" w:rsidRPr="008F6472" w:rsidRDefault="00314A00" w:rsidP="00314A00">
      <w:pPr>
        <w:pStyle w:val="MDPI16affiliation"/>
        <w:spacing w:line="360" w:lineRule="auto"/>
        <w:ind w:hanging="311"/>
        <w:jc w:val="both"/>
        <w:rPr>
          <w:rFonts w:ascii="Arial" w:hAnsi="Arial" w:cs="Arial"/>
          <w:sz w:val="20"/>
          <w:szCs w:val="20"/>
          <w:lang w:val="en-GB"/>
        </w:rPr>
      </w:pPr>
      <w:r w:rsidRPr="008F6472">
        <w:rPr>
          <w:rFonts w:ascii="Arial" w:hAnsi="Arial" w:cs="Arial"/>
          <w:sz w:val="20"/>
          <w:szCs w:val="20"/>
          <w:vertAlign w:val="superscript"/>
          <w:lang w:val="en-GB"/>
        </w:rPr>
        <w:t>c</w:t>
      </w:r>
      <w:r w:rsidRPr="008F647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F6472">
        <w:rPr>
          <w:rFonts w:ascii="Arial" w:hAnsi="Arial" w:cs="Arial"/>
          <w:sz w:val="20"/>
          <w:szCs w:val="20"/>
          <w:lang w:val="en-GB"/>
        </w:rPr>
        <w:t>Stichting</w:t>
      </w:r>
      <w:proofErr w:type="spellEnd"/>
      <w:r w:rsidRPr="008F647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F6472">
        <w:rPr>
          <w:rFonts w:ascii="Arial" w:hAnsi="Arial" w:cs="Arial"/>
          <w:sz w:val="20"/>
          <w:szCs w:val="20"/>
          <w:lang w:val="en-GB"/>
        </w:rPr>
        <w:t>Epilepsie</w:t>
      </w:r>
      <w:proofErr w:type="spellEnd"/>
      <w:r w:rsidRPr="008F647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F6472">
        <w:rPr>
          <w:rFonts w:ascii="Arial" w:hAnsi="Arial" w:cs="Arial"/>
          <w:sz w:val="20"/>
          <w:szCs w:val="20"/>
          <w:lang w:val="en-GB"/>
        </w:rPr>
        <w:t>Instellingen</w:t>
      </w:r>
      <w:proofErr w:type="spellEnd"/>
      <w:r w:rsidRPr="008F6472">
        <w:rPr>
          <w:rFonts w:ascii="Arial" w:hAnsi="Arial" w:cs="Arial"/>
          <w:sz w:val="20"/>
          <w:szCs w:val="20"/>
          <w:lang w:val="en-GB"/>
        </w:rPr>
        <w:t xml:space="preserve"> Nederland (SEIN), </w:t>
      </w:r>
      <w:proofErr w:type="spellStart"/>
      <w:r w:rsidRPr="008F6472">
        <w:rPr>
          <w:rFonts w:ascii="Arial" w:hAnsi="Arial" w:cs="Arial"/>
          <w:sz w:val="20"/>
          <w:szCs w:val="20"/>
          <w:lang w:val="en-GB"/>
        </w:rPr>
        <w:t>Heemstede</w:t>
      </w:r>
      <w:proofErr w:type="spellEnd"/>
      <w:r w:rsidRPr="008F6472">
        <w:rPr>
          <w:rFonts w:ascii="Arial" w:hAnsi="Arial" w:cs="Arial"/>
          <w:sz w:val="20"/>
          <w:szCs w:val="20"/>
          <w:lang w:val="en-GB"/>
        </w:rPr>
        <w:t>, The Netherlands</w:t>
      </w:r>
    </w:p>
    <w:p w14:paraId="21714220" w14:textId="77777777" w:rsidR="00314A00" w:rsidRPr="008F6472" w:rsidRDefault="00314A00" w:rsidP="00314A00">
      <w:pPr>
        <w:pStyle w:val="MDPI16affiliation"/>
        <w:spacing w:line="360" w:lineRule="auto"/>
        <w:ind w:hanging="311"/>
        <w:jc w:val="both"/>
        <w:rPr>
          <w:rFonts w:ascii="Arial" w:hAnsi="Arial" w:cs="Arial"/>
          <w:sz w:val="20"/>
          <w:szCs w:val="20"/>
          <w:lang w:val="en-GB"/>
        </w:rPr>
      </w:pPr>
      <w:r w:rsidRPr="008F6472">
        <w:rPr>
          <w:rFonts w:ascii="Arial" w:hAnsi="Arial" w:cs="Arial"/>
          <w:sz w:val="20"/>
          <w:szCs w:val="20"/>
          <w:vertAlign w:val="superscript"/>
        </w:rPr>
        <w:t>d</w:t>
      </w:r>
      <w:r w:rsidRPr="008F6472">
        <w:rPr>
          <w:rFonts w:ascii="Arial" w:hAnsi="Arial" w:cs="Arial"/>
          <w:sz w:val="20"/>
          <w:szCs w:val="20"/>
        </w:rPr>
        <w:t xml:space="preserve"> </w:t>
      </w:r>
      <w:r w:rsidRPr="008F6472">
        <w:rPr>
          <w:rFonts w:ascii="Arial" w:hAnsi="Arial" w:cs="Arial"/>
          <w:bCs/>
          <w:color w:val="auto"/>
          <w:sz w:val="20"/>
          <w:szCs w:val="20"/>
        </w:rPr>
        <w:t xml:space="preserve">Department of Life Sciences and System Biology </w:t>
      </w:r>
      <w:r w:rsidRPr="008F6472">
        <w:rPr>
          <w:rFonts w:ascii="Arial" w:hAnsi="Arial" w:cs="Arial"/>
          <w:sz w:val="20"/>
          <w:szCs w:val="20"/>
        </w:rPr>
        <w:t xml:space="preserve">University of Turin, Via </w:t>
      </w:r>
      <w:proofErr w:type="spellStart"/>
      <w:r w:rsidRPr="008F6472">
        <w:rPr>
          <w:rFonts w:ascii="Arial" w:hAnsi="Arial" w:cs="Arial"/>
          <w:sz w:val="20"/>
          <w:szCs w:val="20"/>
        </w:rPr>
        <w:t>accademia</w:t>
      </w:r>
      <w:proofErr w:type="spellEnd"/>
      <w:r w:rsidRPr="008F6472">
        <w:rPr>
          <w:rFonts w:ascii="Arial" w:hAnsi="Arial" w:cs="Arial"/>
          <w:sz w:val="20"/>
          <w:szCs w:val="20"/>
        </w:rPr>
        <w:t xml:space="preserve"> Albertina </w:t>
      </w:r>
      <w:proofErr w:type="spellStart"/>
      <w:proofErr w:type="gramStart"/>
      <w:r w:rsidRPr="008F6472">
        <w:rPr>
          <w:rFonts w:ascii="Arial" w:hAnsi="Arial" w:cs="Arial"/>
          <w:sz w:val="20"/>
          <w:szCs w:val="20"/>
        </w:rPr>
        <w:t>13,Turin</w:t>
      </w:r>
      <w:proofErr w:type="spellEnd"/>
      <w:proofErr w:type="gramEnd"/>
      <w:r w:rsidRPr="008F6472">
        <w:rPr>
          <w:rFonts w:ascii="Arial" w:hAnsi="Arial" w:cs="Arial"/>
          <w:sz w:val="20"/>
          <w:szCs w:val="20"/>
        </w:rPr>
        <w:t>, Italy</w:t>
      </w:r>
    </w:p>
    <w:p w14:paraId="11028791" w14:textId="77777777" w:rsidR="00314A00" w:rsidRPr="008F6472" w:rsidRDefault="00314A00" w:rsidP="00314A00">
      <w:pPr>
        <w:pStyle w:val="MDPI16affiliation"/>
        <w:spacing w:line="360" w:lineRule="auto"/>
        <w:ind w:hanging="311"/>
        <w:jc w:val="both"/>
        <w:rPr>
          <w:rFonts w:ascii="Arial" w:hAnsi="Arial" w:cs="Arial"/>
          <w:sz w:val="20"/>
          <w:szCs w:val="20"/>
          <w:lang w:val="it-IT"/>
        </w:rPr>
      </w:pPr>
      <w:r w:rsidRPr="008F6472">
        <w:rPr>
          <w:rFonts w:ascii="Arial" w:hAnsi="Arial" w:cs="Arial"/>
          <w:sz w:val="20"/>
          <w:szCs w:val="20"/>
          <w:vertAlign w:val="superscript"/>
          <w:lang w:val="it-IT"/>
        </w:rPr>
        <w:t>e</w:t>
      </w:r>
      <w:r w:rsidRPr="008F6472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8F6472">
        <w:rPr>
          <w:rFonts w:ascii="Arial" w:hAnsi="Arial" w:cs="Arial"/>
          <w:sz w:val="20"/>
          <w:szCs w:val="20"/>
          <w:lang w:val="it-IT"/>
        </w:rPr>
        <w:t>Neuroscience</w:t>
      </w:r>
      <w:proofErr w:type="spellEnd"/>
      <w:r w:rsidRPr="008F6472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8F6472">
        <w:rPr>
          <w:rFonts w:ascii="Arial" w:hAnsi="Arial" w:cs="Arial"/>
          <w:sz w:val="20"/>
          <w:szCs w:val="20"/>
          <w:lang w:val="it-IT"/>
        </w:rPr>
        <w:t>Institute</w:t>
      </w:r>
      <w:proofErr w:type="spellEnd"/>
      <w:r w:rsidRPr="008F6472">
        <w:rPr>
          <w:rFonts w:ascii="Arial" w:hAnsi="Arial" w:cs="Arial"/>
          <w:sz w:val="20"/>
          <w:szCs w:val="20"/>
          <w:lang w:val="it-IT"/>
        </w:rPr>
        <w:t xml:space="preserve"> Cavalieri </w:t>
      </w:r>
      <w:proofErr w:type="spellStart"/>
      <w:r w:rsidRPr="008F6472">
        <w:rPr>
          <w:rFonts w:ascii="Arial" w:hAnsi="Arial" w:cs="Arial"/>
          <w:sz w:val="20"/>
          <w:szCs w:val="20"/>
          <w:lang w:val="it-IT"/>
        </w:rPr>
        <w:t>Ottolenghi</w:t>
      </w:r>
      <w:proofErr w:type="spellEnd"/>
      <w:r w:rsidRPr="008F6472">
        <w:rPr>
          <w:rFonts w:ascii="Arial" w:hAnsi="Arial" w:cs="Arial"/>
          <w:sz w:val="20"/>
          <w:szCs w:val="20"/>
          <w:lang w:val="it-IT"/>
        </w:rPr>
        <w:t xml:space="preserve"> (NICO), 10043 Orbassano, Torino, </w:t>
      </w:r>
      <w:proofErr w:type="spellStart"/>
      <w:r w:rsidRPr="008F6472">
        <w:rPr>
          <w:rFonts w:ascii="Arial" w:hAnsi="Arial" w:cs="Arial"/>
          <w:sz w:val="20"/>
          <w:szCs w:val="20"/>
          <w:lang w:val="it-IT"/>
        </w:rPr>
        <w:t>Italy</w:t>
      </w:r>
      <w:proofErr w:type="spellEnd"/>
      <w:r w:rsidRPr="008F6472">
        <w:rPr>
          <w:rFonts w:ascii="Arial" w:hAnsi="Arial" w:cs="Arial"/>
          <w:sz w:val="20"/>
          <w:szCs w:val="20"/>
          <w:lang w:val="it-IT"/>
        </w:rPr>
        <w:t>.</w:t>
      </w:r>
    </w:p>
    <w:p w14:paraId="29177329" w14:textId="77777777" w:rsidR="00314A00" w:rsidRPr="008F6472" w:rsidRDefault="00314A00" w:rsidP="00314A00">
      <w:pPr>
        <w:pStyle w:val="MDPI16affiliation"/>
        <w:spacing w:line="360" w:lineRule="auto"/>
        <w:ind w:hanging="311"/>
        <w:jc w:val="both"/>
        <w:rPr>
          <w:rFonts w:ascii="Arial" w:hAnsi="Arial" w:cs="Arial"/>
          <w:sz w:val="20"/>
          <w:szCs w:val="20"/>
          <w:lang w:val="it-IT"/>
        </w:rPr>
      </w:pPr>
      <w:r w:rsidRPr="008F6472">
        <w:rPr>
          <w:rFonts w:ascii="Arial" w:hAnsi="Arial" w:cs="Arial"/>
          <w:sz w:val="20"/>
          <w:szCs w:val="20"/>
          <w:vertAlign w:val="superscript"/>
          <w:lang w:val="it-IT"/>
        </w:rPr>
        <w:t>f</w:t>
      </w:r>
      <w:r w:rsidRPr="008F6472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8F6472">
        <w:rPr>
          <w:rFonts w:ascii="Arial" w:hAnsi="Arial" w:cs="Arial"/>
          <w:sz w:val="20"/>
          <w:szCs w:val="20"/>
          <w:lang w:val="it-IT"/>
        </w:rPr>
        <w:t>Department</w:t>
      </w:r>
      <w:proofErr w:type="spellEnd"/>
      <w:r w:rsidRPr="008F6472">
        <w:rPr>
          <w:rFonts w:ascii="Arial" w:hAnsi="Arial" w:cs="Arial"/>
          <w:sz w:val="20"/>
          <w:szCs w:val="20"/>
          <w:lang w:val="it-IT"/>
        </w:rPr>
        <w:t xml:space="preserve"> of </w:t>
      </w:r>
      <w:proofErr w:type="spellStart"/>
      <w:r w:rsidRPr="008F6472">
        <w:rPr>
          <w:rFonts w:ascii="Arial" w:hAnsi="Arial" w:cs="Arial"/>
          <w:sz w:val="20"/>
          <w:szCs w:val="20"/>
          <w:lang w:val="it-IT"/>
        </w:rPr>
        <w:t>Neuroscience</w:t>
      </w:r>
      <w:proofErr w:type="spellEnd"/>
      <w:r w:rsidRPr="008F6472">
        <w:rPr>
          <w:rFonts w:ascii="Arial" w:hAnsi="Arial" w:cs="Arial"/>
          <w:sz w:val="20"/>
          <w:szCs w:val="20"/>
          <w:lang w:val="it-IT"/>
        </w:rPr>
        <w:t xml:space="preserve"> Rita Levi</w:t>
      </w:r>
      <w:r w:rsidRPr="008F6472">
        <w:rPr>
          <w:rFonts w:ascii="Cambria Math" w:hAnsi="Cambria Math" w:cs="Cambria Math"/>
          <w:sz w:val="20"/>
          <w:szCs w:val="20"/>
          <w:lang w:val="it-IT"/>
        </w:rPr>
        <w:t xml:space="preserve"> </w:t>
      </w:r>
      <w:r w:rsidRPr="008F6472">
        <w:rPr>
          <w:rFonts w:ascii="Arial" w:hAnsi="Arial" w:cs="Arial"/>
          <w:sz w:val="20"/>
          <w:szCs w:val="20"/>
          <w:lang w:val="it-IT"/>
        </w:rPr>
        <w:t xml:space="preserve">Montalcini, </w:t>
      </w:r>
      <w:proofErr w:type="spellStart"/>
      <w:r w:rsidRPr="008F6472">
        <w:rPr>
          <w:rFonts w:ascii="Arial" w:hAnsi="Arial" w:cs="Arial"/>
          <w:sz w:val="20"/>
          <w:szCs w:val="20"/>
          <w:lang w:val="it-IT"/>
        </w:rPr>
        <w:t>University</w:t>
      </w:r>
      <w:proofErr w:type="spellEnd"/>
      <w:r w:rsidRPr="008F6472">
        <w:rPr>
          <w:rFonts w:ascii="Arial" w:hAnsi="Arial" w:cs="Arial"/>
          <w:sz w:val="20"/>
          <w:szCs w:val="20"/>
          <w:lang w:val="it-IT"/>
        </w:rPr>
        <w:t xml:space="preserve"> of </w:t>
      </w:r>
      <w:proofErr w:type="spellStart"/>
      <w:r w:rsidRPr="008F6472">
        <w:rPr>
          <w:rFonts w:ascii="Arial" w:hAnsi="Arial" w:cs="Arial"/>
          <w:sz w:val="20"/>
          <w:szCs w:val="20"/>
          <w:lang w:val="it-IT"/>
        </w:rPr>
        <w:t>Turin</w:t>
      </w:r>
      <w:proofErr w:type="spellEnd"/>
      <w:r w:rsidRPr="008F6472">
        <w:rPr>
          <w:rFonts w:ascii="Arial" w:hAnsi="Arial" w:cs="Arial"/>
          <w:sz w:val="20"/>
          <w:szCs w:val="20"/>
          <w:lang w:val="it-IT"/>
        </w:rPr>
        <w:t xml:space="preserve">, Via Cherasco 15, Torino, </w:t>
      </w:r>
      <w:proofErr w:type="spellStart"/>
      <w:r w:rsidRPr="008F6472">
        <w:rPr>
          <w:rFonts w:ascii="Arial" w:hAnsi="Arial" w:cs="Arial"/>
          <w:sz w:val="20"/>
          <w:szCs w:val="20"/>
          <w:lang w:val="it-IT"/>
        </w:rPr>
        <w:t>Italy</w:t>
      </w:r>
      <w:proofErr w:type="spellEnd"/>
      <w:r w:rsidRPr="008F6472">
        <w:rPr>
          <w:rFonts w:ascii="Arial" w:hAnsi="Arial" w:cs="Arial"/>
          <w:sz w:val="20"/>
          <w:szCs w:val="20"/>
          <w:lang w:val="it-IT"/>
        </w:rPr>
        <w:t xml:space="preserve">. </w:t>
      </w:r>
    </w:p>
    <w:p w14:paraId="03A9A931" w14:textId="77777777" w:rsidR="00314A00" w:rsidRPr="008F6472" w:rsidRDefault="00314A00" w:rsidP="00314A00">
      <w:pPr>
        <w:pStyle w:val="MDPI16affiliation"/>
        <w:spacing w:line="360" w:lineRule="auto"/>
        <w:ind w:hanging="311"/>
        <w:jc w:val="both"/>
        <w:rPr>
          <w:rFonts w:ascii="Arial" w:hAnsi="Arial" w:cs="Arial"/>
          <w:sz w:val="20"/>
          <w:szCs w:val="20"/>
          <w:lang w:val="it-IT"/>
        </w:rPr>
      </w:pPr>
      <w:r w:rsidRPr="008F6472">
        <w:rPr>
          <w:rFonts w:ascii="Arial" w:hAnsi="Arial" w:cs="Arial"/>
          <w:sz w:val="20"/>
          <w:szCs w:val="20"/>
          <w:vertAlign w:val="superscript"/>
          <w:lang w:val="it-IT"/>
        </w:rPr>
        <w:t>g</w:t>
      </w:r>
      <w:r w:rsidRPr="008F6472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8F6472">
        <w:rPr>
          <w:rFonts w:ascii="Arial" w:hAnsi="Arial" w:cs="Arial"/>
          <w:sz w:val="20"/>
          <w:szCs w:val="20"/>
          <w:lang w:val="it-IT"/>
        </w:rPr>
        <w:t>Neurosurgery</w:t>
      </w:r>
      <w:proofErr w:type="spellEnd"/>
      <w:r w:rsidRPr="008F6472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8F6472">
        <w:rPr>
          <w:rFonts w:ascii="Arial" w:hAnsi="Arial" w:cs="Arial"/>
          <w:sz w:val="20"/>
          <w:szCs w:val="20"/>
          <w:lang w:val="it-IT"/>
        </w:rPr>
        <w:t>Department</w:t>
      </w:r>
      <w:proofErr w:type="spellEnd"/>
      <w:r w:rsidRPr="008F6472">
        <w:rPr>
          <w:rFonts w:ascii="Arial" w:hAnsi="Arial" w:cs="Arial"/>
          <w:sz w:val="20"/>
          <w:szCs w:val="20"/>
          <w:lang w:val="it-IT"/>
        </w:rPr>
        <w:t xml:space="preserve"> of </w:t>
      </w:r>
      <w:proofErr w:type="spellStart"/>
      <w:r w:rsidRPr="008F6472">
        <w:rPr>
          <w:rFonts w:ascii="Arial" w:hAnsi="Arial" w:cs="Arial"/>
          <w:sz w:val="20"/>
          <w:szCs w:val="20"/>
          <w:lang w:val="it-IT"/>
        </w:rPr>
        <w:t>Clinical</w:t>
      </w:r>
      <w:proofErr w:type="spellEnd"/>
      <w:r w:rsidRPr="008F6472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8F6472">
        <w:rPr>
          <w:rFonts w:ascii="Arial" w:hAnsi="Arial" w:cs="Arial"/>
          <w:sz w:val="20"/>
          <w:szCs w:val="20"/>
          <w:lang w:val="it-IT"/>
        </w:rPr>
        <w:t>Surgical</w:t>
      </w:r>
      <w:proofErr w:type="spellEnd"/>
      <w:r w:rsidRPr="008F6472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8F6472">
        <w:rPr>
          <w:rFonts w:ascii="Arial" w:hAnsi="Arial" w:cs="Arial"/>
          <w:sz w:val="20"/>
          <w:szCs w:val="20"/>
          <w:lang w:val="it-IT"/>
        </w:rPr>
        <w:t>Diagnostic</w:t>
      </w:r>
      <w:proofErr w:type="spellEnd"/>
      <w:r w:rsidRPr="008F6472">
        <w:rPr>
          <w:rFonts w:ascii="Arial" w:hAnsi="Arial" w:cs="Arial"/>
          <w:sz w:val="20"/>
          <w:szCs w:val="20"/>
          <w:lang w:val="it-IT"/>
        </w:rPr>
        <w:t xml:space="preserve"> and </w:t>
      </w:r>
      <w:proofErr w:type="spellStart"/>
      <w:r w:rsidRPr="008F6472">
        <w:rPr>
          <w:rFonts w:ascii="Arial" w:hAnsi="Arial" w:cs="Arial"/>
          <w:sz w:val="20"/>
          <w:szCs w:val="20"/>
          <w:lang w:val="it-IT"/>
        </w:rPr>
        <w:t>Pediatric</w:t>
      </w:r>
      <w:proofErr w:type="spellEnd"/>
      <w:r w:rsidRPr="008F6472">
        <w:rPr>
          <w:rFonts w:ascii="Arial" w:hAnsi="Arial" w:cs="Arial"/>
          <w:sz w:val="20"/>
          <w:szCs w:val="20"/>
          <w:lang w:val="it-IT"/>
        </w:rPr>
        <w:t xml:space="preserve"> Science, </w:t>
      </w:r>
      <w:proofErr w:type="spellStart"/>
      <w:r w:rsidRPr="008F6472">
        <w:rPr>
          <w:rFonts w:ascii="Arial" w:hAnsi="Arial" w:cs="Arial"/>
          <w:sz w:val="20"/>
          <w:szCs w:val="20"/>
          <w:lang w:val="it-IT"/>
        </w:rPr>
        <w:t>University</w:t>
      </w:r>
      <w:proofErr w:type="spellEnd"/>
      <w:r w:rsidRPr="008F6472">
        <w:rPr>
          <w:rFonts w:ascii="Arial" w:hAnsi="Arial" w:cs="Arial"/>
          <w:sz w:val="20"/>
          <w:szCs w:val="20"/>
          <w:lang w:val="it-IT"/>
        </w:rPr>
        <w:t xml:space="preserve"> of Pavia, Foundation IRCCS Policlinico San Matteo, Pavia, 27100, </w:t>
      </w:r>
      <w:proofErr w:type="spellStart"/>
      <w:r w:rsidRPr="008F6472">
        <w:rPr>
          <w:rFonts w:ascii="Arial" w:hAnsi="Arial" w:cs="Arial"/>
          <w:sz w:val="20"/>
          <w:szCs w:val="20"/>
          <w:lang w:val="it-IT"/>
        </w:rPr>
        <w:t>Italy</w:t>
      </w:r>
      <w:proofErr w:type="spellEnd"/>
      <w:r w:rsidRPr="008F6472">
        <w:rPr>
          <w:rFonts w:ascii="Arial" w:hAnsi="Arial" w:cs="Arial"/>
          <w:sz w:val="20"/>
          <w:szCs w:val="20"/>
          <w:lang w:val="it-IT"/>
        </w:rPr>
        <w:t>.</w:t>
      </w:r>
    </w:p>
    <w:p w14:paraId="1ECC603F" w14:textId="77777777" w:rsidR="00314A00" w:rsidRPr="008F6472" w:rsidRDefault="00314A00" w:rsidP="00314A00">
      <w:pPr>
        <w:pStyle w:val="MDPI16affiliation"/>
        <w:spacing w:line="360" w:lineRule="auto"/>
        <w:ind w:hanging="311"/>
        <w:jc w:val="both"/>
        <w:rPr>
          <w:rFonts w:ascii="Arial" w:hAnsi="Arial" w:cs="Arial"/>
          <w:sz w:val="20"/>
          <w:szCs w:val="20"/>
          <w:lang w:val="it-IT"/>
        </w:rPr>
      </w:pPr>
      <w:r w:rsidRPr="008F6472">
        <w:rPr>
          <w:rFonts w:ascii="Arial" w:hAnsi="Arial" w:cs="Arial"/>
          <w:sz w:val="20"/>
          <w:szCs w:val="20"/>
          <w:vertAlign w:val="superscript"/>
          <w:lang w:val="it-IT"/>
        </w:rPr>
        <w:t xml:space="preserve">h </w:t>
      </w:r>
      <w:r w:rsidRPr="008F6472">
        <w:rPr>
          <w:rFonts w:ascii="Arial" w:hAnsi="Arial" w:cs="Arial"/>
          <w:sz w:val="20"/>
          <w:szCs w:val="20"/>
          <w:lang w:val="it-IT"/>
        </w:rPr>
        <w:t xml:space="preserve">Istituto Di Genetica Molecolare IGM-CNR, via Abbiategrasso 207, 27100 Pavia, </w:t>
      </w:r>
      <w:proofErr w:type="spellStart"/>
      <w:r w:rsidRPr="008F6472">
        <w:rPr>
          <w:rFonts w:ascii="Arial" w:hAnsi="Arial" w:cs="Arial"/>
          <w:sz w:val="20"/>
          <w:szCs w:val="20"/>
          <w:lang w:val="it-IT"/>
        </w:rPr>
        <w:t>Italy</w:t>
      </w:r>
      <w:proofErr w:type="spellEnd"/>
      <w:r w:rsidRPr="008F6472">
        <w:rPr>
          <w:rFonts w:ascii="Arial" w:hAnsi="Arial" w:cs="Arial"/>
          <w:sz w:val="20"/>
          <w:szCs w:val="20"/>
          <w:lang w:val="it-IT"/>
        </w:rPr>
        <w:t>.</w:t>
      </w:r>
    </w:p>
    <w:p w14:paraId="21950125" w14:textId="77777777" w:rsidR="00314A00" w:rsidRPr="008F6472" w:rsidRDefault="00314A00" w:rsidP="00314A00">
      <w:pPr>
        <w:pStyle w:val="MDPI16affiliation"/>
        <w:spacing w:line="360" w:lineRule="auto"/>
        <w:ind w:hanging="311"/>
        <w:jc w:val="both"/>
        <w:rPr>
          <w:rFonts w:ascii="Arial" w:hAnsi="Arial" w:cs="Arial"/>
          <w:sz w:val="20"/>
          <w:szCs w:val="20"/>
          <w:lang w:val="it-IT"/>
        </w:rPr>
      </w:pPr>
      <w:r w:rsidRPr="008F6472">
        <w:rPr>
          <w:rFonts w:ascii="Arial" w:hAnsi="Arial" w:cs="Arial"/>
          <w:sz w:val="20"/>
          <w:szCs w:val="20"/>
          <w:vertAlign w:val="superscript"/>
          <w:lang w:val="it-IT"/>
        </w:rPr>
        <w:t>i</w:t>
      </w:r>
      <w:r w:rsidRPr="008F6472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8F6472">
        <w:rPr>
          <w:rFonts w:ascii="Arial" w:hAnsi="Arial" w:cs="Arial"/>
          <w:sz w:val="20"/>
          <w:szCs w:val="20"/>
          <w:lang w:val="it-IT"/>
        </w:rPr>
        <w:t>PlantaChem</w:t>
      </w:r>
      <w:proofErr w:type="spellEnd"/>
      <w:r w:rsidRPr="008F6472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8F6472">
        <w:rPr>
          <w:rFonts w:ascii="Arial" w:hAnsi="Arial" w:cs="Arial"/>
          <w:sz w:val="20"/>
          <w:szCs w:val="20"/>
          <w:lang w:val="it-IT"/>
        </w:rPr>
        <w:t>srls</w:t>
      </w:r>
      <w:proofErr w:type="spellEnd"/>
      <w:r w:rsidRPr="008F6472">
        <w:rPr>
          <w:rFonts w:ascii="Arial" w:hAnsi="Arial" w:cs="Arial"/>
          <w:sz w:val="20"/>
          <w:szCs w:val="20"/>
          <w:lang w:val="it-IT"/>
        </w:rPr>
        <w:t xml:space="preserve">, via </w:t>
      </w:r>
      <w:proofErr w:type="spellStart"/>
      <w:r w:rsidRPr="008F6472">
        <w:rPr>
          <w:rFonts w:ascii="Arial" w:hAnsi="Arial" w:cs="Arial"/>
          <w:sz w:val="20"/>
          <w:szCs w:val="20"/>
          <w:lang w:val="it-IT"/>
        </w:rPr>
        <w:t>Canobio</w:t>
      </w:r>
      <w:proofErr w:type="spellEnd"/>
      <w:r w:rsidRPr="008F6472">
        <w:rPr>
          <w:rFonts w:ascii="Arial" w:hAnsi="Arial" w:cs="Arial"/>
          <w:sz w:val="20"/>
          <w:szCs w:val="20"/>
          <w:lang w:val="it-IT"/>
        </w:rPr>
        <w:t xml:space="preserve"> 4/6, 28100 Novara, </w:t>
      </w:r>
      <w:proofErr w:type="spellStart"/>
      <w:r w:rsidRPr="008F6472">
        <w:rPr>
          <w:rFonts w:ascii="Arial" w:hAnsi="Arial" w:cs="Arial"/>
          <w:sz w:val="20"/>
          <w:szCs w:val="20"/>
          <w:lang w:val="it-IT"/>
        </w:rPr>
        <w:t>Italy</w:t>
      </w:r>
      <w:proofErr w:type="spellEnd"/>
    </w:p>
    <w:p w14:paraId="6C599B04" w14:textId="77777777" w:rsidR="00314A00" w:rsidRPr="008F6472" w:rsidRDefault="00314A00" w:rsidP="00314A00">
      <w:pPr>
        <w:pStyle w:val="MDPI16affiliation"/>
        <w:spacing w:line="360" w:lineRule="auto"/>
        <w:ind w:hanging="311"/>
        <w:jc w:val="both"/>
        <w:rPr>
          <w:rFonts w:ascii="Arial" w:hAnsi="Arial" w:cs="Arial"/>
          <w:sz w:val="20"/>
          <w:szCs w:val="20"/>
          <w:lang w:val="it-IT"/>
        </w:rPr>
      </w:pPr>
      <w:r w:rsidRPr="008F6472">
        <w:rPr>
          <w:rFonts w:ascii="Arial" w:hAnsi="Arial" w:cs="Arial"/>
          <w:sz w:val="20"/>
          <w:szCs w:val="20"/>
          <w:vertAlign w:val="superscript"/>
          <w:lang w:val="it-IT"/>
        </w:rPr>
        <w:t xml:space="preserve">h </w:t>
      </w:r>
      <w:r w:rsidRPr="008F6472">
        <w:rPr>
          <w:rFonts w:ascii="Arial" w:hAnsi="Arial" w:cs="Arial"/>
          <w:sz w:val="20"/>
          <w:szCs w:val="20"/>
          <w:lang w:val="it-IT"/>
        </w:rPr>
        <w:t xml:space="preserve">IXTAL </w:t>
      </w:r>
      <w:proofErr w:type="spellStart"/>
      <w:r w:rsidRPr="008F6472">
        <w:rPr>
          <w:rFonts w:ascii="Arial" w:hAnsi="Arial" w:cs="Arial"/>
          <w:sz w:val="20"/>
          <w:szCs w:val="20"/>
          <w:lang w:val="it-IT"/>
        </w:rPr>
        <w:t>srl</w:t>
      </w:r>
      <w:proofErr w:type="spellEnd"/>
      <w:r w:rsidRPr="008F6472">
        <w:rPr>
          <w:rFonts w:ascii="Arial" w:hAnsi="Arial" w:cs="Arial"/>
          <w:sz w:val="20"/>
          <w:szCs w:val="20"/>
          <w:lang w:val="it-IT"/>
        </w:rPr>
        <w:t xml:space="preserve">, via Bovio 6, 28100, Novara, </w:t>
      </w:r>
      <w:proofErr w:type="spellStart"/>
      <w:r w:rsidRPr="008F6472">
        <w:rPr>
          <w:rFonts w:ascii="Arial" w:hAnsi="Arial" w:cs="Arial"/>
          <w:sz w:val="20"/>
          <w:szCs w:val="20"/>
          <w:lang w:val="it-IT"/>
        </w:rPr>
        <w:t>Italy</w:t>
      </w:r>
      <w:proofErr w:type="spellEnd"/>
    </w:p>
    <w:p w14:paraId="449CD998" w14:textId="77777777" w:rsidR="00314A00" w:rsidRPr="008F6472" w:rsidRDefault="00314A00" w:rsidP="00314A00">
      <w:pPr>
        <w:pStyle w:val="MDPI16affiliation"/>
        <w:spacing w:line="360" w:lineRule="auto"/>
        <w:ind w:hanging="311"/>
        <w:jc w:val="both"/>
        <w:rPr>
          <w:rFonts w:ascii="Arial" w:hAnsi="Arial" w:cs="Arial"/>
          <w:sz w:val="20"/>
          <w:szCs w:val="20"/>
          <w:lang w:val="it-IT"/>
        </w:rPr>
      </w:pPr>
    </w:p>
    <w:p w14:paraId="505480D9" w14:textId="77777777" w:rsidR="00314A00" w:rsidRPr="008F6472" w:rsidRDefault="00314A00" w:rsidP="00314A00">
      <w:pPr>
        <w:pStyle w:val="MDPI16affiliation"/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54DFDC7F" w14:textId="77777777" w:rsidR="00314A00" w:rsidRPr="008F6472" w:rsidRDefault="00314A00" w:rsidP="00314A00">
      <w:pPr>
        <w:pStyle w:val="MDPI16affiliation"/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8F6472">
        <w:rPr>
          <w:rFonts w:ascii="Arial" w:hAnsi="Arial" w:cs="Arial"/>
          <w:sz w:val="22"/>
          <w:szCs w:val="22"/>
          <w:lang w:val="en-GB"/>
        </w:rPr>
        <w:t>Correspondence: silvia.garavaglia@uniupo.it; alberto.minassi@uniupo.it</w:t>
      </w:r>
    </w:p>
    <w:p w14:paraId="2B1AE1E9" w14:textId="77777777" w:rsidR="00314A00" w:rsidRPr="008F6472" w:rsidRDefault="00314A00" w:rsidP="00314A00">
      <w:pPr>
        <w:pStyle w:val="MDPI16affiliation"/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8F6472">
        <w:rPr>
          <w:rFonts w:ascii="Arial" w:hAnsi="Arial" w:cs="Arial"/>
          <w:sz w:val="22"/>
          <w:szCs w:val="22"/>
          <w:vertAlign w:val="superscript"/>
          <w:lang w:val="en-GB"/>
        </w:rPr>
        <w:t xml:space="preserve">1 </w:t>
      </w:r>
      <w:r w:rsidRPr="008F6472">
        <w:rPr>
          <w:rFonts w:ascii="Arial" w:hAnsi="Arial" w:cs="Arial"/>
          <w:sz w:val="22"/>
          <w:szCs w:val="22"/>
          <w:lang w:val="en-GB"/>
        </w:rPr>
        <w:t>These authors contributed equally to the work</w:t>
      </w:r>
    </w:p>
    <w:p w14:paraId="088D13D8" w14:textId="28F3F4F8" w:rsidR="00314A00" w:rsidRDefault="006E67D7" w:rsidP="00314A00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vertAlign w:val="superscript"/>
          <w:lang w:val="en-GB"/>
        </w:rPr>
        <w:t xml:space="preserve">   </w:t>
      </w:r>
      <w:bookmarkStart w:id="0" w:name="_GoBack"/>
      <w:bookmarkEnd w:id="0"/>
      <w:r w:rsidR="00314A00" w:rsidRPr="008F6472">
        <w:rPr>
          <w:rFonts w:ascii="Arial" w:hAnsi="Arial" w:cs="Arial"/>
          <w:sz w:val="22"/>
          <w:szCs w:val="22"/>
          <w:vertAlign w:val="superscript"/>
          <w:lang w:val="en-GB"/>
        </w:rPr>
        <w:t xml:space="preserve">2 </w:t>
      </w:r>
      <w:r w:rsidR="00314A00" w:rsidRPr="008F6472">
        <w:rPr>
          <w:rFonts w:ascii="Arial" w:hAnsi="Arial" w:cs="Arial"/>
          <w:sz w:val="22"/>
          <w:szCs w:val="22"/>
          <w:lang w:val="en-GB"/>
        </w:rPr>
        <w:t xml:space="preserve">Co-last authors with </w:t>
      </w:r>
      <w:proofErr w:type="spellStart"/>
      <w:r w:rsidR="00314A00" w:rsidRPr="008F6472">
        <w:rPr>
          <w:rFonts w:ascii="Arial" w:hAnsi="Arial" w:cs="Arial"/>
          <w:sz w:val="22"/>
          <w:szCs w:val="22"/>
          <w:lang w:val="en-GB"/>
        </w:rPr>
        <w:t>Prof.</w:t>
      </w:r>
      <w:proofErr w:type="spellEnd"/>
      <w:r w:rsidR="00314A00" w:rsidRPr="008F6472">
        <w:rPr>
          <w:rFonts w:ascii="Arial" w:hAnsi="Arial" w:cs="Arial"/>
          <w:sz w:val="22"/>
          <w:szCs w:val="22"/>
          <w:lang w:val="en-GB"/>
        </w:rPr>
        <w:t xml:space="preserve"> Silvia </w:t>
      </w:r>
      <w:proofErr w:type="spellStart"/>
      <w:r w:rsidR="00314A00" w:rsidRPr="008F6472">
        <w:rPr>
          <w:rFonts w:ascii="Arial" w:hAnsi="Arial" w:cs="Arial"/>
          <w:sz w:val="22"/>
          <w:szCs w:val="22"/>
          <w:lang w:val="en-GB"/>
        </w:rPr>
        <w:t>Garavaglia</w:t>
      </w:r>
      <w:proofErr w:type="spellEnd"/>
    </w:p>
    <w:p w14:paraId="289DC291" w14:textId="77777777" w:rsidR="00314A00" w:rsidRDefault="00314A0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14:paraId="08F7E76C" w14:textId="77777777" w:rsidR="00124E39" w:rsidRPr="00314A00" w:rsidRDefault="00124E39" w:rsidP="00314A00">
      <w:pPr>
        <w:spacing w:line="360" w:lineRule="auto"/>
        <w:jc w:val="both"/>
        <w:rPr>
          <w:rFonts w:ascii="Helvetica Neue" w:hAnsi="Helvetica Neue"/>
          <w:sz w:val="18"/>
          <w:szCs w:val="18"/>
          <w:lang w:val="en-GB"/>
        </w:rPr>
      </w:pPr>
    </w:p>
    <w:p w14:paraId="2038BE13" w14:textId="54446D6B" w:rsidR="00230024" w:rsidRDefault="00230024" w:rsidP="00704EA3">
      <w:pPr>
        <w:spacing w:line="360" w:lineRule="auto"/>
        <w:jc w:val="center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noProof/>
          <w:sz w:val="18"/>
          <w:szCs w:val="18"/>
        </w:rPr>
        <w:drawing>
          <wp:inline distT="0" distB="0" distL="0" distR="0" wp14:anchorId="327EB7D9" wp14:editId="7A217F5C">
            <wp:extent cx="4104861" cy="212319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90"/>
                    <a:stretch/>
                  </pic:blipFill>
                  <pic:spPr bwMode="auto">
                    <a:xfrm>
                      <a:off x="0" y="0"/>
                      <a:ext cx="4125173" cy="213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C89341" w14:textId="77777777" w:rsidR="00704EA3" w:rsidRDefault="00704EA3" w:rsidP="00230024">
      <w:pPr>
        <w:spacing w:line="360" w:lineRule="auto"/>
        <w:jc w:val="both"/>
        <w:rPr>
          <w:rFonts w:ascii="Helvetica Neue" w:hAnsi="Helvetica Neue"/>
          <w:b/>
          <w:sz w:val="18"/>
          <w:szCs w:val="18"/>
          <w:lang w:val="en-GB"/>
        </w:rPr>
      </w:pPr>
    </w:p>
    <w:p w14:paraId="3BE099F2" w14:textId="721FE607" w:rsidR="00230024" w:rsidRPr="00704EA3" w:rsidRDefault="00230024" w:rsidP="00230024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704EA3">
        <w:rPr>
          <w:rFonts w:ascii="Arial" w:hAnsi="Arial" w:cs="Arial"/>
          <w:b/>
          <w:sz w:val="22"/>
          <w:szCs w:val="22"/>
          <w:lang w:val="en-GB"/>
        </w:rPr>
        <w:t xml:space="preserve">Figure Supplementary </w:t>
      </w:r>
      <w:proofErr w:type="spellStart"/>
      <w:r w:rsidRPr="00704EA3">
        <w:rPr>
          <w:rFonts w:ascii="Arial" w:hAnsi="Arial" w:cs="Arial"/>
          <w:b/>
          <w:sz w:val="22"/>
          <w:szCs w:val="22"/>
          <w:lang w:val="en-GB"/>
        </w:rPr>
        <w:t>S1</w:t>
      </w:r>
      <w:proofErr w:type="spellEnd"/>
      <w:r w:rsidRPr="00704EA3">
        <w:rPr>
          <w:rFonts w:ascii="Arial" w:hAnsi="Arial" w:cs="Arial"/>
          <w:sz w:val="22"/>
          <w:szCs w:val="22"/>
          <w:lang w:val="en-GB"/>
        </w:rPr>
        <w:t>: Flow cytometry analysis of probe 10 and probe 11 on Human U87MG ALDH1A3+ glioblastoma cells, HEK293T ALDH1A2+ cell line, human foetal astrocytes (</w:t>
      </w:r>
      <w:proofErr w:type="spellStart"/>
      <w:r w:rsidRPr="00704EA3">
        <w:rPr>
          <w:rFonts w:ascii="Arial" w:hAnsi="Arial" w:cs="Arial"/>
          <w:sz w:val="22"/>
          <w:szCs w:val="22"/>
          <w:lang w:val="en-GB"/>
        </w:rPr>
        <w:t>hASTRO</w:t>
      </w:r>
      <w:proofErr w:type="spellEnd"/>
      <w:r w:rsidRPr="00704EA3">
        <w:rPr>
          <w:rFonts w:ascii="Arial" w:hAnsi="Arial" w:cs="Arial"/>
          <w:sz w:val="22"/>
          <w:szCs w:val="22"/>
          <w:lang w:val="en-GB"/>
        </w:rPr>
        <w:t xml:space="preserve">) ALDH1A1+ cell line and </w:t>
      </w:r>
      <w:proofErr w:type="spellStart"/>
      <w:r w:rsidRPr="00704EA3">
        <w:rPr>
          <w:rFonts w:ascii="Arial" w:hAnsi="Arial" w:cs="Arial"/>
          <w:sz w:val="22"/>
          <w:szCs w:val="22"/>
          <w:lang w:val="en-GB"/>
        </w:rPr>
        <w:t>4T1</w:t>
      </w:r>
      <w:proofErr w:type="spellEnd"/>
      <w:r w:rsidRPr="00704EA3">
        <w:rPr>
          <w:rFonts w:ascii="Arial" w:hAnsi="Arial" w:cs="Arial"/>
          <w:sz w:val="22"/>
          <w:szCs w:val="22"/>
          <w:lang w:val="en-GB"/>
        </w:rPr>
        <w:t xml:space="preserve"> mammary carcinoma as triple negative ALDH1A subfamily.</w:t>
      </w:r>
    </w:p>
    <w:p w14:paraId="1528EB5B" w14:textId="77777777" w:rsidR="0032266D" w:rsidRPr="00230024" w:rsidRDefault="0032266D">
      <w:pPr>
        <w:rPr>
          <w:lang w:val="en-GB"/>
        </w:rPr>
      </w:pPr>
    </w:p>
    <w:sectPr w:rsidR="0032266D" w:rsidRPr="00230024" w:rsidSect="009063D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24"/>
    <w:rsid w:val="00124E39"/>
    <w:rsid w:val="00230024"/>
    <w:rsid w:val="00314A00"/>
    <w:rsid w:val="0032266D"/>
    <w:rsid w:val="00404135"/>
    <w:rsid w:val="004172F6"/>
    <w:rsid w:val="006E67D7"/>
    <w:rsid w:val="00704EA3"/>
    <w:rsid w:val="009063DB"/>
    <w:rsid w:val="00AD0C96"/>
    <w:rsid w:val="00B53A87"/>
    <w:rsid w:val="00B6764C"/>
    <w:rsid w:val="00BA124F"/>
    <w:rsid w:val="00BA260B"/>
    <w:rsid w:val="00C1650E"/>
    <w:rsid w:val="00C8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6679AF"/>
  <w15:chartTrackingRefBased/>
  <w15:docId w15:val="{5E180761-778C-5C40-925F-D702A779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0024"/>
    <w:rPr>
      <w:rFonts w:ascii="Times New Roman" w:eastAsia="Times New Roman" w:hAnsi="Times New Roman" w:cs="Times New Roman"/>
      <w:lang w:val="it-I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6affiliation">
    <w:name w:val="MDPI_1.6_affiliation"/>
    <w:basedOn w:val="Normal"/>
    <w:qFormat/>
    <w:rsid w:val="00124E39"/>
    <w:pPr>
      <w:adjustRightInd w:val="0"/>
      <w:snapToGrid w:val="0"/>
      <w:spacing w:line="200" w:lineRule="atLeast"/>
      <w:ind w:left="311" w:hanging="198"/>
    </w:pPr>
    <w:rPr>
      <w:rFonts w:ascii="Palatino Linotype" w:hAnsi="Palatino Linotype"/>
      <w:color w:val="000000"/>
      <w:sz w:val="18"/>
      <w:szCs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2021-05-27T08:45:00Z</dcterms:created>
  <dcterms:modified xsi:type="dcterms:W3CDTF">2021-05-27T08:53:00Z</dcterms:modified>
</cp:coreProperties>
</file>