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847" w:rsidRDefault="00B21847" w:rsidP="00B21847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Supplementary Table</w:t>
      </w:r>
    </w:p>
    <w:p w:rsidR="00B21847" w:rsidRDefault="00B21847" w:rsidP="00B2184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Supplementary Table S1. </w:t>
      </w:r>
      <w:r>
        <w:rPr>
          <w:rFonts w:ascii="Times New Roman" w:hAnsi="Times New Roman" w:cs="Times New Roman"/>
        </w:rPr>
        <w:t>Characteristics of 28 SSR primers.</w:t>
      </w:r>
    </w:p>
    <w:p w:rsidR="00B21847" w:rsidRDefault="00B21847" w:rsidP="00B21847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Supplementary Table S2. </w:t>
      </w:r>
      <w:r>
        <w:rPr>
          <w:rFonts w:ascii="Times New Roman" w:hAnsi="Times New Roman" w:cs="Times New Roman"/>
        </w:rPr>
        <w:t>Na in core collection and random core collection at 28 SSR markers.</w:t>
      </w:r>
    </w:p>
    <w:p w:rsidR="00B21847" w:rsidRDefault="00B21847" w:rsidP="00B21847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Supplementary Table S3</w:t>
      </w:r>
      <w:r>
        <w:rPr>
          <w:rFonts w:ascii="Times New Roman" w:hAnsi="Times New Roman" w:cs="Times New Roman"/>
        </w:rPr>
        <w:t>. Ho in core collection and random core collection at 28 SSR markers</w:t>
      </w:r>
    </w:p>
    <w:p w:rsidR="00B21847" w:rsidRDefault="00B21847" w:rsidP="00B21847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Supplementary Table S4. </w:t>
      </w:r>
      <w:proofErr w:type="spellStart"/>
      <w:r>
        <w:rPr>
          <w:rFonts w:ascii="Times New Roman" w:hAnsi="Times New Roman" w:cs="Times New Roman"/>
        </w:rPr>
        <w:t>Nei’s</w:t>
      </w:r>
      <w:proofErr w:type="spellEnd"/>
      <w:r>
        <w:rPr>
          <w:rFonts w:ascii="Times New Roman" w:hAnsi="Times New Roman" w:cs="Times New Roman"/>
        </w:rPr>
        <w:t xml:space="preserve"> in core collection and random core collection at 28 SSR markers</w:t>
      </w:r>
    </w:p>
    <w:p w:rsidR="009B7918" w:rsidRPr="00B21847" w:rsidRDefault="00B21847" w:rsidP="00B21847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mentary Table S5. </w:t>
      </w:r>
      <w:r>
        <w:rPr>
          <w:rFonts w:ascii="Times New Roman" w:hAnsi="Times New Roman" w:cs="Times New Roman"/>
        </w:rPr>
        <w:t>PIC in core collection and random core collection</w:t>
      </w:r>
      <w:r>
        <w:rPr>
          <w:rFonts w:ascii="Times New Roman" w:hAnsi="Times New Roman" w:cs="Times New Roman"/>
        </w:rPr>
        <w:t xml:space="preserve"> at 28 SSR marker</w:t>
      </w:r>
    </w:p>
    <w:sectPr w:rsidR="009B7918" w:rsidRPr="00B21847">
      <w:headerReference w:type="default" r:id="rId4"/>
      <w:footerReference w:type="default" r:id="rId5"/>
      <w:pgSz w:w="11906" w:h="16838"/>
      <w:pgMar w:top="1140" w:right="1179" w:bottom="1140" w:left="128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2184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21847">
    <w:pPr>
      <w:pStyle w:val="Header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47"/>
    <w:rsid w:val="009B7918"/>
    <w:rsid w:val="00B2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E1D03"/>
  <w15:chartTrackingRefBased/>
  <w15:docId w15:val="{D38E99BF-5D9F-45B5-B3F0-A471775A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847"/>
    <w:pPr>
      <w:widowControl w:val="0"/>
      <w:jc w:val="both"/>
    </w:pPr>
    <w:rPr>
      <w:rFonts w:ascii="Calibri" w:eastAsia="SimSun" w:hAnsi="Calibri" w:cs="Arial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B21847"/>
    <w:rPr>
      <w:rFonts w:ascii="Calibri" w:eastAsia="SimSun" w:hAnsi="Calibri" w:cs="Arial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qFormat/>
    <w:rsid w:val="00B21847"/>
    <w:rPr>
      <w:rFonts w:ascii="Calibri" w:eastAsia="SimSun" w:hAnsi="Calibri" w:cs="Arial"/>
      <w:kern w:val="2"/>
      <w:sz w:val="18"/>
      <w:szCs w:val="18"/>
    </w:rPr>
  </w:style>
  <w:style w:type="paragraph" w:styleId="Header">
    <w:name w:val="header"/>
    <w:basedOn w:val="Normal"/>
    <w:link w:val="HeaderChar"/>
    <w:qFormat/>
    <w:rsid w:val="00B21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B21847"/>
    <w:rPr>
      <w:rFonts w:ascii="Calibri" w:eastAsia="SimSun" w:hAnsi="Calibri" w:cs="Arial"/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uiPriority w:val="99"/>
    <w:qFormat/>
    <w:rsid w:val="00B2184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eastAsia="en-US"/>
    </w:rPr>
  </w:style>
  <w:style w:type="character" w:customStyle="1" w:styleId="FooterChar1">
    <w:name w:val="Footer Char1"/>
    <w:basedOn w:val="DefaultParagraphFont"/>
    <w:uiPriority w:val="99"/>
    <w:semiHidden/>
    <w:rsid w:val="00B21847"/>
    <w:rPr>
      <w:rFonts w:ascii="Calibri" w:eastAsia="SimSun" w:hAnsi="Calibri" w:cs="Arial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>Springer Nature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1</cp:revision>
  <dcterms:created xsi:type="dcterms:W3CDTF">2020-09-03T08:31:00Z</dcterms:created>
  <dcterms:modified xsi:type="dcterms:W3CDTF">2020-09-03T08:32:00Z</dcterms:modified>
</cp:coreProperties>
</file>