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8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7936230" cy="5410200"/>
            <wp:effectExtent l="19050" t="0" r="7620" b="0"/>
            <wp:docPr id="5" name="Picture 5" descr="C:\Users\emami\Download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ami\Downloads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096" cy="541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9" w:rsidRPr="00154849" w:rsidRDefault="00154849" w:rsidP="0015484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4849">
        <w:rPr>
          <w:rFonts w:ascii="Times New Roman" w:hAnsi="Times New Roman" w:cs="Times New Roman"/>
          <w:sz w:val="24"/>
          <w:szCs w:val="24"/>
        </w:rPr>
        <w:t>attern of 2% agarose gel electrophoresis of DNA samples for Arg389Gly-β</w:t>
      </w:r>
      <w:r w:rsidRPr="001548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849">
        <w:rPr>
          <w:rFonts w:ascii="Times New Roman" w:hAnsi="Times New Roman" w:cs="Times New Roman"/>
          <w:sz w:val="24"/>
          <w:szCs w:val="24"/>
        </w:rPr>
        <w:t>AR polymorphism</w:t>
      </w:r>
    </w:p>
    <w:p w:rsidR="00FB26B8" w:rsidRDefault="00FB26B8" w:rsidP="00C05C24">
      <w:pPr>
        <w:jc w:val="center"/>
      </w:pPr>
      <w:r w:rsidRPr="00FB26B8">
        <w:rPr>
          <w:noProof/>
        </w:rPr>
        <w:lastRenderedPageBreak/>
        <w:drawing>
          <wp:inline distT="0" distB="0" distL="0" distR="0">
            <wp:extent cx="7981950" cy="5562600"/>
            <wp:effectExtent l="19050" t="0" r="0" b="0"/>
            <wp:docPr id="16" name="Picture 6" descr="C:\Users\emami\Download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ami\Downloads\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9" w:rsidRPr="00154849" w:rsidRDefault="00154849" w:rsidP="00154849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9">
        <w:rPr>
          <w:rFonts w:ascii="Times New Roman" w:hAnsi="Times New Roman" w:cs="Times New Roman"/>
          <w:sz w:val="24"/>
          <w:szCs w:val="24"/>
        </w:rPr>
        <w:t>Pattern of 2% agarose gel electrophoresis of DNA samples for Ser49Gly-β</w:t>
      </w:r>
      <w:r w:rsidRPr="001548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849">
        <w:rPr>
          <w:rFonts w:ascii="Times New Roman" w:hAnsi="Times New Roman" w:cs="Times New Roman"/>
          <w:sz w:val="24"/>
          <w:szCs w:val="24"/>
        </w:rPr>
        <w:t>AR polymorphism</w:t>
      </w:r>
    </w:p>
    <w:p w:rsidR="000A283C" w:rsidRDefault="00C05C24" w:rsidP="00C05C24">
      <w:pPr>
        <w:jc w:val="center"/>
      </w:pPr>
      <w:r>
        <w:rPr>
          <w:noProof/>
        </w:rPr>
        <w:lastRenderedPageBreak/>
        <w:drawing>
          <wp:inline distT="0" distB="0" distL="0" distR="0">
            <wp:extent cx="7922187" cy="5273040"/>
            <wp:effectExtent l="19050" t="0" r="2613" b="0"/>
            <wp:docPr id="4" name="Picture 4" descr="C:\Users\emami\Downloads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ami\Downloads\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7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9" w:rsidRPr="00154849" w:rsidRDefault="00154849" w:rsidP="00154849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9">
        <w:rPr>
          <w:rFonts w:ascii="Times New Roman" w:hAnsi="Times New Roman" w:cs="Times New Roman"/>
          <w:sz w:val="24"/>
          <w:szCs w:val="24"/>
        </w:rPr>
        <w:t>Pattern of 2% agarose gel electrophoresis of DNA samples for Arg16Gly-β</w:t>
      </w:r>
      <w:r w:rsidRPr="001548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849">
        <w:rPr>
          <w:rFonts w:ascii="Times New Roman" w:hAnsi="Times New Roman" w:cs="Times New Roman"/>
          <w:sz w:val="24"/>
          <w:szCs w:val="24"/>
        </w:rPr>
        <w:t>AR polymorphism</w:t>
      </w:r>
    </w:p>
    <w:p w:rsidR="00154849" w:rsidRDefault="00154849" w:rsidP="00154849"/>
    <w:p w:rsidR="00C05C24" w:rsidRDefault="00C05C24" w:rsidP="00C05C24">
      <w:pPr>
        <w:jc w:val="center"/>
      </w:pPr>
      <w:r>
        <w:rPr>
          <w:noProof/>
        </w:rPr>
        <w:lastRenderedPageBreak/>
        <w:drawing>
          <wp:inline distT="0" distB="0" distL="0" distR="0">
            <wp:extent cx="6553200" cy="1209675"/>
            <wp:effectExtent l="19050" t="0" r="0" b="0"/>
            <wp:docPr id="9" name="Picture 9" descr="D:\Dars\Payan name\SNP\Sequencing\ADBR1-1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ars\Payan name\SNP\Sequencing\ADBR1-1G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24" w:rsidRDefault="00C05C24" w:rsidP="00154849"/>
    <w:p w:rsidR="00C05C24" w:rsidRDefault="00C05C24" w:rsidP="00C05C24">
      <w:pPr>
        <w:jc w:val="center"/>
      </w:pPr>
    </w:p>
    <w:p w:rsidR="00C05C24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6505575" cy="1200150"/>
            <wp:effectExtent l="19050" t="0" r="9525" b="0"/>
            <wp:docPr id="8" name="Picture 8" descr="D:\Dars\Payan name\SNP\Sequencing\ADBR1-1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ars\Payan name\SNP\Sequencing\ADBR1-1G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24" w:rsidRDefault="00C05C24" w:rsidP="00154849"/>
    <w:p w:rsidR="00C05C24" w:rsidRDefault="00C05C24" w:rsidP="00C05C24">
      <w:pPr>
        <w:jc w:val="center"/>
      </w:pPr>
    </w:p>
    <w:p w:rsidR="00C05C24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5095875" cy="1200150"/>
            <wp:effectExtent l="19050" t="0" r="9525" b="0"/>
            <wp:docPr id="7" name="Picture 7" descr="D:\Dars\Payan name\SNP\Sequencing\ADBR1-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rs\Payan name\SNP\Sequencing\ADBR1-1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9" w:rsidRDefault="00154849" w:rsidP="00C05C24">
      <w:pPr>
        <w:jc w:val="center"/>
      </w:pPr>
    </w:p>
    <w:p w:rsidR="00154849" w:rsidRPr="00154849" w:rsidRDefault="00154849" w:rsidP="00154849">
      <w:pPr>
        <w:rPr>
          <w:rFonts w:ascii="Times New Roman" w:hAnsi="Times New Roman" w:cs="Times New Roman"/>
          <w:sz w:val="24"/>
          <w:szCs w:val="24"/>
        </w:rPr>
      </w:pPr>
      <w:r w:rsidRPr="00154849">
        <w:rPr>
          <w:rFonts w:ascii="Times New Roman" w:hAnsi="Times New Roman" w:cs="Times New Roman"/>
          <w:sz w:val="24"/>
          <w:szCs w:val="24"/>
        </w:rPr>
        <w:t>Sequence analysis of DNA samples for Arg389Gly-β</w:t>
      </w:r>
      <w:r w:rsidRPr="001548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849">
        <w:rPr>
          <w:rFonts w:ascii="Times New Roman" w:hAnsi="Times New Roman" w:cs="Times New Roman"/>
          <w:sz w:val="24"/>
          <w:szCs w:val="24"/>
        </w:rPr>
        <w:t>AR</w:t>
      </w:r>
    </w:p>
    <w:p w:rsidR="00C05C24" w:rsidRDefault="00C05C24" w:rsidP="00C05C24">
      <w:pPr>
        <w:jc w:val="center"/>
      </w:pPr>
    </w:p>
    <w:p w:rsidR="00C05C24" w:rsidRDefault="00C05C24" w:rsidP="00C05C24">
      <w:pPr>
        <w:jc w:val="center"/>
      </w:pPr>
      <w:r>
        <w:rPr>
          <w:noProof/>
        </w:rPr>
        <w:lastRenderedPageBreak/>
        <w:drawing>
          <wp:inline distT="0" distB="0" distL="0" distR="0">
            <wp:extent cx="8772525" cy="1181100"/>
            <wp:effectExtent l="19050" t="0" r="9525" b="0"/>
            <wp:docPr id="12" name="Picture 12" descr="D:\Dars\Payan name\SNP\Sequencing\ADBR1-2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ars\Payan name\SNP\Sequencing\ADBR1-2G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24" w:rsidRDefault="00C05C24" w:rsidP="00C05C24">
      <w:pPr>
        <w:jc w:val="center"/>
      </w:pPr>
    </w:p>
    <w:p w:rsidR="00C05C24" w:rsidRDefault="00C05C24" w:rsidP="00154849"/>
    <w:p w:rsidR="00C05C24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6800850" cy="1209675"/>
            <wp:effectExtent l="19050" t="0" r="0" b="0"/>
            <wp:docPr id="11" name="Picture 11" descr="D:\Dars\Payan name\SNP\Sequencing\ADBR1-2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ars\Payan name\SNP\Sequencing\ADBR1-2A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24" w:rsidRDefault="00C05C24" w:rsidP="00C05C24">
      <w:pPr>
        <w:jc w:val="center"/>
      </w:pPr>
    </w:p>
    <w:p w:rsidR="00C05C24" w:rsidRDefault="00C05C24" w:rsidP="00154849"/>
    <w:p w:rsidR="00C05C24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7010400" cy="1190625"/>
            <wp:effectExtent l="19050" t="0" r="0" b="0"/>
            <wp:docPr id="10" name="Picture 10" descr="D:\Dars\Payan name\SNP\Sequencing\ADBR1-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ars\Payan name\SNP\Sequencing\ADBR1-2A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9" w:rsidRDefault="00154849" w:rsidP="00C05C24">
      <w:pPr>
        <w:jc w:val="center"/>
      </w:pPr>
    </w:p>
    <w:p w:rsidR="00154849" w:rsidRPr="00154849" w:rsidRDefault="00154849" w:rsidP="00154849">
      <w:pPr>
        <w:rPr>
          <w:rFonts w:ascii="Times New Roman" w:hAnsi="Times New Roman" w:cs="Times New Roman"/>
          <w:sz w:val="24"/>
          <w:szCs w:val="24"/>
        </w:rPr>
      </w:pPr>
      <w:r w:rsidRPr="00154849">
        <w:rPr>
          <w:rFonts w:ascii="Times New Roman" w:hAnsi="Times New Roman" w:cs="Times New Roman"/>
          <w:sz w:val="24"/>
          <w:szCs w:val="24"/>
        </w:rPr>
        <w:t>Sequence analysis of DNA samples for Ser49Gly-β</w:t>
      </w:r>
      <w:r w:rsidRPr="001548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849">
        <w:rPr>
          <w:rFonts w:ascii="Times New Roman" w:hAnsi="Times New Roman" w:cs="Times New Roman"/>
          <w:sz w:val="24"/>
          <w:szCs w:val="24"/>
        </w:rPr>
        <w:t>AR</w:t>
      </w:r>
    </w:p>
    <w:p w:rsidR="00154849" w:rsidRDefault="00154849" w:rsidP="00154849"/>
    <w:p w:rsidR="00C05C24" w:rsidRDefault="00C05C24" w:rsidP="00C05C24">
      <w:pPr>
        <w:jc w:val="center"/>
      </w:pPr>
    </w:p>
    <w:p w:rsidR="00C05C24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6562725" cy="1181100"/>
            <wp:effectExtent l="19050" t="0" r="9525" b="0"/>
            <wp:docPr id="15" name="Picture 15" descr="D:\Dars\Payan name\SNP\Sequencing\ADBR2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ars\Payan name\SNP\Sequencing\ADBR2T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24" w:rsidRDefault="00C05C24" w:rsidP="00154849"/>
    <w:p w:rsidR="00C05C24" w:rsidRDefault="00C05C24" w:rsidP="00C05C24">
      <w:pPr>
        <w:jc w:val="center"/>
      </w:pPr>
    </w:p>
    <w:p w:rsidR="00C05C24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6572250" cy="1171575"/>
            <wp:effectExtent l="19050" t="0" r="0" b="0"/>
            <wp:docPr id="14" name="Picture 14" descr="D:\Dars\Payan name\SNP\Sequencing\ADBR2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ars\Payan name\SNP\Sequencing\ADBR2C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24" w:rsidRDefault="00C05C24" w:rsidP="00C05C24">
      <w:pPr>
        <w:jc w:val="center"/>
      </w:pPr>
    </w:p>
    <w:p w:rsidR="00C05C24" w:rsidRDefault="00C05C24" w:rsidP="00154849"/>
    <w:p w:rsidR="00C05C24" w:rsidRDefault="00C05C24" w:rsidP="00C05C24">
      <w:pPr>
        <w:jc w:val="center"/>
      </w:pPr>
      <w:r>
        <w:rPr>
          <w:noProof/>
        </w:rPr>
        <w:drawing>
          <wp:inline distT="0" distB="0" distL="0" distR="0">
            <wp:extent cx="6305550" cy="1209675"/>
            <wp:effectExtent l="19050" t="0" r="0" b="0"/>
            <wp:docPr id="13" name="Picture 13" descr="D:\Dars\Payan name\SNP\Sequencing\ADBR2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ars\Payan name\SNP\Sequencing\ADBR2C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9" w:rsidRDefault="00154849" w:rsidP="00C05C24">
      <w:pPr>
        <w:jc w:val="center"/>
      </w:pPr>
    </w:p>
    <w:p w:rsidR="00154849" w:rsidRPr="00154849" w:rsidRDefault="00154849" w:rsidP="00154849">
      <w:pPr>
        <w:rPr>
          <w:rFonts w:ascii="Times New Roman" w:hAnsi="Times New Roman" w:cs="Times New Roman"/>
          <w:sz w:val="24"/>
          <w:szCs w:val="24"/>
        </w:rPr>
      </w:pPr>
      <w:r w:rsidRPr="00154849">
        <w:rPr>
          <w:rFonts w:ascii="Times New Roman" w:hAnsi="Times New Roman" w:cs="Times New Roman"/>
          <w:sz w:val="24"/>
          <w:szCs w:val="24"/>
        </w:rPr>
        <w:t>Sequence analysis of DNA samples for Arg16Gly-β</w:t>
      </w:r>
      <w:r w:rsidRPr="001548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849">
        <w:rPr>
          <w:rFonts w:ascii="Times New Roman" w:hAnsi="Times New Roman" w:cs="Times New Roman"/>
          <w:sz w:val="24"/>
          <w:szCs w:val="24"/>
        </w:rPr>
        <w:t>AR</w:t>
      </w:r>
    </w:p>
    <w:sectPr w:rsidR="00154849" w:rsidRPr="00154849" w:rsidSect="00C05C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810"/>
    <w:rsid w:val="000A283C"/>
    <w:rsid w:val="00154849"/>
    <w:rsid w:val="001A26E5"/>
    <w:rsid w:val="002B5D19"/>
    <w:rsid w:val="00680810"/>
    <w:rsid w:val="00C05C24"/>
    <w:rsid w:val="00FB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5</cp:revision>
  <dcterms:created xsi:type="dcterms:W3CDTF">2020-08-15T07:17:00Z</dcterms:created>
  <dcterms:modified xsi:type="dcterms:W3CDTF">2020-08-15T08:33:00Z</dcterms:modified>
</cp:coreProperties>
</file>