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A4959" w14:textId="77777777" w:rsidR="00FD5AED" w:rsidRPr="00735B7D" w:rsidRDefault="00FD5AED" w:rsidP="00FD5AED">
      <w:pPr>
        <w:pStyle w:val="Heading1"/>
        <w:numPr>
          <w:ilvl w:val="0"/>
          <w:numId w:val="0"/>
        </w:numPr>
        <w:spacing w:after="120" w:line="360" w:lineRule="auto"/>
        <w:rPr>
          <w:sz w:val="20"/>
          <w:szCs w:val="20"/>
          <w:lang w:val="en-GB"/>
        </w:rPr>
      </w:pPr>
      <w:r w:rsidRPr="00F27DBC">
        <w:rPr>
          <w:sz w:val="20"/>
          <w:szCs w:val="20"/>
          <w:lang w:val="en-GB"/>
        </w:rPr>
        <w:t>Supplementary Material</w:t>
      </w:r>
    </w:p>
    <w:p w14:paraId="084C99E7" w14:textId="77777777" w:rsidR="00FD5AED" w:rsidRPr="00F27DBC" w:rsidRDefault="00FD5AED" w:rsidP="00FD5AED">
      <w:pPr>
        <w:pStyle w:val="Heading1"/>
        <w:numPr>
          <w:ilvl w:val="0"/>
          <w:numId w:val="0"/>
        </w:numPr>
        <w:spacing w:after="120" w:line="360" w:lineRule="auto"/>
        <w:rPr>
          <w:sz w:val="20"/>
          <w:szCs w:val="20"/>
        </w:rPr>
      </w:pPr>
      <w:bookmarkStart w:id="0" w:name="_Figure_S1"/>
      <w:bookmarkEnd w:id="0"/>
      <w:r w:rsidRPr="00F27DBC">
        <w:rPr>
          <w:sz w:val="20"/>
          <w:szCs w:val="20"/>
          <w:lang w:val="en-GB"/>
        </w:rPr>
        <w:t xml:space="preserve">Figure </w:t>
      </w:r>
      <w:r>
        <w:rPr>
          <w:sz w:val="20"/>
          <w:szCs w:val="20"/>
          <w:lang w:val="en-GB"/>
        </w:rPr>
        <w:t>S</w:t>
      </w:r>
      <w:r w:rsidRPr="00F27DBC">
        <w:rPr>
          <w:sz w:val="20"/>
          <w:szCs w:val="20"/>
          <w:lang w:val="en-GB"/>
        </w:rPr>
        <w:t>1</w:t>
      </w:r>
    </w:p>
    <w:p w14:paraId="7DB8D9BB" w14:textId="77777777" w:rsidR="00FD5AED" w:rsidRPr="00F27DBC" w:rsidRDefault="00FD5AED" w:rsidP="00FD5AED">
      <w:pPr>
        <w:spacing w:before="240" w:after="120" w:line="360" w:lineRule="auto"/>
        <w:ind w:firstLine="0"/>
        <w:jc w:val="center"/>
        <w:rPr>
          <w:rFonts w:cs="Times New Roman"/>
          <w:sz w:val="20"/>
          <w:szCs w:val="20"/>
          <w:lang w:val="es-ES"/>
        </w:rPr>
      </w:pPr>
      <w:r w:rsidRPr="00F56270">
        <w:rPr>
          <w:rFonts w:cs="Times New Roman"/>
          <w:noProof/>
          <w:sz w:val="20"/>
          <w:szCs w:val="20"/>
          <w:lang w:val="es-ES" w:eastAsia="es-ES"/>
        </w:rPr>
        <w:drawing>
          <wp:inline distT="0" distB="0" distL="0" distR="0" wp14:anchorId="26AB1FC8" wp14:editId="0DEF096F">
            <wp:extent cx="5490845" cy="4746186"/>
            <wp:effectExtent l="0" t="0" r="0" b="0"/>
            <wp:docPr id="8" name="Imagen 8" descr="D:\TRABAJOS\LuMinAves\PETRELES\Figure S1_Bulwe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\LuMinAves\PETRELES\Figure S1_Bulweria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74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5CF37" w14:textId="77777777" w:rsidR="00FD5AED" w:rsidRDefault="00FD5AED" w:rsidP="00FD5AED">
      <w:pPr>
        <w:spacing w:before="240" w:after="120" w:line="360" w:lineRule="auto"/>
        <w:ind w:firstLine="0"/>
        <w:rPr>
          <w:rFonts w:cs="Times New Roman"/>
          <w:sz w:val="20"/>
          <w:szCs w:val="20"/>
          <w:lang w:val="en-GB"/>
        </w:rPr>
      </w:pPr>
      <w:r w:rsidRPr="00F27DBC">
        <w:rPr>
          <w:rFonts w:cs="Times New Roman"/>
          <w:b/>
          <w:sz w:val="20"/>
          <w:szCs w:val="20"/>
          <w:lang w:val="en-GB"/>
        </w:rPr>
        <w:t xml:space="preserve">Figure </w:t>
      </w:r>
      <w:r>
        <w:rPr>
          <w:rFonts w:cs="Times New Roman"/>
          <w:b/>
          <w:sz w:val="20"/>
          <w:szCs w:val="20"/>
          <w:lang w:val="en-GB"/>
        </w:rPr>
        <w:t>S</w:t>
      </w:r>
      <w:r w:rsidRPr="00F27DBC">
        <w:rPr>
          <w:rFonts w:cs="Times New Roman"/>
          <w:b/>
          <w:sz w:val="20"/>
          <w:szCs w:val="20"/>
          <w:lang w:val="en-GB"/>
        </w:rPr>
        <w:t>1</w:t>
      </w:r>
      <w:r w:rsidRPr="00F27DBC">
        <w:rPr>
          <w:rFonts w:cs="Times New Roman"/>
          <w:sz w:val="20"/>
          <w:szCs w:val="20"/>
          <w:lang w:val="en-GB"/>
        </w:rPr>
        <w:t xml:space="preserve">. Location of the studied sites for </w:t>
      </w:r>
      <w:r>
        <w:rPr>
          <w:rFonts w:cs="Times New Roman"/>
          <w:sz w:val="20"/>
          <w:szCs w:val="20"/>
          <w:lang w:val="en-GB"/>
        </w:rPr>
        <w:t>nesting density</w:t>
      </w:r>
      <w:r w:rsidRPr="00F27DBC">
        <w:rPr>
          <w:rFonts w:cs="Times New Roman"/>
          <w:sz w:val="20"/>
          <w:szCs w:val="20"/>
          <w:lang w:val="en-GB"/>
        </w:rPr>
        <w:t xml:space="preserve"> and breeding success (red) of Bulwer’s </w:t>
      </w:r>
      <w:r>
        <w:rPr>
          <w:rFonts w:cs="Times New Roman"/>
          <w:sz w:val="20"/>
          <w:szCs w:val="20"/>
          <w:lang w:val="en-GB"/>
        </w:rPr>
        <w:t xml:space="preserve">petrel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Bulweria</w:t>
      </w:r>
      <w:proofErr w:type="spellEnd"/>
      <w:r w:rsidRPr="00F27DBC">
        <w:rPr>
          <w:rFonts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bulwerii</w:t>
      </w:r>
      <w:proofErr w:type="spellEnd"/>
      <w:r w:rsidRPr="00F27DBC">
        <w:rPr>
          <w:rFonts w:cs="Times New Roman"/>
          <w:sz w:val="20"/>
          <w:szCs w:val="20"/>
          <w:lang w:val="en-GB"/>
        </w:rPr>
        <w:t xml:space="preserve"> </w:t>
      </w:r>
      <w:r>
        <w:rPr>
          <w:rFonts w:cs="Times New Roman"/>
          <w:sz w:val="20"/>
          <w:szCs w:val="20"/>
          <w:lang w:val="en-GB"/>
        </w:rPr>
        <w:t>o</w:t>
      </w:r>
      <w:r w:rsidRPr="00F27DBC">
        <w:rPr>
          <w:rFonts w:cs="Times New Roman"/>
          <w:sz w:val="20"/>
          <w:szCs w:val="20"/>
          <w:lang w:val="en-GB"/>
        </w:rPr>
        <w:t>n Tenerife</w:t>
      </w:r>
      <w:r>
        <w:rPr>
          <w:rFonts w:cs="Times New Roman"/>
          <w:sz w:val="20"/>
          <w:szCs w:val="20"/>
          <w:lang w:val="en-GB"/>
        </w:rPr>
        <w:t>, Canary Islands,</w:t>
      </w:r>
      <w:r w:rsidRPr="00F27DBC">
        <w:rPr>
          <w:rFonts w:cs="Times New Roman"/>
          <w:sz w:val="20"/>
          <w:szCs w:val="20"/>
          <w:lang w:val="en-GB"/>
        </w:rPr>
        <w:t xml:space="preserve"> during 2017-2020 breeding seasons (see </w:t>
      </w:r>
      <w:r>
        <w:rPr>
          <w:rFonts w:cs="Times New Roman"/>
          <w:sz w:val="20"/>
          <w:szCs w:val="20"/>
          <w:lang w:val="en-GB"/>
        </w:rPr>
        <w:t>Table S1</w:t>
      </w:r>
      <w:r w:rsidRPr="00F27DBC">
        <w:rPr>
          <w:rFonts w:cs="Times New Roman"/>
          <w:sz w:val="20"/>
          <w:szCs w:val="20"/>
          <w:lang w:val="en-GB"/>
        </w:rPr>
        <w:t xml:space="preserve"> for further details).</w:t>
      </w:r>
      <w:r>
        <w:rPr>
          <w:rFonts w:cs="Times New Roman"/>
          <w:sz w:val="20"/>
          <w:szCs w:val="20"/>
          <w:lang w:val="en-GB"/>
        </w:rPr>
        <w:br w:type="page"/>
      </w:r>
    </w:p>
    <w:p w14:paraId="236B3817" w14:textId="77777777" w:rsidR="00FD5AED" w:rsidRPr="00F27DBC" w:rsidRDefault="00FD5AED" w:rsidP="00FD5AED">
      <w:pPr>
        <w:pStyle w:val="Heading1"/>
        <w:numPr>
          <w:ilvl w:val="0"/>
          <w:numId w:val="0"/>
        </w:numPr>
        <w:spacing w:after="120" w:line="360" w:lineRule="auto"/>
        <w:rPr>
          <w:sz w:val="20"/>
          <w:szCs w:val="20"/>
          <w:lang w:val="en-GB"/>
        </w:rPr>
      </w:pPr>
      <w:bookmarkStart w:id="1" w:name="_Figure_S2"/>
      <w:bookmarkEnd w:id="1"/>
      <w:r w:rsidRPr="00F27DBC">
        <w:rPr>
          <w:sz w:val="20"/>
          <w:szCs w:val="20"/>
          <w:lang w:val="en-GB"/>
        </w:rPr>
        <w:lastRenderedPageBreak/>
        <w:t xml:space="preserve">Figure </w:t>
      </w:r>
      <w:r>
        <w:rPr>
          <w:sz w:val="20"/>
          <w:szCs w:val="20"/>
          <w:lang w:val="en-GB"/>
        </w:rPr>
        <w:t>S2</w:t>
      </w:r>
    </w:p>
    <w:p w14:paraId="63538C4A" w14:textId="77777777" w:rsidR="00FD5AED" w:rsidRPr="00F27DBC" w:rsidRDefault="00FD5AED" w:rsidP="00FD5AED">
      <w:pPr>
        <w:spacing w:before="240" w:after="120" w:line="360" w:lineRule="auto"/>
        <w:ind w:firstLine="0"/>
        <w:rPr>
          <w:rFonts w:cs="Times New Roman"/>
          <w:sz w:val="20"/>
          <w:szCs w:val="20"/>
          <w:lang w:val="en-GB"/>
        </w:rPr>
      </w:pPr>
      <w:r w:rsidRPr="00F27DBC">
        <w:rPr>
          <w:rFonts w:cs="Times New Roman"/>
          <w:noProof/>
          <w:sz w:val="20"/>
          <w:szCs w:val="20"/>
          <w:lang w:val="es-ES" w:eastAsia="es-ES"/>
        </w:rPr>
        <w:drawing>
          <wp:inline distT="0" distB="0" distL="0" distR="0" wp14:anchorId="2649AFA2" wp14:editId="73E39830">
            <wp:extent cx="4858457" cy="4532881"/>
            <wp:effectExtent l="0" t="0" r="0" b="1270"/>
            <wp:docPr id="2" name="Imagen 2" descr="D:\TRABAJOS\LuMinAves\PETRELES\Fig_HuraTra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\LuMinAves\PETRELES\Fig_HuraTrai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01" cy="45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ED18" w14:textId="77777777" w:rsidR="00FD5AED" w:rsidRDefault="00FD5AED" w:rsidP="00FD5AED">
      <w:pPr>
        <w:spacing w:before="240" w:after="120" w:line="360" w:lineRule="auto"/>
        <w:ind w:firstLine="0"/>
        <w:rPr>
          <w:rFonts w:cs="Times New Roman"/>
          <w:sz w:val="20"/>
          <w:szCs w:val="20"/>
          <w:lang w:val="en-GB"/>
        </w:rPr>
      </w:pPr>
      <w:r w:rsidRPr="00F27DBC">
        <w:rPr>
          <w:rFonts w:cs="Times New Roman"/>
          <w:b/>
          <w:sz w:val="20"/>
          <w:szCs w:val="20"/>
          <w:lang w:val="en-GB"/>
        </w:rPr>
        <w:t xml:space="preserve">Figure </w:t>
      </w:r>
      <w:r>
        <w:rPr>
          <w:rFonts w:cs="Times New Roman"/>
          <w:b/>
          <w:sz w:val="20"/>
          <w:szCs w:val="20"/>
          <w:lang w:val="en-GB"/>
        </w:rPr>
        <w:t>S2</w:t>
      </w:r>
      <w:r w:rsidRPr="00F27DBC">
        <w:rPr>
          <w:rFonts w:cs="Times New Roman"/>
          <w:b/>
          <w:sz w:val="20"/>
          <w:szCs w:val="20"/>
          <w:lang w:val="en-GB"/>
        </w:rPr>
        <w:t>.</w:t>
      </w:r>
      <w:r w:rsidRPr="00F27DBC">
        <w:rPr>
          <w:rFonts w:cs="Times New Roman"/>
          <w:sz w:val="20"/>
          <w:szCs w:val="20"/>
          <w:lang w:val="en-GB"/>
        </w:rPr>
        <w:t xml:space="preserve"> Comparison of eight variables describing nest features of Bulwer’s petrel</w:t>
      </w:r>
      <w:r w:rsidRPr="00F27DBC">
        <w:rPr>
          <w:rFonts w:cs="Times New Roman"/>
          <w:b/>
          <w:sz w:val="20"/>
          <w:szCs w:val="20"/>
          <w:lang w:val="en-GB"/>
        </w:rPr>
        <w:t xml:space="preserve"> </w:t>
      </w:r>
      <w:proofErr w:type="spellStart"/>
      <w:r w:rsidRPr="00F27DBC">
        <w:rPr>
          <w:rFonts w:cs="Times New Roman"/>
          <w:i/>
          <w:sz w:val="20"/>
          <w:szCs w:val="20"/>
          <w:lang w:val="en-GB"/>
        </w:rPr>
        <w:t>Bulweria</w:t>
      </w:r>
      <w:proofErr w:type="spellEnd"/>
      <w:r w:rsidRPr="00F27DBC">
        <w:rPr>
          <w:rFonts w:cs="Times New Roman"/>
          <w:i/>
          <w:sz w:val="20"/>
          <w:szCs w:val="20"/>
          <w:lang w:val="en-GB"/>
        </w:rPr>
        <w:t xml:space="preserve"> </w:t>
      </w:r>
      <w:proofErr w:type="spellStart"/>
      <w:r w:rsidRPr="00F27DBC">
        <w:rPr>
          <w:rFonts w:cs="Times New Roman"/>
          <w:i/>
          <w:sz w:val="20"/>
          <w:szCs w:val="20"/>
          <w:lang w:val="en-GB"/>
        </w:rPr>
        <w:t>bulwerii</w:t>
      </w:r>
      <w:proofErr w:type="spellEnd"/>
      <w:r w:rsidRPr="00F27DBC">
        <w:rPr>
          <w:rFonts w:cs="Times New Roman"/>
          <w:i/>
          <w:sz w:val="20"/>
          <w:szCs w:val="20"/>
          <w:lang w:val="en-GB"/>
        </w:rPr>
        <w:t xml:space="preserve"> </w:t>
      </w:r>
      <w:r w:rsidRPr="00F27DBC">
        <w:rPr>
          <w:rFonts w:cs="Times New Roman"/>
          <w:sz w:val="20"/>
          <w:szCs w:val="20"/>
          <w:lang w:val="en-GB"/>
        </w:rPr>
        <w:t xml:space="preserve">and </w:t>
      </w:r>
      <w:r>
        <w:rPr>
          <w:rFonts w:cs="Times New Roman"/>
          <w:sz w:val="20"/>
          <w:szCs w:val="20"/>
          <w:lang w:val="en-GB"/>
        </w:rPr>
        <w:t>f</w:t>
      </w:r>
      <w:r w:rsidRPr="00F27DBC">
        <w:rPr>
          <w:rFonts w:cs="Times New Roman"/>
          <w:sz w:val="20"/>
          <w:szCs w:val="20"/>
          <w:lang w:val="en-GB"/>
        </w:rPr>
        <w:t xml:space="preserve">eral pigeon </w:t>
      </w:r>
      <w:r w:rsidRPr="00F27DBC">
        <w:rPr>
          <w:rFonts w:cs="Times New Roman"/>
          <w:i/>
          <w:sz w:val="20"/>
          <w:szCs w:val="20"/>
          <w:lang w:val="en-GB"/>
        </w:rPr>
        <w:t xml:space="preserve">Columba </w:t>
      </w:r>
      <w:proofErr w:type="spellStart"/>
      <w:r w:rsidRPr="00F27DBC">
        <w:rPr>
          <w:rFonts w:cs="Times New Roman"/>
          <w:i/>
          <w:sz w:val="20"/>
          <w:szCs w:val="20"/>
          <w:lang w:val="en-GB"/>
        </w:rPr>
        <w:t>livia</w:t>
      </w:r>
      <w:proofErr w:type="spellEnd"/>
      <w:r w:rsidRPr="00F27DBC">
        <w:rPr>
          <w:rFonts w:cs="Times New Roman"/>
          <w:i/>
          <w:sz w:val="20"/>
          <w:szCs w:val="20"/>
          <w:lang w:val="en-GB"/>
        </w:rPr>
        <w:t xml:space="preserve"> </w:t>
      </w:r>
      <w:r>
        <w:rPr>
          <w:rFonts w:cs="Times New Roman"/>
          <w:sz w:val="20"/>
          <w:szCs w:val="20"/>
          <w:lang w:val="en-GB"/>
        </w:rPr>
        <w:t>o</w:t>
      </w:r>
      <w:r w:rsidRPr="00F27DBC">
        <w:rPr>
          <w:rFonts w:cs="Times New Roman"/>
          <w:sz w:val="20"/>
          <w:szCs w:val="20"/>
          <w:lang w:val="en-GB"/>
        </w:rPr>
        <w:t>n Tenerife</w:t>
      </w:r>
      <w:r>
        <w:rPr>
          <w:rFonts w:cs="Times New Roman"/>
          <w:sz w:val="20"/>
          <w:szCs w:val="20"/>
          <w:lang w:val="en-GB"/>
        </w:rPr>
        <w:t>, Canary Islands</w:t>
      </w:r>
      <w:r w:rsidRPr="00F27DBC">
        <w:rPr>
          <w:rFonts w:cs="Times New Roman"/>
          <w:sz w:val="20"/>
          <w:szCs w:val="20"/>
          <w:lang w:val="en-GB"/>
        </w:rPr>
        <w:t>. Data have been jittered for a better visualization.</w:t>
      </w:r>
      <w:r>
        <w:rPr>
          <w:rFonts w:cs="Times New Roman"/>
          <w:sz w:val="20"/>
          <w:szCs w:val="20"/>
          <w:lang w:val="en-GB"/>
        </w:rPr>
        <w:br w:type="page"/>
      </w:r>
    </w:p>
    <w:p w14:paraId="24496F03" w14:textId="77777777" w:rsidR="00FD5AED" w:rsidRPr="00747432" w:rsidRDefault="00FD5AED" w:rsidP="00FD5AED">
      <w:pPr>
        <w:pStyle w:val="Heading1"/>
        <w:numPr>
          <w:ilvl w:val="0"/>
          <w:numId w:val="0"/>
        </w:numPr>
        <w:spacing w:after="120" w:line="360" w:lineRule="auto"/>
        <w:rPr>
          <w:sz w:val="20"/>
          <w:szCs w:val="20"/>
          <w:lang w:val="en-GB"/>
        </w:rPr>
      </w:pPr>
      <w:bookmarkStart w:id="2" w:name="_Table_S1"/>
      <w:bookmarkStart w:id="3" w:name="_Figure_S3"/>
      <w:bookmarkEnd w:id="2"/>
      <w:bookmarkEnd w:id="3"/>
      <w:r w:rsidRPr="00747432">
        <w:rPr>
          <w:sz w:val="20"/>
          <w:szCs w:val="20"/>
          <w:lang w:val="en-GB"/>
        </w:rPr>
        <w:lastRenderedPageBreak/>
        <w:t>Figure S3</w:t>
      </w:r>
    </w:p>
    <w:p w14:paraId="30348FE5" w14:textId="77777777" w:rsidR="00FD5AED" w:rsidRDefault="00FD5AED" w:rsidP="00FD5AED">
      <w:pPr>
        <w:spacing w:before="240" w:after="120" w:line="360" w:lineRule="auto"/>
        <w:ind w:firstLine="0"/>
        <w:rPr>
          <w:b/>
          <w:sz w:val="20"/>
          <w:szCs w:val="20"/>
          <w:lang w:val="en-GB"/>
        </w:rPr>
      </w:pPr>
      <w:r w:rsidRPr="00747432">
        <w:rPr>
          <w:b/>
          <w:noProof/>
          <w:sz w:val="20"/>
          <w:szCs w:val="20"/>
          <w:lang w:val="es-ES" w:eastAsia="es-ES"/>
        </w:rPr>
        <w:drawing>
          <wp:inline distT="0" distB="0" distL="0" distR="0" wp14:anchorId="7D526E6F" wp14:editId="5E63820C">
            <wp:extent cx="4446000" cy="3337200"/>
            <wp:effectExtent l="0" t="0" r="0" b="0"/>
            <wp:docPr id="6" name="Imagen 6" descr="C:\Users\airam\Downloads\WhatsApp Image 2021-05-11 at 20.5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ram\Downloads\WhatsApp Image 2021-05-11 at 20.50.2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33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24D">
        <w:rPr>
          <w:b/>
          <w:noProof/>
          <w:sz w:val="20"/>
          <w:szCs w:val="20"/>
          <w:lang w:val="es-ES" w:eastAsia="es-ES"/>
        </w:rPr>
        <w:drawing>
          <wp:inline distT="0" distB="0" distL="0" distR="0" wp14:anchorId="2A80EB97" wp14:editId="2EDAC28B">
            <wp:extent cx="4448126" cy="3915722"/>
            <wp:effectExtent l="0" t="0" r="0" b="8890"/>
            <wp:docPr id="1" name="Imagen 1" descr="C:\Users\airam\Downloads\Roques del Burgado._18-05-2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ram\Downloads\Roques del Burgado._18-05-21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6" t="4802" r="12359" b="7586"/>
                    <a:stretch/>
                  </pic:blipFill>
                  <pic:spPr bwMode="auto">
                    <a:xfrm>
                      <a:off x="0" y="0"/>
                      <a:ext cx="4479420" cy="39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11ACE" w14:textId="77777777" w:rsidR="00FD5AED" w:rsidRDefault="00FD5AED" w:rsidP="00FD5AED">
      <w:pPr>
        <w:spacing w:before="240" w:after="120" w:line="360" w:lineRule="auto"/>
        <w:ind w:firstLine="0"/>
        <w:rPr>
          <w:rFonts w:eastAsia="Cambria" w:cs="Times New Roman"/>
          <w:b/>
          <w:sz w:val="20"/>
          <w:szCs w:val="20"/>
          <w:lang w:val="en-GB"/>
        </w:rPr>
      </w:pPr>
      <w:r w:rsidRPr="00747432">
        <w:rPr>
          <w:b/>
          <w:sz w:val="20"/>
          <w:szCs w:val="20"/>
          <w:lang w:val="en-GB"/>
        </w:rPr>
        <w:t>Figure S3.</w:t>
      </w:r>
      <w:r>
        <w:rPr>
          <w:b/>
          <w:sz w:val="20"/>
          <w:szCs w:val="20"/>
          <w:lang w:val="en-GB"/>
        </w:rPr>
        <w:t xml:space="preserve"> </w:t>
      </w:r>
      <w:r w:rsidRPr="00747432">
        <w:rPr>
          <w:sz w:val="20"/>
          <w:szCs w:val="20"/>
          <w:lang w:val="en-GB"/>
        </w:rPr>
        <w:t>Photogr</w:t>
      </w:r>
      <w:r>
        <w:rPr>
          <w:sz w:val="20"/>
          <w:szCs w:val="20"/>
          <w:lang w:val="en-GB"/>
        </w:rPr>
        <w:t>a</w:t>
      </w:r>
      <w:r w:rsidRPr="00747432">
        <w:rPr>
          <w:sz w:val="20"/>
          <w:szCs w:val="20"/>
          <w:lang w:val="en-GB"/>
        </w:rPr>
        <w:t>p</w:t>
      </w:r>
      <w:r>
        <w:rPr>
          <w:sz w:val="20"/>
          <w:szCs w:val="20"/>
          <w:lang w:val="en-GB"/>
        </w:rPr>
        <w:t>h</w:t>
      </w:r>
      <w:r w:rsidRPr="00747432">
        <w:rPr>
          <w:sz w:val="20"/>
          <w:szCs w:val="20"/>
          <w:lang w:val="en-GB"/>
        </w:rPr>
        <w:t>s</w:t>
      </w:r>
      <w:r>
        <w:rPr>
          <w:sz w:val="20"/>
          <w:szCs w:val="20"/>
          <w:lang w:val="en-GB"/>
        </w:rPr>
        <w:t xml:space="preserve"> of Roque Grande (El </w:t>
      </w:r>
      <w:proofErr w:type="spellStart"/>
      <w:r>
        <w:rPr>
          <w:sz w:val="20"/>
          <w:szCs w:val="20"/>
          <w:lang w:val="en-GB"/>
        </w:rPr>
        <w:t>Burgado</w:t>
      </w:r>
      <w:proofErr w:type="spellEnd"/>
      <w:r>
        <w:rPr>
          <w:sz w:val="20"/>
          <w:szCs w:val="20"/>
          <w:lang w:val="en-GB"/>
        </w:rPr>
        <w:t xml:space="preserve">, Los </w:t>
      </w:r>
      <w:proofErr w:type="spellStart"/>
      <w:r>
        <w:rPr>
          <w:sz w:val="20"/>
          <w:szCs w:val="20"/>
          <w:lang w:val="en-GB"/>
        </w:rPr>
        <w:t>Realejos</w:t>
      </w:r>
      <w:proofErr w:type="spellEnd"/>
      <w:r>
        <w:rPr>
          <w:sz w:val="20"/>
          <w:szCs w:val="20"/>
          <w:lang w:val="en-GB"/>
        </w:rPr>
        <w:t xml:space="preserve">) taken in 2007 (top) and 2021 (bottom). Note the vegetation change. </w:t>
      </w:r>
      <w:r>
        <w:rPr>
          <w:rFonts w:cs="Times New Roman"/>
          <w:sz w:val="20"/>
          <w:szCs w:val="20"/>
          <w:lang w:val="en-GB"/>
        </w:rPr>
        <w:t>T</w:t>
      </w:r>
      <w:r w:rsidRPr="00F27DBC">
        <w:rPr>
          <w:rFonts w:cs="Times New Roman"/>
          <w:sz w:val="20"/>
          <w:szCs w:val="20"/>
          <w:lang w:val="en-GB"/>
        </w:rPr>
        <w:t xml:space="preserve">he number of </w:t>
      </w:r>
      <w:r w:rsidRPr="00F27DBC">
        <w:rPr>
          <w:rFonts w:cs="Times New Roman"/>
          <w:i/>
          <w:iCs/>
          <w:sz w:val="20"/>
          <w:szCs w:val="20"/>
          <w:lang w:val="en-GB"/>
        </w:rPr>
        <w:t xml:space="preserve">Euphorbia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canariensis</w:t>
      </w:r>
      <w:proofErr w:type="spellEnd"/>
      <w:r w:rsidRPr="00F27DBC">
        <w:rPr>
          <w:rFonts w:cs="Times New Roman"/>
          <w:sz w:val="20"/>
          <w:szCs w:val="20"/>
          <w:lang w:val="en-GB"/>
        </w:rPr>
        <w:t xml:space="preserve"> have passed from nine large individuals </w:t>
      </w:r>
      <w:r>
        <w:rPr>
          <w:rFonts w:cs="Times New Roman"/>
          <w:sz w:val="20"/>
          <w:szCs w:val="20"/>
          <w:lang w:val="en-GB"/>
        </w:rPr>
        <w:t xml:space="preserve">in 2007 (top) </w:t>
      </w:r>
      <w:r w:rsidRPr="00F27DBC">
        <w:rPr>
          <w:rFonts w:cs="Times New Roman"/>
          <w:sz w:val="20"/>
          <w:szCs w:val="20"/>
          <w:lang w:val="en-GB"/>
        </w:rPr>
        <w:t>to only one small individual</w:t>
      </w:r>
      <w:r>
        <w:rPr>
          <w:rFonts w:cs="Times New Roman"/>
          <w:sz w:val="20"/>
          <w:szCs w:val="20"/>
          <w:lang w:val="en-GB"/>
        </w:rPr>
        <w:t xml:space="preserve"> in 2019 (bottom).</w:t>
      </w:r>
      <w:r w:rsidRPr="00B14AE5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Photo credit: </w:t>
      </w:r>
      <w:r w:rsidRPr="002179F2">
        <w:rPr>
          <w:sz w:val="20"/>
          <w:szCs w:val="20"/>
          <w:lang w:val="en-GB"/>
        </w:rPr>
        <w:t xml:space="preserve">José Miguel Martín </w:t>
      </w:r>
      <w:proofErr w:type="spellStart"/>
      <w:r w:rsidRPr="002179F2">
        <w:rPr>
          <w:sz w:val="20"/>
          <w:szCs w:val="20"/>
          <w:lang w:val="en-GB"/>
        </w:rPr>
        <w:t>Fariña</w:t>
      </w:r>
      <w:proofErr w:type="spellEnd"/>
      <w:r>
        <w:rPr>
          <w:sz w:val="20"/>
          <w:szCs w:val="20"/>
          <w:lang w:val="en-GB"/>
        </w:rPr>
        <w:t xml:space="preserve"> (top) and </w:t>
      </w:r>
      <w:proofErr w:type="spellStart"/>
      <w:r>
        <w:rPr>
          <w:sz w:val="20"/>
          <w:szCs w:val="20"/>
          <w:lang w:val="en-GB"/>
        </w:rPr>
        <w:t>Beneharo</w:t>
      </w:r>
      <w:proofErr w:type="spellEnd"/>
      <w:r>
        <w:rPr>
          <w:sz w:val="20"/>
          <w:szCs w:val="20"/>
          <w:lang w:val="en-GB"/>
        </w:rPr>
        <w:t xml:space="preserve"> Rodríguez (bottom). </w:t>
      </w:r>
      <w:r>
        <w:rPr>
          <w:sz w:val="20"/>
          <w:szCs w:val="20"/>
          <w:lang w:val="en-GB"/>
        </w:rPr>
        <w:br w:type="page"/>
      </w:r>
    </w:p>
    <w:p w14:paraId="52EE5023" w14:textId="77777777" w:rsidR="00FD5AED" w:rsidRPr="00747432" w:rsidRDefault="00FD5AED" w:rsidP="00FD5AED">
      <w:pPr>
        <w:pStyle w:val="Heading1"/>
        <w:numPr>
          <w:ilvl w:val="0"/>
          <w:numId w:val="0"/>
        </w:numPr>
        <w:spacing w:after="120" w:line="360" w:lineRule="auto"/>
        <w:ind w:left="567" w:hanging="567"/>
        <w:rPr>
          <w:sz w:val="20"/>
          <w:szCs w:val="20"/>
        </w:rPr>
      </w:pPr>
      <w:bookmarkStart w:id="4" w:name="_Table_S1_1"/>
      <w:bookmarkEnd w:id="4"/>
      <w:r w:rsidRPr="00747432">
        <w:rPr>
          <w:sz w:val="20"/>
          <w:szCs w:val="20"/>
          <w:lang w:val="en-GB"/>
        </w:rPr>
        <w:lastRenderedPageBreak/>
        <w:t>Table S1</w:t>
      </w:r>
    </w:p>
    <w:p w14:paraId="1B853FEF" w14:textId="77777777" w:rsidR="00FD5AED" w:rsidRDefault="00FD5AED" w:rsidP="00FD5AED">
      <w:pPr>
        <w:spacing w:before="240" w:after="120" w:line="360" w:lineRule="auto"/>
        <w:ind w:firstLine="0"/>
        <w:rPr>
          <w:rFonts w:cs="Times New Roman"/>
          <w:sz w:val="20"/>
          <w:szCs w:val="20"/>
          <w:lang w:val="en-GB"/>
        </w:rPr>
      </w:pPr>
      <w:r w:rsidRPr="00747432">
        <w:rPr>
          <w:rFonts w:cs="Times New Roman"/>
          <w:b/>
          <w:sz w:val="20"/>
          <w:szCs w:val="20"/>
          <w:lang w:val="en-GB"/>
        </w:rPr>
        <w:t>Table S1</w:t>
      </w:r>
      <w:r w:rsidRPr="00747432">
        <w:rPr>
          <w:rFonts w:cs="Times New Roman"/>
          <w:sz w:val="20"/>
          <w:szCs w:val="20"/>
          <w:lang w:val="en-GB"/>
        </w:rPr>
        <w:t>. List</w:t>
      </w:r>
      <w:r w:rsidRPr="00F27DBC">
        <w:rPr>
          <w:rFonts w:cs="Times New Roman"/>
          <w:sz w:val="20"/>
          <w:szCs w:val="20"/>
          <w:lang w:val="en-GB"/>
        </w:rPr>
        <w:t xml:space="preserve"> of sites sampled for Bulwer’s </w:t>
      </w:r>
      <w:r>
        <w:rPr>
          <w:rFonts w:cs="Times New Roman"/>
          <w:sz w:val="20"/>
          <w:szCs w:val="20"/>
          <w:lang w:val="en-GB"/>
        </w:rPr>
        <w:t>p</w:t>
      </w:r>
      <w:r w:rsidRPr="00F27DBC">
        <w:rPr>
          <w:rFonts w:cs="Times New Roman"/>
          <w:sz w:val="20"/>
          <w:szCs w:val="20"/>
          <w:lang w:val="en-GB"/>
        </w:rPr>
        <w:t xml:space="preserve">etrel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Bulweria</w:t>
      </w:r>
      <w:proofErr w:type="spellEnd"/>
      <w:r w:rsidRPr="00F27DBC">
        <w:rPr>
          <w:rFonts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bulwerii</w:t>
      </w:r>
      <w:proofErr w:type="spellEnd"/>
      <w:r>
        <w:rPr>
          <w:rFonts w:cs="Times New Roman"/>
          <w:i/>
          <w:iCs/>
          <w:sz w:val="20"/>
          <w:szCs w:val="20"/>
          <w:lang w:val="en-GB"/>
        </w:rPr>
        <w:t xml:space="preserve"> </w:t>
      </w:r>
      <w:r w:rsidRPr="0077054A">
        <w:rPr>
          <w:rFonts w:cs="Times New Roman"/>
          <w:iCs/>
          <w:sz w:val="20"/>
          <w:szCs w:val="20"/>
          <w:lang w:val="en-GB"/>
        </w:rPr>
        <w:t>colonies</w:t>
      </w:r>
      <w:r>
        <w:rPr>
          <w:rFonts w:cs="Times New Roman"/>
          <w:iCs/>
          <w:sz w:val="20"/>
          <w:szCs w:val="20"/>
          <w:lang w:val="en-GB"/>
        </w:rPr>
        <w:t xml:space="preserve"> </w:t>
      </w:r>
      <w:r>
        <w:rPr>
          <w:rFonts w:cs="Times New Roman"/>
          <w:sz w:val="20"/>
          <w:szCs w:val="20"/>
          <w:lang w:val="en-GB"/>
        </w:rPr>
        <w:t>on Tenerife, Canary Islands. Site id referred to f</w:t>
      </w:r>
      <w:r w:rsidRPr="00F27DBC">
        <w:rPr>
          <w:rFonts w:cs="Times New Roman"/>
          <w:sz w:val="20"/>
          <w:szCs w:val="20"/>
          <w:lang w:val="en-GB"/>
        </w:rPr>
        <w:t xml:space="preserve">igure </w:t>
      </w:r>
      <w:r>
        <w:rPr>
          <w:rFonts w:cs="Times New Roman"/>
          <w:sz w:val="20"/>
          <w:szCs w:val="20"/>
          <w:lang w:val="en-GB"/>
        </w:rPr>
        <w:t>S</w:t>
      </w:r>
      <w:r w:rsidRPr="00F27DBC">
        <w:rPr>
          <w:rFonts w:cs="Times New Roman"/>
          <w:sz w:val="20"/>
          <w:szCs w:val="20"/>
          <w:lang w:val="en-GB"/>
        </w:rPr>
        <w:t>1.</w:t>
      </w:r>
      <w:r>
        <w:rPr>
          <w:rFonts w:cs="Times New Roman"/>
          <w:sz w:val="20"/>
          <w:szCs w:val="20"/>
          <w:lang w:val="en-GB"/>
        </w:rPr>
        <w:t xml:space="preserve"> We provide habitat type (Island= main island; Rock = marine rock or stack), nest density of Bulwer’s petrel (number of nests/ha), abundance of Cory’s shearwaters </w:t>
      </w:r>
      <w:proofErr w:type="spellStart"/>
      <w:r>
        <w:rPr>
          <w:rFonts w:cs="Times New Roman"/>
          <w:i/>
          <w:sz w:val="20"/>
          <w:szCs w:val="20"/>
          <w:lang w:val="en-GB"/>
        </w:rPr>
        <w:t>Calonectris</w:t>
      </w:r>
      <w:proofErr w:type="spellEnd"/>
      <w:r>
        <w:rPr>
          <w:rFonts w:cs="Times New Roman"/>
          <w:i/>
          <w:sz w:val="20"/>
          <w:szCs w:val="20"/>
          <w:lang w:val="en-GB"/>
        </w:rPr>
        <w:t xml:space="preserve"> borealis</w:t>
      </w:r>
      <w:r w:rsidRPr="0039283E">
        <w:rPr>
          <w:rFonts w:cs="Times New Roman"/>
          <w:sz w:val="20"/>
          <w:szCs w:val="20"/>
          <w:lang w:val="en-GB"/>
        </w:rPr>
        <w:t xml:space="preserve"> (number of nests</w:t>
      </w:r>
      <w:r>
        <w:rPr>
          <w:rFonts w:cs="Times New Roman"/>
          <w:sz w:val="20"/>
          <w:szCs w:val="20"/>
          <w:lang w:val="en-GB"/>
        </w:rPr>
        <w:t xml:space="preserve">) and presence (1) or absence (0) of rock pigeons </w:t>
      </w:r>
      <w:r>
        <w:rPr>
          <w:rFonts w:cs="Times New Roman"/>
          <w:i/>
          <w:sz w:val="20"/>
          <w:szCs w:val="20"/>
          <w:lang w:val="en-GB"/>
        </w:rPr>
        <w:t xml:space="preserve">Columba </w:t>
      </w:r>
      <w:proofErr w:type="spellStart"/>
      <w:r>
        <w:rPr>
          <w:rFonts w:cs="Times New Roman"/>
          <w:i/>
          <w:sz w:val="20"/>
          <w:szCs w:val="20"/>
          <w:lang w:val="en-GB"/>
        </w:rPr>
        <w:t>livia</w:t>
      </w:r>
      <w:proofErr w:type="spellEnd"/>
      <w:r>
        <w:rPr>
          <w:rFonts w:cs="Times New Roman"/>
          <w:sz w:val="20"/>
          <w:szCs w:val="20"/>
          <w:lang w:val="en-GB"/>
        </w:rPr>
        <w:t xml:space="preserve">, cats </w:t>
      </w:r>
      <w:r>
        <w:rPr>
          <w:rFonts w:cs="Times New Roman"/>
          <w:i/>
          <w:sz w:val="20"/>
          <w:szCs w:val="20"/>
          <w:lang w:val="en-GB"/>
        </w:rPr>
        <w:t xml:space="preserve">Felis </w:t>
      </w:r>
      <w:proofErr w:type="spellStart"/>
      <w:r>
        <w:rPr>
          <w:rFonts w:cs="Times New Roman"/>
          <w:i/>
          <w:sz w:val="20"/>
          <w:szCs w:val="20"/>
          <w:lang w:val="en-GB"/>
        </w:rPr>
        <w:t>catus</w:t>
      </w:r>
      <w:proofErr w:type="spellEnd"/>
      <w:r>
        <w:rPr>
          <w:rFonts w:cs="Times New Roman"/>
          <w:i/>
          <w:sz w:val="20"/>
          <w:szCs w:val="20"/>
          <w:lang w:val="en-GB"/>
        </w:rPr>
        <w:t xml:space="preserve"> </w:t>
      </w:r>
      <w:r>
        <w:rPr>
          <w:rFonts w:cs="Times New Roman"/>
          <w:sz w:val="20"/>
          <w:szCs w:val="20"/>
          <w:lang w:val="en-GB"/>
        </w:rPr>
        <w:t xml:space="preserve">or rats </w:t>
      </w:r>
      <w:r>
        <w:rPr>
          <w:rFonts w:cs="Times New Roman"/>
          <w:i/>
          <w:sz w:val="20"/>
          <w:szCs w:val="20"/>
          <w:lang w:val="en-GB"/>
        </w:rPr>
        <w:t xml:space="preserve">Rattus </w:t>
      </w:r>
      <w:r>
        <w:rPr>
          <w:rFonts w:cs="Times New Roman"/>
          <w:sz w:val="20"/>
          <w:szCs w:val="20"/>
          <w:lang w:val="en-GB"/>
        </w:rPr>
        <w:t>s</w:t>
      </w:r>
      <w:r w:rsidRPr="0039283E">
        <w:rPr>
          <w:rFonts w:cs="Times New Roman"/>
          <w:sz w:val="20"/>
          <w:szCs w:val="20"/>
          <w:lang w:val="en-GB"/>
        </w:rPr>
        <w:t>pp</w:t>
      </w:r>
      <w:r>
        <w:rPr>
          <w:rFonts w:cs="Times New Roman"/>
          <w:sz w:val="20"/>
          <w:szCs w:val="20"/>
          <w:lang w:val="en-GB"/>
        </w:rPr>
        <w:t xml:space="preserve">. </w:t>
      </w:r>
      <w:r w:rsidRPr="00F27DBC">
        <w:rPr>
          <w:rFonts w:cs="Times New Roman"/>
          <w:sz w:val="20"/>
          <w:szCs w:val="20"/>
          <w:vertAlign w:val="superscript"/>
          <w:lang w:val="en-GB"/>
        </w:rPr>
        <w:t xml:space="preserve">1 </w:t>
      </w:r>
      <w:r w:rsidRPr="00F27DBC">
        <w:rPr>
          <w:rFonts w:cs="Times New Roman"/>
          <w:sz w:val="20"/>
          <w:szCs w:val="20"/>
          <w:lang w:val="en-GB"/>
        </w:rPr>
        <w:t xml:space="preserve">Estimated using thermic monocular. </w:t>
      </w:r>
      <w:r>
        <w:rPr>
          <w:rFonts w:cs="Times New Roman"/>
          <w:sz w:val="20"/>
          <w:szCs w:val="20"/>
          <w:lang w:val="en-GB"/>
        </w:rPr>
        <w:t>S = South, E = East. Colonies where breeding success was studied are highlighted in red.</w:t>
      </w:r>
    </w:p>
    <w:tbl>
      <w:tblPr>
        <w:tblW w:w="93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693"/>
        <w:gridCol w:w="1417"/>
        <w:gridCol w:w="911"/>
        <w:gridCol w:w="1074"/>
        <w:gridCol w:w="1134"/>
        <w:gridCol w:w="850"/>
        <w:gridCol w:w="851"/>
      </w:tblGrid>
      <w:tr w:rsidR="00FD5AED" w:rsidRPr="0039283E" w14:paraId="4E24B53E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278E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54841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Study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site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1B5A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Habitat</w:t>
            </w:r>
            <w:proofErr w:type="spellEnd"/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2207C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Nest</w:t>
            </w:r>
            <w:proofErr w:type="spellEnd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Density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0534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  <w:t>Calonectris</w:t>
            </w:r>
            <w:proofErr w:type="spellEnd"/>
          </w:p>
          <w:p w14:paraId="47D799C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  <w:t>borealis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2DF6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  <w:t>Columba</w:t>
            </w:r>
          </w:p>
          <w:p w14:paraId="7BB22FA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  <w:t>livia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B692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  <w:t>Felis</w:t>
            </w:r>
            <w:proofErr w:type="spellEnd"/>
          </w:p>
          <w:p w14:paraId="655D88E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  <w:t>catus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B003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  <w:t>Rattus</w:t>
            </w:r>
            <w:proofErr w:type="spellEnd"/>
            <w:r w:rsidRPr="0039283E">
              <w:rPr>
                <w:rFonts w:eastAsia="Times New Roman" w:cs="Times New Roman"/>
                <w:i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spp</w:t>
            </w:r>
            <w:proofErr w:type="spellEnd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.</w:t>
            </w:r>
          </w:p>
        </w:tc>
      </w:tr>
      <w:tr w:rsidR="00FD5AED" w:rsidRPr="0039283E" w14:paraId="2A7754DC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F53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570A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Acantilado de Guaza1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FCD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AE892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28A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A0A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CDD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6A8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563DCBDE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47E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236F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Acantilado de Guaza2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543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D4AE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24A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34F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BB7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406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63489C8A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E7A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C47F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Acantilado de Guaza3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FE2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6D29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D6E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590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4E7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C93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5EF37969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535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12F0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Roque Callao Salvaje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80A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FEC4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D57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C09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A38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FB8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2CC239F3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908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6DA6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Bahía Juan Lorenzo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54A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21018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6BB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076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E64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546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46756F3F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5ECE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3AA6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Acantilado de </w:t>
            </w: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Isorana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DF4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D782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A10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040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62F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C46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2BA35101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96D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4625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Punta de Sotavento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A7F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7CD9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839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86C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813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5EB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529EA01A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4CC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8D90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Los </w:t>
            </w: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Tiniques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40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B55D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1B6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13A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067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2B4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1DEA962F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DB8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0BA8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Roque La Hondura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13A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5F5E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E7F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F60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727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DFA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0CEA5088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495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48C7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Inmed</w:t>
            </w:r>
            <w:proofErr w:type="spellEnd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. Galería Jurado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EBE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7D250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0.175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54E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408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DC6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29D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26B34BB1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32D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6BB8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Punta del Gigante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4BF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56C9B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0.994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D3F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6E9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B2D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360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63B83302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9D4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D1CFD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Playa del Gigante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BCE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D3A23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5.057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AED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30A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0EF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542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02BCD670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C1A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C2B0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La Jaqueta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BB6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DDDC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1.988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CFF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2B2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F4C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30B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11BF2DD0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3BE4" w14:textId="77777777" w:rsidR="00FD5AED" w:rsidRPr="0055537B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4BF6" w14:textId="77777777" w:rsidR="00FD5AED" w:rsidRPr="0055537B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 xml:space="preserve">Los </w:t>
            </w:r>
            <w:proofErr w:type="spellStart"/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Pedrones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D45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1DB6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11.442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06E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D71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400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183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0712AAC5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410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99CA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Punta La Higuera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91C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07BD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DCE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2B7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628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70D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4F4B98A6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EB7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C191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Morro La Galera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BE6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9506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0.395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86B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B60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0AE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303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3009C8B5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F1C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E7C3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Juan López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EB7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74D5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0.126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AD0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FEB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FD1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14D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4CC082EB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8A5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FDFC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La </w:t>
            </w: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Hábiga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6B1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71BB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B3B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44F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DCB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7DF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1339A8DB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3EB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1DE2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Teno Bajo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648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191F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0.277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B0E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6C6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873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C34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3AE09E37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8B2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872D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La Tosquita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96A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12FB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2.611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09D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99A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5A4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A31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651CBDB8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720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6745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La Puntilla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6FE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E90D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8873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187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F5D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8D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422A6826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2160" w14:textId="77777777" w:rsidR="00FD5AED" w:rsidRPr="0055537B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1813" w14:textId="77777777" w:rsidR="00FD5AED" w:rsidRPr="0055537B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Roque Garachico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4D3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1F3FA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3.965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A92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518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4E4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BFA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03EF8FF1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44A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CC7B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Roque Los Lagartos </w:t>
            </w:r>
            <w:r w:rsidRPr="0039283E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s-ES" w:eastAsia="es-E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507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FDD0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8D6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2EBE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D33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622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6A1BD05F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BF0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7AE1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Roque del </w:t>
            </w:r>
            <w:proofErr w:type="spellStart"/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Garajao</w:t>
            </w:r>
            <w:proofErr w:type="spellEnd"/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Pr="0039283E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s-ES" w:eastAsia="es-E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EAB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578A2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6.568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CBB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10C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929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292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49898EEB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B03E" w14:textId="77777777" w:rsidR="00FD5AED" w:rsidRPr="0055537B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25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0B4D" w14:textId="77777777" w:rsidR="00FD5AED" w:rsidRPr="0055537B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Roque La Coronela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351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7262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62.385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E77E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064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77D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07E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5C9A066B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A61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C763A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Tasana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7FE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7FC9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ED4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7E6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FA3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6CF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3663FF64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0EE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27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EAE5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Acantilados de La Guancha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1C6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F3A4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0.090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FC6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CFB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867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3FF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274CA5C7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6C6E" w14:textId="77777777" w:rsidR="00FD5AED" w:rsidRPr="0055537B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8E47" w14:textId="77777777" w:rsidR="00FD5AED" w:rsidRPr="0055537B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Roque C</w:t>
            </w: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hico S. J. Rambla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1D3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9EEF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17.725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1833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078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E6D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984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5A2B2477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9B09" w14:textId="77777777" w:rsidR="00FD5AED" w:rsidRPr="0055537B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29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76A5" w14:textId="77777777" w:rsidR="00FD5AED" w:rsidRPr="0055537B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Roque G</w:t>
            </w:r>
            <w:r w:rsidRPr="0055537B">
              <w:rPr>
                <w:rFonts w:eastAsia="Times New Roman" w:cs="Times New Roman"/>
                <w:color w:val="C00000"/>
                <w:sz w:val="20"/>
                <w:szCs w:val="20"/>
                <w:lang w:val="es-ES" w:eastAsia="es-ES"/>
              </w:rPr>
              <w:t>rande S. J. Rambla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71A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0179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13.961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B71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141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FC3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A55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148ACC15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E0F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479D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Roque C</w:t>
            </w: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hico Burgado </w:t>
            </w:r>
            <w:r w:rsidRPr="0039283E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s-ES" w:eastAsia="es-E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0A6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81BD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7AA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0C5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32A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403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1B8E4394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F62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1CAC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Roque G</w:t>
            </w: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rande Burgado </w:t>
            </w:r>
            <w:r w:rsidRPr="0039283E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s-ES" w:eastAsia="es-E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B88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B7FF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0DE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5BB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6A0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128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4F0DFE28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398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32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51FF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La Rapadura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83B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19184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789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FFD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B69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90A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038F1516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13C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A66C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Roque La Playa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35E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78DED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4.313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B43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FD4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197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91D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052B66F5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A0C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6CBF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Roque El Clavo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CAA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F5EC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8.256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F62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AFB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349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130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6DE41EB0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8B0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35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B849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El Clavo-Risco Firme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897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21200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2.110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9F9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03D2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651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AFA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0B8EDA94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264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FBDD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La Barranquera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275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467E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0.147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22A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EFD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EA5E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767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3DD5EDC2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1DB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7117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Roque La Fajana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573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FFFF3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365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C09C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F71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0B3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2D955A7D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0EE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38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B58C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Punta Salvaje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787A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B82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EC0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D10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70E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123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0F49B7AD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422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BCB7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Roque de Tierra </w:t>
            </w: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Anaga</w:t>
            </w:r>
            <w:proofErr w:type="spellEnd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 (S)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9D9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4521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10.035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04D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3C9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6B4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D35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7B129109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1508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40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9BB0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Roque de Tierra </w:t>
            </w: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Anaga</w:t>
            </w:r>
            <w:proofErr w:type="spellEnd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 (E)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0893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D4B3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2.250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577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40B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2D6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C2F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5E11EBE5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0A8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41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5AB9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Roque de Fuera </w:t>
            </w:r>
            <w:proofErr w:type="spellStart"/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Anaga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2CD7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Rock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538CE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3.335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04B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A33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B2F3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9689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</w:t>
            </w:r>
          </w:p>
        </w:tc>
      </w:tr>
      <w:tr w:rsidR="00FD5AED" w:rsidRPr="0039283E" w14:paraId="4DA68812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A03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42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004C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Punta El Jurado-</w:t>
            </w:r>
            <w:proofErr w:type="spellStart"/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Palmital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44F1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bottom"/>
          </w:tcPr>
          <w:p w14:paraId="41BFA984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103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9B20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DF7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6F1D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  <w:tr w:rsidR="00FD5AED" w:rsidRPr="0039283E" w14:paraId="25A735AB" w14:textId="77777777" w:rsidTr="00F94555">
        <w:trPr>
          <w:trHeight w:val="29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00E5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20951" w14:textId="77777777" w:rsidR="00FD5AED" w:rsidRPr="0039283E" w:rsidRDefault="00FD5AED" w:rsidP="00F94555">
            <w:pPr>
              <w:spacing w:line="216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Punta Salinas </w:t>
            </w:r>
            <w:proofErr w:type="spellStart"/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Anaga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C1DC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Island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8F1B5B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sz w:val="20"/>
                <w:szCs w:val="20"/>
                <w:lang w:val="es-ES" w:eastAsia="es-ES"/>
              </w:rPr>
              <w:t>0.000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9578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F142F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60F83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DF686" w14:textId="77777777" w:rsidR="00FD5AED" w:rsidRPr="0039283E" w:rsidRDefault="00FD5AED" w:rsidP="00F94555">
            <w:pPr>
              <w:spacing w:line="21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39283E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</w:tr>
    </w:tbl>
    <w:p w14:paraId="1AC2A36F" w14:textId="77777777" w:rsidR="00FD5AED" w:rsidRDefault="00FD5AED" w:rsidP="00FD5AED">
      <w:pPr>
        <w:spacing w:after="200" w:line="276" w:lineRule="auto"/>
        <w:ind w:firstLine="0"/>
        <w:rPr>
          <w:rFonts w:cs="Times New Roman"/>
          <w:sz w:val="20"/>
          <w:szCs w:val="20"/>
          <w:lang w:val="en-GB"/>
        </w:rPr>
      </w:pPr>
      <w:r>
        <w:rPr>
          <w:rFonts w:cs="Times New Roman"/>
          <w:sz w:val="20"/>
          <w:szCs w:val="20"/>
          <w:lang w:val="en-GB"/>
        </w:rPr>
        <w:br w:type="page"/>
      </w:r>
    </w:p>
    <w:p w14:paraId="3804A9A6" w14:textId="77777777" w:rsidR="00FD5AED" w:rsidRPr="00F27DBC" w:rsidRDefault="00FD5AED" w:rsidP="00FD5AED">
      <w:pPr>
        <w:pStyle w:val="Heading1"/>
        <w:numPr>
          <w:ilvl w:val="0"/>
          <w:numId w:val="0"/>
        </w:numPr>
        <w:spacing w:after="120" w:line="360" w:lineRule="auto"/>
        <w:ind w:left="567" w:hanging="567"/>
        <w:rPr>
          <w:sz w:val="20"/>
          <w:szCs w:val="20"/>
        </w:rPr>
      </w:pPr>
      <w:bookmarkStart w:id="5" w:name="_Table_S2"/>
      <w:bookmarkEnd w:id="5"/>
      <w:r w:rsidRPr="00F27DBC">
        <w:rPr>
          <w:sz w:val="20"/>
          <w:szCs w:val="20"/>
          <w:lang w:val="en-GB"/>
        </w:rPr>
        <w:lastRenderedPageBreak/>
        <w:t xml:space="preserve">Table </w:t>
      </w:r>
      <w:r>
        <w:rPr>
          <w:sz w:val="20"/>
          <w:szCs w:val="20"/>
          <w:lang w:val="en-GB"/>
        </w:rPr>
        <w:t>S2</w:t>
      </w:r>
    </w:p>
    <w:p w14:paraId="25ED145B" w14:textId="77777777" w:rsidR="00FD5AED" w:rsidRPr="00F27DBC" w:rsidRDefault="00FD5AED" w:rsidP="00FD5AED">
      <w:pPr>
        <w:spacing w:before="240" w:after="120" w:line="360" w:lineRule="auto"/>
        <w:ind w:firstLine="0"/>
        <w:rPr>
          <w:rFonts w:cs="Times New Roman"/>
          <w:sz w:val="20"/>
          <w:szCs w:val="20"/>
          <w:lang w:val="en-GB"/>
        </w:rPr>
      </w:pPr>
      <w:r w:rsidRPr="00F27DBC">
        <w:rPr>
          <w:rFonts w:cs="Times New Roman"/>
          <w:b/>
          <w:sz w:val="20"/>
          <w:szCs w:val="20"/>
          <w:lang w:val="en-GB"/>
        </w:rPr>
        <w:t xml:space="preserve">Table </w:t>
      </w:r>
      <w:r>
        <w:rPr>
          <w:rFonts w:cs="Times New Roman"/>
          <w:b/>
          <w:sz w:val="20"/>
          <w:szCs w:val="20"/>
          <w:lang w:val="en-GB"/>
        </w:rPr>
        <w:t>S2</w:t>
      </w:r>
      <w:r w:rsidRPr="00F27DBC">
        <w:rPr>
          <w:rFonts w:cs="Times New Roman"/>
          <w:sz w:val="20"/>
          <w:szCs w:val="20"/>
          <w:lang w:val="en-GB"/>
        </w:rPr>
        <w:t xml:space="preserve">. Breeding success of Bulwer’s </w:t>
      </w:r>
      <w:r>
        <w:rPr>
          <w:rFonts w:cs="Times New Roman"/>
          <w:sz w:val="20"/>
          <w:szCs w:val="20"/>
          <w:lang w:val="en-GB"/>
        </w:rPr>
        <w:t xml:space="preserve">petrel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Bulweria</w:t>
      </w:r>
      <w:proofErr w:type="spellEnd"/>
      <w:r w:rsidRPr="00F27DBC">
        <w:rPr>
          <w:rFonts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bulwerii</w:t>
      </w:r>
      <w:proofErr w:type="spellEnd"/>
      <w:r w:rsidRPr="00F27DBC">
        <w:rPr>
          <w:rFonts w:cs="Times New Roman"/>
          <w:sz w:val="20"/>
          <w:szCs w:val="20"/>
          <w:lang w:val="en-GB"/>
        </w:rPr>
        <w:t xml:space="preserve"> in the</w:t>
      </w:r>
      <w:r>
        <w:rPr>
          <w:rFonts w:cs="Times New Roman"/>
          <w:sz w:val="20"/>
          <w:szCs w:val="20"/>
          <w:lang w:val="en-GB"/>
        </w:rPr>
        <w:t xml:space="preserve"> studied colonies on Tenerife, Canary Islands,</w:t>
      </w:r>
      <w:r w:rsidRPr="00F27DBC">
        <w:rPr>
          <w:rFonts w:cs="Times New Roman"/>
          <w:sz w:val="20"/>
          <w:szCs w:val="20"/>
          <w:lang w:val="en-GB"/>
        </w:rPr>
        <w:t xml:space="preserve"> during </w:t>
      </w:r>
      <w:r>
        <w:rPr>
          <w:rFonts w:cs="Times New Roman"/>
          <w:sz w:val="20"/>
          <w:szCs w:val="20"/>
          <w:lang w:val="en-GB"/>
        </w:rPr>
        <w:t>three</w:t>
      </w:r>
      <w:r w:rsidRPr="00F27DBC">
        <w:rPr>
          <w:rFonts w:cs="Times New Roman"/>
          <w:sz w:val="20"/>
          <w:szCs w:val="20"/>
          <w:lang w:val="en-GB"/>
        </w:rPr>
        <w:t xml:space="preserve"> breeding seasons.</w:t>
      </w:r>
    </w:p>
    <w:tbl>
      <w:tblPr>
        <w:tblpPr w:leftFromText="141" w:rightFromText="141" w:vertAnchor="text" w:horzAnchor="margin" w:tblpY="21"/>
        <w:tblW w:w="91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126"/>
        <w:gridCol w:w="992"/>
        <w:gridCol w:w="1076"/>
        <w:gridCol w:w="1140"/>
        <w:gridCol w:w="1140"/>
        <w:gridCol w:w="1086"/>
        <w:gridCol w:w="1162"/>
      </w:tblGrid>
      <w:tr w:rsidR="00FD5AED" w:rsidRPr="00F27DBC" w14:paraId="736153BA" w14:textId="77777777" w:rsidTr="00F94555">
        <w:trPr>
          <w:trHeight w:val="346"/>
        </w:trPr>
        <w:tc>
          <w:tcPr>
            <w:tcW w:w="426" w:type="dxa"/>
            <w:vMerge w:val="restart"/>
            <w:tcBorders>
              <w:top w:val="single" w:sz="4" w:space="0" w:color="auto"/>
            </w:tcBorders>
            <w:vAlign w:val="center"/>
          </w:tcPr>
          <w:p w14:paraId="1332B2BD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FFC1AC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Study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site</w:t>
            </w:r>
            <w:proofErr w:type="spellEnd"/>
          </w:p>
        </w:tc>
        <w:tc>
          <w:tcPr>
            <w:tcW w:w="20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5A21F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Density</w:t>
            </w:r>
            <w:proofErr w:type="spellEnd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of</w:t>
            </w:r>
            <w:proofErr w:type="spellEnd"/>
          </w:p>
        </w:tc>
        <w:tc>
          <w:tcPr>
            <w:tcW w:w="452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1979C5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Breeding</w:t>
            </w:r>
            <w:proofErr w:type="spellEnd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success</w:t>
            </w:r>
            <w:proofErr w:type="spellEnd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% (</w:t>
            </w:r>
            <w:r w:rsidRPr="00F27DB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s-ES" w:eastAsia="es-ES"/>
              </w:rPr>
              <w:t>n</w:t>
            </w: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</w:tr>
      <w:tr w:rsidR="00FD5AED" w:rsidRPr="00F27DBC" w14:paraId="68A76820" w14:textId="77777777" w:rsidTr="00F94555">
        <w:trPr>
          <w:trHeight w:val="137"/>
        </w:trPr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14:paraId="77D60C9D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E196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12FC0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Rats</w:t>
            </w:r>
            <w:proofErr w:type="spellEnd"/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1C70C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Pigeons</w:t>
            </w:r>
            <w:proofErr w:type="spellEnd"/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1DD938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2018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2C95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2019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37E7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2020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788C8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Total</w:t>
            </w:r>
          </w:p>
        </w:tc>
      </w:tr>
      <w:tr w:rsidR="00FD5AED" w:rsidRPr="00F27DBC" w14:paraId="48A77D6D" w14:textId="77777777" w:rsidTr="00F94555">
        <w:trPr>
          <w:trHeight w:val="300"/>
        </w:trPr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79527D0C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2500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Los </w:t>
            </w:r>
            <w:proofErr w:type="spellStart"/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Pedrones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A5C63B8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High</w:t>
            </w:r>
          </w:p>
        </w:tc>
        <w:tc>
          <w:tcPr>
            <w:tcW w:w="1076" w:type="dxa"/>
            <w:tcBorders>
              <w:top w:val="nil"/>
            </w:tcBorders>
            <w:vAlign w:val="center"/>
          </w:tcPr>
          <w:p w14:paraId="156A40EB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Absence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93E41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53.8 (13)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61703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 (7)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87EF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0 (8)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4BE5C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25.0 (28)</w:t>
            </w:r>
          </w:p>
        </w:tc>
      </w:tr>
      <w:tr w:rsidR="00FD5AED" w:rsidRPr="00F27DBC" w14:paraId="66568046" w14:textId="77777777" w:rsidTr="00F94555">
        <w:trPr>
          <w:trHeight w:val="300"/>
        </w:trPr>
        <w:tc>
          <w:tcPr>
            <w:tcW w:w="426" w:type="dxa"/>
            <w:vAlign w:val="center"/>
          </w:tcPr>
          <w:p w14:paraId="5C83ACAA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83EF71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Roque de Garachico</w:t>
            </w:r>
          </w:p>
        </w:tc>
        <w:tc>
          <w:tcPr>
            <w:tcW w:w="992" w:type="dxa"/>
            <w:vAlign w:val="center"/>
          </w:tcPr>
          <w:p w14:paraId="5A859B4A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Absence</w:t>
            </w:r>
            <w:proofErr w:type="spellEnd"/>
          </w:p>
        </w:tc>
        <w:tc>
          <w:tcPr>
            <w:tcW w:w="1076" w:type="dxa"/>
            <w:vAlign w:val="center"/>
          </w:tcPr>
          <w:p w14:paraId="52A34C89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Low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BF7C3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60.0 (25)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E56F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61.5 (26)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94E2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34.8 (23)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E9FD4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52.7 (74)</w:t>
            </w:r>
          </w:p>
        </w:tc>
      </w:tr>
      <w:tr w:rsidR="00FD5AED" w:rsidRPr="00F27DBC" w14:paraId="314644FF" w14:textId="77777777" w:rsidTr="00F94555">
        <w:trPr>
          <w:trHeight w:val="300"/>
        </w:trPr>
        <w:tc>
          <w:tcPr>
            <w:tcW w:w="426" w:type="dxa"/>
            <w:vAlign w:val="center"/>
          </w:tcPr>
          <w:p w14:paraId="1F83EBBA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2F7006F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Roque La Coronela</w:t>
            </w:r>
          </w:p>
        </w:tc>
        <w:tc>
          <w:tcPr>
            <w:tcW w:w="992" w:type="dxa"/>
            <w:vAlign w:val="center"/>
          </w:tcPr>
          <w:p w14:paraId="78D86F33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Absence</w:t>
            </w:r>
            <w:proofErr w:type="spellEnd"/>
          </w:p>
        </w:tc>
        <w:tc>
          <w:tcPr>
            <w:tcW w:w="1076" w:type="dxa"/>
            <w:vAlign w:val="center"/>
          </w:tcPr>
          <w:p w14:paraId="222EDF4E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Absence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97CD6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53.8 (13)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72536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52.9 (17)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720A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64.3 (14)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2D946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56.8 (44)</w:t>
            </w:r>
          </w:p>
        </w:tc>
      </w:tr>
      <w:tr w:rsidR="00FD5AED" w:rsidRPr="00F27DBC" w14:paraId="13CC3F69" w14:textId="77777777" w:rsidTr="00F94555">
        <w:trPr>
          <w:trHeight w:val="300"/>
        </w:trPr>
        <w:tc>
          <w:tcPr>
            <w:tcW w:w="426" w:type="dxa"/>
            <w:vAlign w:val="center"/>
          </w:tcPr>
          <w:p w14:paraId="6FD1BA0F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28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BDBBFF8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R.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C</w:t>
            </w: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hico S.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J. Rambla</w:t>
            </w:r>
          </w:p>
        </w:tc>
        <w:tc>
          <w:tcPr>
            <w:tcW w:w="992" w:type="dxa"/>
            <w:vAlign w:val="center"/>
          </w:tcPr>
          <w:p w14:paraId="186063F0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Absence</w:t>
            </w:r>
            <w:proofErr w:type="spellEnd"/>
          </w:p>
        </w:tc>
        <w:tc>
          <w:tcPr>
            <w:tcW w:w="1076" w:type="dxa"/>
            <w:vAlign w:val="center"/>
          </w:tcPr>
          <w:p w14:paraId="44E6B5AB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High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445E6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71.4 (7)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A6E29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60.0 (5)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0DA10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100.0 (5)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A5003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76.5 (17)</w:t>
            </w:r>
          </w:p>
        </w:tc>
      </w:tr>
      <w:tr w:rsidR="00FD5AED" w:rsidRPr="00F27DBC" w14:paraId="1CCCBB78" w14:textId="77777777" w:rsidTr="00F94555">
        <w:trPr>
          <w:trHeight w:val="300"/>
        </w:trPr>
        <w:tc>
          <w:tcPr>
            <w:tcW w:w="426" w:type="dxa"/>
            <w:vAlign w:val="center"/>
          </w:tcPr>
          <w:p w14:paraId="1DA95B17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  <w:t>29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51840D3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  <w:t xml:space="preserve">R.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  <w:t>G</w:t>
            </w: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  <w:t>rande S.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  <w:t xml:space="preserve"> </w:t>
            </w: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  <w:t>J. Rambla</w:t>
            </w:r>
          </w:p>
        </w:tc>
        <w:tc>
          <w:tcPr>
            <w:tcW w:w="992" w:type="dxa"/>
            <w:vAlign w:val="center"/>
          </w:tcPr>
          <w:p w14:paraId="0E7B8C5D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Absence</w:t>
            </w:r>
            <w:proofErr w:type="spellEnd"/>
          </w:p>
        </w:tc>
        <w:tc>
          <w:tcPr>
            <w:tcW w:w="1076" w:type="dxa"/>
            <w:vAlign w:val="center"/>
          </w:tcPr>
          <w:p w14:paraId="34C4779F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High</w:t>
            </w:r>
          </w:p>
        </w:tc>
        <w:tc>
          <w:tcPr>
            <w:tcW w:w="11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2DCC33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fr-FR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76.9 (13)</w:t>
            </w:r>
          </w:p>
        </w:tc>
        <w:tc>
          <w:tcPr>
            <w:tcW w:w="11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FFBEA2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fr-FR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60.0 (15)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411B4E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fr-FR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55.6 (18)</w:t>
            </w:r>
          </w:p>
        </w:tc>
        <w:tc>
          <w:tcPr>
            <w:tcW w:w="116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1C139A1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fr-FR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63.0 (46)</w:t>
            </w:r>
          </w:p>
        </w:tc>
      </w:tr>
      <w:tr w:rsidR="00FD5AED" w:rsidRPr="00F27DBC" w14:paraId="4B3CFB73" w14:textId="77777777" w:rsidTr="00F94555">
        <w:trPr>
          <w:trHeight w:val="30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7540A64F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fr-FR" w:eastAsia="es-E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1BFC" w14:textId="77777777" w:rsidR="00FD5AED" w:rsidRPr="00F27DBC" w:rsidRDefault="00FD5AED" w:rsidP="00F94555">
            <w:pPr>
              <w:spacing w:before="120" w:after="12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Total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5F372FB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14:paraId="278ED842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0B23FC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62.0 (71)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04360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52.9 (70)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5A8FE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47.1 (68)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C10080" w14:textId="77777777" w:rsidR="00FD5AED" w:rsidRPr="00F27DBC" w:rsidRDefault="00FD5AED" w:rsidP="00F94555">
            <w:pPr>
              <w:spacing w:before="120" w:after="12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val="es-ES" w:eastAsia="es-ES"/>
              </w:rPr>
            </w:pPr>
            <w:r w:rsidRPr="00F27DBC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54.1 (209)</w:t>
            </w:r>
          </w:p>
        </w:tc>
      </w:tr>
    </w:tbl>
    <w:p w14:paraId="7D875985" w14:textId="77777777" w:rsidR="00FD5AED" w:rsidRPr="00735B7D" w:rsidRDefault="00FD5AED" w:rsidP="00FD5AED">
      <w:pPr>
        <w:rPr>
          <w:lang w:val="en-GB"/>
        </w:rPr>
      </w:pPr>
      <w:r w:rsidRPr="00F27DBC">
        <w:rPr>
          <w:rFonts w:cs="Times New Roman"/>
          <w:b/>
          <w:sz w:val="20"/>
          <w:szCs w:val="20"/>
          <w:lang w:val="en-GB"/>
        </w:rPr>
        <w:br w:type="page"/>
      </w:r>
    </w:p>
    <w:p w14:paraId="4C822EFD" w14:textId="77777777" w:rsidR="00FD5AED" w:rsidRPr="00F27DBC" w:rsidRDefault="00FD5AED" w:rsidP="00FD5AED">
      <w:pPr>
        <w:pStyle w:val="Heading1"/>
        <w:numPr>
          <w:ilvl w:val="0"/>
          <w:numId w:val="0"/>
        </w:numPr>
        <w:spacing w:after="120" w:line="360" w:lineRule="auto"/>
        <w:ind w:left="567" w:hanging="567"/>
        <w:rPr>
          <w:sz w:val="20"/>
          <w:szCs w:val="20"/>
        </w:rPr>
      </w:pPr>
      <w:bookmarkStart w:id="6" w:name="_Table_S3"/>
      <w:bookmarkEnd w:id="6"/>
      <w:r w:rsidRPr="00F27DBC">
        <w:rPr>
          <w:sz w:val="20"/>
          <w:szCs w:val="20"/>
          <w:lang w:val="en-GB"/>
        </w:rPr>
        <w:lastRenderedPageBreak/>
        <w:t xml:space="preserve">Table </w:t>
      </w:r>
      <w:r>
        <w:rPr>
          <w:sz w:val="20"/>
          <w:szCs w:val="20"/>
          <w:lang w:val="en-GB"/>
        </w:rPr>
        <w:t>S3</w:t>
      </w:r>
    </w:p>
    <w:p w14:paraId="39517A80" w14:textId="77777777" w:rsidR="00FD5AED" w:rsidRPr="00F27DBC" w:rsidRDefault="00FD5AED" w:rsidP="00FD5AED">
      <w:pPr>
        <w:spacing w:before="240" w:after="120" w:line="360" w:lineRule="auto"/>
        <w:ind w:firstLine="0"/>
        <w:rPr>
          <w:rFonts w:cs="Times New Roman"/>
          <w:sz w:val="20"/>
          <w:szCs w:val="20"/>
          <w:lang w:val="en-GB"/>
        </w:rPr>
      </w:pPr>
      <w:r w:rsidRPr="00F27DBC">
        <w:rPr>
          <w:rFonts w:cs="Times New Roman"/>
          <w:b/>
          <w:sz w:val="20"/>
          <w:szCs w:val="20"/>
          <w:lang w:val="en-GB"/>
        </w:rPr>
        <w:t xml:space="preserve">Table </w:t>
      </w:r>
      <w:r>
        <w:rPr>
          <w:rFonts w:cs="Times New Roman"/>
          <w:b/>
          <w:sz w:val="20"/>
          <w:szCs w:val="20"/>
          <w:lang w:val="en-GB"/>
        </w:rPr>
        <w:t>S3</w:t>
      </w:r>
      <w:r w:rsidRPr="00F27DBC">
        <w:rPr>
          <w:rFonts w:cs="Times New Roman"/>
          <w:sz w:val="20"/>
          <w:szCs w:val="20"/>
          <w:lang w:val="en-GB"/>
        </w:rPr>
        <w:t>. Physic characteristic</w:t>
      </w:r>
      <w:r>
        <w:rPr>
          <w:rFonts w:cs="Times New Roman"/>
          <w:sz w:val="20"/>
          <w:szCs w:val="20"/>
          <w:lang w:val="en-GB"/>
        </w:rPr>
        <w:t>s of nest cavities used by Bulwer’s p</w:t>
      </w:r>
      <w:r w:rsidRPr="00F27DBC">
        <w:rPr>
          <w:rFonts w:cs="Times New Roman"/>
          <w:sz w:val="20"/>
          <w:szCs w:val="20"/>
          <w:lang w:val="en-GB"/>
        </w:rPr>
        <w:t xml:space="preserve">etrel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Bulweria</w:t>
      </w:r>
      <w:proofErr w:type="spellEnd"/>
      <w:r w:rsidRPr="00F27DBC">
        <w:rPr>
          <w:rFonts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bulwerii</w:t>
      </w:r>
      <w:proofErr w:type="spellEnd"/>
      <w:r w:rsidRPr="00F27DBC">
        <w:rPr>
          <w:rFonts w:cs="Times New Roman"/>
          <w:sz w:val="20"/>
          <w:szCs w:val="20"/>
          <w:lang w:val="en-GB"/>
        </w:rPr>
        <w:t xml:space="preserve"> and </w:t>
      </w:r>
      <w:r>
        <w:rPr>
          <w:rFonts w:cs="Times New Roman"/>
          <w:sz w:val="20"/>
          <w:szCs w:val="20"/>
          <w:lang w:val="en-GB"/>
        </w:rPr>
        <w:t>f</w:t>
      </w:r>
      <w:r w:rsidRPr="00F27DBC">
        <w:rPr>
          <w:rFonts w:cs="Times New Roman"/>
          <w:sz w:val="20"/>
          <w:szCs w:val="20"/>
          <w:lang w:val="en-GB"/>
        </w:rPr>
        <w:t xml:space="preserve">eral </w:t>
      </w:r>
      <w:r>
        <w:rPr>
          <w:rFonts w:cs="Times New Roman"/>
          <w:sz w:val="20"/>
          <w:szCs w:val="20"/>
          <w:lang w:val="en-GB"/>
        </w:rPr>
        <w:t>pigeon</w:t>
      </w:r>
      <w:r w:rsidRPr="00F27DBC">
        <w:rPr>
          <w:rFonts w:cs="Times New Roman"/>
          <w:sz w:val="20"/>
          <w:szCs w:val="20"/>
          <w:lang w:val="en-GB"/>
        </w:rPr>
        <w:t xml:space="preserve"> </w:t>
      </w:r>
      <w:r w:rsidRPr="00F27DBC">
        <w:rPr>
          <w:rFonts w:cs="Times New Roman"/>
          <w:i/>
          <w:iCs/>
          <w:sz w:val="20"/>
          <w:szCs w:val="20"/>
          <w:lang w:val="en-GB"/>
        </w:rPr>
        <w:t xml:space="preserve">Columba </w:t>
      </w:r>
      <w:proofErr w:type="spellStart"/>
      <w:r w:rsidRPr="00F27DBC">
        <w:rPr>
          <w:rFonts w:cs="Times New Roman"/>
          <w:i/>
          <w:iCs/>
          <w:sz w:val="20"/>
          <w:szCs w:val="20"/>
          <w:lang w:val="en-GB"/>
        </w:rPr>
        <w:t>livia</w:t>
      </w:r>
      <w:proofErr w:type="spellEnd"/>
      <w:r w:rsidRPr="00F27DBC">
        <w:rPr>
          <w:rFonts w:cs="Times New Roman"/>
          <w:sz w:val="20"/>
          <w:szCs w:val="20"/>
          <w:lang w:val="en-GB"/>
        </w:rPr>
        <w:t xml:space="preserve"> </w:t>
      </w:r>
      <w:r>
        <w:rPr>
          <w:rFonts w:cs="Times New Roman"/>
          <w:sz w:val="20"/>
          <w:szCs w:val="20"/>
          <w:lang w:val="en-GB"/>
        </w:rPr>
        <w:t>o</w:t>
      </w:r>
      <w:r w:rsidRPr="00F27DBC">
        <w:rPr>
          <w:rFonts w:cs="Times New Roman"/>
          <w:sz w:val="20"/>
          <w:szCs w:val="20"/>
          <w:lang w:val="en-GB"/>
        </w:rPr>
        <w:t>n Tenerife</w:t>
      </w:r>
      <w:r>
        <w:rPr>
          <w:rFonts w:cs="Times New Roman"/>
          <w:sz w:val="20"/>
          <w:szCs w:val="20"/>
          <w:lang w:val="en-GB"/>
        </w:rPr>
        <w:t>, Canary Islands</w:t>
      </w:r>
      <w:r w:rsidRPr="00F27DBC">
        <w:rPr>
          <w:rFonts w:cs="Times New Roman"/>
          <w:sz w:val="20"/>
          <w:szCs w:val="20"/>
          <w:lang w:val="en-GB"/>
        </w:rPr>
        <w:t>.</w:t>
      </w:r>
    </w:p>
    <w:tbl>
      <w:tblPr>
        <w:tblStyle w:val="TableGrid"/>
        <w:tblpPr w:leftFromText="141" w:rightFromText="141" w:vertAnchor="page" w:horzAnchor="margin" w:tblpY="32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1"/>
        <w:gridCol w:w="1798"/>
        <w:gridCol w:w="1728"/>
        <w:gridCol w:w="1916"/>
      </w:tblGrid>
      <w:tr w:rsidR="00FD5AED" w:rsidRPr="00F27DBC" w14:paraId="40635027" w14:textId="77777777" w:rsidTr="00F94555"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54B22" w14:textId="77777777" w:rsidR="00FD5AED" w:rsidRPr="00F27DBC" w:rsidRDefault="00FD5AED" w:rsidP="00F94555">
            <w:pPr>
              <w:ind w:firstLine="139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Variable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00787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Bulwer’s p</w:t>
            </w:r>
            <w:r w:rsidRPr="00F27DBC">
              <w:rPr>
                <w:rFonts w:cs="Times New Roman"/>
                <w:sz w:val="20"/>
                <w:szCs w:val="20"/>
                <w:lang w:val="en-GB"/>
              </w:rPr>
              <w:t>etrel</w:t>
            </w:r>
          </w:p>
          <w:p w14:paraId="161DBE61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(</w:t>
            </w:r>
            <w:r w:rsidRPr="00F27DBC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  <w:r w:rsidRPr="00F27DBC">
              <w:rPr>
                <w:rFonts w:cs="Times New Roman"/>
                <w:sz w:val="20"/>
                <w:szCs w:val="20"/>
                <w:lang w:val="en-GB"/>
              </w:rPr>
              <w:t xml:space="preserve"> = 139)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1D5E24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 xml:space="preserve">Feral </w:t>
            </w:r>
            <w:r>
              <w:rPr>
                <w:rFonts w:cs="Times New Roman"/>
                <w:sz w:val="20"/>
                <w:szCs w:val="20"/>
                <w:lang w:val="en-GB"/>
              </w:rPr>
              <w:t>p</w:t>
            </w:r>
            <w:r w:rsidRPr="00F27DBC">
              <w:rPr>
                <w:rFonts w:cs="Times New Roman"/>
                <w:sz w:val="20"/>
                <w:szCs w:val="20"/>
                <w:lang w:val="en-GB"/>
              </w:rPr>
              <w:t>igeon</w:t>
            </w:r>
          </w:p>
          <w:p w14:paraId="17B148D2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(</w:t>
            </w:r>
            <w:r w:rsidRPr="00F27DBC">
              <w:rPr>
                <w:rFonts w:cs="Times New Roman"/>
                <w:i/>
                <w:iCs/>
                <w:sz w:val="20"/>
                <w:szCs w:val="20"/>
                <w:lang w:val="en-GB"/>
              </w:rPr>
              <w:t>n</w:t>
            </w:r>
            <w:r w:rsidRPr="00F27DBC">
              <w:rPr>
                <w:rFonts w:cs="Times New Roman"/>
                <w:sz w:val="20"/>
                <w:szCs w:val="20"/>
                <w:lang w:val="en-GB"/>
              </w:rPr>
              <w:t xml:space="preserve"> = 37)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14:paraId="07436D8B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Permutation test</w:t>
            </w:r>
          </w:p>
          <w:p w14:paraId="40CE2B63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 xml:space="preserve">p-value 99% CI </w:t>
            </w:r>
          </w:p>
        </w:tc>
      </w:tr>
      <w:tr w:rsidR="00FD5AED" w:rsidRPr="00F27DBC" w14:paraId="5C5FE608" w14:textId="77777777" w:rsidTr="00F94555">
        <w:tc>
          <w:tcPr>
            <w:tcW w:w="2941" w:type="dxa"/>
            <w:tcBorders>
              <w:top w:val="single" w:sz="4" w:space="0" w:color="auto"/>
            </w:tcBorders>
          </w:tcPr>
          <w:p w14:paraId="3D06C42E" w14:textId="77777777" w:rsidR="00FD5AED" w:rsidRPr="00F27DBC" w:rsidRDefault="00FD5AED" w:rsidP="00F94555">
            <w:pPr>
              <w:ind w:firstLine="139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Nest type (%)</w:t>
            </w:r>
          </w:p>
        </w:tc>
        <w:tc>
          <w:tcPr>
            <w:tcW w:w="1798" w:type="dxa"/>
            <w:tcBorders>
              <w:top w:val="single" w:sz="4" w:space="0" w:color="auto"/>
            </w:tcBorders>
          </w:tcPr>
          <w:p w14:paraId="47A0F4A6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728" w:type="dxa"/>
            <w:tcBorders>
              <w:top w:val="single" w:sz="4" w:space="0" w:color="auto"/>
            </w:tcBorders>
          </w:tcPr>
          <w:p w14:paraId="04D65947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916" w:type="dxa"/>
            <w:tcBorders>
              <w:top w:val="single" w:sz="4" w:space="0" w:color="auto"/>
            </w:tcBorders>
          </w:tcPr>
          <w:p w14:paraId="2E2BAB85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</w:p>
        </w:tc>
      </w:tr>
      <w:tr w:rsidR="00FD5AED" w:rsidRPr="00F27DBC" w14:paraId="571B494F" w14:textId="77777777" w:rsidTr="00F94555">
        <w:tc>
          <w:tcPr>
            <w:tcW w:w="2941" w:type="dxa"/>
            <w:shd w:val="clear" w:color="auto" w:fill="auto"/>
          </w:tcPr>
          <w:p w14:paraId="66089D24" w14:textId="77777777" w:rsidR="00FD5AED" w:rsidRPr="00F27DBC" w:rsidRDefault="00FD5AED" w:rsidP="00F94555">
            <w:pPr>
              <w:ind w:firstLine="617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Rock crevice</w:t>
            </w:r>
          </w:p>
        </w:tc>
        <w:tc>
          <w:tcPr>
            <w:tcW w:w="1798" w:type="dxa"/>
            <w:shd w:val="clear" w:color="auto" w:fill="auto"/>
          </w:tcPr>
          <w:p w14:paraId="73815EEB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52.5</w:t>
            </w:r>
          </w:p>
        </w:tc>
        <w:tc>
          <w:tcPr>
            <w:tcW w:w="1728" w:type="dxa"/>
            <w:shd w:val="clear" w:color="auto" w:fill="auto"/>
          </w:tcPr>
          <w:p w14:paraId="45234C57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94.6</w:t>
            </w:r>
          </w:p>
        </w:tc>
        <w:tc>
          <w:tcPr>
            <w:tcW w:w="1916" w:type="dxa"/>
          </w:tcPr>
          <w:p w14:paraId="76347FE4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FD5AED" w:rsidRPr="00F27DBC" w14:paraId="4F369B4E" w14:textId="77777777" w:rsidTr="00F94555">
        <w:tc>
          <w:tcPr>
            <w:tcW w:w="2941" w:type="dxa"/>
            <w:shd w:val="clear" w:color="auto" w:fill="auto"/>
          </w:tcPr>
          <w:p w14:paraId="4CD842BA" w14:textId="77777777" w:rsidR="00FD5AED" w:rsidRPr="00F27DBC" w:rsidRDefault="00FD5AED" w:rsidP="00F94555">
            <w:pPr>
              <w:ind w:firstLine="617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Soil crevice</w:t>
            </w:r>
          </w:p>
        </w:tc>
        <w:tc>
          <w:tcPr>
            <w:tcW w:w="1798" w:type="dxa"/>
            <w:shd w:val="clear" w:color="auto" w:fill="auto"/>
          </w:tcPr>
          <w:p w14:paraId="1F84AA0C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6.4</w:t>
            </w:r>
          </w:p>
        </w:tc>
        <w:tc>
          <w:tcPr>
            <w:tcW w:w="1728" w:type="dxa"/>
            <w:shd w:val="clear" w:color="auto" w:fill="auto"/>
          </w:tcPr>
          <w:p w14:paraId="3F7C44FC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916" w:type="dxa"/>
          </w:tcPr>
          <w:p w14:paraId="1D6F3AFC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FD5AED" w:rsidRPr="00F27DBC" w14:paraId="574B669F" w14:textId="77777777" w:rsidTr="00F94555">
        <w:tc>
          <w:tcPr>
            <w:tcW w:w="2941" w:type="dxa"/>
            <w:shd w:val="clear" w:color="auto" w:fill="auto"/>
          </w:tcPr>
          <w:p w14:paraId="7CF0DD4B" w14:textId="77777777" w:rsidR="00FD5AED" w:rsidRPr="00F27DBC" w:rsidRDefault="00FD5AED" w:rsidP="00F94555">
            <w:pPr>
              <w:ind w:firstLine="617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Burrow</w:t>
            </w:r>
          </w:p>
        </w:tc>
        <w:tc>
          <w:tcPr>
            <w:tcW w:w="1798" w:type="dxa"/>
            <w:shd w:val="clear" w:color="auto" w:fill="auto"/>
          </w:tcPr>
          <w:p w14:paraId="3F667DE8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41.1</w:t>
            </w:r>
          </w:p>
        </w:tc>
        <w:tc>
          <w:tcPr>
            <w:tcW w:w="1728" w:type="dxa"/>
            <w:shd w:val="clear" w:color="auto" w:fill="auto"/>
          </w:tcPr>
          <w:p w14:paraId="59F90A44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5.4</w:t>
            </w:r>
          </w:p>
        </w:tc>
        <w:tc>
          <w:tcPr>
            <w:tcW w:w="1916" w:type="dxa"/>
          </w:tcPr>
          <w:p w14:paraId="420BBC81" w14:textId="77777777" w:rsidR="00FD5AED" w:rsidRPr="00F27DBC" w:rsidRDefault="00FD5AED" w:rsidP="00F94555">
            <w:pPr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FD5AED" w:rsidRPr="00F27DBC" w14:paraId="6F152B03" w14:textId="77777777" w:rsidTr="00F94555">
        <w:trPr>
          <w:trHeight w:val="552"/>
        </w:trPr>
        <w:tc>
          <w:tcPr>
            <w:tcW w:w="2941" w:type="dxa"/>
          </w:tcPr>
          <w:p w14:paraId="02ACBFBA" w14:textId="77777777" w:rsidR="00FD5AED" w:rsidRPr="00F27DBC" w:rsidRDefault="00FD5AED" w:rsidP="00F94555">
            <w:pPr>
              <w:ind w:firstLine="139"/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Height</w:t>
            </w:r>
          </w:p>
        </w:tc>
        <w:tc>
          <w:tcPr>
            <w:tcW w:w="1798" w:type="dxa"/>
          </w:tcPr>
          <w:p w14:paraId="3843ED81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12.36 ± 6.57</w:t>
            </w:r>
          </w:p>
        </w:tc>
        <w:tc>
          <w:tcPr>
            <w:tcW w:w="1728" w:type="dxa"/>
          </w:tcPr>
          <w:p w14:paraId="20FB4AC7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24.08 ± 14.06</w:t>
            </w:r>
          </w:p>
        </w:tc>
        <w:tc>
          <w:tcPr>
            <w:tcW w:w="1916" w:type="dxa"/>
          </w:tcPr>
          <w:p w14:paraId="637087C3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00FD5AED" w:rsidRPr="00F27DBC" w14:paraId="6712BC6F" w14:textId="77777777" w:rsidTr="00F94555">
        <w:trPr>
          <w:trHeight w:val="552"/>
        </w:trPr>
        <w:tc>
          <w:tcPr>
            <w:tcW w:w="2941" w:type="dxa"/>
          </w:tcPr>
          <w:p w14:paraId="1A2016DE" w14:textId="77777777" w:rsidR="00FD5AED" w:rsidRPr="00F27DBC" w:rsidRDefault="00FD5AED" w:rsidP="00F94555">
            <w:pPr>
              <w:ind w:firstLine="139"/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 xml:space="preserve">Width </w:t>
            </w:r>
          </w:p>
        </w:tc>
        <w:tc>
          <w:tcPr>
            <w:tcW w:w="1798" w:type="dxa"/>
          </w:tcPr>
          <w:p w14:paraId="5C19F107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12.22 ± 5.62</w:t>
            </w:r>
          </w:p>
        </w:tc>
        <w:tc>
          <w:tcPr>
            <w:tcW w:w="1728" w:type="dxa"/>
          </w:tcPr>
          <w:p w14:paraId="6A408417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25.22 ± 11.66</w:t>
            </w:r>
          </w:p>
        </w:tc>
        <w:tc>
          <w:tcPr>
            <w:tcW w:w="1916" w:type="dxa"/>
          </w:tcPr>
          <w:p w14:paraId="48184B6F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00FD5AED" w:rsidRPr="00F27DBC" w14:paraId="3A7C844C" w14:textId="77777777" w:rsidTr="00F94555">
        <w:trPr>
          <w:trHeight w:val="552"/>
        </w:trPr>
        <w:tc>
          <w:tcPr>
            <w:tcW w:w="2941" w:type="dxa"/>
          </w:tcPr>
          <w:p w14:paraId="54D3E9BB" w14:textId="77777777" w:rsidR="00FD5AED" w:rsidRPr="00F27DBC" w:rsidRDefault="00FD5AED" w:rsidP="00F94555">
            <w:pPr>
              <w:ind w:firstLine="139"/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Depth</w:t>
            </w:r>
          </w:p>
        </w:tc>
        <w:tc>
          <w:tcPr>
            <w:tcW w:w="1798" w:type="dxa"/>
          </w:tcPr>
          <w:p w14:paraId="60BA8AFD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 xml:space="preserve">48.50 ± 28.80 </w:t>
            </w:r>
          </w:p>
        </w:tc>
        <w:tc>
          <w:tcPr>
            <w:tcW w:w="1728" w:type="dxa"/>
          </w:tcPr>
          <w:p w14:paraId="6F7306DD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 xml:space="preserve">55.08 ± 42.46 </w:t>
            </w:r>
          </w:p>
        </w:tc>
        <w:tc>
          <w:tcPr>
            <w:tcW w:w="1916" w:type="dxa"/>
          </w:tcPr>
          <w:p w14:paraId="2ADB4F43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0.670 - 0.694</w:t>
            </w:r>
          </w:p>
        </w:tc>
      </w:tr>
      <w:tr w:rsidR="00FD5AED" w:rsidRPr="00F27DBC" w14:paraId="2C53D62B" w14:textId="77777777" w:rsidTr="00F94555">
        <w:trPr>
          <w:trHeight w:val="552"/>
        </w:trPr>
        <w:tc>
          <w:tcPr>
            <w:tcW w:w="2941" w:type="dxa"/>
          </w:tcPr>
          <w:p w14:paraId="55EC31F9" w14:textId="77777777" w:rsidR="00FD5AED" w:rsidRPr="00F27DBC" w:rsidRDefault="00FD5AED" w:rsidP="00F94555">
            <w:pPr>
              <w:ind w:firstLine="139"/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 xml:space="preserve">Nesting chamber height </w:t>
            </w:r>
          </w:p>
        </w:tc>
        <w:tc>
          <w:tcPr>
            <w:tcW w:w="1798" w:type="dxa"/>
          </w:tcPr>
          <w:p w14:paraId="6145F98B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13.78 ± 6.91</w:t>
            </w:r>
          </w:p>
        </w:tc>
        <w:tc>
          <w:tcPr>
            <w:tcW w:w="1728" w:type="dxa"/>
          </w:tcPr>
          <w:p w14:paraId="54832C67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25.22 ± 10.85</w:t>
            </w:r>
          </w:p>
        </w:tc>
        <w:tc>
          <w:tcPr>
            <w:tcW w:w="1916" w:type="dxa"/>
          </w:tcPr>
          <w:p w14:paraId="474B3C44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&lt; 0.001</w:t>
            </w:r>
          </w:p>
        </w:tc>
      </w:tr>
      <w:tr w:rsidR="00FD5AED" w:rsidRPr="00F27DBC" w14:paraId="2C02594F" w14:textId="77777777" w:rsidTr="00F94555">
        <w:trPr>
          <w:trHeight w:val="552"/>
        </w:trPr>
        <w:tc>
          <w:tcPr>
            <w:tcW w:w="2941" w:type="dxa"/>
          </w:tcPr>
          <w:p w14:paraId="274C04D1" w14:textId="77777777" w:rsidR="00FD5AED" w:rsidRPr="00F27DBC" w:rsidRDefault="00FD5AED" w:rsidP="00F94555">
            <w:pPr>
              <w:ind w:firstLine="139"/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Vertical difference height</w:t>
            </w:r>
          </w:p>
        </w:tc>
        <w:tc>
          <w:tcPr>
            <w:tcW w:w="1798" w:type="dxa"/>
          </w:tcPr>
          <w:p w14:paraId="2A618D8F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-2.78 ± 18.14</w:t>
            </w:r>
          </w:p>
        </w:tc>
        <w:tc>
          <w:tcPr>
            <w:tcW w:w="1728" w:type="dxa"/>
          </w:tcPr>
          <w:p w14:paraId="7B80734C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2.54 ± 38.86</w:t>
            </w:r>
          </w:p>
        </w:tc>
        <w:tc>
          <w:tcPr>
            <w:tcW w:w="1916" w:type="dxa"/>
          </w:tcPr>
          <w:p w14:paraId="09D42E56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0.920 - 0.933</w:t>
            </w:r>
          </w:p>
        </w:tc>
      </w:tr>
      <w:tr w:rsidR="00FD5AED" w:rsidRPr="00F27DBC" w14:paraId="1A466D86" w14:textId="77777777" w:rsidTr="00F94555">
        <w:trPr>
          <w:trHeight w:val="552"/>
        </w:trPr>
        <w:tc>
          <w:tcPr>
            <w:tcW w:w="2941" w:type="dxa"/>
          </w:tcPr>
          <w:p w14:paraId="7128EAC9" w14:textId="77777777" w:rsidR="00FD5AED" w:rsidRPr="00F27DBC" w:rsidRDefault="00FD5AED" w:rsidP="00F94555">
            <w:pPr>
              <w:ind w:firstLine="139"/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Curved entrance</w:t>
            </w:r>
          </w:p>
        </w:tc>
        <w:tc>
          <w:tcPr>
            <w:tcW w:w="1798" w:type="dxa"/>
          </w:tcPr>
          <w:p w14:paraId="49C41EF9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11.85 ± 20.54</w:t>
            </w:r>
          </w:p>
        </w:tc>
        <w:tc>
          <w:tcPr>
            <w:tcW w:w="1728" w:type="dxa"/>
          </w:tcPr>
          <w:p w14:paraId="03E51D56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3.51 ± 10.66</w:t>
            </w:r>
          </w:p>
        </w:tc>
        <w:tc>
          <w:tcPr>
            <w:tcW w:w="1916" w:type="dxa"/>
          </w:tcPr>
          <w:p w14:paraId="07A32EC8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0.005 - 0.009</w:t>
            </w:r>
          </w:p>
        </w:tc>
      </w:tr>
      <w:tr w:rsidR="00FD5AED" w:rsidRPr="00F27DBC" w14:paraId="32698043" w14:textId="77777777" w:rsidTr="00F94555">
        <w:trPr>
          <w:trHeight w:val="552"/>
        </w:trPr>
        <w:tc>
          <w:tcPr>
            <w:tcW w:w="2941" w:type="dxa"/>
          </w:tcPr>
          <w:p w14:paraId="1AE4705E" w14:textId="77777777" w:rsidR="00FD5AED" w:rsidRPr="00F27DBC" w:rsidRDefault="00FD5AED" w:rsidP="00F94555">
            <w:pPr>
              <w:ind w:firstLine="139"/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Slope</w:t>
            </w:r>
          </w:p>
        </w:tc>
        <w:tc>
          <w:tcPr>
            <w:tcW w:w="1798" w:type="dxa"/>
          </w:tcPr>
          <w:p w14:paraId="48B792F3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104.5 ± 29.0</w:t>
            </w:r>
          </w:p>
        </w:tc>
        <w:tc>
          <w:tcPr>
            <w:tcW w:w="1728" w:type="dxa"/>
          </w:tcPr>
          <w:p w14:paraId="458D5516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121.4 ± 36.0</w:t>
            </w:r>
          </w:p>
        </w:tc>
        <w:tc>
          <w:tcPr>
            <w:tcW w:w="1916" w:type="dxa"/>
          </w:tcPr>
          <w:p w14:paraId="5A05FA8B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0.005 - 0.010</w:t>
            </w:r>
          </w:p>
        </w:tc>
      </w:tr>
      <w:tr w:rsidR="00FD5AED" w:rsidRPr="00F27DBC" w14:paraId="4B54A9B7" w14:textId="77777777" w:rsidTr="00F94555">
        <w:trPr>
          <w:trHeight w:val="552"/>
        </w:trPr>
        <w:tc>
          <w:tcPr>
            <w:tcW w:w="2941" w:type="dxa"/>
          </w:tcPr>
          <w:p w14:paraId="146A550C" w14:textId="77777777" w:rsidR="00FD5AED" w:rsidRPr="00F27DBC" w:rsidRDefault="00FD5AED" w:rsidP="00F94555">
            <w:pPr>
              <w:ind w:firstLine="139"/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Nest material (%)</w:t>
            </w:r>
          </w:p>
        </w:tc>
        <w:tc>
          <w:tcPr>
            <w:tcW w:w="1798" w:type="dxa"/>
          </w:tcPr>
          <w:p w14:paraId="4E4D6482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728" w:type="dxa"/>
          </w:tcPr>
          <w:p w14:paraId="0A159D15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916" w:type="dxa"/>
          </w:tcPr>
          <w:p w14:paraId="7A37D789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</w:p>
        </w:tc>
      </w:tr>
      <w:tr w:rsidR="00FD5AED" w:rsidRPr="00F27DBC" w14:paraId="3B380E79" w14:textId="77777777" w:rsidTr="00F94555">
        <w:trPr>
          <w:trHeight w:val="552"/>
        </w:trPr>
        <w:tc>
          <w:tcPr>
            <w:tcW w:w="2941" w:type="dxa"/>
          </w:tcPr>
          <w:p w14:paraId="09FFB091" w14:textId="77777777" w:rsidR="00FD5AED" w:rsidRPr="00F27DBC" w:rsidRDefault="00FD5AED" w:rsidP="00F94555">
            <w:pPr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Yes</w:t>
            </w:r>
          </w:p>
        </w:tc>
        <w:tc>
          <w:tcPr>
            <w:tcW w:w="1798" w:type="dxa"/>
            <w:shd w:val="clear" w:color="auto" w:fill="auto"/>
          </w:tcPr>
          <w:p w14:paraId="31257169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42.1</w:t>
            </w:r>
          </w:p>
        </w:tc>
        <w:tc>
          <w:tcPr>
            <w:tcW w:w="1728" w:type="dxa"/>
            <w:shd w:val="clear" w:color="auto" w:fill="auto"/>
          </w:tcPr>
          <w:p w14:paraId="047C8E9B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highlight w:val="yellow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100</w:t>
            </w:r>
          </w:p>
        </w:tc>
        <w:tc>
          <w:tcPr>
            <w:tcW w:w="1916" w:type="dxa"/>
          </w:tcPr>
          <w:p w14:paraId="39779265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FD5AED" w:rsidRPr="00F27DBC" w14:paraId="3613FEE3" w14:textId="77777777" w:rsidTr="00F94555">
        <w:trPr>
          <w:trHeight w:val="287"/>
        </w:trPr>
        <w:tc>
          <w:tcPr>
            <w:tcW w:w="2941" w:type="dxa"/>
            <w:tcBorders>
              <w:bottom w:val="single" w:sz="4" w:space="0" w:color="auto"/>
            </w:tcBorders>
          </w:tcPr>
          <w:p w14:paraId="7090135E" w14:textId="77777777" w:rsidR="00FD5AED" w:rsidRPr="00F27DBC" w:rsidRDefault="00FD5AED" w:rsidP="00F94555">
            <w:pPr>
              <w:contextualSpacing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No</w:t>
            </w:r>
          </w:p>
        </w:tc>
        <w:tc>
          <w:tcPr>
            <w:tcW w:w="1798" w:type="dxa"/>
            <w:tcBorders>
              <w:bottom w:val="single" w:sz="4" w:space="0" w:color="auto"/>
            </w:tcBorders>
            <w:shd w:val="clear" w:color="auto" w:fill="auto"/>
          </w:tcPr>
          <w:p w14:paraId="6243EE10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57.9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6310D1D3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F27DBC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14:paraId="174E68B7" w14:textId="77777777" w:rsidR="00FD5AED" w:rsidRPr="00F27DBC" w:rsidRDefault="00FD5AED" w:rsidP="00F94555">
            <w:pPr>
              <w:ind w:firstLine="0"/>
              <w:contextualSpacing/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</w:tbl>
    <w:p w14:paraId="38260C1A" w14:textId="77777777" w:rsidR="00FD5AED" w:rsidRDefault="00FD5AED" w:rsidP="00FD5AED">
      <w:pPr>
        <w:spacing w:before="240" w:after="120" w:line="360" w:lineRule="auto"/>
        <w:ind w:firstLine="0"/>
        <w:rPr>
          <w:rFonts w:cs="Times New Roman"/>
          <w:sz w:val="20"/>
          <w:szCs w:val="20"/>
          <w:lang w:val="en-GB"/>
        </w:rPr>
      </w:pPr>
      <w:bookmarkStart w:id="7" w:name="_Table_5"/>
      <w:bookmarkEnd w:id="7"/>
    </w:p>
    <w:p w14:paraId="0201F62B" w14:textId="77777777" w:rsidR="00E95803" w:rsidRDefault="00E95803"/>
    <w:sectPr w:rsidR="00E95803" w:rsidSect="006D1D46">
      <w:footerReference w:type="default" r:id="rId9"/>
      <w:pgSz w:w="11906" w:h="16838"/>
      <w:pgMar w:top="1417" w:right="1558" w:bottom="1417" w:left="1701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1085048"/>
      <w:docPartObj>
        <w:docPartGallery w:val="Page Numbers (Bottom of Page)"/>
        <w:docPartUnique/>
      </w:docPartObj>
    </w:sdtPr>
    <w:sdtEndPr/>
    <w:sdtContent>
      <w:p w14:paraId="19661B4D" w14:textId="77777777" w:rsidR="006609D3" w:rsidRDefault="00FD5AE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E0403">
          <w:rPr>
            <w:noProof/>
            <w:lang w:val="es-ES"/>
          </w:rPr>
          <w:t>10</w:t>
        </w:r>
        <w:r>
          <w:fldChar w:fldCharType="end"/>
        </w:r>
      </w:p>
    </w:sdtContent>
  </w:sdt>
  <w:p w14:paraId="7D32136A" w14:textId="77777777" w:rsidR="006609D3" w:rsidRDefault="00FD5AED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3F52B04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1418"/>
          </w:tabs>
          <w:ind w:left="1418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AED"/>
    <w:rsid w:val="00E95803"/>
    <w:rsid w:val="00FD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AD6E3"/>
  <w15:chartTrackingRefBased/>
  <w15:docId w15:val="{FEEA32B6-0D0C-48E1-BE51-88967001F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AED"/>
    <w:pPr>
      <w:spacing w:after="0" w:line="240" w:lineRule="auto"/>
      <w:ind w:firstLine="567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2"/>
    <w:rsid w:val="00FD5AED"/>
    <w:pPr>
      <w:numPr>
        <w:numId w:val="1"/>
      </w:numPr>
      <w:tabs>
        <w:tab w:val="clear" w:pos="567"/>
      </w:tabs>
      <w:spacing w:before="24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rsid w:val="00FD5AED"/>
    <w:pPr>
      <w:numPr>
        <w:ilvl w:val="1"/>
      </w:numPr>
      <w:spacing w:after="200"/>
      <w:outlineLvl w:val="1"/>
    </w:pPr>
    <w:rPr>
      <w:b w:val="0"/>
      <w:i/>
    </w:rPr>
  </w:style>
  <w:style w:type="paragraph" w:styleId="Heading3">
    <w:name w:val="heading 3"/>
    <w:basedOn w:val="Normal"/>
    <w:next w:val="Normal"/>
    <w:link w:val="Heading3Char"/>
    <w:uiPriority w:val="2"/>
    <w:rsid w:val="00FD5AED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rsid w:val="00FD5AED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rsid w:val="00FD5AED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D5AED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FD5AED"/>
    <w:rPr>
      <w:rFonts w:ascii="Times New Roman" w:eastAsia="Cambria" w:hAnsi="Times New Roman" w:cs="Times New Roman"/>
      <w:i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FD5AE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FD5AED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FD5AED"/>
    <w:rPr>
      <w:rFonts w:ascii="Times New Roman" w:eastAsiaTheme="majorEastAsia" w:hAnsi="Times New Roman" w:cstheme="majorBidi"/>
      <w:b/>
      <w:iCs/>
      <w:sz w:val="24"/>
      <w:szCs w:val="24"/>
    </w:rPr>
  </w:style>
  <w:style w:type="numbering" w:customStyle="1" w:styleId="Headings">
    <w:name w:val="Headings"/>
    <w:uiPriority w:val="99"/>
    <w:rsid w:val="00FD5AED"/>
    <w:pPr>
      <w:numPr>
        <w:numId w:val="1"/>
      </w:numPr>
    </w:pPr>
  </w:style>
  <w:style w:type="table" w:styleId="TableGrid">
    <w:name w:val="Table Grid"/>
    <w:basedOn w:val="TableNormal"/>
    <w:uiPriority w:val="59"/>
    <w:rsid w:val="00FD5AED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FD5AE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AED"/>
    <w:rPr>
      <w:rFonts w:ascii="Times New Roman" w:hAnsi="Times New Roman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FD5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711</Words>
  <Characters>4057</Characters>
  <Application>Microsoft Office Word</Application>
  <DocSecurity>0</DocSecurity>
  <Lines>33</Lines>
  <Paragraphs>9</Paragraphs>
  <ScaleCrop>false</ScaleCrop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Bevins</dc:creator>
  <cp:keywords/>
  <dc:description/>
  <cp:lastModifiedBy>Karina Bevins</cp:lastModifiedBy>
  <cp:revision>1</cp:revision>
  <dcterms:created xsi:type="dcterms:W3CDTF">2021-05-23T22:39:00Z</dcterms:created>
  <dcterms:modified xsi:type="dcterms:W3CDTF">2021-05-23T22:39:00Z</dcterms:modified>
</cp:coreProperties>
</file>