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8F" w:rsidRDefault="00843D8F" w:rsidP="00843D8F">
      <w:pPr>
        <w:keepNext/>
        <w:spacing w:line="360" w:lineRule="auto"/>
        <w:jc w:val="both"/>
      </w:pPr>
      <w:r w:rsidRPr="00771F27">
        <w:rPr>
          <w:b/>
          <w:noProof/>
          <w:lang w:val="en-US" w:eastAsia="en-US"/>
        </w:rPr>
        <w:drawing>
          <wp:inline distT="0" distB="0" distL="0" distR="0" wp14:anchorId="45D19D2E" wp14:editId="1587C47B">
            <wp:extent cx="5105399" cy="2543175"/>
            <wp:effectExtent l="0" t="0" r="63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el di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8F" w:rsidRPr="006B6A6F" w:rsidRDefault="00843D8F" w:rsidP="00843D8F">
      <w:pPr>
        <w:pStyle w:val="Caption"/>
        <w:jc w:val="both"/>
        <w:rPr>
          <w:color w:val="auto"/>
          <w:sz w:val="24"/>
          <w:szCs w:val="24"/>
        </w:rPr>
      </w:pPr>
      <w:bookmarkStart w:id="0" w:name="_Ref71058959"/>
      <w:r w:rsidRPr="00F61D73">
        <w:rPr>
          <w:color w:val="auto"/>
          <w:sz w:val="24"/>
          <w:szCs w:val="24"/>
        </w:rPr>
        <w:t>Additional file S</w:t>
      </w:r>
      <w:r w:rsidRPr="00F61D73">
        <w:rPr>
          <w:color w:val="auto"/>
          <w:sz w:val="24"/>
          <w:szCs w:val="24"/>
        </w:rPr>
        <w:fldChar w:fldCharType="begin"/>
      </w:r>
      <w:r w:rsidRPr="00F61D73">
        <w:rPr>
          <w:color w:val="auto"/>
          <w:sz w:val="24"/>
          <w:szCs w:val="24"/>
        </w:rPr>
        <w:instrText xml:space="preserve"> SEQ Additional_file_S \* ARABIC </w:instrText>
      </w:r>
      <w:r w:rsidRPr="00F61D73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14</w:t>
      </w:r>
      <w:r w:rsidRPr="00F61D73">
        <w:rPr>
          <w:color w:val="auto"/>
          <w:sz w:val="24"/>
          <w:szCs w:val="24"/>
        </w:rPr>
        <w:fldChar w:fldCharType="end"/>
      </w:r>
      <w:bookmarkEnd w:id="0"/>
      <w:r w:rsidRPr="00F61D73">
        <w:rPr>
          <w:color w:val="auto"/>
          <w:sz w:val="24"/>
          <w:szCs w:val="24"/>
        </w:rPr>
        <w:t>:</w:t>
      </w:r>
      <w:bookmarkStart w:id="1" w:name="_Toc70609992"/>
      <w:r w:rsidRPr="00F61D73">
        <w:rPr>
          <w:color w:val="auto"/>
          <w:sz w:val="24"/>
          <w:szCs w:val="24"/>
        </w:rPr>
        <w:t xml:space="preserve"> </w:t>
      </w:r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Funnel plot of comparison: </w:t>
      </w:r>
      <w:proofErr w:type="spellStart"/>
      <w:r w:rsidRPr="00F61D73">
        <w:rPr>
          <w:rFonts w:eastAsia="Times New Roman" w:cs="Times New Roman"/>
          <w:b w:val="0"/>
          <w:color w:val="auto"/>
          <w:sz w:val="24"/>
          <w:szCs w:val="24"/>
        </w:rPr>
        <w:t>dihydroartemisinin-piperaquine</w:t>
      </w:r>
      <w:proofErr w:type="spellEnd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versus </w:t>
      </w:r>
      <w:proofErr w:type="spellStart"/>
      <w:r w:rsidRPr="00F61D73">
        <w:rPr>
          <w:rFonts w:eastAsia="Times New Roman" w:cs="Times New Roman"/>
          <w:b w:val="0"/>
          <w:color w:val="auto"/>
          <w:sz w:val="24"/>
          <w:szCs w:val="24"/>
        </w:rPr>
        <w:t>artemether-lumefantrine</w:t>
      </w:r>
      <w:proofErr w:type="spellEnd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for treatment of uncomplicated </w:t>
      </w:r>
      <w:r w:rsidRPr="00F61D73">
        <w:rPr>
          <w:rFonts w:eastAsia="Times New Roman" w:cs="Times New Roman"/>
          <w:b w:val="0"/>
          <w:i/>
          <w:color w:val="auto"/>
          <w:sz w:val="24"/>
          <w:szCs w:val="24"/>
        </w:rPr>
        <w:t>plasmodium falciparum</w:t>
      </w:r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malaria in African children, outcome: Gastrointestinal adverse events (diarrhea).</w:t>
      </w:r>
      <w:bookmarkEnd w:id="1"/>
    </w:p>
    <w:p w:rsidR="00F16AFB" w:rsidRDefault="00F16AFB">
      <w:bookmarkStart w:id="2" w:name="_GoBack"/>
      <w:bookmarkEnd w:id="2"/>
    </w:p>
    <w:sectPr w:rsidR="00F1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F"/>
    <w:rsid w:val="002A6CAB"/>
    <w:rsid w:val="002C1F03"/>
    <w:rsid w:val="00627376"/>
    <w:rsid w:val="00843D8F"/>
    <w:rsid w:val="00C37518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3D8F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8F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3D8F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8F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2021-05-04T20:29:00Z</dcterms:created>
  <dcterms:modified xsi:type="dcterms:W3CDTF">2021-05-04T20:29:00Z</dcterms:modified>
</cp:coreProperties>
</file>