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929D6" w14:textId="0DC3F8A7" w:rsidR="004F685B" w:rsidRPr="00275F88" w:rsidRDefault="00275F88" w:rsidP="00275F88">
      <w:pPr>
        <w:spacing w:line="48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Additional file 2</w:t>
      </w:r>
    </w:p>
    <w:p w14:paraId="16C6DD79" w14:textId="34AF4BF8" w:rsidR="002C1488" w:rsidRPr="00275F88" w:rsidRDefault="00275F88" w:rsidP="00275F8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Figure</w:t>
      </w:r>
      <w:r w:rsidR="002C1488" w:rsidRPr="00275F88">
        <w:rPr>
          <w:rFonts w:ascii="Times New Roman" w:hAnsi="Times New Roman" w:cs="Times New Roman"/>
          <w:b/>
          <w:bCs/>
        </w:rPr>
        <w:t xml:space="preserve"> S1.</w:t>
      </w:r>
      <w:r w:rsidR="002C1488" w:rsidRPr="00275F88">
        <w:rPr>
          <w:rFonts w:ascii="Times New Roman" w:hAnsi="Times New Roman" w:cs="Times New Roman"/>
          <w:b/>
          <w:bCs/>
        </w:rPr>
        <w:tab/>
      </w:r>
      <w:r w:rsidR="00D13728" w:rsidRPr="00275F88">
        <w:rPr>
          <w:rFonts w:ascii="Times New Roman" w:hAnsi="Times New Roman" w:cs="Times New Roman"/>
        </w:rPr>
        <w:t xml:space="preserve">A comparison of 500 mg quinine IV infusion over 4 hours in African healthy adults between predicted result and </w:t>
      </w:r>
      <w:r w:rsidR="00C27B35" w:rsidRPr="00275F88">
        <w:rPr>
          <w:rFonts w:ascii="Times New Roman" w:hAnsi="Times New Roman" w:cs="Times New Roman"/>
        </w:rPr>
        <w:t>published</w:t>
      </w:r>
      <w:r w:rsidR="00D13728" w:rsidRPr="00275F88">
        <w:rPr>
          <w:rFonts w:ascii="Times New Roman" w:hAnsi="Times New Roman" w:cs="Times New Roman"/>
        </w:rPr>
        <w:t xml:space="preserve"> data</w:t>
      </w:r>
      <w:r w:rsidR="005E2E1D">
        <w:rPr>
          <w:rFonts w:ascii="Times New Roman" w:hAnsi="Times New Roman" w:cs="Times New Roman"/>
        </w:rPr>
        <w:t xml:space="preserve"> </w:t>
      </w:r>
      <w:r w:rsidR="005E2E1D">
        <w:rPr>
          <w:rFonts w:ascii="Times New Roman" w:hAnsi="Times New Roman" w:cs="Times New Roman"/>
        </w:rPr>
        <w:fldChar w:fldCharType="begin"/>
      </w:r>
      <w:r w:rsidR="005E2E1D">
        <w:rPr>
          <w:rFonts w:ascii="Times New Roman" w:hAnsi="Times New Roman" w:cs="Times New Roman"/>
        </w:rPr>
        <w:instrText xml:space="preserve"> ADDIN EN.CITE &lt;EndNote&gt;&lt;Cite&gt;&lt;Author&gt;Salako&lt;/Author&gt;&lt;Year&gt;1992&lt;/Year&gt;&lt;RecNum&gt;145&lt;/RecNum&gt;&lt;DisplayText&gt;[1]&lt;/DisplayText&gt;&lt;record&gt;&lt;rec-number&gt;145&lt;/rec-number&gt;&lt;foreign-keys&gt;&lt;key app="EN" db-id="dvev2wfd6w9fsaes2pdve0rk9rpadwfaxzxr" timestamp="1583679369"&gt;145&lt;/key&gt;&lt;/foreign-keys&gt;&lt;ref-type name="Journal Article"&gt;17&lt;/ref-type&gt;&lt;contributors&gt;&lt;authors&gt;&lt;author&gt;Salako, L. A.&lt;/author&gt;&lt;author&gt;Sowunmi, A.&lt;/author&gt;&lt;/authors&gt;&lt;/contributors&gt;&lt;auth-address&gt;Department of Pharmacology and Therapeutics, University of Ibadan, Nigeria.&lt;/auth-address&gt;&lt;titles&gt;&lt;title&gt;Disposition of quinine in plasma, red blood cells and saliva after oral and intravenous administration to healthy adult Africans&lt;/title&gt;&lt;secondary-title&gt;Eur J Clin Pharmacol&lt;/secondary-title&gt;&lt;/titles&gt;&lt;periodical&gt;&lt;full-title&gt;European Journal of Clinical Pharmacology&lt;/full-title&gt;&lt;abbr-1&gt;Eur J Clin Pharmacol&lt;/abbr-1&gt;&lt;/periodical&gt;&lt;pages&gt;171-4&lt;/pages&gt;&lt;volume&gt;42&lt;/volume&gt;&lt;number&gt;2&lt;/number&gt;&lt;edition&gt;1992/01/01&lt;/edition&gt;&lt;keywords&gt;&lt;keyword&gt;Administration, Oral&lt;/keyword&gt;&lt;keyword&gt;Adult&lt;/keyword&gt;&lt;keyword&gt;Chromatography, High Pressure Liquid&lt;/keyword&gt;&lt;keyword&gt;Erythrocytes/*metabolism&lt;/keyword&gt;&lt;keyword&gt;Half-Life&lt;/keyword&gt;&lt;keyword&gt;Humans&lt;/keyword&gt;&lt;keyword&gt;Injections, Intravenous&lt;/keyword&gt;&lt;keyword&gt;Male&lt;/keyword&gt;&lt;keyword&gt;Nigeria&lt;/keyword&gt;&lt;keyword&gt;Quinine/administration &amp;amp; dosage/blood/*pharmacokinetics&lt;/keyword&gt;&lt;keyword&gt;Saliva/*metabolism&lt;/keyword&gt;&lt;/keywords&gt;&lt;dates&gt;&lt;year&gt;1992&lt;/year&gt;&lt;/dates&gt;&lt;isbn&gt;0031-6970 (Print)&amp;#xD;0031-6970 (Linking)&lt;/isbn&gt;&lt;accession-num&gt;1618248&lt;/accession-num&gt;&lt;urls&gt;&lt;related-urls&gt;&lt;url&gt;https://www.ncbi.nlm.nih.gov/pubmed/1618248&lt;/url&gt;&lt;/related-urls&gt;&lt;/urls&gt;&lt;electronic-resource-num&gt;10.1007/bf00278479&lt;/electronic-resource-num&gt;&lt;/record&gt;&lt;/Cite&gt;&lt;/EndNote&gt;</w:instrText>
      </w:r>
      <w:r w:rsidR="005E2E1D">
        <w:rPr>
          <w:rFonts w:ascii="Times New Roman" w:hAnsi="Times New Roman" w:cs="Times New Roman"/>
        </w:rPr>
        <w:fldChar w:fldCharType="separate"/>
      </w:r>
      <w:r w:rsidR="005E2E1D">
        <w:rPr>
          <w:rFonts w:ascii="Times New Roman" w:hAnsi="Times New Roman" w:cs="Times New Roman"/>
          <w:noProof/>
        </w:rPr>
        <w:t>[1]</w:t>
      </w:r>
      <w:r w:rsidR="005E2E1D">
        <w:rPr>
          <w:rFonts w:ascii="Times New Roman" w:hAnsi="Times New Roman" w:cs="Times New Roman"/>
        </w:rPr>
        <w:fldChar w:fldCharType="end"/>
      </w:r>
      <w:r w:rsidR="00925893" w:rsidRPr="00275F88">
        <w:rPr>
          <w:rFonts w:ascii="Times New Roman" w:hAnsi="Times New Roman" w:cs="Times New Roman"/>
        </w:rPr>
        <w:t>.</w:t>
      </w:r>
    </w:p>
    <w:p w14:paraId="662B1F8E" w14:textId="77777777" w:rsidR="00D13728" w:rsidRPr="00275F88" w:rsidRDefault="00D13728" w:rsidP="00275F88">
      <w:pPr>
        <w:spacing w:line="480" w:lineRule="auto"/>
        <w:jc w:val="both"/>
        <w:rPr>
          <w:rFonts w:ascii="Times New Roman" w:hAnsi="Times New Roman" w:cs="Times New Roman"/>
        </w:rPr>
      </w:pPr>
    </w:p>
    <w:p w14:paraId="1F66780F" w14:textId="77777777" w:rsidR="00D13728" w:rsidRPr="00275F88" w:rsidRDefault="00D13728" w:rsidP="00275F88">
      <w:pPr>
        <w:spacing w:line="480" w:lineRule="auto"/>
        <w:jc w:val="both"/>
        <w:rPr>
          <w:rFonts w:ascii="Times New Roman" w:hAnsi="Times New Roman" w:cs="Times New Roman"/>
        </w:rPr>
      </w:pPr>
      <w:r w:rsidRPr="00275F88">
        <w:rPr>
          <w:rFonts w:ascii="Times New Roman" w:hAnsi="Times New Roman" w:cs="Times New Roman"/>
          <w:noProof/>
        </w:rPr>
        <w:drawing>
          <wp:inline distT="0" distB="0" distL="0" distR="0" wp14:anchorId="2C3417C5" wp14:editId="6580ADBE">
            <wp:extent cx="3122341" cy="1750601"/>
            <wp:effectExtent l="0" t="0" r="190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uinine validation reference 2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3110" cy="1779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189963" w14:textId="5D9CE14D" w:rsidR="00D13728" w:rsidRPr="00275F88" w:rsidRDefault="00275F88" w:rsidP="00275F8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Figure</w:t>
      </w:r>
      <w:r w:rsidR="002C1488" w:rsidRPr="00275F88">
        <w:rPr>
          <w:rFonts w:ascii="Times New Roman" w:hAnsi="Times New Roman" w:cs="Times New Roman"/>
          <w:b/>
          <w:bCs/>
        </w:rPr>
        <w:t xml:space="preserve"> S2.</w:t>
      </w:r>
      <w:r w:rsidR="00D13728" w:rsidRPr="00275F88">
        <w:rPr>
          <w:rFonts w:ascii="Times New Roman" w:hAnsi="Times New Roman" w:cs="Times New Roman"/>
          <w:b/>
          <w:bCs/>
        </w:rPr>
        <w:t xml:space="preserve"> </w:t>
      </w:r>
      <w:r w:rsidR="00D13728" w:rsidRPr="00275F88">
        <w:rPr>
          <w:rFonts w:ascii="Times New Roman" w:hAnsi="Times New Roman" w:cs="Times New Roman"/>
          <w:b/>
          <w:bCs/>
        </w:rPr>
        <w:tab/>
      </w:r>
      <w:r w:rsidR="00D13728" w:rsidRPr="00275F88">
        <w:rPr>
          <w:rFonts w:ascii="Times New Roman" w:hAnsi="Times New Roman" w:cs="Times New Roman"/>
        </w:rPr>
        <w:t>A comparison of 10 mg kg</w:t>
      </w:r>
      <w:r w:rsidR="00D13728" w:rsidRPr="00275F88">
        <w:rPr>
          <w:rFonts w:ascii="Times New Roman" w:hAnsi="Times New Roman" w:cs="Times New Roman"/>
          <w:vertAlign w:val="superscript"/>
        </w:rPr>
        <w:t>-1</w:t>
      </w:r>
      <w:r w:rsidR="00D13728" w:rsidRPr="00275F88">
        <w:rPr>
          <w:rFonts w:ascii="Times New Roman" w:hAnsi="Times New Roman" w:cs="Times New Roman"/>
        </w:rPr>
        <w:t xml:space="preserve"> body weight quinine IV infusion over 4 hours in adult Thai patients with cerebral malaria between predicted result and </w:t>
      </w:r>
      <w:r w:rsidR="00C27B35" w:rsidRPr="00275F88">
        <w:rPr>
          <w:rFonts w:ascii="Times New Roman" w:hAnsi="Times New Roman" w:cs="Times New Roman"/>
        </w:rPr>
        <w:t>published</w:t>
      </w:r>
      <w:r w:rsidR="00D13728" w:rsidRPr="00275F88">
        <w:rPr>
          <w:rFonts w:ascii="Times New Roman" w:hAnsi="Times New Roman" w:cs="Times New Roman"/>
        </w:rPr>
        <w:t xml:space="preserve"> data</w:t>
      </w:r>
      <w:r w:rsidR="005E2E1D">
        <w:rPr>
          <w:rFonts w:ascii="Times New Roman" w:hAnsi="Times New Roman" w:cs="Times New Roman"/>
        </w:rPr>
        <w:t xml:space="preserve"> </w:t>
      </w:r>
      <w:r w:rsidR="005E2E1D">
        <w:rPr>
          <w:rFonts w:ascii="Times New Roman" w:hAnsi="Times New Roman" w:cs="Times New Roman"/>
        </w:rPr>
        <w:fldChar w:fldCharType="begin"/>
      </w:r>
      <w:r w:rsidR="005E2E1D">
        <w:rPr>
          <w:rFonts w:ascii="Times New Roman" w:hAnsi="Times New Roman" w:cs="Times New Roman"/>
        </w:rPr>
        <w:instrText xml:space="preserve"> ADDIN EN.CITE &lt;EndNote&gt;&lt;Cite&gt;&lt;Author&gt;White&lt;/Author&gt;&lt;Year&gt;1982&lt;/Year&gt;&lt;RecNum&gt;146&lt;/RecNum&gt;&lt;DisplayText&gt;[2]&lt;/DisplayText&gt;&lt;record&gt;&lt;rec-number&gt;146&lt;/rec-number&gt;&lt;foreign-keys&gt;&lt;key app="EN" db-id="dvev2wfd6w9fsaes2pdve0rk9rpadwfaxzxr" timestamp="1583679469"&gt;146&lt;/key&gt;&lt;/foreign-keys&gt;&lt;ref-type name="Journal Article"&gt;17&lt;/ref-type&gt;&lt;contributors&gt;&lt;authors&gt;&lt;author&gt;White, N. J.&lt;/author&gt;&lt;author&gt;Looareesuwan, S.&lt;/author&gt;&lt;author&gt;Warrell, D. A.&lt;/author&gt;&lt;author&gt;Warrell, M. J.&lt;/author&gt;&lt;author&gt;Bunnag, D.&lt;/author&gt;&lt;author&gt;Harinasuta, T.&lt;/author&gt;&lt;/authors&gt;&lt;/contributors&gt;&lt;titles&gt;&lt;title&gt;Quinine pharmacokinetics and toxicity in cerebral and uncomplicated Falciparum malaria&lt;/title&gt;&lt;secondary-title&gt;Am J Med&lt;/secondary-title&gt;&lt;/titles&gt;&lt;periodical&gt;&lt;full-title&gt;Am J Med&lt;/full-title&gt;&lt;/periodical&gt;&lt;pages&gt;564-72&lt;/pages&gt;&lt;volume&gt;73&lt;/volume&gt;&lt;number&gt;4&lt;/number&gt;&lt;edition&gt;1982/10/01&lt;/edition&gt;&lt;keywords&gt;&lt;keyword&gt;Acute Disease&lt;/keyword&gt;&lt;keyword&gt;Adult&lt;/keyword&gt;&lt;keyword&gt;Brain/parasitology&lt;/keyword&gt;&lt;keyword&gt;Brain Diseases/*drug therapy/metabolism/mortality&lt;/keyword&gt;&lt;keyword&gt;Cerebrospinal Fluid/parasitology&lt;/keyword&gt;&lt;keyword&gt;Child&lt;/keyword&gt;&lt;keyword&gt;Humans&lt;/keyword&gt;&lt;keyword&gt;Infusions, Parenteral&lt;/keyword&gt;&lt;keyword&gt;Malaria/*drug therapy/metabolism/mortality&lt;/keyword&gt;&lt;keyword&gt;Male&lt;/keyword&gt;&lt;keyword&gt;Metabolic Clearance Rate&lt;/keyword&gt;&lt;keyword&gt;Plasmodium falciparum&lt;/keyword&gt;&lt;keyword&gt;Quinine/*metabolism/toxicity/urine&lt;/keyword&gt;&lt;keyword&gt;Spectrometry, Fluorescence&lt;/keyword&gt;&lt;keyword&gt;Urinary Tract Infections/etiology&lt;/keyword&gt;&lt;/keywords&gt;&lt;dates&gt;&lt;year&gt;1982&lt;/year&gt;&lt;pub-dates&gt;&lt;date&gt;Oct&lt;/date&gt;&lt;/pub-dates&gt;&lt;/dates&gt;&lt;isbn&gt;0002-9343 (Print)&amp;#xD;0002-9343 (Linking)&lt;/isbn&gt;&lt;accession-num&gt;6751085&lt;/accession-num&gt;&lt;urls&gt;&lt;related-urls&gt;&lt;url&gt;https://www.ncbi.nlm.nih.gov/pubmed/6751085&lt;/url&gt;&lt;/related-urls&gt;&lt;/urls&gt;&lt;electronic-resource-num&gt;10.1016/0002-9343(82)90337-0&lt;/electronic-resource-num&gt;&lt;/record&gt;&lt;/Cite&gt;&lt;/EndNote&gt;</w:instrText>
      </w:r>
      <w:r w:rsidR="005E2E1D">
        <w:rPr>
          <w:rFonts w:ascii="Times New Roman" w:hAnsi="Times New Roman" w:cs="Times New Roman"/>
        </w:rPr>
        <w:fldChar w:fldCharType="separate"/>
      </w:r>
      <w:r w:rsidR="005E2E1D">
        <w:rPr>
          <w:rFonts w:ascii="Times New Roman" w:hAnsi="Times New Roman" w:cs="Times New Roman"/>
          <w:noProof/>
        </w:rPr>
        <w:t>[2]</w:t>
      </w:r>
      <w:r w:rsidR="005E2E1D">
        <w:rPr>
          <w:rFonts w:ascii="Times New Roman" w:hAnsi="Times New Roman" w:cs="Times New Roman"/>
        </w:rPr>
        <w:fldChar w:fldCharType="end"/>
      </w:r>
      <w:r w:rsidR="00925893" w:rsidRPr="00275F88">
        <w:rPr>
          <w:rFonts w:ascii="Times New Roman" w:hAnsi="Times New Roman" w:cs="Times New Roman"/>
        </w:rPr>
        <w:t>.</w:t>
      </w:r>
    </w:p>
    <w:p w14:paraId="7FC13ECE" w14:textId="77777777" w:rsidR="00D13728" w:rsidRPr="00275F88" w:rsidRDefault="00D13728" w:rsidP="00275F88">
      <w:pPr>
        <w:spacing w:line="480" w:lineRule="auto"/>
        <w:jc w:val="both"/>
        <w:rPr>
          <w:rFonts w:ascii="Times New Roman" w:hAnsi="Times New Roman" w:cs="Times New Roman"/>
        </w:rPr>
      </w:pPr>
    </w:p>
    <w:p w14:paraId="33936EDB" w14:textId="77777777" w:rsidR="002C1488" w:rsidRPr="00275F88" w:rsidRDefault="00D13728" w:rsidP="00275F88">
      <w:pPr>
        <w:spacing w:line="480" w:lineRule="auto"/>
        <w:jc w:val="both"/>
        <w:rPr>
          <w:rFonts w:ascii="Times New Roman" w:hAnsi="Times New Roman" w:cs="Times New Roman"/>
          <w:b/>
          <w:bCs/>
        </w:rPr>
      </w:pPr>
      <w:r w:rsidRPr="00275F88"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14962F50" wp14:editId="60A1C902">
            <wp:extent cx="2977605" cy="180649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uinine reference 3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0767" cy="1844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109183" w14:textId="77777777" w:rsidR="00D13728" w:rsidRPr="00275F88" w:rsidRDefault="00D13728" w:rsidP="00275F88">
      <w:pPr>
        <w:spacing w:line="480" w:lineRule="auto"/>
        <w:jc w:val="both"/>
        <w:rPr>
          <w:rFonts w:ascii="Times New Roman" w:hAnsi="Times New Roman" w:cs="Times New Roman"/>
          <w:b/>
          <w:bCs/>
        </w:rPr>
      </w:pPr>
    </w:p>
    <w:p w14:paraId="28AB3325" w14:textId="2B5E2C76" w:rsidR="00D13728" w:rsidRPr="00275F88" w:rsidRDefault="00275F88" w:rsidP="00275F8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Figure</w:t>
      </w:r>
      <w:r w:rsidR="002C1488" w:rsidRPr="00275F88">
        <w:rPr>
          <w:rFonts w:ascii="Times New Roman" w:hAnsi="Times New Roman" w:cs="Times New Roman"/>
          <w:b/>
          <w:bCs/>
        </w:rPr>
        <w:t xml:space="preserve"> S3.</w:t>
      </w:r>
      <w:r w:rsidR="00D13728" w:rsidRPr="00275F88">
        <w:rPr>
          <w:rFonts w:ascii="Times New Roman" w:hAnsi="Times New Roman" w:cs="Times New Roman"/>
          <w:b/>
          <w:bCs/>
        </w:rPr>
        <w:t xml:space="preserve"> </w:t>
      </w:r>
      <w:r w:rsidR="00D13728" w:rsidRPr="00275F88">
        <w:rPr>
          <w:rFonts w:ascii="Times New Roman" w:hAnsi="Times New Roman" w:cs="Times New Roman"/>
          <w:b/>
          <w:bCs/>
        </w:rPr>
        <w:tab/>
      </w:r>
      <w:r w:rsidR="00D13728" w:rsidRPr="00275F88">
        <w:rPr>
          <w:rFonts w:ascii="Times New Roman" w:hAnsi="Times New Roman" w:cs="Times New Roman"/>
        </w:rPr>
        <w:t>A comparison of 4 mg kg</w:t>
      </w:r>
      <w:r w:rsidR="00D13728" w:rsidRPr="00275F88">
        <w:rPr>
          <w:rFonts w:ascii="Times New Roman" w:hAnsi="Times New Roman" w:cs="Times New Roman"/>
          <w:vertAlign w:val="superscript"/>
        </w:rPr>
        <w:t>-1</w:t>
      </w:r>
      <w:r w:rsidR="00D13728" w:rsidRPr="00275F88">
        <w:rPr>
          <w:rFonts w:ascii="Times New Roman" w:hAnsi="Times New Roman" w:cs="Times New Roman"/>
        </w:rPr>
        <w:t xml:space="preserve"> body weight quinine IV infusion over 4 hours in adult Thai patients with severe malaria between predicted result and </w:t>
      </w:r>
      <w:r w:rsidR="00C27B35" w:rsidRPr="00275F88">
        <w:rPr>
          <w:rFonts w:ascii="Times New Roman" w:hAnsi="Times New Roman" w:cs="Times New Roman"/>
        </w:rPr>
        <w:t>published</w:t>
      </w:r>
      <w:r w:rsidR="00D13728" w:rsidRPr="00275F88">
        <w:rPr>
          <w:rFonts w:ascii="Times New Roman" w:hAnsi="Times New Roman" w:cs="Times New Roman"/>
        </w:rPr>
        <w:t xml:space="preserve"> data</w:t>
      </w:r>
      <w:r w:rsidR="005E2E1D">
        <w:rPr>
          <w:rFonts w:ascii="Times New Roman" w:hAnsi="Times New Roman" w:cs="Times New Roman"/>
        </w:rPr>
        <w:t xml:space="preserve"> </w:t>
      </w:r>
      <w:r w:rsidR="005E2E1D">
        <w:rPr>
          <w:rFonts w:ascii="Times New Roman" w:hAnsi="Times New Roman" w:cs="Times New Roman"/>
        </w:rPr>
        <w:fldChar w:fldCharType="begin"/>
      </w:r>
      <w:r w:rsidR="005E2E1D">
        <w:rPr>
          <w:rFonts w:ascii="Times New Roman" w:hAnsi="Times New Roman" w:cs="Times New Roman"/>
        </w:rPr>
        <w:instrText xml:space="preserve"> ADDIN EN.CITE &lt;EndNote&gt;&lt;Cite&gt;&lt;Author&gt;Crowe&lt;/Author&gt;&lt;Year&gt;2006&lt;/Year&gt;&lt;RecNum&gt;130&lt;/RecNum&gt;&lt;DisplayText&gt;[3]&lt;/DisplayText&gt;&lt;record&gt;&lt;rec-number&gt;130&lt;/rec-number&gt;&lt;foreign-keys&gt;&lt;key app="EN" db-id="dvev2wfd6w9fsaes2pdve0rk9rpadwfaxzxr" timestamp="1582624349"&gt;130&lt;/key&gt;&lt;/foreign-keys&gt;&lt;ref-type name="Journal Article"&gt;17&lt;/ref-type&gt;&lt;contributors&gt;&lt;authors&gt;&lt;author&gt;Crowe, A.&lt;/author&gt;&lt;author&gt;Ilett, K. F.&lt;/author&gt;&lt;author&gt;Karunajeewa, H. A.&lt;/author&gt;&lt;author&gt;Batty, K. T.&lt;/author&gt;&lt;author&gt;Davis, T. M.&lt;/author&gt;&lt;/authors&gt;&lt;/contributors&gt;&lt;auth-address&gt;Curtin University of Technology, School of Pharmacy, Perth, Western Australia, Australia. A.P.Crowe@curtin.edu.au&lt;/auth-address&gt;&lt;titles&gt;&lt;title&gt;Role of P glycoprotein in absorption of novel antimalarial drugs&lt;/title&gt;&lt;secondary-title&gt;Antimicrob Agents Chemother&lt;/secondary-title&gt;&lt;/titles&gt;&lt;periodical&gt;&lt;full-title&gt;Antimicrob Agents Chemother&lt;/full-title&gt;&lt;/periodical&gt;&lt;pages&gt;3504-6&lt;/pages&gt;&lt;volume&gt;50&lt;/volume&gt;&lt;number&gt;10&lt;/number&gt;&lt;edition&gt;2006/08/19&lt;/edition&gt;&lt;keywords&gt;&lt;keyword&gt;ATP Binding Cassette Transporter, Subfamily B, Member 1/*metabolism&lt;/keyword&gt;&lt;keyword&gt;Antimalarials/*metabolism&lt;/keyword&gt;&lt;keyword&gt;Biological Transport&lt;/keyword&gt;&lt;keyword&gt;Caco-2 Cells/metabolism&lt;/keyword&gt;&lt;keyword&gt;Humans&lt;/keyword&gt;&lt;keyword&gt;*Intestinal Absorption&lt;/keyword&gt;&lt;keyword&gt;Naphthyridines/metabolism&lt;/keyword&gt;&lt;/keywords&gt;&lt;dates&gt;&lt;year&gt;2006&lt;/year&gt;&lt;pub-dates&gt;&lt;date&gt;Oct&lt;/date&gt;&lt;/pub-dates&gt;&lt;/dates&gt;&lt;isbn&gt;0066-4804 (Print)&amp;#xD;0066-4804 (Linking)&lt;/isbn&gt;&lt;accession-num&gt;16917012&lt;/accession-num&gt;&lt;urls&gt;&lt;related-urls&gt;&lt;url&gt;https://www.ncbi.nlm.nih.gov/pubmed/16917012&lt;/url&gt;&lt;/related-urls&gt;&lt;/urls&gt;&lt;custom2&gt;PMC1610088&lt;/custom2&gt;&lt;electronic-resource-num&gt;10.1128/AAC.00708-06&lt;/electronic-resource-num&gt;&lt;/record&gt;&lt;/Cite&gt;&lt;/EndNote&gt;</w:instrText>
      </w:r>
      <w:r w:rsidR="005E2E1D">
        <w:rPr>
          <w:rFonts w:ascii="Times New Roman" w:hAnsi="Times New Roman" w:cs="Times New Roman"/>
        </w:rPr>
        <w:fldChar w:fldCharType="separate"/>
      </w:r>
      <w:r w:rsidR="005E2E1D">
        <w:rPr>
          <w:rFonts w:ascii="Times New Roman" w:hAnsi="Times New Roman" w:cs="Times New Roman"/>
          <w:noProof/>
        </w:rPr>
        <w:t>[3]</w:t>
      </w:r>
      <w:r w:rsidR="005E2E1D">
        <w:rPr>
          <w:rFonts w:ascii="Times New Roman" w:hAnsi="Times New Roman" w:cs="Times New Roman"/>
        </w:rPr>
        <w:fldChar w:fldCharType="end"/>
      </w:r>
      <w:r w:rsidR="00D13728" w:rsidRPr="00275F88">
        <w:rPr>
          <w:rFonts w:ascii="Times New Roman" w:hAnsi="Times New Roman" w:cs="Times New Roman"/>
        </w:rPr>
        <w:t>.</w:t>
      </w:r>
    </w:p>
    <w:p w14:paraId="4AD5E324" w14:textId="77777777" w:rsidR="00D13728" w:rsidRPr="00275F88" w:rsidRDefault="00D13728" w:rsidP="00275F88">
      <w:pPr>
        <w:spacing w:line="480" w:lineRule="auto"/>
        <w:jc w:val="both"/>
        <w:rPr>
          <w:rFonts w:ascii="Times New Roman" w:hAnsi="Times New Roman" w:cs="Times New Roman"/>
        </w:rPr>
      </w:pPr>
      <w:r w:rsidRPr="00275F88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39A92D5D" wp14:editId="2A3E283F">
            <wp:extent cx="3422449" cy="1747024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uinine reference 2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8009" cy="177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77A79C" w14:textId="77777777" w:rsidR="002C1488" w:rsidRPr="00275F88" w:rsidRDefault="002C1488" w:rsidP="00275F88">
      <w:pPr>
        <w:spacing w:line="480" w:lineRule="auto"/>
        <w:jc w:val="both"/>
        <w:rPr>
          <w:rFonts w:ascii="Times New Roman" w:hAnsi="Times New Roman" w:cs="Times New Roman"/>
          <w:b/>
          <w:bCs/>
        </w:rPr>
      </w:pPr>
    </w:p>
    <w:p w14:paraId="2B65C2BF" w14:textId="45FFF24E" w:rsidR="00D13728" w:rsidRPr="00275F88" w:rsidRDefault="00275F88" w:rsidP="00275F8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Figure</w:t>
      </w:r>
      <w:r w:rsidR="002C1488" w:rsidRPr="00275F88">
        <w:rPr>
          <w:rFonts w:ascii="Times New Roman" w:hAnsi="Times New Roman" w:cs="Times New Roman"/>
          <w:b/>
          <w:bCs/>
        </w:rPr>
        <w:t xml:space="preserve"> S4.</w:t>
      </w:r>
      <w:r w:rsidR="00D13728" w:rsidRPr="00275F88">
        <w:rPr>
          <w:rFonts w:ascii="Times New Roman" w:hAnsi="Times New Roman" w:cs="Times New Roman"/>
          <w:b/>
          <w:bCs/>
        </w:rPr>
        <w:t xml:space="preserve"> </w:t>
      </w:r>
      <w:r w:rsidR="00D13728" w:rsidRPr="00275F88">
        <w:rPr>
          <w:rFonts w:ascii="Times New Roman" w:hAnsi="Times New Roman" w:cs="Times New Roman"/>
          <w:b/>
          <w:bCs/>
        </w:rPr>
        <w:tab/>
      </w:r>
      <w:r w:rsidR="00D13728" w:rsidRPr="00275F88">
        <w:rPr>
          <w:rFonts w:ascii="Times New Roman" w:hAnsi="Times New Roman" w:cs="Times New Roman"/>
        </w:rPr>
        <w:t>A comparison of loading dose of 20 mg kg</w:t>
      </w:r>
      <w:r w:rsidR="00D13728" w:rsidRPr="00275F88">
        <w:rPr>
          <w:rFonts w:ascii="Times New Roman" w:hAnsi="Times New Roman" w:cs="Times New Roman"/>
          <w:vertAlign w:val="superscript"/>
        </w:rPr>
        <w:t>-1</w:t>
      </w:r>
      <w:r w:rsidR="00D13728" w:rsidRPr="00275F88">
        <w:rPr>
          <w:rFonts w:ascii="Times New Roman" w:hAnsi="Times New Roman" w:cs="Times New Roman"/>
        </w:rPr>
        <w:t xml:space="preserve"> body weight quinine IV infusion over 4 hours, followed by 10 mg kg</w:t>
      </w:r>
      <w:r w:rsidR="00D13728" w:rsidRPr="00275F88">
        <w:rPr>
          <w:rFonts w:ascii="Times New Roman" w:hAnsi="Times New Roman" w:cs="Times New Roman"/>
          <w:vertAlign w:val="superscript"/>
        </w:rPr>
        <w:t>-1</w:t>
      </w:r>
      <w:r w:rsidR="00D13728" w:rsidRPr="00275F88">
        <w:rPr>
          <w:rFonts w:ascii="Times New Roman" w:hAnsi="Times New Roman" w:cs="Times New Roman"/>
        </w:rPr>
        <w:t xml:space="preserve"> body weight IV infusion over 4 hours given 3 times daily in adult Thai patients with cerebral malaria between predicted result and </w:t>
      </w:r>
      <w:r w:rsidR="00C27B35" w:rsidRPr="00275F88">
        <w:rPr>
          <w:rFonts w:ascii="Times New Roman" w:hAnsi="Times New Roman" w:cs="Times New Roman"/>
        </w:rPr>
        <w:t>published</w:t>
      </w:r>
      <w:r w:rsidR="00D13728" w:rsidRPr="00275F88">
        <w:rPr>
          <w:rFonts w:ascii="Times New Roman" w:hAnsi="Times New Roman" w:cs="Times New Roman"/>
        </w:rPr>
        <w:t xml:space="preserve"> data</w:t>
      </w:r>
      <w:r w:rsidR="005E2E1D">
        <w:rPr>
          <w:rFonts w:ascii="Times New Roman" w:hAnsi="Times New Roman" w:cs="Times New Roman"/>
        </w:rPr>
        <w:t xml:space="preserve"> </w:t>
      </w:r>
      <w:r w:rsidR="005E2E1D">
        <w:rPr>
          <w:rFonts w:ascii="Times New Roman" w:hAnsi="Times New Roman" w:cs="Times New Roman"/>
        </w:rPr>
        <w:fldChar w:fldCharType="begin"/>
      </w:r>
      <w:r w:rsidR="005E2E1D">
        <w:rPr>
          <w:rFonts w:ascii="Times New Roman" w:hAnsi="Times New Roman" w:cs="Times New Roman"/>
        </w:rPr>
        <w:instrText xml:space="preserve"> ADDIN EN.CITE &lt;EndNote&gt;&lt;Cite&gt;&lt;Author&gt;White&lt;/Author&gt;&lt;Year&gt;1983&lt;/Year&gt;&lt;RecNum&gt;148&lt;/RecNum&gt;&lt;DisplayText&gt;[4]&lt;/DisplayText&gt;&lt;record&gt;&lt;rec-number&gt;148&lt;/rec-number&gt;&lt;foreign-keys&gt;&lt;key app="EN" db-id="dvev2wfd6w9fsaes2pdve0rk9rpadwfaxzxr" timestamp="1583679581"&gt;148&lt;/key&gt;&lt;/foreign-keys&gt;&lt;ref-type name="Journal Article"&gt;17&lt;/ref-type&gt;&lt;contributors&gt;&lt;authors&gt;&lt;author&gt;White, N. J.&lt;/author&gt;&lt;author&gt;Looareesuwan, S.&lt;/author&gt;&lt;author&gt;Warrell, D. A.&lt;/author&gt;&lt;author&gt;Warrell, M. J.&lt;/author&gt;&lt;author&gt;Chanthavanich, P.&lt;/author&gt;&lt;author&gt;Bunnag, D.&lt;/author&gt;&lt;author&gt;Harinasuta, T.&lt;/author&gt;&lt;/authors&gt;&lt;/contributors&gt;&lt;titles&gt;&lt;title&gt;Quinine loading dose in cerebral malaria&lt;/title&gt;&lt;secondary-title&gt;Am J Trop Med Hyg&lt;/secondary-title&gt;&lt;/titles&gt;&lt;periodical&gt;&lt;full-title&gt;American Journal of Tropical Medicine and Hygiene&lt;/full-title&gt;&lt;abbr-1&gt;Am J Trop Med Hyg&lt;/abbr-1&gt;&lt;/periodical&gt;&lt;pages&gt;1-5&lt;/pages&gt;&lt;volume&gt;32&lt;/volume&gt;&lt;number&gt;1&lt;/number&gt;&lt;edition&gt;1983/01/01&lt;/edition&gt;&lt;keywords&gt;&lt;keyword&gt;Adolescent&lt;/keyword&gt;&lt;keyword&gt;Adult&lt;/keyword&gt;&lt;keyword&gt;Brain Diseases/*drug therapy&lt;/keyword&gt;&lt;keyword&gt;Female&lt;/keyword&gt;&lt;keyword&gt;Humans&lt;/keyword&gt;&lt;keyword&gt;Infusions, Parenteral&lt;/keyword&gt;&lt;keyword&gt;Malaria/*drug therapy&lt;/keyword&gt;&lt;keyword&gt;Male&lt;/keyword&gt;&lt;keyword&gt;Mathematics&lt;/keyword&gt;&lt;keyword&gt;Plasmodium falciparum&lt;/keyword&gt;&lt;keyword&gt;Quinine/*administration &amp;amp; dosage/adverse effects/blood&lt;/keyword&gt;&lt;/keywords&gt;&lt;dates&gt;&lt;year&gt;1983&lt;/year&gt;&lt;pub-dates&gt;&lt;date&gt;Jan&lt;/date&gt;&lt;/pub-dates&gt;&lt;/dates&gt;&lt;isbn&gt;0002-9637 (Print)&amp;#xD;0002-9637 (Linking)&lt;/isbn&gt;&lt;accession-num&gt;6337514&lt;/accession-num&gt;&lt;urls&gt;&lt;related-urls&gt;&lt;url&gt;https://www.ncbi.nlm.nih.gov/pubmed/6337514&lt;/url&gt;&lt;/related-urls&gt;&lt;/urls&gt;&lt;electronic-resource-num&gt;10.4269/ajtmh.1983.32.1&lt;/electronic-resource-num&gt;&lt;/record&gt;&lt;/Cite&gt;&lt;/EndNote&gt;</w:instrText>
      </w:r>
      <w:r w:rsidR="005E2E1D">
        <w:rPr>
          <w:rFonts w:ascii="Times New Roman" w:hAnsi="Times New Roman" w:cs="Times New Roman"/>
        </w:rPr>
        <w:fldChar w:fldCharType="separate"/>
      </w:r>
      <w:r w:rsidR="005E2E1D">
        <w:rPr>
          <w:rFonts w:ascii="Times New Roman" w:hAnsi="Times New Roman" w:cs="Times New Roman"/>
          <w:noProof/>
        </w:rPr>
        <w:t>[4]</w:t>
      </w:r>
      <w:r w:rsidR="005E2E1D">
        <w:rPr>
          <w:rFonts w:ascii="Times New Roman" w:hAnsi="Times New Roman" w:cs="Times New Roman"/>
        </w:rPr>
        <w:fldChar w:fldCharType="end"/>
      </w:r>
      <w:r w:rsidR="00D13728" w:rsidRPr="00275F88">
        <w:rPr>
          <w:rFonts w:ascii="Times New Roman" w:hAnsi="Times New Roman" w:cs="Times New Roman"/>
        </w:rPr>
        <w:t>.</w:t>
      </w:r>
    </w:p>
    <w:p w14:paraId="79ECE044" w14:textId="77777777" w:rsidR="002C1488" w:rsidRPr="00275F88" w:rsidRDefault="00D13728" w:rsidP="00275F88">
      <w:pPr>
        <w:spacing w:line="480" w:lineRule="auto"/>
        <w:jc w:val="both"/>
        <w:rPr>
          <w:rFonts w:ascii="Times New Roman" w:hAnsi="Times New Roman" w:cs="Times New Roman"/>
          <w:b/>
          <w:bCs/>
        </w:rPr>
      </w:pPr>
      <w:r w:rsidRPr="00275F88"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2D9ABC19" wp14:editId="242EE24D">
            <wp:extent cx="3189431" cy="162807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uinine 20 mg reference 2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2557" cy="1629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648A77" w14:textId="77777777" w:rsidR="00D13728" w:rsidRPr="00275F88" w:rsidRDefault="00D13728" w:rsidP="00275F88">
      <w:pPr>
        <w:spacing w:line="480" w:lineRule="auto"/>
        <w:jc w:val="both"/>
        <w:rPr>
          <w:rFonts w:ascii="Times New Roman" w:hAnsi="Times New Roman" w:cs="Times New Roman"/>
          <w:b/>
          <w:bCs/>
        </w:rPr>
      </w:pPr>
    </w:p>
    <w:p w14:paraId="1F20B127" w14:textId="40D36C6E" w:rsidR="00D13728" w:rsidRPr="00275F88" w:rsidRDefault="00275F88" w:rsidP="00275F8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Figure</w:t>
      </w:r>
      <w:r w:rsidR="002C1488" w:rsidRPr="00275F88">
        <w:rPr>
          <w:rFonts w:ascii="Times New Roman" w:hAnsi="Times New Roman" w:cs="Times New Roman"/>
          <w:b/>
          <w:bCs/>
        </w:rPr>
        <w:t xml:space="preserve"> S5</w:t>
      </w:r>
      <w:r w:rsidR="00D13728" w:rsidRPr="00275F88">
        <w:rPr>
          <w:rFonts w:ascii="Times New Roman" w:hAnsi="Times New Roman" w:cs="Times New Roman"/>
          <w:b/>
          <w:bCs/>
        </w:rPr>
        <w:t xml:space="preserve"> </w:t>
      </w:r>
      <w:r w:rsidR="00D13728" w:rsidRPr="00275F88">
        <w:rPr>
          <w:rFonts w:ascii="Times New Roman" w:hAnsi="Times New Roman" w:cs="Times New Roman"/>
          <w:b/>
          <w:bCs/>
        </w:rPr>
        <w:tab/>
      </w:r>
      <w:r w:rsidR="00D13728" w:rsidRPr="00275F88">
        <w:rPr>
          <w:rFonts w:ascii="Times New Roman" w:hAnsi="Times New Roman" w:cs="Times New Roman"/>
        </w:rPr>
        <w:t>A comparison of 10 mg kg</w:t>
      </w:r>
      <w:r w:rsidR="00D13728" w:rsidRPr="00275F88">
        <w:rPr>
          <w:rFonts w:ascii="Times New Roman" w:hAnsi="Times New Roman" w:cs="Times New Roman"/>
          <w:vertAlign w:val="superscript"/>
        </w:rPr>
        <w:t>-1</w:t>
      </w:r>
      <w:r w:rsidR="00D13728" w:rsidRPr="00275F88">
        <w:rPr>
          <w:rFonts w:ascii="Times New Roman" w:hAnsi="Times New Roman" w:cs="Times New Roman"/>
        </w:rPr>
        <w:t xml:space="preserve"> body weight IV infusion over 4 hours given 3 times daily in adult Thai patients with cerebral malaria between predicted result and </w:t>
      </w:r>
      <w:r w:rsidR="00C27B35" w:rsidRPr="00275F88">
        <w:rPr>
          <w:rFonts w:ascii="Times New Roman" w:hAnsi="Times New Roman" w:cs="Times New Roman"/>
        </w:rPr>
        <w:t>published</w:t>
      </w:r>
      <w:r w:rsidR="00D13728" w:rsidRPr="00275F88">
        <w:rPr>
          <w:rFonts w:ascii="Times New Roman" w:hAnsi="Times New Roman" w:cs="Times New Roman"/>
        </w:rPr>
        <w:t xml:space="preserve"> data</w:t>
      </w:r>
      <w:r w:rsidR="005E2E1D">
        <w:rPr>
          <w:rFonts w:ascii="Times New Roman" w:hAnsi="Times New Roman" w:cs="Times New Roman"/>
        </w:rPr>
        <w:t xml:space="preserve"> </w:t>
      </w:r>
      <w:r w:rsidR="005E2E1D">
        <w:rPr>
          <w:rFonts w:ascii="Times New Roman" w:hAnsi="Times New Roman" w:cs="Times New Roman"/>
        </w:rPr>
        <w:fldChar w:fldCharType="begin"/>
      </w:r>
      <w:r w:rsidR="005E2E1D">
        <w:rPr>
          <w:rFonts w:ascii="Times New Roman" w:hAnsi="Times New Roman" w:cs="Times New Roman"/>
        </w:rPr>
        <w:instrText xml:space="preserve"> ADDIN EN.CITE &lt;EndNote&gt;&lt;Cite&gt;&lt;Author&gt;White&lt;/Author&gt;&lt;Year&gt;1983&lt;/Year&gt;&lt;RecNum&gt;148&lt;/RecNum&gt;&lt;DisplayText&gt;[4]&lt;/DisplayText&gt;&lt;record&gt;&lt;rec-number&gt;148&lt;/rec-number&gt;&lt;foreign-keys&gt;&lt;key app="EN" db-id="dvev2wfd6w9fsaes2pdve0rk9rpadwfaxzxr" timestamp="1583679581"&gt;148&lt;/key&gt;&lt;/foreign-keys&gt;&lt;ref-type name="Journal Article"&gt;17&lt;/ref-type&gt;&lt;contributors&gt;&lt;authors&gt;&lt;author&gt;White, N. J.&lt;/author&gt;&lt;author&gt;Looareesuwan, S.&lt;/author&gt;&lt;author&gt;Warrell, D. A.&lt;/author&gt;&lt;author&gt;Warrell, M. J.&lt;/author&gt;&lt;author&gt;Chanthavanich, P.&lt;/author&gt;&lt;author&gt;Bunnag, D.&lt;/author&gt;&lt;author&gt;Harinasuta, T.&lt;/author&gt;&lt;/authors&gt;&lt;/contributors&gt;&lt;titles&gt;&lt;title&gt;Quinine loading dose in cerebral malaria&lt;/title&gt;&lt;secondary-title&gt;Am J Trop Med Hyg&lt;/secondary-title&gt;&lt;/titles&gt;&lt;periodical&gt;&lt;full-title&gt;American Journal of Tropical Medicine and Hygiene&lt;/full-title&gt;&lt;abbr-1&gt;Am J Trop Med Hyg&lt;/abbr-1&gt;&lt;/periodical&gt;&lt;pages&gt;1-5&lt;/pages&gt;&lt;volume&gt;32&lt;/volume&gt;&lt;number&gt;1&lt;/number&gt;&lt;edition&gt;1983/01/01&lt;/edition&gt;&lt;keywords&gt;&lt;keyword&gt;Adolescent&lt;/keyword&gt;&lt;keyword&gt;Adult&lt;/keyword&gt;&lt;keyword&gt;Brain Diseases/*drug therapy&lt;/keyword&gt;&lt;keyword&gt;Female&lt;/keyword&gt;&lt;keyword&gt;Humans&lt;/keyword&gt;&lt;keyword&gt;Infusions, Parenteral&lt;/keyword&gt;&lt;keyword&gt;Malaria/*drug therapy&lt;/keyword&gt;&lt;keyword&gt;Male&lt;/keyword&gt;&lt;keyword&gt;Mathematics&lt;/keyword&gt;&lt;keyword&gt;Plasmodium falciparum&lt;/keyword&gt;&lt;keyword&gt;Quinine/*administration &amp;amp; dosage/adverse effects/blood&lt;/keyword&gt;&lt;/keywords&gt;&lt;dates&gt;&lt;year&gt;1983&lt;/year&gt;&lt;pub-dates&gt;&lt;date&gt;Jan&lt;/date&gt;&lt;/pub-dates&gt;&lt;/dates&gt;&lt;isbn&gt;0002-9637 (Print)&amp;#xD;0002-9637 (Linking)&lt;/isbn&gt;&lt;accession-num&gt;6337514&lt;/accession-num&gt;&lt;urls&gt;&lt;related-urls&gt;&lt;url&gt;https://www.ncbi.nlm.nih.gov/pubmed/6337514&lt;/url&gt;&lt;/related-urls&gt;&lt;/urls&gt;&lt;electronic-resource-num&gt;10.4269/ajtmh.1983.32.1&lt;/electronic-resource-num&gt;&lt;/record&gt;&lt;/Cite&gt;&lt;/EndNote&gt;</w:instrText>
      </w:r>
      <w:r w:rsidR="005E2E1D">
        <w:rPr>
          <w:rFonts w:ascii="Times New Roman" w:hAnsi="Times New Roman" w:cs="Times New Roman"/>
        </w:rPr>
        <w:fldChar w:fldCharType="separate"/>
      </w:r>
      <w:r w:rsidR="005E2E1D">
        <w:rPr>
          <w:rFonts w:ascii="Times New Roman" w:hAnsi="Times New Roman" w:cs="Times New Roman"/>
          <w:noProof/>
        </w:rPr>
        <w:t>[4]</w:t>
      </w:r>
      <w:r w:rsidR="005E2E1D">
        <w:rPr>
          <w:rFonts w:ascii="Times New Roman" w:hAnsi="Times New Roman" w:cs="Times New Roman"/>
        </w:rPr>
        <w:fldChar w:fldCharType="end"/>
      </w:r>
      <w:r w:rsidR="00D13728" w:rsidRPr="00275F88">
        <w:rPr>
          <w:rFonts w:ascii="Times New Roman" w:hAnsi="Times New Roman" w:cs="Times New Roman"/>
        </w:rPr>
        <w:t>.</w:t>
      </w:r>
    </w:p>
    <w:p w14:paraId="4438E84E" w14:textId="77777777" w:rsidR="00D13728" w:rsidRPr="00275F88" w:rsidRDefault="00D13728" w:rsidP="00275F88">
      <w:pPr>
        <w:spacing w:line="480" w:lineRule="auto"/>
        <w:jc w:val="both"/>
        <w:rPr>
          <w:rFonts w:ascii="Times New Roman" w:hAnsi="Times New Roman" w:cs="Times New Roman"/>
        </w:rPr>
      </w:pPr>
      <w:r w:rsidRPr="00275F88">
        <w:rPr>
          <w:rFonts w:ascii="Times New Roman" w:hAnsi="Times New Roman" w:cs="Times New Roman"/>
          <w:noProof/>
        </w:rPr>
        <w:drawing>
          <wp:inline distT="0" distB="0" distL="0" distR="0" wp14:anchorId="35AC67EF" wp14:editId="321C0C00">
            <wp:extent cx="3188970" cy="160115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Quinine 10 mg reference 2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8512" cy="1610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34C895" w14:textId="77777777" w:rsidR="002C1488" w:rsidRPr="00275F88" w:rsidRDefault="002C1488" w:rsidP="00275F88">
      <w:pPr>
        <w:spacing w:line="480" w:lineRule="auto"/>
        <w:jc w:val="both"/>
        <w:rPr>
          <w:rFonts w:ascii="Times New Roman" w:hAnsi="Times New Roman" w:cs="Times New Roman"/>
          <w:b/>
          <w:bCs/>
        </w:rPr>
      </w:pPr>
    </w:p>
    <w:p w14:paraId="41FFEA93" w14:textId="6316F3C9" w:rsidR="00D13728" w:rsidRPr="00275F88" w:rsidRDefault="00275F88" w:rsidP="00275F8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Figure </w:t>
      </w:r>
      <w:r w:rsidR="002C1488" w:rsidRPr="00275F88">
        <w:rPr>
          <w:rFonts w:ascii="Times New Roman" w:hAnsi="Times New Roman" w:cs="Times New Roman"/>
          <w:b/>
          <w:bCs/>
        </w:rPr>
        <w:t>S6</w:t>
      </w:r>
      <w:r w:rsidR="00D13728" w:rsidRPr="00275F88">
        <w:rPr>
          <w:rFonts w:ascii="Times New Roman" w:hAnsi="Times New Roman" w:cs="Times New Roman"/>
          <w:b/>
          <w:bCs/>
        </w:rPr>
        <w:tab/>
      </w:r>
      <w:r w:rsidR="00D13728" w:rsidRPr="00275F88">
        <w:rPr>
          <w:rFonts w:ascii="Times New Roman" w:hAnsi="Times New Roman" w:cs="Times New Roman"/>
        </w:rPr>
        <w:t>A comparison of 5 mg kg</w:t>
      </w:r>
      <w:r w:rsidR="00D13728" w:rsidRPr="00275F88">
        <w:rPr>
          <w:rFonts w:ascii="Times New Roman" w:hAnsi="Times New Roman" w:cs="Times New Roman"/>
          <w:vertAlign w:val="superscript"/>
        </w:rPr>
        <w:t>-1</w:t>
      </w:r>
      <w:r w:rsidR="00D13728" w:rsidRPr="00275F88">
        <w:rPr>
          <w:rFonts w:ascii="Times New Roman" w:hAnsi="Times New Roman" w:cs="Times New Roman"/>
        </w:rPr>
        <w:t xml:space="preserve"> body weight IV infusion over 4 hours given 3 times daily in adult Thai patients with cerebral malaria between predicted result and </w:t>
      </w:r>
      <w:r w:rsidR="00C27B35" w:rsidRPr="00275F88">
        <w:rPr>
          <w:rFonts w:ascii="Times New Roman" w:hAnsi="Times New Roman" w:cs="Times New Roman"/>
        </w:rPr>
        <w:t xml:space="preserve">published </w:t>
      </w:r>
      <w:r w:rsidR="00D13728" w:rsidRPr="00275F88">
        <w:rPr>
          <w:rFonts w:ascii="Times New Roman" w:hAnsi="Times New Roman" w:cs="Times New Roman"/>
        </w:rPr>
        <w:t>data</w:t>
      </w:r>
      <w:r w:rsidR="005E2E1D">
        <w:rPr>
          <w:rFonts w:ascii="Times New Roman" w:hAnsi="Times New Roman" w:cs="Times New Roman"/>
        </w:rPr>
        <w:t xml:space="preserve"> </w:t>
      </w:r>
      <w:r w:rsidR="005E2E1D">
        <w:rPr>
          <w:rFonts w:ascii="Times New Roman" w:hAnsi="Times New Roman" w:cs="Times New Roman"/>
        </w:rPr>
        <w:fldChar w:fldCharType="begin"/>
      </w:r>
      <w:r w:rsidR="005E2E1D">
        <w:rPr>
          <w:rFonts w:ascii="Times New Roman" w:hAnsi="Times New Roman" w:cs="Times New Roman"/>
        </w:rPr>
        <w:instrText xml:space="preserve"> ADDIN EN.CITE &lt;EndNote&gt;&lt;Cite&gt;&lt;Author&gt;White&lt;/Author&gt;&lt;Year&gt;1983&lt;/Year&gt;&lt;RecNum&gt;148&lt;/RecNum&gt;&lt;DisplayText&gt;[4]&lt;/DisplayText&gt;&lt;record&gt;&lt;rec-number&gt;148&lt;/rec-number&gt;&lt;foreign-keys&gt;&lt;key app="EN" db-id="dvev2wfd6w9fsaes2pdve0rk9rpadwfaxzxr" timestamp="1583679581"&gt;148&lt;/key&gt;&lt;/foreign-keys&gt;&lt;ref-type name="Journal Article"&gt;17&lt;/ref-type&gt;&lt;contributors&gt;&lt;authors&gt;&lt;author&gt;White, N. J.&lt;/author&gt;&lt;author&gt;Looareesuwan, S.&lt;/author&gt;&lt;author&gt;Warrell, D. A.&lt;/author&gt;&lt;author&gt;Warrell, M. J.&lt;/author&gt;&lt;author&gt;Chanthavanich, P.&lt;/author&gt;&lt;author&gt;Bunnag, D.&lt;/author&gt;&lt;author&gt;Harinasuta, T.&lt;/author&gt;&lt;/authors&gt;&lt;/contributors&gt;&lt;titles&gt;&lt;title&gt;Quinine loading dose in cerebral malaria&lt;/title&gt;&lt;secondary-title&gt;Am J Trop Med Hyg&lt;/secondary-title&gt;&lt;/titles&gt;&lt;periodical&gt;&lt;full-title&gt;American Journal of Tropical Medicine and Hygiene&lt;/full-title&gt;&lt;abbr-1&gt;Am J Trop Med Hyg&lt;/abbr-1&gt;&lt;/periodical&gt;&lt;pages&gt;1-5&lt;/pages&gt;&lt;volume&gt;32&lt;/volume&gt;&lt;number&gt;1&lt;/number&gt;&lt;edition&gt;1983/01/01&lt;/edition&gt;&lt;keywords&gt;&lt;keyword&gt;Adolescent&lt;/keyword&gt;&lt;keyword&gt;Adult&lt;/keyword&gt;&lt;keyword&gt;Brain Diseases/*drug therapy&lt;/keyword&gt;&lt;keyword&gt;Female&lt;/keyword&gt;&lt;keyword&gt;Humans&lt;/keyword&gt;&lt;keyword&gt;Infusions, Parenteral&lt;/keyword&gt;&lt;keyword&gt;Malaria/*drug therapy&lt;/keyword&gt;&lt;keyword&gt;Male&lt;/keyword&gt;&lt;keyword&gt;Mathematics&lt;/keyword&gt;&lt;keyword&gt;Plasmodium falciparum&lt;/keyword&gt;&lt;keyword&gt;Quinine/*administration &amp;amp; dosage/adverse effects/blood&lt;/keyword&gt;&lt;/keywords&gt;&lt;dates&gt;&lt;year&gt;1983&lt;/year&gt;&lt;pub-dates&gt;&lt;date&gt;Jan&lt;/date&gt;&lt;/pub-dates&gt;&lt;/dates&gt;&lt;isbn&gt;0002-9637 (Print)&amp;#xD;0002-9637 (Linking)&lt;/isbn&gt;&lt;accession-num&gt;6337514&lt;/accession-num&gt;&lt;urls&gt;&lt;related-urls&gt;&lt;url&gt;https://www.ncbi.nlm.nih.gov/pubmed/6337514&lt;/url&gt;&lt;/related-urls&gt;&lt;/urls&gt;&lt;electronic-resource-num&gt;10.4269/ajtmh.1983.32.1&lt;/electronic-resource-num&gt;&lt;/record&gt;&lt;/Cite&gt;&lt;/EndNote&gt;</w:instrText>
      </w:r>
      <w:r w:rsidR="005E2E1D">
        <w:rPr>
          <w:rFonts w:ascii="Times New Roman" w:hAnsi="Times New Roman" w:cs="Times New Roman"/>
        </w:rPr>
        <w:fldChar w:fldCharType="separate"/>
      </w:r>
      <w:r w:rsidR="005E2E1D">
        <w:rPr>
          <w:rFonts w:ascii="Times New Roman" w:hAnsi="Times New Roman" w:cs="Times New Roman"/>
          <w:noProof/>
        </w:rPr>
        <w:t>[4]</w:t>
      </w:r>
      <w:r w:rsidR="005E2E1D">
        <w:rPr>
          <w:rFonts w:ascii="Times New Roman" w:hAnsi="Times New Roman" w:cs="Times New Roman"/>
        </w:rPr>
        <w:fldChar w:fldCharType="end"/>
      </w:r>
      <w:r w:rsidR="00D13728" w:rsidRPr="00275F88">
        <w:rPr>
          <w:rFonts w:ascii="Times New Roman" w:hAnsi="Times New Roman" w:cs="Times New Roman"/>
        </w:rPr>
        <w:t>.</w:t>
      </w:r>
    </w:p>
    <w:p w14:paraId="11D6D934" w14:textId="77777777" w:rsidR="00D13728" w:rsidRPr="00275F88" w:rsidRDefault="00D13728" w:rsidP="00275F88">
      <w:pPr>
        <w:spacing w:line="480" w:lineRule="auto"/>
        <w:jc w:val="both"/>
        <w:rPr>
          <w:rFonts w:ascii="Times New Roman" w:hAnsi="Times New Roman" w:cs="Times New Roman"/>
        </w:rPr>
      </w:pPr>
    </w:p>
    <w:p w14:paraId="7A576486" w14:textId="77777777" w:rsidR="00D13728" w:rsidRPr="00275F88" w:rsidRDefault="00D13728" w:rsidP="00275F88">
      <w:pPr>
        <w:spacing w:line="480" w:lineRule="auto"/>
        <w:jc w:val="both"/>
        <w:rPr>
          <w:rFonts w:ascii="Times New Roman" w:hAnsi="Times New Roman" w:cs="Times New Roman"/>
        </w:rPr>
      </w:pPr>
      <w:r w:rsidRPr="00275F88">
        <w:rPr>
          <w:rFonts w:ascii="Times New Roman" w:hAnsi="Times New Roman" w:cs="Times New Roman"/>
          <w:noProof/>
        </w:rPr>
        <w:drawing>
          <wp:inline distT="0" distB="0" distL="0" distR="0" wp14:anchorId="79051D1C" wp14:editId="543AB574">
            <wp:extent cx="3917795" cy="191791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Quinine 5 mg reference 2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7560" cy="1927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B85135" w14:textId="39880754" w:rsidR="008B6DCE" w:rsidRPr="00275F88" w:rsidRDefault="00275F88" w:rsidP="00275F8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Figure</w:t>
      </w:r>
      <w:r w:rsidR="00D13728" w:rsidRPr="00275F88">
        <w:rPr>
          <w:rFonts w:ascii="Times New Roman" w:hAnsi="Times New Roman" w:cs="Times New Roman"/>
          <w:b/>
          <w:bCs/>
        </w:rPr>
        <w:t xml:space="preserve"> S7</w:t>
      </w:r>
      <w:r w:rsidR="008B6DCE" w:rsidRPr="00275F88">
        <w:rPr>
          <w:rFonts w:ascii="Times New Roman" w:hAnsi="Times New Roman" w:cs="Times New Roman"/>
          <w:b/>
          <w:bCs/>
        </w:rPr>
        <w:tab/>
      </w:r>
      <w:r w:rsidR="008B6DCE" w:rsidRPr="00275F88">
        <w:rPr>
          <w:rFonts w:ascii="Times New Roman" w:hAnsi="Times New Roman" w:cs="Times New Roman"/>
        </w:rPr>
        <w:t>A comparison of 2.6 mg kg</w:t>
      </w:r>
      <w:r w:rsidR="008B6DCE" w:rsidRPr="00275F88">
        <w:rPr>
          <w:rFonts w:ascii="Times New Roman" w:hAnsi="Times New Roman" w:cs="Times New Roman"/>
          <w:vertAlign w:val="superscript"/>
        </w:rPr>
        <w:t>-1</w:t>
      </w:r>
      <w:r w:rsidR="008B6DCE" w:rsidRPr="00275F88">
        <w:rPr>
          <w:rFonts w:ascii="Times New Roman" w:hAnsi="Times New Roman" w:cs="Times New Roman"/>
        </w:rPr>
        <w:t xml:space="preserve"> (218 mg) phenobarbital IV infusion over 6 minutes given in healthy male subjects between predicted result and </w:t>
      </w:r>
      <w:r w:rsidR="00C27B35" w:rsidRPr="00275F88">
        <w:rPr>
          <w:rFonts w:ascii="Times New Roman" w:hAnsi="Times New Roman" w:cs="Times New Roman"/>
        </w:rPr>
        <w:t xml:space="preserve">published </w:t>
      </w:r>
      <w:r w:rsidR="008B6DCE" w:rsidRPr="00275F88">
        <w:rPr>
          <w:rFonts w:ascii="Times New Roman" w:hAnsi="Times New Roman" w:cs="Times New Roman"/>
        </w:rPr>
        <w:t>data</w:t>
      </w:r>
      <w:r w:rsidR="00CF3B5C">
        <w:rPr>
          <w:rFonts w:ascii="Times New Roman" w:hAnsi="Times New Roman" w:cs="Times New Roman"/>
        </w:rPr>
        <w:t xml:space="preserve"> </w:t>
      </w:r>
      <w:r w:rsidR="00CF3B5C">
        <w:rPr>
          <w:rFonts w:ascii="Times New Roman" w:hAnsi="Times New Roman" w:cs="Times New Roman"/>
        </w:rPr>
        <w:fldChar w:fldCharType="begin"/>
      </w:r>
      <w:r w:rsidR="00CF3B5C">
        <w:rPr>
          <w:rFonts w:ascii="Times New Roman" w:hAnsi="Times New Roman" w:cs="Times New Roman"/>
        </w:rPr>
        <w:instrText xml:space="preserve"> ADDIN EN.CITE &lt;EndNote&gt;&lt;Cite&gt;&lt;Author&gt;Nelson&lt;/Author&gt;&lt;Year&gt;1982&lt;/Year&gt;&lt;RecNum&gt;169&lt;/RecNum&gt;&lt;DisplayText&gt;[5]&lt;/DisplayText&gt;&lt;record&gt;&lt;rec-number&gt;169&lt;/rec-number&gt;&lt;foreign-keys&gt;&lt;key app="EN" db-id="dvev2wfd6w9fsaes2pdve0rk9rpadwfaxzxr" timestamp="1583693346"&gt;169&lt;/key&gt;&lt;/foreign-keys&gt;&lt;ref-type name="Journal Article"&gt;17&lt;/ref-type&gt;&lt;contributors&gt;&lt;authors&gt;&lt;author&gt;Nelson, E.&lt;/author&gt;&lt;author&gt;Powell, J. R.&lt;/author&gt;&lt;author&gt;Conrad, K.&lt;/author&gt;&lt;author&gt;Likes, K.&lt;/author&gt;&lt;author&gt;Byers, J.&lt;/author&gt;&lt;author&gt;Baker, S.&lt;/author&gt;&lt;author&gt;Perrier, D.&lt;/author&gt;&lt;/authors&gt;&lt;/contributors&gt;&lt;titles&gt;&lt;title&gt;Phenobarbital pharmacokinetics and bioavailability in adults&lt;/title&gt;&lt;secondary-title&gt;J Clin Pharmacol&lt;/secondary-title&gt;&lt;/titles&gt;&lt;periodical&gt;&lt;full-title&gt;Journal of Clinical Pharmacology&lt;/full-title&gt;&lt;abbr-1&gt;J Clin Pharmacol&lt;/abbr-1&gt;&lt;/periodical&gt;&lt;pages&gt;141-8&lt;/pages&gt;&lt;volume&gt;22&lt;/volume&gt;&lt;number&gt;2-3&lt;/number&gt;&lt;edition&gt;1982/02/01&lt;/edition&gt;&lt;keywords&gt;&lt;keyword&gt;Adult&lt;/keyword&gt;&lt;keyword&gt;Biological Availability&lt;/keyword&gt;&lt;keyword&gt;Half-Life&lt;/keyword&gt;&lt;keyword&gt;Humans&lt;/keyword&gt;&lt;keyword&gt;Kinetics&lt;/keyword&gt;&lt;keyword&gt;Male&lt;/keyword&gt;&lt;keyword&gt;Phenobarbital/*metabolism&lt;/keyword&gt;&lt;keyword&gt;Time Factors&lt;/keyword&gt;&lt;/keywords&gt;&lt;dates&gt;&lt;year&gt;1982&lt;/year&gt;&lt;pub-dates&gt;&lt;date&gt;Feb-Mar&lt;/date&gt;&lt;/pub-dates&gt;&lt;/dates&gt;&lt;isbn&gt;0091-2700 (Print)&amp;#xD;0091-2700 (Linking)&lt;/isbn&gt;&lt;accession-num&gt;7068937&lt;/accession-num&gt;&lt;urls&gt;&lt;related-urls&gt;&lt;url&gt;https://www.ncbi.nlm.nih.gov/pubmed/7068937&lt;/url&gt;&lt;/related-urls&gt;&lt;/urls&gt;&lt;electronic-resource-num&gt;10.1002/j.1552-4604.1982.tb02662.x&lt;/electronic-resource-num&gt;&lt;/record&gt;&lt;/Cite&gt;&lt;/EndNote&gt;</w:instrText>
      </w:r>
      <w:r w:rsidR="00CF3B5C">
        <w:rPr>
          <w:rFonts w:ascii="Times New Roman" w:hAnsi="Times New Roman" w:cs="Times New Roman"/>
        </w:rPr>
        <w:fldChar w:fldCharType="separate"/>
      </w:r>
      <w:r w:rsidR="00CF3B5C">
        <w:rPr>
          <w:rFonts w:ascii="Times New Roman" w:hAnsi="Times New Roman" w:cs="Times New Roman"/>
          <w:noProof/>
        </w:rPr>
        <w:t>[5]</w:t>
      </w:r>
      <w:r w:rsidR="00CF3B5C">
        <w:rPr>
          <w:rFonts w:ascii="Times New Roman" w:hAnsi="Times New Roman" w:cs="Times New Roman"/>
        </w:rPr>
        <w:fldChar w:fldCharType="end"/>
      </w:r>
      <w:r w:rsidR="00CF3B5C">
        <w:rPr>
          <w:rFonts w:ascii="Times New Roman" w:hAnsi="Times New Roman" w:cs="Times New Roman"/>
        </w:rPr>
        <w:t>.</w:t>
      </w:r>
    </w:p>
    <w:p w14:paraId="0B1020B8" w14:textId="77777777" w:rsidR="008B6DCE" w:rsidRPr="00275F88" w:rsidRDefault="008B6DCE" w:rsidP="00275F88">
      <w:pPr>
        <w:spacing w:line="480" w:lineRule="auto"/>
        <w:jc w:val="both"/>
        <w:rPr>
          <w:rFonts w:ascii="Times New Roman" w:hAnsi="Times New Roman" w:cs="Times New Roman"/>
        </w:rPr>
      </w:pPr>
    </w:p>
    <w:p w14:paraId="04C3EABF" w14:textId="77777777" w:rsidR="00D13728" w:rsidRPr="00275F88" w:rsidRDefault="008B6DCE" w:rsidP="00275F88">
      <w:pPr>
        <w:spacing w:line="480" w:lineRule="auto"/>
        <w:jc w:val="both"/>
        <w:rPr>
          <w:rFonts w:ascii="Times New Roman" w:hAnsi="Times New Roman" w:cs="Times New Roman"/>
        </w:rPr>
      </w:pPr>
      <w:r w:rsidRPr="00275F88">
        <w:rPr>
          <w:rFonts w:ascii="Times New Roman" w:hAnsi="Times New Roman" w:cs="Times New Roman"/>
          <w:noProof/>
        </w:rPr>
        <w:drawing>
          <wp:inline distT="0" distB="0" distL="0" distR="0" wp14:anchorId="6B500DC3" wp14:editId="792CDDE2">
            <wp:extent cx="4155688" cy="2103926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henobarbital reference 3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5870" cy="2114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1141D4" w14:textId="0657E48F" w:rsidR="002C1488" w:rsidRPr="00275F88" w:rsidRDefault="00275F88" w:rsidP="00275F88">
      <w:pPr>
        <w:spacing w:line="48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References</w:t>
      </w:r>
    </w:p>
    <w:p w14:paraId="49B248FB" w14:textId="77777777" w:rsidR="00925893" w:rsidRPr="00275F88" w:rsidRDefault="00925893" w:rsidP="00275F88">
      <w:pPr>
        <w:spacing w:line="480" w:lineRule="auto"/>
        <w:jc w:val="both"/>
        <w:rPr>
          <w:rFonts w:ascii="Times New Roman" w:hAnsi="Times New Roman" w:cs="Times New Roman"/>
        </w:rPr>
      </w:pPr>
    </w:p>
    <w:p w14:paraId="57A6AB3C" w14:textId="77777777" w:rsidR="00925893" w:rsidRPr="00275F88" w:rsidRDefault="00925893" w:rsidP="00275F88">
      <w:pPr>
        <w:spacing w:line="480" w:lineRule="auto"/>
        <w:jc w:val="both"/>
        <w:rPr>
          <w:rFonts w:ascii="Times New Roman" w:hAnsi="Times New Roman" w:cs="Times New Roman"/>
        </w:rPr>
      </w:pPr>
    </w:p>
    <w:p w14:paraId="300405C6" w14:textId="77777777" w:rsidR="00925893" w:rsidRPr="00275F88" w:rsidRDefault="00925893" w:rsidP="00275F88">
      <w:pPr>
        <w:spacing w:line="480" w:lineRule="auto"/>
        <w:jc w:val="both"/>
        <w:rPr>
          <w:rFonts w:ascii="Times New Roman" w:hAnsi="Times New Roman" w:cs="Times New Roman"/>
        </w:rPr>
      </w:pPr>
    </w:p>
    <w:p w14:paraId="434FE742" w14:textId="77777777" w:rsidR="005E2E1D" w:rsidRDefault="005E2E1D" w:rsidP="00275F88">
      <w:pPr>
        <w:spacing w:line="480" w:lineRule="auto"/>
        <w:jc w:val="both"/>
        <w:rPr>
          <w:rFonts w:ascii="Times New Roman" w:hAnsi="Times New Roman" w:cs="Times New Roman"/>
        </w:rPr>
      </w:pPr>
    </w:p>
    <w:p w14:paraId="7FBC0E83" w14:textId="77777777" w:rsidR="005E2E1D" w:rsidRDefault="005E2E1D" w:rsidP="00275F88">
      <w:pPr>
        <w:spacing w:line="480" w:lineRule="auto"/>
        <w:jc w:val="both"/>
        <w:rPr>
          <w:rFonts w:ascii="Times New Roman" w:hAnsi="Times New Roman" w:cs="Times New Roman"/>
        </w:rPr>
      </w:pPr>
    </w:p>
    <w:p w14:paraId="7F93E2EB" w14:textId="77777777" w:rsidR="00CF3B5C" w:rsidRPr="00CF3B5C" w:rsidRDefault="005E2E1D" w:rsidP="00CF3B5C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/>
        </w:rPr>
      </w:pPr>
      <w:r w:rsidRPr="00CF3B5C">
        <w:rPr>
          <w:rFonts w:ascii="Times New Roman" w:hAnsi="Times New Roman" w:cs="Times New Roman"/>
        </w:rPr>
        <w:lastRenderedPageBreak/>
        <w:fldChar w:fldCharType="begin"/>
      </w:r>
      <w:r w:rsidRPr="00CF3B5C">
        <w:rPr>
          <w:rFonts w:ascii="Times New Roman" w:hAnsi="Times New Roman" w:cs="Times New Roman"/>
        </w:rPr>
        <w:instrText xml:space="preserve"> ADDIN EN.REFLIST </w:instrText>
      </w:r>
      <w:r w:rsidRPr="00CF3B5C">
        <w:rPr>
          <w:rFonts w:ascii="Times New Roman" w:hAnsi="Times New Roman" w:cs="Times New Roman"/>
        </w:rPr>
        <w:fldChar w:fldCharType="separate"/>
      </w:r>
      <w:r w:rsidR="00CF3B5C" w:rsidRPr="00CF3B5C">
        <w:rPr>
          <w:noProof/>
        </w:rPr>
        <w:t>1.</w:t>
      </w:r>
      <w:r w:rsidR="00CF3B5C" w:rsidRPr="00CF3B5C">
        <w:rPr>
          <w:rFonts w:ascii="Times New Roman" w:hAnsi="Times New Roman" w:cs="Times New Roman"/>
          <w:noProof/>
        </w:rPr>
        <w:tab/>
        <w:t>Salako LA, Sowunmi A: Disposition of quinine in plasma, red blood cells and saliva after oral and intravenous administration to healthy adult Africans. Eur J Clin Pharmacol 1992, 42:171-174.</w:t>
      </w:r>
    </w:p>
    <w:p w14:paraId="2CF39079" w14:textId="77777777" w:rsidR="00CF3B5C" w:rsidRPr="00CF3B5C" w:rsidRDefault="00CF3B5C" w:rsidP="00CF3B5C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/>
        </w:rPr>
      </w:pPr>
      <w:r w:rsidRPr="00CF3B5C">
        <w:rPr>
          <w:rFonts w:ascii="Times New Roman" w:hAnsi="Times New Roman" w:cs="Times New Roman"/>
          <w:noProof/>
        </w:rPr>
        <w:t>2.</w:t>
      </w:r>
      <w:r w:rsidRPr="00CF3B5C">
        <w:rPr>
          <w:rFonts w:ascii="Times New Roman" w:hAnsi="Times New Roman" w:cs="Times New Roman"/>
          <w:noProof/>
        </w:rPr>
        <w:tab/>
        <w:t>White NJ, Looareesuwan S, Warrell DA, Warrell MJ, Bunnag D, Harinasuta T: Quinine pharmacokinetics and toxicity in cerebral and uncomplicated Falciparum malaria. Am J Med 1982, 73:564-572.</w:t>
      </w:r>
    </w:p>
    <w:p w14:paraId="1A0F6894" w14:textId="77777777" w:rsidR="00CF3B5C" w:rsidRPr="00CF3B5C" w:rsidRDefault="00CF3B5C" w:rsidP="00CF3B5C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/>
        </w:rPr>
      </w:pPr>
      <w:r w:rsidRPr="00CF3B5C">
        <w:rPr>
          <w:rFonts w:ascii="Times New Roman" w:hAnsi="Times New Roman" w:cs="Times New Roman"/>
          <w:noProof/>
        </w:rPr>
        <w:t>3.</w:t>
      </w:r>
      <w:r w:rsidRPr="00CF3B5C">
        <w:rPr>
          <w:rFonts w:ascii="Times New Roman" w:hAnsi="Times New Roman" w:cs="Times New Roman"/>
          <w:noProof/>
        </w:rPr>
        <w:tab/>
        <w:t>Crowe A, Ilett KF, Karunajeewa HA, Batty KT, Davis TM: Role of P glycoprotein in absorption of novel antimalarial drugs. Antimicrob Agents Chemother 2006, 50:3504-</w:t>
      </w:r>
      <w:bookmarkStart w:id="0" w:name="_GoBack"/>
      <w:bookmarkEnd w:id="0"/>
      <w:r w:rsidRPr="00CF3B5C">
        <w:rPr>
          <w:rFonts w:ascii="Times New Roman" w:hAnsi="Times New Roman" w:cs="Times New Roman"/>
          <w:noProof/>
        </w:rPr>
        <w:t>3506.</w:t>
      </w:r>
    </w:p>
    <w:p w14:paraId="11A9A577" w14:textId="77777777" w:rsidR="00CF3B5C" w:rsidRPr="00CF3B5C" w:rsidRDefault="00CF3B5C" w:rsidP="00CF3B5C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/>
        </w:rPr>
      </w:pPr>
      <w:r w:rsidRPr="00CF3B5C">
        <w:rPr>
          <w:rFonts w:ascii="Times New Roman" w:hAnsi="Times New Roman" w:cs="Times New Roman"/>
          <w:noProof/>
        </w:rPr>
        <w:t>4.</w:t>
      </w:r>
      <w:r w:rsidRPr="00CF3B5C">
        <w:rPr>
          <w:rFonts w:ascii="Times New Roman" w:hAnsi="Times New Roman" w:cs="Times New Roman"/>
          <w:noProof/>
        </w:rPr>
        <w:tab/>
        <w:t>White NJ, Looareesuwan S, Warrell DA, Warrell MJ, Chanthavanich P, Bunnag D, Harinasuta T: Quinine loading dose in cerebral malaria. Am J Trop Med Hyg 1983, 32:1-5.</w:t>
      </w:r>
    </w:p>
    <w:p w14:paraId="2D15A924" w14:textId="77777777" w:rsidR="00CF3B5C" w:rsidRPr="00CF3B5C" w:rsidRDefault="00CF3B5C" w:rsidP="00CF3B5C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/>
        </w:rPr>
      </w:pPr>
      <w:r w:rsidRPr="00CF3B5C">
        <w:rPr>
          <w:rFonts w:ascii="Times New Roman" w:hAnsi="Times New Roman" w:cs="Times New Roman"/>
          <w:noProof/>
        </w:rPr>
        <w:t>5.</w:t>
      </w:r>
      <w:r w:rsidRPr="00CF3B5C">
        <w:rPr>
          <w:rFonts w:ascii="Times New Roman" w:hAnsi="Times New Roman" w:cs="Times New Roman"/>
          <w:noProof/>
        </w:rPr>
        <w:tab/>
        <w:t>Nelson E, Powell JR, Conrad K, Likes K, Byers J, Baker S, Perrier D: Phenobarbital pharmacokinetics and bioavailability in adults. J Clin Pharmacol 1982, 22:141-148.</w:t>
      </w:r>
    </w:p>
    <w:p w14:paraId="255E42C4" w14:textId="3883A31F" w:rsidR="00925893" w:rsidRPr="00CF3B5C" w:rsidRDefault="005E2E1D" w:rsidP="00275F88">
      <w:pPr>
        <w:spacing w:line="480" w:lineRule="auto"/>
        <w:jc w:val="both"/>
        <w:rPr>
          <w:rFonts w:ascii="Times New Roman" w:hAnsi="Times New Roman" w:cs="Times New Roman"/>
          <w:b/>
          <w:bCs/>
        </w:rPr>
      </w:pPr>
      <w:r w:rsidRPr="00CF3B5C">
        <w:rPr>
          <w:rFonts w:ascii="Times New Roman" w:hAnsi="Times New Roman" w:cs="Times New Roman"/>
        </w:rPr>
        <w:fldChar w:fldCharType="end"/>
      </w:r>
    </w:p>
    <w:sectPr w:rsidR="00925893" w:rsidRPr="00CF3B5C" w:rsidSect="00E9796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F1396"/>
    <w:multiLevelType w:val="hybridMultilevel"/>
    <w:tmpl w:val="31E46C76"/>
    <w:lvl w:ilvl="0" w:tplc="6A52260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Malaria J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vev2wfd6w9fsaes2pdve0rk9rpadwfaxzxr&quot;&gt;My EndNote Library&lt;record-ids&gt;&lt;item&gt;130&lt;/item&gt;&lt;item&gt;145&lt;/item&gt;&lt;item&gt;146&lt;/item&gt;&lt;item&gt;148&lt;/item&gt;&lt;item&gt;169&lt;/item&gt;&lt;/record-ids&gt;&lt;/item&gt;&lt;/Libraries&gt;"/>
  </w:docVars>
  <w:rsids>
    <w:rsidRoot w:val="002C1488"/>
    <w:rsid w:val="00001C5B"/>
    <w:rsid w:val="00005F86"/>
    <w:rsid w:val="00017126"/>
    <w:rsid w:val="0002402B"/>
    <w:rsid w:val="0003755D"/>
    <w:rsid w:val="00041A00"/>
    <w:rsid w:val="000502B3"/>
    <w:rsid w:val="000505C5"/>
    <w:rsid w:val="00072106"/>
    <w:rsid w:val="000728D4"/>
    <w:rsid w:val="0007444A"/>
    <w:rsid w:val="00076F84"/>
    <w:rsid w:val="00090A69"/>
    <w:rsid w:val="000B27A9"/>
    <w:rsid w:val="000B3D67"/>
    <w:rsid w:val="000C679E"/>
    <w:rsid w:val="000D2255"/>
    <w:rsid w:val="001000AF"/>
    <w:rsid w:val="00131C24"/>
    <w:rsid w:val="00131D66"/>
    <w:rsid w:val="001354FB"/>
    <w:rsid w:val="00141855"/>
    <w:rsid w:val="001669C0"/>
    <w:rsid w:val="00167BE3"/>
    <w:rsid w:val="001C5723"/>
    <w:rsid w:val="00214C77"/>
    <w:rsid w:val="00222353"/>
    <w:rsid w:val="0024102F"/>
    <w:rsid w:val="0026169E"/>
    <w:rsid w:val="00275F88"/>
    <w:rsid w:val="00276920"/>
    <w:rsid w:val="00277ABA"/>
    <w:rsid w:val="002866A5"/>
    <w:rsid w:val="002A5D44"/>
    <w:rsid w:val="002C1488"/>
    <w:rsid w:val="002D6A3B"/>
    <w:rsid w:val="002F6CF2"/>
    <w:rsid w:val="00312658"/>
    <w:rsid w:val="00316A7F"/>
    <w:rsid w:val="00342B80"/>
    <w:rsid w:val="0034469A"/>
    <w:rsid w:val="0038136D"/>
    <w:rsid w:val="00387B08"/>
    <w:rsid w:val="003928F0"/>
    <w:rsid w:val="003B0FC2"/>
    <w:rsid w:val="003B3A61"/>
    <w:rsid w:val="003C237A"/>
    <w:rsid w:val="003D46AA"/>
    <w:rsid w:val="00410129"/>
    <w:rsid w:val="00453D2D"/>
    <w:rsid w:val="00456D5C"/>
    <w:rsid w:val="00471F13"/>
    <w:rsid w:val="00497674"/>
    <w:rsid w:val="004A1A0A"/>
    <w:rsid w:val="004A57C8"/>
    <w:rsid w:val="004F685B"/>
    <w:rsid w:val="00503058"/>
    <w:rsid w:val="0050695C"/>
    <w:rsid w:val="00532A0A"/>
    <w:rsid w:val="00542DE1"/>
    <w:rsid w:val="0056078D"/>
    <w:rsid w:val="00582B5B"/>
    <w:rsid w:val="00594D63"/>
    <w:rsid w:val="005962CF"/>
    <w:rsid w:val="005D0AB8"/>
    <w:rsid w:val="005D0F02"/>
    <w:rsid w:val="005D4F2F"/>
    <w:rsid w:val="005E2E1D"/>
    <w:rsid w:val="005E5CE3"/>
    <w:rsid w:val="005F4B93"/>
    <w:rsid w:val="00610CCA"/>
    <w:rsid w:val="006304C6"/>
    <w:rsid w:val="00650E76"/>
    <w:rsid w:val="0066647A"/>
    <w:rsid w:val="006C4683"/>
    <w:rsid w:val="006C46A8"/>
    <w:rsid w:val="006E130F"/>
    <w:rsid w:val="006E1716"/>
    <w:rsid w:val="006E22D5"/>
    <w:rsid w:val="00702D2B"/>
    <w:rsid w:val="00704B67"/>
    <w:rsid w:val="00756858"/>
    <w:rsid w:val="00757899"/>
    <w:rsid w:val="00796051"/>
    <w:rsid w:val="007B46BA"/>
    <w:rsid w:val="007E1849"/>
    <w:rsid w:val="007F15F5"/>
    <w:rsid w:val="007F1B46"/>
    <w:rsid w:val="00802912"/>
    <w:rsid w:val="00823587"/>
    <w:rsid w:val="0082660C"/>
    <w:rsid w:val="00831664"/>
    <w:rsid w:val="00841462"/>
    <w:rsid w:val="00857B53"/>
    <w:rsid w:val="008B6DCE"/>
    <w:rsid w:val="008B7079"/>
    <w:rsid w:val="008D1853"/>
    <w:rsid w:val="008D1C87"/>
    <w:rsid w:val="008F26A3"/>
    <w:rsid w:val="00902273"/>
    <w:rsid w:val="00925893"/>
    <w:rsid w:val="0094621D"/>
    <w:rsid w:val="009555E5"/>
    <w:rsid w:val="00963D4A"/>
    <w:rsid w:val="00981915"/>
    <w:rsid w:val="00983A25"/>
    <w:rsid w:val="009A6BAC"/>
    <w:rsid w:val="009C04DA"/>
    <w:rsid w:val="009C5D67"/>
    <w:rsid w:val="009E6C1A"/>
    <w:rsid w:val="009F79BB"/>
    <w:rsid w:val="00A12DBF"/>
    <w:rsid w:val="00A14DFF"/>
    <w:rsid w:val="00A334EC"/>
    <w:rsid w:val="00A42C85"/>
    <w:rsid w:val="00A51CBE"/>
    <w:rsid w:val="00A550BA"/>
    <w:rsid w:val="00A71EAA"/>
    <w:rsid w:val="00AA5D9E"/>
    <w:rsid w:val="00AB1A7B"/>
    <w:rsid w:val="00AD3284"/>
    <w:rsid w:val="00B42F93"/>
    <w:rsid w:val="00B4587C"/>
    <w:rsid w:val="00B86E19"/>
    <w:rsid w:val="00BA7063"/>
    <w:rsid w:val="00BC14D0"/>
    <w:rsid w:val="00BD4765"/>
    <w:rsid w:val="00BE048A"/>
    <w:rsid w:val="00C21CC2"/>
    <w:rsid w:val="00C27B35"/>
    <w:rsid w:val="00C34ACA"/>
    <w:rsid w:val="00C36F7F"/>
    <w:rsid w:val="00C60E05"/>
    <w:rsid w:val="00CC3D32"/>
    <w:rsid w:val="00CC76E6"/>
    <w:rsid w:val="00CD2402"/>
    <w:rsid w:val="00CD59D2"/>
    <w:rsid w:val="00CF3B5C"/>
    <w:rsid w:val="00D1080C"/>
    <w:rsid w:val="00D13728"/>
    <w:rsid w:val="00D37321"/>
    <w:rsid w:val="00D81B68"/>
    <w:rsid w:val="00D91127"/>
    <w:rsid w:val="00D91D99"/>
    <w:rsid w:val="00DC7F88"/>
    <w:rsid w:val="00DD6D41"/>
    <w:rsid w:val="00DE6C39"/>
    <w:rsid w:val="00E22796"/>
    <w:rsid w:val="00E55820"/>
    <w:rsid w:val="00E61195"/>
    <w:rsid w:val="00E61886"/>
    <w:rsid w:val="00E85CFD"/>
    <w:rsid w:val="00E97969"/>
    <w:rsid w:val="00EB6B9D"/>
    <w:rsid w:val="00EC00C6"/>
    <w:rsid w:val="00EE3AAE"/>
    <w:rsid w:val="00EF1F83"/>
    <w:rsid w:val="00F03E97"/>
    <w:rsid w:val="00F55AD1"/>
    <w:rsid w:val="00F64519"/>
    <w:rsid w:val="00F74840"/>
    <w:rsid w:val="00F96C40"/>
    <w:rsid w:val="00FA0D98"/>
    <w:rsid w:val="00FC611F"/>
    <w:rsid w:val="00FD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E31BE"/>
  <w15:chartTrackingRefBased/>
  <w15:docId w15:val="{52D13B54-636C-C64B-A840-7E3E8DE2D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B8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B80"/>
    <w:rPr>
      <w:rFonts w:ascii="Times New Roman" w:hAnsi="Times New Roman" w:cs="Times New Roman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5F4B93"/>
  </w:style>
  <w:style w:type="paragraph" w:styleId="ListParagraph">
    <w:name w:val="List Paragraph"/>
    <w:basedOn w:val="Normal"/>
    <w:uiPriority w:val="34"/>
    <w:qFormat/>
    <w:rsid w:val="00925893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5E2E1D"/>
    <w:pPr>
      <w:jc w:val="center"/>
    </w:pPr>
    <w:rPr>
      <w:rFonts w:ascii="Calibri" w:hAnsi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E2E1D"/>
    <w:rPr>
      <w:rFonts w:ascii="Calibri" w:hAnsi="Calibri"/>
    </w:rPr>
  </w:style>
  <w:style w:type="paragraph" w:customStyle="1" w:styleId="EndNoteBibliography">
    <w:name w:val="EndNote Bibliography"/>
    <w:basedOn w:val="Normal"/>
    <w:link w:val="EndNoteBibliographyChar"/>
    <w:rsid w:val="005E2E1D"/>
    <w:pPr>
      <w:jc w:val="both"/>
    </w:pPr>
    <w:rPr>
      <w:rFonts w:ascii="Calibri" w:hAnsi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5E2E1D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9160740-E871-184D-92F8-C077E9E22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2128</Words>
  <Characters>12131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Teerachat Saeheng</dc:creator>
  <cp:keywords/>
  <dc:description/>
  <cp:lastModifiedBy>Teerachat Saeheng</cp:lastModifiedBy>
  <cp:revision>2</cp:revision>
  <dcterms:created xsi:type="dcterms:W3CDTF">2020-08-03T06:16:00Z</dcterms:created>
  <dcterms:modified xsi:type="dcterms:W3CDTF">2020-08-03T06:16:00Z</dcterms:modified>
</cp:coreProperties>
</file>