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F024" w14:textId="77777777" w:rsidR="006D7A9A" w:rsidRPr="004B4D11" w:rsidRDefault="006D7A9A" w:rsidP="006D7A9A">
      <w:pPr>
        <w:spacing w:line="240" w:lineRule="auto"/>
        <w:jc w:val="center"/>
        <w:outlineLvl w:val="0"/>
        <w:rPr>
          <w:rFonts w:ascii="Times New Roman" w:eastAsia="MS Mincho" w:hAnsi="Times New Roman" w:cs="Times New Roman"/>
          <w:b/>
          <w:lang w:val="en-GB" w:eastAsia="fr-FR"/>
        </w:rPr>
      </w:pPr>
      <w:bookmarkStart w:id="0" w:name="_Toc532371908"/>
      <w:r w:rsidRPr="004B4D11">
        <w:rPr>
          <w:rFonts w:ascii="Times New Roman" w:eastAsia="MS Mincho" w:hAnsi="Times New Roman" w:cs="Times New Roman"/>
          <w:b/>
          <w:lang w:val="en-GB" w:eastAsia="fr-FR"/>
        </w:rPr>
        <w:t>Supplementary materials</w:t>
      </w:r>
    </w:p>
    <w:p w14:paraId="04DB587B" w14:textId="1D8C8485" w:rsidR="006D7A9A" w:rsidRPr="004B4D11" w:rsidRDefault="006D7A9A">
      <w:pPr>
        <w:spacing w:line="240" w:lineRule="auto"/>
        <w:ind w:firstLine="0"/>
        <w:rPr>
          <w:rFonts w:ascii="Times New Roman" w:hAnsi="Times New Roman" w:cs="Times New Roman"/>
        </w:rPr>
      </w:pPr>
    </w:p>
    <w:p w14:paraId="3DEE2871" w14:textId="4CCC1215" w:rsidR="006D7A9A" w:rsidRPr="004B4D11" w:rsidRDefault="004B4D11" w:rsidP="004B4D11">
      <w:pPr>
        <w:ind w:firstLine="0"/>
        <w:rPr>
          <w:rFonts w:ascii="Times New Roman" w:hAnsi="Times New Roman" w:cs="Times New Roman"/>
        </w:rPr>
      </w:pPr>
      <w:r w:rsidRPr="004B4D11">
        <w:rPr>
          <w:rFonts w:ascii="Times New Roman" w:eastAsia="Cambria" w:hAnsi="Times New Roman" w:cs="Times New Roman"/>
          <w:b/>
          <w:lang w:eastAsia="fr-FR"/>
        </w:rPr>
        <w:t>Supplementary table 1.  Bigrams by</w:t>
      </w:r>
      <w:r w:rsidR="006D7A9A" w:rsidRPr="004B4D11">
        <w:rPr>
          <w:rFonts w:ascii="Times New Roman" w:eastAsia="Cambria" w:hAnsi="Times New Roman" w:cs="Times New Roman"/>
          <w:b/>
          <w:lang w:eastAsia="fr-FR"/>
        </w:rPr>
        <w:t xml:space="preserve"> community</w:t>
      </w:r>
      <w:r w:rsidRPr="004B4D11">
        <w:rPr>
          <w:rFonts w:ascii="Times New Roman" w:eastAsia="Cambria" w:hAnsi="Times New Roman" w:cs="Times New Roman"/>
          <w:b/>
          <w:lang w:eastAsia="fr-FR"/>
        </w:rPr>
        <w:t xml:space="preserve"> in the </w:t>
      </w:r>
      <w:r w:rsidR="008F7C91">
        <w:rPr>
          <w:rFonts w:ascii="Times New Roman" w:eastAsia="Cambria" w:hAnsi="Times New Roman" w:cs="Times New Roman"/>
          <w:b/>
          <w:lang w:eastAsia="fr-FR"/>
        </w:rPr>
        <w:t>fitness-talk</w:t>
      </w:r>
      <w:r w:rsidRPr="004B4D11">
        <w:rPr>
          <w:rFonts w:ascii="Times New Roman" w:eastAsia="Cambria" w:hAnsi="Times New Roman" w:cs="Times New Roman"/>
          <w:b/>
          <w:lang w:eastAsia="fr-FR"/>
        </w:rPr>
        <w:t xml:space="preserve"> network.</w:t>
      </w:r>
    </w:p>
    <w:p w14:paraId="6DAB8CF9" w14:textId="50A83847" w:rsidR="005C6CB2" w:rsidRPr="004B4D11" w:rsidRDefault="004B2295" w:rsidP="006D7A9A">
      <w:pPr>
        <w:ind w:firstLine="0"/>
        <w:rPr>
          <w:rFonts w:ascii="Times New Roman" w:hAnsi="Times New Roman" w:cs="Times New Roman"/>
        </w:rPr>
      </w:pPr>
      <w:r>
        <w:rPr>
          <w:rFonts w:ascii="Times New Roman" w:hAnsi="Times New Roman" w:cs="Times New Roman"/>
          <w:noProof/>
        </w:rPr>
        <w:drawing>
          <wp:inline distT="0" distB="0" distL="0" distR="0" wp14:anchorId="795C9EF8" wp14:editId="39E7A067">
            <wp:extent cx="5943600" cy="27635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p_Table_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763520"/>
                    </a:xfrm>
                    <a:prstGeom prst="rect">
                      <a:avLst/>
                    </a:prstGeom>
                  </pic:spPr>
                </pic:pic>
              </a:graphicData>
            </a:graphic>
          </wp:inline>
        </w:drawing>
      </w:r>
    </w:p>
    <w:p w14:paraId="2A386539" w14:textId="3AFB2F2D" w:rsidR="004B4D11" w:rsidRPr="004B4D11" w:rsidRDefault="004B4D11" w:rsidP="004B4D11">
      <w:pPr>
        <w:ind w:firstLine="0"/>
        <w:rPr>
          <w:rFonts w:ascii="Times New Roman" w:hAnsi="Times New Roman" w:cs="Times New Roman"/>
        </w:rPr>
      </w:pPr>
      <w:r w:rsidRPr="004B4D11">
        <w:rPr>
          <w:rFonts w:ascii="Times New Roman" w:eastAsia="Cambria" w:hAnsi="Times New Roman" w:cs="Times New Roman"/>
          <w:b/>
          <w:lang w:eastAsia="fr-FR"/>
        </w:rPr>
        <w:t xml:space="preserve">Supplementary table 2.  Bigrams by community in the </w:t>
      </w:r>
      <w:r w:rsidR="008F7C91">
        <w:rPr>
          <w:rFonts w:ascii="Times New Roman" w:eastAsia="Cambria" w:hAnsi="Times New Roman" w:cs="Times New Roman"/>
          <w:b/>
          <w:lang w:eastAsia="fr-FR"/>
        </w:rPr>
        <w:t>weight-talk</w:t>
      </w:r>
      <w:r w:rsidRPr="004B4D11">
        <w:rPr>
          <w:rFonts w:ascii="Times New Roman" w:eastAsia="Cambria" w:hAnsi="Times New Roman" w:cs="Times New Roman"/>
          <w:b/>
          <w:lang w:eastAsia="fr-FR"/>
        </w:rPr>
        <w:t xml:space="preserve"> network.</w:t>
      </w:r>
    </w:p>
    <w:p w14:paraId="694C2564" w14:textId="6083CC6A" w:rsidR="005C6CB2" w:rsidRPr="004B4D11" w:rsidRDefault="004B2295" w:rsidP="004B4D11">
      <w:pPr>
        <w:ind w:firstLine="0"/>
        <w:rPr>
          <w:rFonts w:ascii="Times New Roman" w:hAnsi="Times New Roman" w:cs="Times New Roman"/>
        </w:rPr>
      </w:pPr>
      <w:r>
        <w:rPr>
          <w:rFonts w:ascii="Times New Roman" w:hAnsi="Times New Roman" w:cs="Times New Roman"/>
          <w:noProof/>
        </w:rPr>
        <w:drawing>
          <wp:inline distT="0" distB="0" distL="0" distR="0" wp14:anchorId="3B45E96E" wp14:editId="15458E7E">
            <wp:extent cx="5943600" cy="2642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_Table_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642235"/>
                    </a:xfrm>
                    <a:prstGeom prst="rect">
                      <a:avLst/>
                    </a:prstGeom>
                  </pic:spPr>
                </pic:pic>
              </a:graphicData>
            </a:graphic>
          </wp:inline>
        </w:drawing>
      </w:r>
    </w:p>
    <w:p w14:paraId="0C90F404" w14:textId="77777777" w:rsidR="009F234E" w:rsidRDefault="009F234E">
      <w:pPr>
        <w:spacing w:line="240" w:lineRule="auto"/>
        <w:ind w:firstLine="0"/>
        <w:rPr>
          <w:rFonts w:ascii="Times New Roman" w:eastAsia="Cambria" w:hAnsi="Times New Roman" w:cs="Times New Roman"/>
          <w:b/>
          <w:lang w:eastAsia="fr-FR"/>
        </w:rPr>
      </w:pPr>
      <w:r>
        <w:rPr>
          <w:rFonts w:ascii="Times New Roman" w:eastAsia="Cambria" w:hAnsi="Times New Roman" w:cs="Times New Roman"/>
          <w:b/>
          <w:lang w:eastAsia="fr-FR"/>
        </w:rPr>
        <w:br w:type="page"/>
      </w:r>
    </w:p>
    <w:p w14:paraId="71952F35" w14:textId="19EBF7DF" w:rsidR="005C6CB2" w:rsidRPr="004B4D11" w:rsidRDefault="006D7A9A" w:rsidP="004B4D11">
      <w:pPr>
        <w:ind w:firstLine="0"/>
        <w:rPr>
          <w:rFonts w:ascii="Times New Roman" w:hAnsi="Times New Roman" w:cs="Times New Roman"/>
        </w:rPr>
      </w:pPr>
      <w:r w:rsidRPr="004B4D11">
        <w:rPr>
          <w:rFonts w:ascii="Times New Roman" w:eastAsia="Cambria" w:hAnsi="Times New Roman" w:cs="Times New Roman"/>
          <w:b/>
          <w:lang w:eastAsia="fr-FR"/>
        </w:rPr>
        <w:lastRenderedPageBreak/>
        <w:t>Description of themes by network and community</w:t>
      </w:r>
    </w:p>
    <w:p w14:paraId="0C7E57C4" w14:textId="3124AB19" w:rsidR="00F60827" w:rsidRPr="004B4D11" w:rsidRDefault="008F7C91" w:rsidP="00F60827">
      <w:pPr>
        <w:pStyle w:val="Ttulo3"/>
        <w:rPr>
          <w:rFonts w:ascii="Times New Roman" w:hAnsi="Times New Roman" w:cs="Times New Roman"/>
        </w:rPr>
      </w:pPr>
      <w:r>
        <w:rPr>
          <w:rFonts w:ascii="Times New Roman" w:hAnsi="Times New Roman" w:cs="Times New Roman"/>
        </w:rPr>
        <w:t>Fitness-talk</w:t>
      </w:r>
      <w:r w:rsidR="00F60827" w:rsidRPr="004B4D11">
        <w:rPr>
          <w:rFonts w:ascii="Times New Roman" w:hAnsi="Times New Roman" w:cs="Times New Roman"/>
        </w:rPr>
        <w:t xml:space="preserve"> </w:t>
      </w:r>
      <w:bookmarkEnd w:id="0"/>
      <w:r w:rsidR="00722E30">
        <w:rPr>
          <w:rFonts w:ascii="Times New Roman" w:hAnsi="Times New Roman" w:cs="Times New Roman"/>
        </w:rPr>
        <w:t>Community #1</w:t>
      </w:r>
    </w:p>
    <w:p w14:paraId="65F9BF5C"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Fitness-related exercise tweets</w:t>
      </w:r>
    </w:p>
    <w:p w14:paraId="392F1F5D" w14:textId="5B4E28BA" w:rsidR="00F60827" w:rsidRPr="004B4D11" w:rsidRDefault="00F60827" w:rsidP="00F60827">
      <w:pPr>
        <w:rPr>
          <w:rFonts w:ascii="Times New Roman" w:hAnsi="Times New Roman" w:cs="Times New Roman"/>
        </w:rPr>
      </w:pPr>
      <w:r w:rsidRPr="004B4D11">
        <w:rPr>
          <w:rFonts w:ascii="Times New Roman" w:hAnsi="Times New Roman" w:cs="Times New Roman"/>
        </w:rPr>
        <w:t xml:space="preserve">The most common theme emerging from the bigrams and LDA analysis within the </w:t>
      </w:r>
      <w:r w:rsidR="00722E30">
        <w:rPr>
          <w:rFonts w:ascii="Times New Roman" w:hAnsi="Times New Roman" w:cs="Times New Roman"/>
        </w:rPr>
        <w:t>first</w:t>
      </w:r>
      <w:r w:rsidRPr="004B4D11">
        <w:rPr>
          <w:rFonts w:ascii="Times New Roman" w:hAnsi="Times New Roman" w:cs="Times New Roman"/>
        </w:rPr>
        <w:t xml:space="preserve"> community is the relationship between fitness, and fitness related words (e.g. workout, training and yoga) and exercise:</w:t>
      </w:r>
    </w:p>
    <w:p w14:paraId="5FD2FEB0"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1: RT @USERNAME: Cable chest press slow n controlled, forcing blood into the tissue for a major #pump #burn #gym #fit #fitness #fitchick</w:t>
      </w:r>
    </w:p>
    <w:p w14:paraId="3C817FDA"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2: RT @USERNAME: Daily #Running Day 48 #Adidas #Nike #Puma #KeepGoing #15krun #run #runner #15k #fitness #training #runnerslife #exercise</w:t>
      </w:r>
    </w:p>
    <w:p w14:paraId="4F12A6D6"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These kinds of tweets exhibit the relationship between physical abilities like endurance, strength, flexibility and agility, and the practice of exercise. They tend to be a report of goal fulfillment or positive feelings associated with the practice of physical activity.</w:t>
      </w:r>
    </w:p>
    <w:p w14:paraId="19973503"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Health-related exercise tweets</w:t>
      </w:r>
    </w:p>
    <w:p w14:paraId="58D982B0" w14:textId="4123E9F7" w:rsidR="00F60827" w:rsidRPr="004B4D11" w:rsidRDefault="00F60827" w:rsidP="00F60827">
      <w:pPr>
        <w:rPr>
          <w:rFonts w:ascii="Times New Roman" w:hAnsi="Times New Roman" w:cs="Times New Roman"/>
        </w:rPr>
      </w:pPr>
      <w:r w:rsidRPr="004B4D11">
        <w:rPr>
          <w:rFonts w:ascii="Times New Roman" w:hAnsi="Times New Roman" w:cs="Times New Roman"/>
        </w:rPr>
        <w:t xml:space="preserve">Another sub-topic that appears within the </w:t>
      </w:r>
      <w:r w:rsidR="00722E30">
        <w:rPr>
          <w:rFonts w:ascii="Times New Roman" w:hAnsi="Times New Roman" w:cs="Times New Roman"/>
        </w:rPr>
        <w:t>first</w:t>
      </w:r>
      <w:r w:rsidRPr="004B4D11">
        <w:rPr>
          <w:rFonts w:ascii="Times New Roman" w:hAnsi="Times New Roman" w:cs="Times New Roman"/>
        </w:rPr>
        <w:t xml:space="preserve"> community is that of exercise and health.</w:t>
      </w:r>
    </w:p>
    <w:p w14:paraId="2B778889"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1: RT @USERNAME: Why Strength Training Is so Important for Optimal Health [URL omitted] #IntermittentFasting #Keto #Exercise #Diet #LowCarb</w:t>
      </w:r>
    </w:p>
    <w:p w14:paraId="23BDA725"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2: RT @USERNAME: Do you exercise enough to prevent heart disease? Only 1/2 of American adults exercise enough to benefit their health.</w:t>
      </w:r>
    </w:p>
    <w:p w14:paraId="3DC1F2D6"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These tweets focus on the health benefits of exercise in a specific or general manner, generally providing external links for further information and in some cases the focus tends to be on nutritional advice in addition to exercise.</w:t>
      </w:r>
    </w:p>
    <w:p w14:paraId="548DBEA7"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lastRenderedPageBreak/>
        <w:t xml:space="preserve">Both of the tweets found in this community resemble themes reported as common motivation for the practice of physical activity </w:t>
      </w:r>
      <w:r w:rsidRPr="004B4D11">
        <w:rPr>
          <w:rFonts w:ascii="Times New Roman" w:hAnsi="Times New Roman" w:cs="Times New Roman"/>
        </w:rPr>
        <w:fldChar w:fldCharType="begin"/>
      </w:r>
      <w:r w:rsidRPr="004B4D11">
        <w:rPr>
          <w:rFonts w:ascii="Times New Roman" w:hAnsi="Times New Roman" w:cs="Times New Roman"/>
        </w:rPr>
        <w:instrText xml:space="preserve"> ADDIN ZOTERO_ITEM CSL_CITATION {"citationID":"a226rpuoqj0","properties":{"formattedCitation":"(Kilpatrick, Hebert, &amp; Bartholomew, 2005)","plainCitation":"(Kilpatrick, Hebert, &amp; Bartholomew, 2005)","noteIndex":0},"citationItems":[{"id":611,"uris":["http://zotero.org/users/3848161/items/NYLEKFIN"],"uri":["http://zotero.org/users/3848161/items/NYLEKFIN"],"itemData":{"id":611,"type":"article-journal","title":"College Students' Motivation for Physical Activity: Differentiating Men's and Women's Motives for Sport Participation and Exercise","container-title":"Journal of American College Health","page":"87-94","volume":"54","issue":"2","source":"CrossRef","DOI":"10.3200/JACH.54.2.87-94","ISSN":"0744-8481, 1940-3208","shortTitle":"College Students' Motivation for Physical Activity","language":"en","author":[{"family":"Kilpatrick","given":"Marcus"},{"family":"Hebert","given":"Edward"},{"family":"Bartholomew","given":"John"}],"issued":{"date-parts":[["2005",9]]}}}],"schema":"https://github.com/citation-style-language/schema/raw/master/csl-citation.json"} </w:instrText>
      </w:r>
      <w:r w:rsidRPr="004B4D11">
        <w:rPr>
          <w:rFonts w:ascii="Times New Roman" w:hAnsi="Times New Roman" w:cs="Times New Roman"/>
        </w:rPr>
        <w:fldChar w:fldCharType="separate"/>
      </w:r>
      <w:r w:rsidRPr="004B4D11">
        <w:rPr>
          <w:rFonts w:ascii="Times New Roman" w:hAnsi="Times New Roman" w:cs="Times New Roman"/>
          <w:noProof/>
        </w:rPr>
        <w:t>(Kilpatrick, Hebert, &amp; Bartholomew, 2005)</w:t>
      </w:r>
      <w:r w:rsidRPr="004B4D11">
        <w:rPr>
          <w:rFonts w:ascii="Times New Roman" w:hAnsi="Times New Roman" w:cs="Times New Roman"/>
        </w:rPr>
        <w:fldChar w:fldCharType="end"/>
      </w:r>
      <w:r w:rsidRPr="004B4D11">
        <w:rPr>
          <w:rFonts w:ascii="Times New Roman" w:hAnsi="Times New Roman" w:cs="Times New Roman"/>
        </w:rPr>
        <w:t>.</w:t>
      </w:r>
    </w:p>
    <w:p w14:paraId="5CD7EE5F" w14:textId="67DBCB03" w:rsidR="00F60827" w:rsidRPr="004B4D11" w:rsidRDefault="008F7C91" w:rsidP="00F60827">
      <w:pPr>
        <w:pStyle w:val="Ttulo3"/>
        <w:rPr>
          <w:rFonts w:ascii="Times New Roman" w:hAnsi="Times New Roman" w:cs="Times New Roman"/>
        </w:rPr>
      </w:pPr>
      <w:bookmarkStart w:id="1" w:name="_Toc532371909"/>
      <w:r>
        <w:rPr>
          <w:rFonts w:ascii="Times New Roman" w:hAnsi="Times New Roman" w:cs="Times New Roman"/>
        </w:rPr>
        <w:t>Fitness-talk</w:t>
      </w:r>
      <w:r w:rsidR="00F60827" w:rsidRPr="004B4D11">
        <w:rPr>
          <w:rFonts w:ascii="Times New Roman" w:hAnsi="Times New Roman" w:cs="Times New Roman"/>
        </w:rPr>
        <w:t xml:space="preserve"> </w:t>
      </w:r>
      <w:bookmarkEnd w:id="1"/>
      <w:r w:rsidR="00722E30">
        <w:rPr>
          <w:rFonts w:ascii="Times New Roman" w:hAnsi="Times New Roman" w:cs="Times New Roman"/>
        </w:rPr>
        <w:t>Community #2</w:t>
      </w:r>
    </w:p>
    <w:p w14:paraId="62E0AD51"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Both fitness-related and health-related tweets appear in this community, however there is a small, third word sub-group that emerged:</w:t>
      </w:r>
    </w:p>
    <w:p w14:paraId="6065F176"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English learning-related tweets</w:t>
      </w:r>
    </w:p>
    <w:p w14:paraId="41ED316E"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 xml:space="preserve">The use of the word exercise is also associated to repetitive goal-oriented tasks in the language learning context, therefore finding a cluster of accounts related to the teaching of English as a foreign language is not surprising. </w:t>
      </w:r>
    </w:p>
    <w:p w14:paraId="438E2293"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1: RT @USERNAME: Develop your English grammar with this exercise on expressing personal opinions: [URL omitted]</w:t>
      </w:r>
    </w:p>
    <w:p w14:paraId="3ED14488"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2: RT @USERNAME: Grammar test: Give a try. #Grammar #Exercise</w:t>
      </w:r>
    </w:p>
    <w:p w14:paraId="7D3EFB28" w14:textId="4563680C" w:rsidR="00F60827" w:rsidRPr="004B4D11" w:rsidRDefault="008F7C91" w:rsidP="00F60827">
      <w:pPr>
        <w:pStyle w:val="Ttulo3"/>
        <w:rPr>
          <w:rFonts w:ascii="Times New Roman" w:hAnsi="Times New Roman" w:cs="Times New Roman"/>
        </w:rPr>
      </w:pPr>
      <w:bookmarkStart w:id="2" w:name="_Toc532371910"/>
      <w:r>
        <w:rPr>
          <w:rFonts w:ascii="Times New Roman" w:hAnsi="Times New Roman" w:cs="Times New Roman"/>
        </w:rPr>
        <w:t>Fitness-talk</w:t>
      </w:r>
      <w:r w:rsidR="00F60827" w:rsidRPr="004B4D11">
        <w:rPr>
          <w:rFonts w:ascii="Times New Roman" w:hAnsi="Times New Roman" w:cs="Times New Roman"/>
        </w:rPr>
        <w:t xml:space="preserve"> </w:t>
      </w:r>
      <w:bookmarkEnd w:id="2"/>
      <w:r w:rsidR="00722E30">
        <w:rPr>
          <w:rFonts w:ascii="Times New Roman" w:hAnsi="Times New Roman" w:cs="Times New Roman"/>
        </w:rPr>
        <w:t>Community #3</w:t>
      </w:r>
    </w:p>
    <w:p w14:paraId="743620FE"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This cluster is mainly composed of health-related tweets, especially those pertaining cancer and stress.</w:t>
      </w:r>
    </w:p>
    <w:p w14:paraId="5B9CAD07"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1: RT @USERNAME: Not only does exercise and eliminating sugar from your diet lead to weight loss, but it also may prevent colon cancer. [URL omitted]</w:t>
      </w:r>
    </w:p>
    <w:p w14:paraId="24A6D005"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2: RT @USERNAME: Stressed? Stretching is a very effective way to relax #Exercise #StressReliever #Wellness [URL omitted]</w:t>
      </w:r>
    </w:p>
    <w:p w14:paraId="2E870790" w14:textId="77777777" w:rsidR="00F60827" w:rsidRPr="004B4D11" w:rsidRDefault="00F60827" w:rsidP="00F60827">
      <w:pPr>
        <w:rPr>
          <w:rFonts w:ascii="Times New Roman" w:hAnsi="Times New Roman" w:cs="Times New Roman"/>
        </w:rPr>
      </w:pPr>
    </w:p>
    <w:p w14:paraId="0D39FE8D" w14:textId="5279D6F6" w:rsidR="00F60827" w:rsidRPr="004B4D11" w:rsidRDefault="008F7C91" w:rsidP="00F60827">
      <w:pPr>
        <w:pStyle w:val="Ttulo3"/>
        <w:rPr>
          <w:rFonts w:ascii="Times New Roman" w:hAnsi="Times New Roman" w:cs="Times New Roman"/>
        </w:rPr>
      </w:pPr>
      <w:bookmarkStart w:id="3" w:name="_Toc532371911"/>
      <w:r>
        <w:rPr>
          <w:rFonts w:ascii="Times New Roman" w:hAnsi="Times New Roman" w:cs="Times New Roman"/>
        </w:rPr>
        <w:t>Fitness-talk</w:t>
      </w:r>
      <w:r w:rsidR="00F60827" w:rsidRPr="004B4D11">
        <w:rPr>
          <w:rFonts w:ascii="Times New Roman" w:hAnsi="Times New Roman" w:cs="Times New Roman"/>
        </w:rPr>
        <w:t xml:space="preserve"> </w:t>
      </w:r>
      <w:bookmarkEnd w:id="3"/>
      <w:r w:rsidR="00722E30">
        <w:rPr>
          <w:rFonts w:ascii="Times New Roman" w:hAnsi="Times New Roman" w:cs="Times New Roman"/>
        </w:rPr>
        <w:t>Community #4</w:t>
      </w:r>
    </w:p>
    <w:p w14:paraId="04E71588"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Politics-related exercise tweets</w:t>
      </w:r>
    </w:p>
    <w:p w14:paraId="3031BFA0"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lastRenderedPageBreak/>
        <w:t>Another cluster that isn’t related to physical activity is the 4</w:t>
      </w:r>
      <w:r w:rsidRPr="004B4D11">
        <w:rPr>
          <w:rFonts w:ascii="Times New Roman" w:hAnsi="Times New Roman" w:cs="Times New Roman"/>
          <w:vertAlign w:val="superscript"/>
        </w:rPr>
        <w:t>th</w:t>
      </w:r>
      <w:r w:rsidRPr="004B4D11">
        <w:rPr>
          <w:rFonts w:ascii="Times New Roman" w:hAnsi="Times New Roman" w:cs="Times New Roman"/>
        </w:rPr>
        <w:t xml:space="preserve"> one from the exercise network, in this case most of the tweets hold a relationship to military and air force exercises, and the exercise of rights particularly the second and first amendments of the United States. </w:t>
      </w:r>
    </w:p>
    <w:p w14:paraId="7F911FF5"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1: RT @USERNAME: @USERNAME sends aircraft carriers to western Pacific in rare military exercise following North Korea warning [URL omitted]</w:t>
      </w:r>
    </w:p>
    <w:p w14:paraId="7D83FB1A"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2: RT @USERNAME:  Philadelphia is the birthplace of the First Amendment. We exercise it, every day, on your behalf. [URL omitted]</w:t>
      </w:r>
    </w:p>
    <w:p w14:paraId="4B451373" w14:textId="12E96172" w:rsidR="00F60827" w:rsidRPr="004B4D11" w:rsidRDefault="008F7C91" w:rsidP="00F60827">
      <w:pPr>
        <w:pStyle w:val="Ttulo3"/>
        <w:rPr>
          <w:rFonts w:ascii="Times New Roman" w:hAnsi="Times New Roman" w:cs="Times New Roman"/>
        </w:rPr>
      </w:pPr>
      <w:bookmarkStart w:id="4" w:name="_Toc532371912"/>
      <w:r>
        <w:rPr>
          <w:rFonts w:ascii="Times New Roman" w:hAnsi="Times New Roman" w:cs="Times New Roman"/>
        </w:rPr>
        <w:t>Weight-talk</w:t>
      </w:r>
      <w:r w:rsidR="00F60827" w:rsidRPr="004B4D11">
        <w:rPr>
          <w:rFonts w:ascii="Times New Roman" w:hAnsi="Times New Roman" w:cs="Times New Roman"/>
        </w:rPr>
        <w:t xml:space="preserve"> </w:t>
      </w:r>
      <w:bookmarkEnd w:id="4"/>
      <w:r w:rsidR="00722E30">
        <w:rPr>
          <w:rFonts w:ascii="Times New Roman" w:hAnsi="Times New Roman" w:cs="Times New Roman"/>
        </w:rPr>
        <w:t>Community #1</w:t>
      </w:r>
    </w:p>
    <w:p w14:paraId="3407F81F"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Weight loss-related fat tweets</w:t>
      </w:r>
    </w:p>
    <w:p w14:paraId="30C692D5" w14:textId="5816328A" w:rsidR="00F60827" w:rsidRPr="004B4D11" w:rsidRDefault="00F60827" w:rsidP="00F60827">
      <w:pPr>
        <w:rPr>
          <w:rFonts w:ascii="Times New Roman" w:hAnsi="Times New Roman" w:cs="Times New Roman"/>
        </w:rPr>
      </w:pPr>
      <w:r w:rsidRPr="004B4D11">
        <w:rPr>
          <w:rFonts w:ascii="Times New Roman" w:hAnsi="Times New Roman" w:cs="Times New Roman"/>
        </w:rPr>
        <w:t xml:space="preserve">The largest community within the </w:t>
      </w:r>
      <w:r w:rsidR="008F7C91">
        <w:rPr>
          <w:rFonts w:ascii="Times New Roman" w:hAnsi="Times New Roman" w:cs="Times New Roman"/>
        </w:rPr>
        <w:t>weight-talk</w:t>
      </w:r>
      <w:r w:rsidRPr="004B4D11">
        <w:rPr>
          <w:rFonts w:ascii="Times New Roman" w:hAnsi="Times New Roman" w:cs="Times New Roman"/>
        </w:rPr>
        <w:t xml:space="preserve"> core network is related to the use of the word fat not so much as a macronutrient but as a bodily characteristic that can and should be burned or disposed of, mainly through diet but sometimes through exercise.</w:t>
      </w:r>
    </w:p>
    <w:p w14:paraId="4CFBB97D"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1: RT @USERNAME:  #StrengthTraining #Workouts Increase Your #Metabolism By Building Lean #Muscle, Greatly Enhancing #FatBurning [URL omitted]</w:t>
      </w:r>
    </w:p>
    <w:p w14:paraId="7007CE84"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2: RT @USERNAME:  Is "Cardio" Really Needed to Burn Extra Tummy Fat? Is Weight Training Better Than "Cardio"? [URL omitted]</w:t>
      </w:r>
    </w:p>
    <w:p w14:paraId="0B16EA5B" w14:textId="7D331C37" w:rsidR="00F60827" w:rsidRPr="004B4D11" w:rsidRDefault="00F60827" w:rsidP="00722E30">
      <w:pPr>
        <w:rPr>
          <w:rFonts w:ascii="Times New Roman" w:hAnsi="Times New Roman" w:cs="Times New Roman"/>
        </w:rPr>
      </w:pPr>
      <w:r w:rsidRPr="004B4D11">
        <w:rPr>
          <w:rFonts w:ascii="Times New Roman" w:hAnsi="Times New Roman" w:cs="Times New Roman"/>
        </w:rPr>
        <w:t xml:space="preserve">Again, this tweets resemble common motives for the practice of physical activity as well as previous findings of a pro-thin effort of exercise promotion on Twitter </w:t>
      </w:r>
      <w:r w:rsidRPr="004B4D11">
        <w:rPr>
          <w:rFonts w:ascii="Times New Roman" w:hAnsi="Times New Roman" w:cs="Times New Roman"/>
        </w:rPr>
        <w:fldChar w:fldCharType="begin"/>
      </w:r>
      <w:r w:rsidRPr="004B4D11">
        <w:rPr>
          <w:rFonts w:ascii="Times New Roman" w:hAnsi="Times New Roman" w:cs="Times New Roman"/>
        </w:rPr>
        <w:instrText xml:space="preserve"> ADDIN ZOTERO_ITEM CSL_CITATION {"citationID":"a1h2s9fubi0","properties":{"formattedCitation":"(Kilpatrick et al., 2005; Lydecker et al., 2016)","plainCitation":"(Kilpatrick et al., 2005; Lydecker et al., 2016)","noteIndex":0},"citationItems":[{"id":611,"uris":["http://zotero.org/users/3848161/items/NYLEKFIN"],"uri":["http://zotero.org/users/3848161/items/NYLEKFIN"],"itemData":{"id":611,"type":"article-journal","title":"College Students' Motivation for Physical Activity: Differentiating Men's and Women's Motives for Sport Participation and Exercise","container-title":"Journal of American College Health","page":"87-94","volume":"54","issue":"2","source":"CrossRef","DOI":"10.3200/JACH.54.2.87-94","ISSN":"0744-8481, 1940-3208","shortTitle":"College Students' Motivation for Physical Activity","language":"en","author":[{"family":"Kilpatrick","given":"Marcus"},{"family":"Hebert","given":"Edward"},{"family":"Bartholomew","given":"John"}],"issued":{"date-parts":[["2005",9]]}}},{"id":453,"uris":["http://zotero.org/users/3848161/items/IRSVU2TT"],"uri":["http://zotero.org/users/3848161/items/IRSVU2TT"],"itemData":{"id":453,"type":"article-journal","title":"Does this Tweet make me look fat? A content analysis of weight stigma on Twitter","container-title":"Eating and Weight Disorders - Studies on Anorexia, Bulimia and Obesity","page":"229-235","volume":"21","issue":"2","source":"CrossRef","DOI":"10.1007/s40519-016-0272-x","ISSN":"1124-4909, 1590-1262","shortTitle":"Does this Tweet make me look fat?","language":"en","author":[{"family":"Lydecker","given":"Janet A."},{"family":"Cotter","given":"Elizabeth W."},{"family":"Palmberg","given":"Allison A."},{"family":"Simpson","given":"Courtney"},{"family":"Kwitowski","given":"Melissa"},{"family":"White","given":"Kelly"},{"family":"Mazzeo","given":"Suzanne E."}],"issued":{"date-parts":[["2016",6]]}}}],"schema":"https://github.com/citation-style-language/schema/raw/master/csl-citation.json"} </w:instrText>
      </w:r>
      <w:r w:rsidRPr="004B4D11">
        <w:rPr>
          <w:rFonts w:ascii="Times New Roman" w:hAnsi="Times New Roman" w:cs="Times New Roman"/>
        </w:rPr>
        <w:fldChar w:fldCharType="separate"/>
      </w:r>
      <w:r w:rsidRPr="004B4D11">
        <w:rPr>
          <w:rFonts w:ascii="Times New Roman" w:hAnsi="Times New Roman" w:cs="Times New Roman"/>
          <w:noProof/>
        </w:rPr>
        <w:t>(Kilpatrick et al., 2005; Lydecker et al., 2016)</w:t>
      </w:r>
      <w:r w:rsidRPr="004B4D11">
        <w:rPr>
          <w:rFonts w:ascii="Times New Roman" w:hAnsi="Times New Roman" w:cs="Times New Roman"/>
        </w:rPr>
        <w:fldChar w:fldCharType="end"/>
      </w:r>
      <w:r w:rsidRPr="004B4D11">
        <w:rPr>
          <w:rFonts w:ascii="Times New Roman" w:hAnsi="Times New Roman" w:cs="Times New Roman"/>
        </w:rPr>
        <w:t>.</w:t>
      </w:r>
    </w:p>
    <w:p w14:paraId="09296ABF" w14:textId="4DB56D1E" w:rsidR="00F60827" w:rsidRPr="004B4D11" w:rsidRDefault="008F7C91" w:rsidP="00F60827">
      <w:pPr>
        <w:pStyle w:val="Ttulo3"/>
        <w:rPr>
          <w:rFonts w:ascii="Times New Roman" w:hAnsi="Times New Roman" w:cs="Times New Roman"/>
        </w:rPr>
      </w:pPr>
      <w:bookmarkStart w:id="5" w:name="_Toc532371913"/>
      <w:r>
        <w:rPr>
          <w:rFonts w:ascii="Times New Roman" w:hAnsi="Times New Roman" w:cs="Times New Roman"/>
        </w:rPr>
        <w:t>Weight-talk</w:t>
      </w:r>
      <w:r w:rsidR="00F60827" w:rsidRPr="004B4D11">
        <w:rPr>
          <w:rFonts w:ascii="Times New Roman" w:hAnsi="Times New Roman" w:cs="Times New Roman"/>
        </w:rPr>
        <w:t xml:space="preserve"> </w:t>
      </w:r>
      <w:bookmarkEnd w:id="5"/>
      <w:r w:rsidR="00722E30">
        <w:rPr>
          <w:rFonts w:ascii="Times New Roman" w:hAnsi="Times New Roman" w:cs="Times New Roman"/>
        </w:rPr>
        <w:t>Community #2</w:t>
      </w:r>
    </w:p>
    <w:p w14:paraId="14F0D205"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General weight stigmatization</w:t>
      </w:r>
    </w:p>
    <w:p w14:paraId="75B5B8DE" w14:textId="6966449B" w:rsidR="00F60827" w:rsidRPr="004B4D11" w:rsidRDefault="00F60827" w:rsidP="00F60827">
      <w:pPr>
        <w:rPr>
          <w:rFonts w:ascii="Times New Roman" w:hAnsi="Times New Roman" w:cs="Times New Roman"/>
        </w:rPr>
      </w:pPr>
      <w:r w:rsidRPr="004B4D11">
        <w:rPr>
          <w:rFonts w:ascii="Times New Roman" w:hAnsi="Times New Roman" w:cs="Times New Roman"/>
        </w:rPr>
        <w:t xml:space="preserve">The vast majority of this cluster of the </w:t>
      </w:r>
      <w:r w:rsidR="008F7C91">
        <w:rPr>
          <w:rFonts w:ascii="Times New Roman" w:hAnsi="Times New Roman" w:cs="Times New Roman"/>
        </w:rPr>
        <w:t>weight-talk</w:t>
      </w:r>
      <w:r w:rsidRPr="004B4D11">
        <w:rPr>
          <w:rFonts w:ascii="Times New Roman" w:hAnsi="Times New Roman" w:cs="Times New Roman"/>
        </w:rPr>
        <w:t xml:space="preserve"> network uses the word fat in a negative connotation accompanied with generally negative terms:</w:t>
      </w:r>
    </w:p>
    <w:p w14:paraId="57821F8C"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lastRenderedPageBreak/>
        <w:t>Example 1: @USERNAME Look bitch your mother has a fat ass.</w:t>
      </w:r>
    </w:p>
    <w:p w14:paraId="3601244A"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2: RT @USERNAME:  This Fat Girl Sent Me One Nude Picture And My 2GB data Expired When I Downloaded 10%. [URL omitted]</w:t>
      </w:r>
    </w:p>
    <w:p w14:paraId="64D9E9F8"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 xml:space="preserve">The attacks tend to be either un-directed or personal towards other users. They can be conveyed with a negative emotion or through humor. This findings have been previously reported in Twitter on several occasions although with deeper qualitative categories </w:t>
      </w:r>
      <w:r w:rsidRPr="004B4D11">
        <w:rPr>
          <w:rFonts w:ascii="Times New Roman" w:hAnsi="Times New Roman" w:cs="Times New Roman"/>
        </w:rPr>
        <w:fldChar w:fldCharType="begin"/>
      </w:r>
      <w:r w:rsidRPr="004B4D11">
        <w:rPr>
          <w:rFonts w:ascii="Times New Roman" w:hAnsi="Times New Roman" w:cs="Times New Roman"/>
        </w:rPr>
        <w:instrText xml:space="preserve"> ADDIN ZOTERO_ITEM CSL_CITATION {"citationID":"a1qkfj3tide","properties":{"formattedCitation":"(Chou et al., 2009; So et al., 2016)","plainCitation":"(Chou et al., 2009; So et al., 2016)","noteIndex":0},"citationItems":[{"id":621,"uris":["http://zotero.org/users/3848161/items/D3T4GPP8"],"uri":["http://zotero.org/users/3848161/items/D3T4GPP8"],"itemData":{"id":621,"type":"article-journal","title":"Social Media Use in the United States: Implications for Health Communication","container-title":"Journal of Medical Internet Research","volume":"11","issue":"4","source":"PubMed Central","abstract":"Background\n Given the rapid changes in the communication landscape brought about by participative Internet use and social media, it is important to develop a better understanding of these technologies and their impact on health communication. The first step in this effort is to identify the characteristics of current social media users. Up-to-date reporting of current social media use will help monitor the growth of social media and inform health promotion/communication efforts aiming to effectively utilize social media.\n\nObjective\n The purpose of the study is to identify the sociodemographic and health-related factors associated with current adult social media users in the United States.\n\nMethods\n Data came from the 2007 iteration of the Health Information National Trends Study (HINTS, N = 7674). HINTS is a nationally representative cross-sectional survey on health-related communication trends and practices. Survey respondents who reported having accessed the Internet (N = 5078) were asked whether, over the past year, they had (1) participated in an online support group, (2) written in a blog, (3) visited a social networking site. Bivariate and multivariate logistic regression analyses were conducted to identify predictors of each type of social media use.\n\nResults\n Approximately 69% of US adults reported having access to the Internet in 2007. Among Internet users, 5% participated in an online support group, 7% reported blogging, and 23% used a social networking site. Multivariate analysis found that younger age was the only significant predictor of blogging and social networking site participation; a statistically significant linear relationship was observed, with younger categories reporting more frequent use. Younger age, poorer subjective health, and a personal cancer experience predicted support group participation. In general, social media are penetrating the US population independent of education, race/ethnicity, or health care access.\n\nConclusions\n Recent growth of social media is not uniformly distributed across age groups; therefore, health communication programs utilizing social media must first consider the age of the targeted population to help ensure that messages reach the intended audience. While racial/ethnic and health status–related disparities exist in Internet access, among those with Internet access, these characteristics do not affect social media use. This finding suggests that the new technologies, represented by social media, may be changing the communication pattern throughout the United States.","URL":"https://www.ncbi.nlm.nih.gov/pmc/articles/PMC2802563/","DOI":"10.2196/jmir.1249","ISSN":"1438-8871","note":"PMID: 19945947\nPMCID: PMC2802563","shortTitle":"Social Media Use in the United States","journalAbbreviation":"J Med Internet Res","author":[{"family":"Chou","given":"Wen-ying Sylvia"},{"family":"Hunt","given":"Yvonne M"},{"family":"Beckjord","given":"Ellen Burke"},{"family":"Moser","given":"Richard P"},{"family":"Hesse","given":"Bradford W"}],"issued":{"date-parts":[["2009",11,27]]},"accessed":{"date-parts":[["2018",1,30]]}}},{"id":541,"uris":["http://zotero.org/users/3848161/items/YRIBPCVK"],"uri":["http://zotero.org/users/3848161/items/YRIBPCVK"],"itemData":{"id":541,"type":"article-journal","title":"What Do People Like to “Share” About Obesity? A Content Analysis of Frequent Retweets About Obesity on Twitter","container-title":"Health Communication","page":"193-206","volume":"31","issue":"2","source":"CrossRef","DOI":"10.1080/10410236.2014.940675","ISSN":"1041-0236, 1532-7027","shortTitle":"What Do People Like to “Share” About Obesity?","language":"en","author":[{"family":"So","given":"Jiyeon"},{"family":"Prestin","given":"Abby"},{"family":"Lee","given":"Lyndon"},{"family":"Wang","given":"Yafei"},{"family":"Yen","given":"John"},{"family":"Chou","given":"Wen-Ying Sylvia"}],"issued":{"date-parts":[["2016",2]]}}}],"schema":"https://github.com/citation-style-language/schema/raw/master/csl-citation.json"} </w:instrText>
      </w:r>
      <w:r w:rsidRPr="004B4D11">
        <w:rPr>
          <w:rFonts w:ascii="Times New Roman" w:hAnsi="Times New Roman" w:cs="Times New Roman"/>
        </w:rPr>
        <w:fldChar w:fldCharType="separate"/>
      </w:r>
      <w:r w:rsidRPr="004B4D11">
        <w:rPr>
          <w:rFonts w:ascii="Times New Roman" w:hAnsi="Times New Roman" w:cs="Times New Roman"/>
          <w:noProof/>
        </w:rPr>
        <w:t>(Chou et al., 2009; So et al., 2016)</w:t>
      </w:r>
      <w:r w:rsidRPr="004B4D11">
        <w:rPr>
          <w:rFonts w:ascii="Times New Roman" w:hAnsi="Times New Roman" w:cs="Times New Roman"/>
        </w:rPr>
        <w:fldChar w:fldCharType="end"/>
      </w:r>
      <w:r w:rsidRPr="004B4D11">
        <w:rPr>
          <w:rFonts w:ascii="Times New Roman" w:hAnsi="Times New Roman" w:cs="Times New Roman"/>
        </w:rPr>
        <w:t>.</w:t>
      </w:r>
    </w:p>
    <w:p w14:paraId="16F1CD0D" w14:textId="530C244A" w:rsidR="00F60827" w:rsidRPr="004B4D11" w:rsidRDefault="008F7C91" w:rsidP="00F60827">
      <w:pPr>
        <w:pStyle w:val="Ttulo3"/>
        <w:rPr>
          <w:rFonts w:ascii="Times New Roman" w:hAnsi="Times New Roman" w:cs="Times New Roman"/>
        </w:rPr>
      </w:pPr>
      <w:bookmarkStart w:id="6" w:name="_Toc532371914"/>
      <w:r>
        <w:rPr>
          <w:rFonts w:ascii="Times New Roman" w:hAnsi="Times New Roman" w:cs="Times New Roman"/>
        </w:rPr>
        <w:t>Weight-talk</w:t>
      </w:r>
      <w:r w:rsidR="00F60827" w:rsidRPr="004B4D11">
        <w:rPr>
          <w:rFonts w:ascii="Times New Roman" w:hAnsi="Times New Roman" w:cs="Times New Roman"/>
        </w:rPr>
        <w:t xml:space="preserve"> </w:t>
      </w:r>
      <w:bookmarkEnd w:id="6"/>
      <w:r w:rsidR="00722E30">
        <w:rPr>
          <w:rFonts w:ascii="Times New Roman" w:hAnsi="Times New Roman" w:cs="Times New Roman"/>
        </w:rPr>
        <w:t>Community #3</w:t>
      </w:r>
    </w:p>
    <w:p w14:paraId="55542C29"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Internalized stigma tweets</w:t>
      </w:r>
    </w:p>
    <w:p w14:paraId="192F02D4" w14:textId="6D5BFE39" w:rsidR="00F60827" w:rsidRPr="004B4D11" w:rsidRDefault="00F60827" w:rsidP="00F60827">
      <w:pPr>
        <w:rPr>
          <w:rFonts w:ascii="Times New Roman" w:hAnsi="Times New Roman" w:cs="Times New Roman"/>
        </w:rPr>
      </w:pPr>
      <w:r w:rsidRPr="004B4D11">
        <w:rPr>
          <w:rFonts w:ascii="Times New Roman" w:hAnsi="Times New Roman" w:cs="Times New Roman"/>
        </w:rPr>
        <w:t xml:space="preserve">Tweets in the </w:t>
      </w:r>
      <w:r w:rsidR="00722E30">
        <w:rPr>
          <w:rFonts w:ascii="Times New Roman" w:hAnsi="Times New Roman" w:cs="Times New Roman"/>
        </w:rPr>
        <w:t>third</w:t>
      </w:r>
      <w:r w:rsidRPr="004B4D11">
        <w:rPr>
          <w:rFonts w:ascii="Times New Roman" w:hAnsi="Times New Roman" w:cs="Times New Roman"/>
        </w:rPr>
        <w:t xml:space="preserve"> community of the </w:t>
      </w:r>
      <w:r w:rsidR="008F7C91">
        <w:rPr>
          <w:rFonts w:ascii="Times New Roman" w:hAnsi="Times New Roman" w:cs="Times New Roman"/>
        </w:rPr>
        <w:t>weight-talk</w:t>
      </w:r>
      <w:r w:rsidRPr="004B4D11">
        <w:rPr>
          <w:rFonts w:ascii="Times New Roman" w:hAnsi="Times New Roman" w:cs="Times New Roman"/>
        </w:rPr>
        <w:t xml:space="preserve"> community are mainly characterized by an internalization of stigma, generally expressing self-directed stigmatizing content:</w:t>
      </w:r>
    </w:p>
    <w:p w14:paraId="3B8C4201"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1: RT @USERNAME: ugh i just want to wear high waisted jeans without looking like a pig and serve cut looks but im so fat and disgusting</w:t>
      </w:r>
    </w:p>
    <w:p w14:paraId="0ECCE2AE"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2: RT @USERNAME: Let's get this straight. YOU ARE FAT. Do you really deserve to eat? Maybe if you'd stop shoveling food into your fatass.</w:t>
      </w:r>
    </w:p>
    <w:p w14:paraId="6520D72B"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 xml:space="preserve">Internalized stigma is the tendency to internalize and self-direct negative weight-based stereotypes, resulting in poor self-esteem or poor perceived competence (e.g., </w:t>
      </w:r>
      <w:r w:rsidRPr="004B4D11">
        <w:rPr>
          <w:rFonts w:ascii="Times New Roman" w:hAnsi="Times New Roman" w:cs="Times New Roman"/>
        </w:rPr>
        <w:fldChar w:fldCharType="begin"/>
      </w:r>
      <w:r w:rsidRPr="004B4D11">
        <w:rPr>
          <w:rFonts w:ascii="Times New Roman" w:hAnsi="Times New Roman" w:cs="Times New Roman"/>
        </w:rPr>
        <w:instrText xml:space="preserve"> ADDIN ZOTERO_ITEM CSL_CITATION {"citationID":"a1d6nohaqtr","properties":{"formattedCitation":"(Hilbert et al., 2014)","plainCitation":"(Hilbert et al., 2014)"},"citationItems":[{"id":490,"uris":["http://zotero.org/users/3848161/items/ASL6XYP5"],"uri":["http://zotero.org/users/3848161/items/ASL6XYP5"],"itemData":{"id":490,"type":"article-journal","title":"Weight Bias Internalization Scale: Psychometric Properties and Population Norms","container-title":"PLOS ONE","page":"e86303","volume":"9","issue":"1","source":"PLoS Journals","abstract":"Objective Internalizing the pervasive weight bias commonly directed towards individuals with overweight and obesity, co-occurs with increased psychopathology and impaired quality of life. This study sought to establish population norms and psychometric properties of the most widely used self-report questionnaire, the Weight Bias Internalization Scale (WBIS), in a representative community sample.  Design and Methods In a survey of the German population, N = 1158 individuals with overweight and obesity were assessed with the WBIS and self-report measures for convergent validation.  Results Item analysis revealed favorable item-total correlation of all but one WBIS item. With this item removed, item homogeneity and internal consistency were excellent. The one-factor structure of the WBIS was confirmed using confirmatory factor analysis. Convergent validity was shown through significant associations with measures of depressive and somatoform symptoms. The WBIS contributed to the explanation of variance in depressive and somatoform symptoms over and above body mass index. Higher WBIS scores were found in women than in men, in individuals with obesity than in individuals with overweight, and in those with lower education or income than those with higher education or income. Sex-specific norms were provided.  Conclusions The results showed good psychometric properties of the WBIS after removal of one item. Future research is warranted on further indicators of reliability and validity, for example, retest reliability, sensitivity to change, and prognostic validity.","DOI":"10.1371/journal.pone.0086303","ISSN":"1932-6203","shortTitle":"Weight Bias Internalization Scale","journalAbbreviation":"PLOS ONE","author":[{"family":"Hilbert","given":"Anja"},{"family":"Baldofski","given":"Sabrina"},{"family":"Zenger","given":"Markus"},{"family":"Löwe","given":"Bernd"},{"family":"Kersting","given":"Anette"},{"family":"Braehler","given":"Elmar"}],"issued":{"date-parts":[["2014",1,29]]}}}],"schema":"https://github.com/citation-style-language/schema/raw/master/csl-citation.json"} </w:instrText>
      </w:r>
      <w:r w:rsidRPr="004B4D11">
        <w:rPr>
          <w:rFonts w:ascii="Times New Roman" w:hAnsi="Times New Roman" w:cs="Times New Roman"/>
        </w:rPr>
        <w:fldChar w:fldCharType="separate"/>
      </w:r>
      <w:r w:rsidRPr="004B4D11">
        <w:rPr>
          <w:rFonts w:ascii="Times New Roman" w:hAnsi="Times New Roman" w:cs="Times New Roman"/>
        </w:rPr>
        <w:t>Hilbert et al., 2014)</w:t>
      </w:r>
      <w:r w:rsidRPr="004B4D11">
        <w:rPr>
          <w:rFonts w:ascii="Times New Roman" w:hAnsi="Times New Roman" w:cs="Times New Roman"/>
        </w:rPr>
        <w:fldChar w:fldCharType="end"/>
      </w:r>
      <w:r w:rsidRPr="004B4D11">
        <w:rPr>
          <w:rFonts w:ascii="Times New Roman" w:hAnsi="Times New Roman" w:cs="Times New Roman"/>
        </w:rPr>
        <w:t xml:space="preserve">. It is also worth noticing that the descriptions of some of the accounts in this cluster are explicitly pro-eating disorders and fat phobic which is a fear of being overweight or obese </w:t>
      </w:r>
      <w:r w:rsidRPr="004B4D11">
        <w:rPr>
          <w:rFonts w:ascii="Times New Roman" w:hAnsi="Times New Roman" w:cs="Times New Roman"/>
        </w:rPr>
        <w:fldChar w:fldCharType="begin"/>
      </w:r>
      <w:r w:rsidRPr="004B4D11">
        <w:rPr>
          <w:rFonts w:ascii="Times New Roman" w:hAnsi="Times New Roman" w:cs="Times New Roman"/>
        </w:rPr>
        <w:instrText xml:space="preserve"> ADDIN ZOTERO_ITEM CSL_CITATION {"citationID":"a2esm0mnp7j","properties":{"formattedCitation":"(Woud, Anschutz, Van Strien, &amp; Becker, 2011)","plainCitation":"(Woud, Anschutz, Van Strien, &amp; Becker, 2011)","noteIndex":0},"citationItems":[{"id":601,"uris":["http://zotero.org/users/3848161/items/7BHQ9FTC"],"uri":["http://zotero.org/users/3848161/items/7BHQ9FTC"],"itemData":{"id":601,"type":"article-journal","title":"Measuring thinspiration and fear of fat indirectly. A matter of approach and avoidance","container-title":"Appetite","page":"451-455","volume":"56","issue":"2","source":"ScienceDirect","abstract":"The concepts thinspiration and fear of fat are crucial regarding the development and maintenance of body image disturbances and eating pathology. This study aimed to advance our current understanding of these two motivational concepts. Unlike previous studies that have primarily relied on self report measures to investigate thinspiration and fear of fat, we applied an indirect measure, namely a Stimulus Response Compatibility (SRC) task. During our SRC task, undergraduate female students were instructed to symbolically approach and avoid pictures of thin and chubby models. Hence, the participants’ reaction times during the SRC task provided an index of the automatic affective and motivational valence of the models. Results showed that participants were faster to approach than to avoid thin models, however, there was no difference in approach–avoidance responses regarding chubby models. Analyses revealed that the approach–avoidance responses were related to important eating-related, cognitive schemata, e.g., the participants’ level of drive for thinness, thin-ideal internalization, body dissatisfaction and their weight control behaviors. These findings clearly support the application of an indirect measure such as the SRC task in order to examine the concepts thinspiration and fear of fat, and highlight the need for further research that validates and extends current results.","DOI":"10.1016/j.appet.2010.12.012","ISSN":"0195-6663","journalAbbreviation":"Appetite","author":[{"family":"Woud","given":"Marcella L."},{"family":"Anschutz","given":"Doeschka J."},{"family":"Van Strien","given":"Tatjana"},{"family":"Becker","given":"Eni S."}],"issued":{"date-parts":[["2011",4,1]]}}}],"schema":"https://github.com/citation-style-language/schema/raw/master/csl-citation.json"} </w:instrText>
      </w:r>
      <w:r w:rsidRPr="004B4D11">
        <w:rPr>
          <w:rFonts w:ascii="Times New Roman" w:hAnsi="Times New Roman" w:cs="Times New Roman"/>
        </w:rPr>
        <w:fldChar w:fldCharType="separate"/>
      </w:r>
      <w:r w:rsidRPr="004B4D11">
        <w:rPr>
          <w:rFonts w:ascii="Times New Roman" w:hAnsi="Times New Roman" w:cs="Times New Roman"/>
          <w:noProof/>
        </w:rPr>
        <w:t>(Woud, Anschutz, Van Strien, &amp; Becker, 2011)</w:t>
      </w:r>
      <w:r w:rsidRPr="004B4D11">
        <w:rPr>
          <w:rFonts w:ascii="Times New Roman" w:hAnsi="Times New Roman" w:cs="Times New Roman"/>
        </w:rPr>
        <w:fldChar w:fldCharType="end"/>
      </w:r>
      <w:r w:rsidRPr="004B4D11">
        <w:rPr>
          <w:rFonts w:ascii="Times New Roman" w:hAnsi="Times New Roman" w:cs="Times New Roman"/>
        </w:rPr>
        <w:t>.</w:t>
      </w:r>
    </w:p>
    <w:p w14:paraId="05D13BE4" w14:textId="77777777" w:rsidR="009F234E" w:rsidRDefault="009F234E">
      <w:pPr>
        <w:spacing w:line="240" w:lineRule="auto"/>
        <w:ind w:firstLine="0"/>
        <w:rPr>
          <w:rFonts w:ascii="Times New Roman" w:eastAsiaTheme="majorEastAsia" w:hAnsi="Times New Roman" w:cs="Times New Roman"/>
          <w:b/>
          <w:bCs/>
        </w:rPr>
      </w:pPr>
      <w:bookmarkStart w:id="7" w:name="_Toc532371915"/>
      <w:r>
        <w:rPr>
          <w:rFonts w:ascii="Times New Roman" w:hAnsi="Times New Roman" w:cs="Times New Roman"/>
        </w:rPr>
        <w:br w:type="page"/>
      </w:r>
    </w:p>
    <w:p w14:paraId="37EB8209" w14:textId="6979A36D" w:rsidR="00F60827" w:rsidRPr="004B4D11" w:rsidRDefault="008F7C91" w:rsidP="00F60827">
      <w:pPr>
        <w:pStyle w:val="Ttulo3"/>
        <w:rPr>
          <w:rFonts w:ascii="Times New Roman" w:hAnsi="Times New Roman" w:cs="Times New Roman"/>
        </w:rPr>
      </w:pPr>
      <w:r>
        <w:rPr>
          <w:rFonts w:ascii="Times New Roman" w:hAnsi="Times New Roman" w:cs="Times New Roman"/>
        </w:rPr>
        <w:lastRenderedPageBreak/>
        <w:t>Weight-talk</w:t>
      </w:r>
      <w:r w:rsidR="00F60827" w:rsidRPr="004B4D11">
        <w:rPr>
          <w:rFonts w:ascii="Times New Roman" w:hAnsi="Times New Roman" w:cs="Times New Roman"/>
        </w:rPr>
        <w:t xml:space="preserve"> </w:t>
      </w:r>
      <w:bookmarkEnd w:id="7"/>
      <w:r w:rsidR="00722E30">
        <w:rPr>
          <w:rFonts w:ascii="Times New Roman" w:hAnsi="Times New Roman" w:cs="Times New Roman"/>
        </w:rPr>
        <w:t>Community #4</w:t>
      </w:r>
    </w:p>
    <w:p w14:paraId="60E85EF2"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Porn related tweets</w:t>
      </w:r>
    </w:p>
    <w:p w14:paraId="4D8F5549" w14:textId="59654690" w:rsidR="00F60827" w:rsidRPr="004B4D11" w:rsidRDefault="00F60827" w:rsidP="00F60827">
      <w:pPr>
        <w:rPr>
          <w:rFonts w:ascii="Times New Roman" w:hAnsi="Times New Roman" w:cs="Times New Roman"/>
        </w:rPr>
      </w:pPr>
      <w:r w:rsidRPr="004B4D11">
        <w:rPr>
          <w:rFonts w:ascii="Times New Roman" w:hAnsi="Times New Roman" w:cs="Times New Roman"/>
        </w:rPr>
        <w:t>Finally, the 4</w:t>
      </w:r>
      <w:r w:rsidRPr="004B4D11">
        <w:rPr>
          <w:rFonts w:ascii="Times New Roman" w:hAnsi="Times New Roman" w:cs="Times New Roman"/>
          <w:vertAlign w:val="superscript"/>
        </w:rPr>
        <w:t>th</w:t>
      </w:r>
      <w:r w:rsidRPr="004B4D11">
        <w:rPr>
          <w:rFonts w:ascii="Times New Roman" w:hAnsi="Times New Roman" w:cs="Times New Roman"/>
        </w:rPr>
        <w:t xml:space="preserve"> cluster of the </w:t>
      </w:r>
      <w:r w:rsidR="008F7C91">
        <w:rPr>
          <w:rFonts w:ascii="Times New Roman" w:hAnsi="Times New Roman" w:cs="Times New Roman"/>
        </w:rPr>
        <w:t>weight-talk</w:t>
      </w:r>
      <w:r w:rsidRPr="004B4D11">
        <w:rPr>
          <w:rFonts w:ascii="Times New Roman" w:hAnsi="Times New Roman" w:cs="Times New Roman"/>
        </w:rPr>
        <w:t xml:space="preserve"> group is mostly related to pornography, with explicit content and tweets referring to body parts or the actors as fat:</w:t>
      </w:r>
    </w:p>
    <w:p w14:paraId="0EC7B687"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1: RT @USERNAME: OVER  8 0 0 HOT FAT ASS VIDEO CLIPS!! [URL omitted]</w:t>
      </w:r>
    </w:p>
    <w:p w14:paraId="1EB206D4" w14:textId="77777777" w:rsidR="00F60827" w:rsidRPr="004B4D11" w:rsidRDefault="00F60827" w:rsidP="00F60827">
      <w:pPr>
        <w:rPr>
          <w:rFonts w:ascii="Times New Roman" w:hAnsi="Times New Roman" w:cs="Times New Roman"/>
        </w:rPr>
      </w:pPr>
      <w:r w:rsidRPr="004B4D11">
        <w:rPr>
          <w:rFonts w:ascii="Times New Roman" w:hAnsi="Times New Roman" w:cs="Times New Roman"/>
        </w:rPr>
        <w:t>Example 2: RT @USERNAME: @USERNAME shakes her fat ass [URL omitted]</w:t>
      </w:r>
    </w:p>
    <w:p w14:paraId="727C08EB" w14:textId="77777777" w:rsidR="005441CA" w:rsidRDefault="005441CA"/>
    <w:sectPr w:rsidR="005441CA" w:rsidSect="00AF3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27"/>
    <w:rsid w:val="001061AE"/>
    <w:rsid w:val="00406FC2"/>
    <w:rsid w:val="004B2295"/>
    <w:rsid w:val="004B4D11"/>
    <w:rsid w:val="005441CA"/>
    <w:rsid w:val="005C6CB2"/>
    <w:rsid w:val="006D7A9A"/>
    <w:rsid w:val="00722E30"/>
    <w:rsid w:val="007A3762"/>
    <w:rsid w:val="008E4C14"/>
    <w:rsid w:val="008F7C91"/>
    <w:rsid w:val="009F234E"/>
    <w:rsid w:val="00AF32D1"/>
    <w:rsid w:val="00DA2517"/>
    <w:rsid w:val="00EE7EEA"/>
    <w:rsid w:val="00F60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67CF"/>
  <w14:defaultImageDpi w14:val="32767"/>
  <w15:chartTrackingRefBased/>
  <w15:docId w15:val="{F3A567B6-C0E4-5143-9C0E-7907F11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0827"/>
    <w:pPr>
      <w:spacing w:line="480" w:lineRule="auto"/>
      <w:ind w:firstLine="720"/>
    </w:pPr>
    <w:rPr>
      <w:kern w:val="24"/>
      <w:lang w:eastAsia="ja-JP"/>
    </w:rPr>
  </w:style>
  <w:style w:type="paragraph" w:styleId="Ttulo3">
    <w:name w:val="heading 3"/>
    <w:basedOn w:val="Normal"/>
    <w:next w:val="Normal"/>
    <w:link w:val="Ttulo3Car"/>
    <w:uiPriority w:val="4"/>
    <w:unhideWhenUsed/>
    <w:qFormat/>
    <w:rsid w:val="00F60827"/>
    <w:pPr>
      <w:keepNext/>
      <w:keepLines/>
      <w:outlineLvl w:val="2"/>
    </w:pPr>
    <w:rPr>
      <w:rFonts w:asciiTheme="majorHAnsi" w:eastAsiaTheme="majorEastAsia" w:hAnsiTheme="majorHAnsi"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4"/>
    <w:rsid w:val="00F60827"/>
    <w:rPr>
      <w:rFonts w:asciiTheme="majorHAnsi" w:eastAsiaTheme="majorEastAsia" w:hAnsiTheme="majorHAnsi" w:cstheme="majorBidi"/>
      <w:b/>
      <w:bCs/>
      <w:kern w:val="24"/>
      <w:lang w:eastAsia="ja-JP"/>
    </w:rPr>
  </w:style>
  <w:style w:type="paragraph" w:styleId="Sinespaciado">
    <w:name w:val="No Spacing"/>
    <w:aliases w:val="No Indent"/>
    <w:uiPriority w:val="3"/>
    <w:qFormat/>
    <w:rsid w:val="005C6CB2"/>
    <w:pPr>
      <w:spacing w:line="480" w:lineRule="auto"/>
    </w:pPr>
    <w:rPr>
      <w:lang w:eastAsia="ja-JP"/>
    </w:rPr>
  </w:style>
  <w:style w:type="paragraph" w:styleId="Textocomentario">
    <w:name w:val="annotation text"/>
    <w:basedOn w:val="Normal"/>
    <w:link w:val="TextocomentarioCar"/>
    <w:uiPriority w:val="99"/>
    <w:unhideWhenUsed/>
    <w:rsid w:val="005C6CB2"/>
    <w:pPr>
      <w:spacing w:line="240" w:lineRule="auto"/>
      <w:ind w:firstLine="0"/>
    </w:pPr>
    <w:rPr>
      <w:sz w:val="20"/>
      <w:szCs w:val="20"/>
    </w:rPr>
  </w:style>
  <w:style w:type="character" w:customStyle="1" w:styleId="TextocomentarioCar">
    <w:name w:val="Texto comentario Car"/>
    <w:basedOn w:val="Fuentedeprrafopredeter"/>
    <w:link w:val="Textocomentario"/>
    <w:uiPriority w:val="99"/>
    <w:rsid w:val="005C6CB2"/>
    <w:rPr>
      <w:kern w:val="24"/>
      <w:sz w:val="20"/>
      <w:szCs w:val="20"/>
      <w:lang w:eastAsia="ja-JP"/>
    </w:rPr>
  </w:style>
  <w:style w:type="table" w:styleId="Tablaconcuadrcula">
    <w:name w:val="Table Grid"/>
    <w:basedOn w:val="Tablanormal"/>
    <w:uiPriority w:val="39"/>
    <w:rsid w:val="005C6CB2"/>
    <w:pPr>
      <w:ind w:firstLine="72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C6CB2"/>
    <w:rPr>
      <w:sz w:val="16"/>
      <w:szCs w:val="16"/>
    </w:rPr>
  </w:style>
  <w:style w:type="paragraph" w:styleId="Textodeglobo">
    <w:name w:val="Balloon Text"/>
    <w:basedOn w:val="Normal"/>
    <w:link w:val="TextodegloboCar"/>
    <w:uiPriority w:val="99"/>
    <w:semiHidden/>
    <w:unhideWhenUsed/>
    <w:rsid w:val="005C6CB2"/>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C6CB2"/>
    <w:rPr>
      <w:rFonts w:ascii="Times New Roman" w:hAnsi="Times New Roman" w:cs="Times New Roman"/>
      <w:kern w:val="24"/>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2924</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ROJAS</dc:creator>
  <cp:keywords/>
  <dc:description/>
  <cp:lastModifiedBy>RAFAEL ROJAS</cp:lastModifiedBy>
  <cp:revision>6</cp:revision>
  <dcterms:created xsi:type="dcterms:W3CDTF">2019-02-04T12:16:00Z</dcterms:created>
  <dcterms:modified xsi:type="dcterms:W3CDTF">2021-04-21T15:51:00Z</dcterms:modified>
</cp:coreProperties>
</file>