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2543"/>
        <w:gridCol w:w="6694"/>
        <w:gridCol w:w="4173"/>
      </w:tblGrid>
      <w:tr w:rsidR="003709F9" w:rsidRPr="003709F9" w14:paraId="608F825F" w14:textId="77777777" w:rsidTr="001378BF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19F0D" w14:textId="77777777" w:rsidR="003709F9" w:rsidRPr="003709F9" w:rsidRDefault="003709F9" w:rsidP="003709F9">
            <w:pPr>
              <w:widowControl/>
              <w:jc w:val="center"/>
              <w:rPr>
                <w:rFonts w:ascii="Times New Roman" w:eastAsia="等线" w:hAnsi="Times New Roman" w:cs="Times New Roman"/>
                <w:color w:val="2A2A2A"/>
                <w:kern w:val="0"/>
                <w:sz w:val="28"/>
                <w:szCs w:val="28"/>
              </w:rPr>
            </w:pPr>
            <w:r w:rsidRPr="003709F9">
              <w:rPr>
                <w:rFonts w:ascii="Times New Roman" w:eastAsia="等线" w:hAnsi="Times New Roman" w:cs="Times New Roman"/>
                <w:color w:val="2A2A2A"/>
                <w:kern w:val="0"/>
                <w:sz w:val="28"/>
                <w:szCs w:val="28"/>
              </w:rPr>
              <w:t>Consolidated criteria for reporting qualitative studies (COREQ): 32-item checklist</w:t>
            </w:r>
          </w:p>
        </w:tc>
      </w:tr>
      <w:tr w:rsidR="003709F9" w:rsidRPr="003709F9" w14:paraId="7B8A07AC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5F9"/>
            <w:vAlign w:val="center"/>
            <w:hideMark/>
          </w:tcPr>
          <w:p w14:paraId="7C896FBE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5F9"/>
            <w:vAlign w:val="center"/>
            <w:hideMark/>
          </w:tcPr>
          <w:p w14:paraId="3F90C82E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Item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5F9"/>
            <w:vAlign w:val="center"/>
            <w:hideMark/>
          </w:tcPr>
          <w:p w14:paraId="305C65C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Guide questions/description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5F9"/>
            <w:vAlign w:val="center"/>
            <w:hideMark/>
          </w:tcPr>
          <w:p w14:paraId="63BA423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Answer</w:t>
            </w:r>
          </w:p>
        </w:tc>
      </w:tr>
      <w:tr w:rsidR="003709F9" w:rsidRPr="003709F9" w14:paraId="56DE5945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5425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Domain 1: Research team and reflexivity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3709F9" w:rsidRPr="003709F9" w14:paraId="292CCE20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3944B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Personal Characteristics </w:t>
            </w:r>
          </w:p>
        </w:tc>
      </w:tr>
      <w:tr w:rsidR="001378BF" w:rsidRPr="003709F9" w14:paraId="7E9FB98E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C630A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0401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Interviewer/facilitator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7FF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Which author/s conducted the interview or focus group?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7AD2" w14:textId="7CF6700A" w:rsidR="003709F9" w:rsidRPr="003709F9" w:rsidRDefault="00D10CB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10C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Methods, paragraph 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1378BF" w:rsidRPr="003709F9" w14:paraId="255BE2CD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E72A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2148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Credentials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D23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were the researcher's credentials? 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E.g. PhD, MD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302C" w14:textId="44A6654C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1378BF" w:rsidRPr="003709F9" w14:paraId="2ADE5F21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88BA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2031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Occupation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8F5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was their occupation at the time of the study?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80C1" w14:textId="764EF420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aster students.</w:t>
            </w:r>
          </w:p>
        </w:tc>
      </w:tr>
      <w:tr w:rsidR="001378BF" w:rsidRPr="003709F9" w14:paraId="4E91B875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447D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598B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07D7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 the researcher male or female?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42E2" w14:textId="7670E1A4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emale.</w:t>
            </w:r>
          </w:p>
        </w:tc>
      </w:tr>
      <w:tr w:rsidR="001378BF" w:rsidRPr="003709F9" w14:paraId="567969FA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E50F9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52C9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Experience and training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C3EF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experience or training did the researcher have?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BC8D" w14:textId="149793D1" w:rsidR="003709F9" w:rsidRPr="003709F9" w:rsidRDefault="00D10CB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10C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</w:t>
            </w:r>
            <w:r w:rsid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709F9"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Training on qualitative and </w:t>
            </w:r>
            <w:r w:rsid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suicide-related behaviors</w:t>
            </w:r>
            <w:r w:rsidR="003709F9"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in adolescents.</w:t>
            </w:r>
          </w:p>
        </w:tc>
      </w:tr>
      <w:tr w:rsidR="003709F9" w:rsidRPr="003709F9" w14:paraId="55A3C95B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864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Relationship with participants </w:t>
            </w:r>
          </w:p>
        </w:tc>
      </w:tr>
      <w:tr w:rsidR="001378BF" w:rsidRPr="003709F9" w14:paraId="146E8F0B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0874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31CEB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Relationship established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9209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 a relationship established prior to study commencement?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03B2" w14:textId="4DF98BA7" w:rsidR="003709F9" w:rsidRPr="003709F9" w:rsidRDefault="00D9096F" w:rsidP="003709F9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/A.</w:t>
            </w:r>
          </w:p>
        </w:tc>
      </w:tr>
      <w:tr w:rsidR="001378BF" w:rsidRPr="003709F9" w14:paraId="3D06F05C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2687E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F9F42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Participant knowledge of the interviewer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D9FF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did the participants know about the researcher? e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.g. personal goals, reasons for doing the research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6DDF" w14:textId="4F5AE595" w:rsidR="003709F9" w:rsidRPr="003709F9" w:rsidRDefault="00D9096F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709F9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R</w:t>
            </w:r>
            <w:r w:rsid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easons for doing research.</w:t>
            </w:r>
          </w:p>
        </w:tc>
      </w:tr>
      <w:tr w:rsidR="001378BF" w:rsidRPr="003709F9" w14:paraId="667CDD96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FC5E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8DA0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Interviewer characteristics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142F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characteristics were reported about the interviewer/facilitator? e.g. 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Bias, assumptions, reasons and interests in the research topic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EFE4" w14:textId="6D6A0A5E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nterests in the research topic.</w:t>
            </w:r>
          </w:p>
        </w:tc>
      </w:tr>
      <w:tr w:rsidR="003709F9" w:rsidRPr="003709F9" w14:paraId="4062CE80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DA29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Domain 2: study design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3709F9" w:rsidRPr="003709F9" w14:paraId="6588A474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8C9F6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Theoretical framework </w:t>
            </w:r>
          </w:p>
        </w:tc>
      </w:tr>
      <w:tr w:rsidR="001378BF" w:rsidRPr="003709F9" w14:paraId="018E44BC" w14:textId="77777777" w:rsidTr="001378BF">
        <w:trPr>
          <w:trHeight w:val="833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9D7E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542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Methodological orientation and Theory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2005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methodological orientation was stated to underpin the study? 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e.g. grounded theory, discourse analysis, ethnography, phenomenology, content analysis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98FE" w14:textId="5CC8F8EA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65C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Methods, paragraph 3.</w:t>
            </w:r>
          </w:p>
        </w:tc>
      </w:tr>
      <w:tr w:rsidR="003709F9" w:rsidRPr="003709F9" w14:paraId="4480C133" w14:textId="77777777" w:rsidTr="001378BF">
        <w:trPr>
          <w:trHeight w:val="278"/>
        </w:trPr>
        <w:tc>
          <w:tcPr>
            <w:tcW w:w="3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F8888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Participant selection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B80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378BF" w:rsidRPr="003709F9" w14:paraId="3C2010DE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09C4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7B54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Sampling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1E65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How were participants selected? 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e.g. purposive, convenience, consecutive, snowball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76DE" w14:textId="5F83AC8C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</w:t>
            </w:r>
          </w:p>
        </w:tc>
      </w:tr>
      <w:tr w:rsidR="001378BF" w:rsidRPr="003709F9" w14:paraId="51A26EA6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F5FB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0762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Method of approach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1731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How were participants approached? e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.g. face-to-face, telephone, mail, email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E052" w14:textId="2D3FB69E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</w:t>
            </w:r>
          </w:p>
        </w:tc>
      </w:tr>
      <w:tr w:rsidR="001378BF" w:rsidRPr="003709F9" w14:paraId="720EDF40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BAD5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6F1E6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Sample size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ADCF8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How many participants were in the study?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FCD2" w14:textId="6757BF62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Result</w:t>
            </w: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</w:t>
            </w:r>
          </w:p>
        </w:tc>
      </w:tr>
      <w:tr w:rsidR="001378BF" w:rsidRPr="003709F9" w14:paraId="7CF8115A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787B8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E8638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Non-participation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FED29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How many people refused to participate or dropped out? Reasons?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F710" w14:textId="7E466938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N/A.</w:t>
            </w:r>
          </w:p>
        </w:tc>
      </w:tr>
      <w:tr w:rsidR="003709F9" w:rsidRPr="003709F9" w14:paraId="5540A606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EAEB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Setting </w:t>
            </w:r>
          </w:p>
        </w:tc>
      </w:tr>
      <w:tr w:rsidR="001378BF" w:rsidRPr="003709F9" w14:paraId="5D90CC7F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E1956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EB3F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Setting of data collection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AB54B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Where was the data collected? e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.g. home, clinic, workplace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B850" w14:textId="7ECE04E8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</w:t>
            </w:r>
          </w:p>
        </w:tc>
      </w:tr>
      <w:tr w:rsidR="001378BF" w:rsidRPr="003709F9" w14:paraId="7A8AC0E7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21282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CCE0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Presence of non-participants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9DE3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 anyone else present besides the participants and researchers?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590A" w14:textId="396EA5F7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</w:t>
            </w:r>
          </w:p>
        </w:tc>
      </w:tr>
      <w:tr w:rsidR="001378BF" w:rsidRPr="003709F9" w14:paraId="134FC995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749E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A7FE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Description of sample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A879B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are the important characteristics of the sample? 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e.g. demographic data, date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1D5A" w14:textId="6DE8EFFA" w:rsidR="003709F9" w:rsidRPr="003709F9" w:rsidRDefault="001378BF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  <w:r w:rsidRPr="001378B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emographic data.</w:t>
            </w:r>
          </w:p>
        </w:tc>
      </w:tr>
      <w:tr w:rsidR="003709F9" w:rsidRPr="003709F9" w14:paraId="3533027A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5225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Data collection </w:t>
            </w:r>
          </w:p>
        </w:tc>
      </w:tr>
      <w:tr w:rsidR="001378BF" w:rsidRPr="003709F9" w14:paraId="63C56C21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2D5D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6D6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Interview guide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9EF4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questions, prompts, guides provided by the authors? Was it pilot tested?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4AFB" w14:textId="71E9A566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</w:t>
            </w:r>
          </w:p>
        </w:tc>
      </w:tr>
      <w:tr w:rsidR="001378BF" w:rsidRPr="003709F9" w14:paraId="4E606CB3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20BE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5AB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Repeat interviews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A8C6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repeat interviews carried out? If yes, how many?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EDB1" w14:textId="2899FC42" w:rsidR="003709F9" w:rsidRPr="003709F9" w:rsidRDefault="003565C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N/A.</w:t>
            </w:r>
          </w:p>
        </w:tc>
      </w:tr>
      <w:tr w:rsidR="001378BF" w:rsidRPr="003709F9" w14:paraId="4DCB28DD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013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6944A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Audio/visual recording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3B7A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Did the research use audio or visual recording to collect the data?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09D6" w14:textId="3DE730BE" w:rsidR="003709F9" w:rsidRPr="003709F9" w:rsidRDefault="000E653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</w:t>
            </w:r>
          </w:p>
        </w:tc>
      </w:tr>
      <w:tr w:rsidR="001378BF" w:rsidRPr="003709F9" w14:paraId="53466F95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B832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2182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Field notes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451A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field notes made during and/or after the interview or focus group?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4457" w14:textId="2CA4437B" w:rsidR="003709F9" w:rsidRPr="003709F9" w:rsidRDefault="000E6531" w:rsidP="003709F9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N/A.</w:t>
            </w:r>
          </w:p>
        </w:tc>
      </w:tr>
      <w:tr w:rsidR="001378BF" w:rsidRPr="003709F9" w14:paraId="39E6D765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386E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A918C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Duration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E94F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was the duration of the interviews or focus group?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4077" w14:textId="7CA86420" w:rsidR="003709F9" w:rsidRPr="003709F9" w:rsidRDefault="000E653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</w:t>
            </w:r>
          </w:p>
        </w:tc>
      </w:tr>
      <w:tr w:rsidR="001378BF" w:rsidRPr="003709F9" w14:paraId="41B9EA3C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001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9D68E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Data saturation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F6E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 data saturation discussed?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E1CB" w14:textId="3B5F39A1" w:rsidR="003709F9" w:rsidRPr="003709F9" w:rsidRDefault="000E6531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</w:t>
            </w:r>
          </w:p>
        </w:tc>
      </w:tr>
      <w:tr w:rsidR="001378BF" w:rsidRPr="003709F9" w14:paraId="3E979147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BD033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EE42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Transcripts returned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4A6A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transcripts returned to participants for comment and/or correction?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5A3C" w14:textId="55338D30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</w:t>
            </w:r>
          </w:p>
        </w:tc>
      </w:tr>
      <w:tr w:rsidR="003709F9" w:rsidRPr="003709F9" w14:paraId="2B1825B4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D36B2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Domain 3: analysis and findings</w:t>
            </w:r>
          </w:p>
        </w:tc>
      </w:tr>
      <w:tr w:rsidR="003709F9" w:rsidRPr="003709F9" w14:paraId="24621169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B387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Data analysis </w:t>
            </w:r>
          </w:p>
        </w:tc>
      </w:tr>
      <w:tr w:rsidR="001378BF" w:rsidRPr="003709F9" w14:paraId="70A9C9C1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2BD5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778EB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data coders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6AAF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How many data coders coded the data?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6B50" w14:textId="74F68B74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</w:t>
            </w:r>
          </w:p>
        </w:tc>
      </w:tr>
      <w:tr w:rsidR="001378BF" w:rsidRPr="003709F9" w14:paraId="0B3E5204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DEE52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C8758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Description of the coding tree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126B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Did authors provide a description of the coding tree?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1C1E" w14:textId="67FB115A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/A.</w:t>
            </w:r>
          </w:p>
        </w:tc>
      </w:tr>
      <w:tr w:rsidR="001378BF" w:rsidRPr="003709F9" w14:paraId="6EC19443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D0FE2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74649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Derivation of themes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620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themes identified in advance or derived from the data?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2B44" w14:textId="0C8B4047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</w:t>
            </w:r>
          </w:p>
        </w:tc>
      </w:tr>
      <w:tr w:rsidR="001378BF" w:rsidRPr="003709F9" w14:paraId="5BC865AA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1AFE6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27. 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5D13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Software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7E978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What software, if applicable, was used to manage the data?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8D29" w14:textId="48B4B931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09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Methods, paragraph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</w:t>
            </w:r>
          </w:p>
        </w:tc>
      </w:tr>
      <w:tr w:rsidR="001378BF" w:rsidRPr="003709F9" w14:paraId="594BD3B3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109B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DAA77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Participant checking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13E92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Did participants provide feedback on the findings?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2860" w14:textId="69DBA69F" w:rsidR="003709F9" w:rsidRPr="003709F9" w:rsidRDefault="001378BF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</w:t>
            </w:r>
            <w:r w:rsidR="0059455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/</w:t>
            </w:r>
            <w:r w:rsidR="0059455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A.</w:t>
            </w:r>
          </w:p>
        </w:tc>
      </w:tr>
      <w:tr w:rsidR="003709F9" w:rsidRPr="003709F9" w14:paraId="611BB58F" w14:textId="77777777" w:rsidTr="001378B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5585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Reporting </w:t>
            </w:r>
          </w:p>
        </w:tc>
      </w:tr>
      <w:tr w:rsidR="001378BF" w:rsidRPr="003709F9" w14:paraId="58AFA257" w14:textId="77777777" w:rsidTr="001378BF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11D9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A1B1A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Quotations presented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E931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participant quotations presented to illustrate the themes / findings? Was each quotation identified? e</w:t>
            </w:r>
            <w:r w:rsidRPr="003709F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.g. participant number</w:t>
            </w: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4FEA" w14:textId="0DF92F43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Results.</w:t>
            </w:r>
          </w:p>
        </w:tc>
      </w:tr>
      <w:tr w:rsidR="001378BF" w:rsidRPr="003709F9" w14:paraId="50F5D886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3D7D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B628F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Data and findings consistent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10EE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 there consistency between the data presented and the findings?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4647" w14:textId="4B96AEEA" w:rsidR="003709F9" w:rsidRPr="003709F9" w:rsidRDefault="001378BF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378B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Yes.</w:t>
            </w:r>
          </w:p>
        </w:tc>
      </w:tr>
      <w:tr w:rsidR="001378BF" w:rsidRPr="003709F9" w14:paraId="19C3E523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07881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BAEF4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Clarity of major themes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38210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Were major themes clearly presented in the findings?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6BDE" w14:textId="2AFAFC1C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Results.</w:t>
            </w:r>
          </w:p>
        </w:tc>
      </w:tr>
      <w:tr w:rsidR="001378BF" w:rsidRPr="003709F9" w14:paraId="44187D22" w14:textId="77777777" w:rsidTr="001378BF">
        <w:trPr>
          <w:trHeight w:val="278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401E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A6E8D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Clarity of minor themes 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00525" w14:textId="77777777" w:rsidR="003709F9" w:rsidRPr="003709F9" w:rsidRDefault="003709F9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09F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 there a description of diverse cases or discussion of minor themes?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21D3" w14:textId="020F3739" w:rsidR="003709F9" w:rsidRPr="003709F9" w:rsidRDefault="00594556" w:rsidP="003709F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Results.</w:t>
            </w:r>
          </w:p>
        </w:tc>
      </w:tr>
    </w:tbl>
    <w:p w14:paraId="26DF1B44" w14:textId="77777777" w:rsidR="008F0A1B" w:rsidRPr="003709F9" w:rsidRDefault="008F0A1B"/>
    <w:sectPr w:rsidR="008F0A1B" w:rsidRPr="003709F9" w:rsidSect="00370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06C8" w14:textId="77777777" w:rsidR="003837A9" w:rsidRDefault="003837A9" w:rsidP="00D10CB1">
      <w:r>
        <w:separator/>
      </w:r>
    </w:p>
  </w:endnote>
  <w:endnote w:type="continuationSeparator" w:id="0">
    <w:p w14:paraId="438C042C" w14:textId="77777777" w:rsidR="003837A9" w:rsidRDefault="003837A9" w:rsidP="00D1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5A2D" w14:textId="77777777" w:rsidR="003837A9" w:rsidRDefault="003837A9" w:rsidP="00D10CB1">
      <w:r>
        <w:separator/>
      </w:r>
    </w:p>
  </w:footnote>
  <w:footnote w:type="continuationSeparator" w:id="0">
    <w:p w14:paraId="659E68AC" w14:textId="77777777" w:rsidR="003837A9" w:rsidRDefault="003837A9" w:rsidP="00D1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3"/>
    <w:rsid w:val="000E6531"/>
    <w:rsid w:val="001378BF"/>
    <w:rsid w:val="00253C03"/>
    <w:rsid w:val="003565C1"/>
    <w:rsid w:val="003709F9"/>
    <w:rsid w:val="003837A9"/>
    <w:rsid w:val="00594556"/>
    <w:rsid w:val="0064631B"/>
    <w:rsid w:val="008F0A1B"/>
    <w:rsid w:val="00D10CB1"/>
    <w:rsid w:val="00D9096F"/>
    <w:rsid w:val="00D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C32E"/>
  <w15:chartTrackingRefBased/>
  <w15:docId w15:val="{AD433C90-DB3F-4BCA-95B2-A9419D3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4</cp:revision>
  <dcterms:created xsi:type="dcterms:W3CDTF">2020-08-11T01:49:00Z</dcterms:created>
  <dcterms:modified xsi:type="dcterms:W3CDTF">2020-08-11T03:43:00Z</dcterms:modified>
</cp:coreProperties>
</file>