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3AA6" w14:textId="509268AA" w:rsidR="00DC15F4" w:rsidRPr="002474AA" w:rsidRDefault="00BA726F" w:rsidP="007B2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A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9C7EBF">
        <w:rPr>
          <w:rFonts w:ascii="Times New Roman" w:hAnsi="Times New Roman" w:cs="Times New Roman"/>
          <w:b/>
          <w:sz w:val="24"/>
          <w:szCs w:val="24"/>
        </w:rPr>
        <w:t>S</w:t>
      </w:r>
      <w:r w:rsidR="009C7EBF" w:rsidRPr="00B63E9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474AA">
        <w:rPr>
          <w:rFonts w:ascii="Times New Roman" w:hAnsi="Times New Roman" w:cs="Times New Roman"/>
          <w:b/>
          <w:sz w:val="24"/>
          <w:szCs w:val="24"/>
        </w:rPr>
        <w:t>:</w:t>
      </w:r>
      <w:r w:rsidRPr="002474AA">
        <w:rPr>
          <w:rFonts w:ascii="Times New Roman" w:hAnsi="Times New Roman" w:cs="Times New Roman"/>
          <w:sz w:val="24"/>
          <w:szCs w:val="24"/>
        </w:rPr>
        <w:t xml:space="preserve"> The bi-</w:t>
      </w:r>
      <w:r w:rsidR="002474AA">
        <w:rPr>
          <w:rFonts w:ascii="Times New Roman" w:hAnsi="Times New Roman" w:cs="Times New Roman"/>
          <w:sz w:val="24"/>
          <w:szCs w:val="24"/>
        </w:rPr>
        <w:t>variable</w:t>
      </w:r>
      <w:r w:rsidRPr="002474AA">
        <w:rPr>
          <w:rFonts w:ascii="Times New Roman" w:hAnsi="Times New Roman" w:cs="Times New Roman"/>
          <w:sz w:val="24"/>
          <w:szCs w:val="24"/>
        </w:rPr>
        <w:t xml:space="preserve"> and multi</w:t>
      </w:r>
      <w:r w:rsidR="002474AA">
        <w:rPr>
          <w:rFonts w:ascii="Times New Roman" w:hAnsi="Times New Roman" w:cs="Times New Roman"/>
          <w:sz w:val="24"/>
          <w:szCs w:val="24"/>
        </w:rPr>
        <w:t>-</w:t>
      </w:r>
      <w:r w:rsidRPr="002474AA">
        <w:rPr>
          <w:rFonts w:ascii="Times New Roman" w:hAnsi="Times New Roman" w:cs="Times New Roman"/>
          <w:sz w:val="24"/>
          <w:szCs w:val="24"/>
        </w:rPr>
        <w:t>variable logistic regression for the presence of an association bet</w:t>
      </w:r>
      <w:bookmarkStart w:id="0" w:name="_GoBack"/>
      <w:bookmarkEnd w:id="0"/>
      <w:r w:rsidRPr="002474AA">
        <w:rPr>
          <w:rFonts w:ascii="Times New Roman" w:hAnsi="Times New Roman" w:cs="Times New Roman"/>
          <w:sz w:val="24"/>
          <w:szCs w:val="24"/>
        </w:rPr>
        <w:t xml:space="preserve">ween active trachoma </w:t>
      </w:r>
      <w:r w:rsidR="00770FFF">
        <w:rPr>
          <w:rFonts w:ascii="Times New Roman" w:hAnsi="Times New Roman" w:cs="Times New Roman"/>
          <w:sz w:val="24"/>
          <w:szCs w:val="24"/>
        </w:rPr>
        <w:t>with</w:t>
      </w:r>
      <w:r w:rsidRPr="002474AA">
        <w:rPr>
          <w:rFonts w:ascii="Times New Roman" w:hAnsi="Times New Roman" w:cs="Times New Roman"/>
          <w:sz w:val="24"/>
          <w:szCs w:val="24"/>
        </w:rPr>
        <w:t xml:space="preserve"> socio-</w:t>
      </w:r>
      <w:r w:rsidR="002474AA">
        <w:rPr>
          <w:rFonts w:ascii="Times New Roman" w:hAnsi="Times New Roman" w:cs="Times New Roman"/>
          <w:sz w:val="24"/>
          <w:szCs w:val="24"/>
        </w:rPr>
        <w:t>demographic and economic status</w:t>
      </w:r>
      <w:r w:rsidRPr="002474AA">
        <w:rPr>
          <w:rFonts w:ascii="Times New Roman" w:hAnsi="Times New Roman" w:cs="Times New Roman"/>
          <w:sz w:val="24"/>
          <w:szCs w:val="24"/>
        </w:rPr>
        <w:t xml:space="preserve"> on the</w:t>
      </w:r>
      <w:r w:rsidR="00770FFF">
        <w:rPr>
          <w:rFonts w:ascii="Times New Roman" w:hAnsi="Times New Roman" w:cs="Times New Roman"/>
          <w:sz w:val="24"/>
          <w:szCs w:val="24"/>
        </w:rPr>
        <w:t xml:space="preserve"> </w:t>
      </w:r>
      <w:r w:rsidR="009771F6">
        <w:rPr>
          <w:rFonts w:ascii="Times New Roman" w:hAnsi="Times New Roman" w:cs="Times New Roman"/>
          <w:sz w:val="24"/>
          <w:szCs w:val="24"/>
        </w:rPr>
        <w:t xml:space="preserve">title </w:t>
      </w:r>
      <w:r w:rsidR="009771F6" w:rsidRPr="002474AA">
        <w:rPr>
          <w:rFonts w:ascii="Times New Roman" w:hAnsi="Times New Roman" w:cs="Times New Roman"/>
          <w:sz w:val="24"/>
          <w:szCs w:val="24"/>
        </w:rPr>
        <w:t>prevalence</w:t>
      </w:r>
      <w:r w:rsidRPr="002474AA">
        <w:rPr>
          <w:rFonts w:ascii="Times New Roman" w:hAnsi="Times New Roman" w:cs="Times New Roman"/>
          <w:sz w:val="24"/>
          <w:szCs w:val="24"/>
        </w:rPr>
        <w:t xml:space="preserve"> and </w:t>
      </w:r>
      <w:r w:rsidR="00770FFF">
        <w:rPr>
          <w:rFonts w:ascii="Times New Roman" w:hAnsi="Times New Roman" w:cs="Times New Roman"/>
          <w:sz w:val="24"/>
          <w:szCs w:val="24"/>
        </w:rPr>
        <w:t>risk</w:t>
      </w:r>
      <w:r w:rsidRPr="002474AA">
        <w:rPr>
          <w:rFonts w:ascii="Times New Roman" w:hAnsi="Times New Roman" w:cs="Times New Roman"/>
          <w:sz w:val="24"/>
          <w:szCs w:val="24"/>
        </w:rPr>
        <w:t xml:space="preserve"> factors of active trachoma among rural </w:t>
      </w:r>
      <w:r w:rsidR="00770FFF">
        <w:rPr>
          <w:rFonts w:ascii="Times New Roman" w:hAnsi="Times New Roman" w:cs="Times New Roman"/>
          <w:sz w:val="24"/>
          <w:szCs w:val="24"/>
        </w:rPr>
        <w:t xml:space="preserve">preschool </w:t>
      </w:r>
      <w:r w:rsidRPr="002474AA">
        <w:rPr>
          <w:rFonts w:ascii="Times New Roman" w:hAnsi="Times New Roman" w:cs="Times New Roman"/>
          <w:sz w:val="24"/>
          <w:szCs w:val="24"/>
        </w:rPr>
        <w:t>childr</w:t>
      </w:r>
      <w:r w:rsidR="002474AA">
        <w:rPr>
          <w:rFonts w:ascii="Times New Roman" w:hAnsi="Times New Roman" w:cs="Times New Roman"/>
          <w:sz w:val="24"/>
          <w:szCs w:val="24"/>
        </w:rPr>
        <w:t>en in Wadla district, Northern Ethiopia, 2016/17</w:t>
      </w:r>
      <w:r w:rsidRPr="002474AA">
        <w:rPr>
          <w:rFonts w:ascii="Times New Roman" w:hAnsi="Times New Roman" w:cs="Times New Roman"/>
          <w:sz w:val="24"/>
          <w:szCs w:val="24"/>
        </w:rPr>
        <w:t>, (n=596)</w:t>
      </w:r>
    </w:p>
    <w:tbl>
      <w:tblPr>
        <w:tblStyle w:val="TableGrid"/>
        <w:tblpPr w:leftFromText="180" w:rightFromText="180" w:vertAnchor="text" w:horzAnchor="page" w:tblpX="1054" w:tblpY="147"/>
        <w:tblW w:w="110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56"/>
        <w:gridCol w:w="1382"/>
        <w:gridCol w:w="90"/>
        <w:gridCol w:w="2340"/>
        <w:gridCol w:w="90"/>
        <w:gridCol w:w="1980"/>
        <w:gridCol w:w="90"/>
        <w:gridCol w:w="2160"/>
      </w:tblGrid>
      <w:tr w:rsidR="005A7E16" w:rsidRPr="00D37C44" w14:paraId="2C957A1E" w14:textId="77777777" w:rsidTr="00EF5328">
        <w:trPr>
          <w:trHeight w:val="230"/>
        </w:trPr>
        <w:tc>
          <w:tcPr>
            <w:tcW w:w="2956" w:type="dxa"/>
            <w:vMerge w:val="restart"/>
            <w:shd w:val="clear" w:color="auto" w:fill="FFFFFF" w:themeFill="background1"/>
          </w:tcPr>
          <w:p w14:paraId="3068B90A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8F7A18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38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74BACCE" w14:textId="38E13A51" w:rsidR="005A7E16" w:rsidRPr="00D37C44" w:rsidRDefault="005A7E16" w:rsidP="007B28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Trachoma </w:t>
            </w: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(n=596)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D313C9E" w14:textId="41321CE8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D37C44"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</w:t>
            </w:r>
            <w:r w:rsidRPr="00D37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</w:tr>
      <w:tr w:rsidR="005A7E16" w:rsidRPr="00D37C44" w14:paraId="104126C9" w14:textId="77777777" w:rsidTr="00EF5328">
        <w:trPr>
          <w:trHeight w:val="256"/>
        </w:trPr>
        <w:tc>
          <w:tcPr>
            <w:tcW w:w="2956" w:type="dxa"/>
            <w:vMerge/>
            <w:shd w:val="clear" w:color="auto" w:fill="FFFFFF" w:themeFill="background1"/>
          </w:tcPr>
          <w:p w14:paraId="7D7AA078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46B180C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Presence (%)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67952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Absence (%)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0E92D61" w14:textId="51ED3198" w:rsidR="005A7E16" w:rsidRPr="00D37C44" w:rsidRDefault="00D37C44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5A7E16"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C7EE656" w14:textId="37223BA6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</w:p>
        </w:tc>
      </w:tr>
      <w:tr w:rsidR="005A7E16" w:rsidRPr="00D37C44" w14:paraId="6E3647EE" w14:textId="77777777" w:rsidTr="00EF5328">
        <w:trPr>
          <w:trHeight w:val="817"/>
        </w:trPr>
        <w:tc>
          <w:tcPr>
            <w:tcW w:w="2956" w:type="dxa"/>
            <w:shd w:val="clear" w:color="auto" w:fill="FFFFFF" w:themeFill="background1"/>
          </w:tcPr>
          <w:p w14:paraId="125728B4" w14:textId="3B472850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Social Class or status </w:t>
            </w:r>
          </w:p>
          <w:p w14:paraId="34C143B4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Poor </w:t>
            </w:r>
          </w:p>
          <w:p w14:paraId="754F20B6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Medium </w:t>
            </w:r>
          </w:p>
          <w:p w14:paraId="77A6DB87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Rich </w:t>
            </w:r>
          </w:p>
        </w:tc>
        <w:tc>
          <w:tcPr>
            <w:tcW w:w="1472" w:type="dxa"/>
            <w:gridSpan w:val="2"/>
            <w:shd w:val="clear" w:color="auto" w:fill="FFFFFF" w:themeFill="background1"/>
          </w:tcPr>
          <w:p w14:paraId="5740BC28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F3CF2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73 (56.2) </w:t>
            </w:r>
          </w:p>
          <w:p w14:paraId="5151F7C4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45 (34.6)</w:t>
            </w:r>
          </w:p>
          <w:p w14:paraId="509AEA9A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12 (9.2)</w:t>
            </w:r>
          </w:p>
        </w:tc>
        <w:tc>
          <w:tcPr>
            <w:tcW w:w="2340" w:type="dxa"/>
            <w:shd w:val="clear" w:color="auto" w:fill="FFFFFF" w:themeFill="background1"/>
          </w:tcPr>
          <w:p w14:paraId="6226EBF6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72A4A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101 (21.7)  </w:t>
            </w:r>
          </w:p>
          <w:p w14:paraId="40D5C1C8" w14:textId="77777777" w:rsidR="00EF5328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288 (61.8)   </w:t>
            </w:r>
          </w:p>
          <w:p w14:paraId="015E1E45" w14:textId="76C6B9E0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77(16.5)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12BBF830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D08FA" w14:textId="6766F1DC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4.6</w:t>
            </w:r>
            <w:r w:rsidR="00EF5328"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(2.3-9.1) *</w:t>
            </w:r>
          </w:p>
          <w:p w14:paraId="6ABE455B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1.003 (.506-1.988) </w:t>
            </w:r>
          </w:p>
          <w:p w14:paraId="2077B72F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2BBB5AF8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DAE37" w14:textId="2D7A8D41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4.2 (1.5-12.0)   </w:t>
            </w:r>
          </w:p>
          <w:p w14:paraId="353150D1" w14:textId="78DE309B" w:rsidR="005A7E16" w:rsidRPr="00D37C44" w:rsidRDefault="00EF5328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3FF63DCA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5A7E16" w:rsidRPr="00D37C44" w14:paraId="4F2B8BEC" w14:textId="77777777" w:rsidTr="00EF5328">
        <w:trPr>
          <w:trHeight w:val="612"/>
        </w:trPr>
        <w:tc>
          <w:tcPr>
            <w:tcW w:w="2956" w:type="dxa"/>
            <w:shd w:val="clear" w:color="auto" w:fill="FFFFFF" w:themeFill="background1"/>
          </w:tcPr>
          <w:p w14:paraId="3372628F" w14:textId="02EE7655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Sex o child</w:t>
            </w:r>
            <w:r w:rsidR="00D37C44"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ren</w:t>
            </w:r>
          </w:p>
          <w:p w14:paraId="463BCD68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  <w:p w14:paraId="7F43F73A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Female </w:t>
            </w:r>
          </w:p>
        </w:tc>
        <w:tc>
          <w:tcPr>
            <w:tcW w:w="1472" w:type="dxa"/>
            <w:gridSpan w:val="2"/>
            <w:shd w:val="clear" w:color="auto" w:fill="FFFFFF" w:themeFill="background1"/>
          </w:tcPr>
          <w:p w14:paraId="6D707436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73D79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57 (43.8)  </w:t>
            </w:r>
          </w:p>
          <w:p w14:paraId="126DF632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73 (56.2)</w:t>
            </w:r>
          </w:p>
        </w:tc>
        <w:tc>
          <w:tcPr>
            <w:tcW w:w="2340" w:type="dxa"/>
            <w:shd w:val="clear" w:color="auto" w:fill="FFFFFF" w:themeFill="background1"/>
          </w:tcPr>
          <w:p w14:paraId="1F8A8839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B74A4" w14:textId="77777777" w:rsidR="00EF5328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244 (52.4)  </w:t>
            </w:r>
          </w:p>
          <w:p w14:paraId="2098C50E" w14:textId="79BA0B2B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 222 (47.6)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1FCC7577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325BC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68B460F" w14:textId="06D0DD24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1.40 (</w:t>
            </w:r>
            <w:r w:rsidR="00EF5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.9-2.</w:t>
            </w:r>
            <w:r w:rsidR="00EF53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180B801A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E16FA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45042AC5" w14:textId="7703F31B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1.7(</w:t>
            </w:r>
            <w:r w:rsidR="00EF5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53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-3.4)</w:t>
            </w:r>
          </w:p>
        </w:tc>
      </w:tr>
      <w:tr w:rsidR="005A7E16" w:rsidRPr="00D37C44" w14:paraId="580693F1" w14:textId="77777777" w:rsidTr="00EF5328">
        <w:trPr>
          <w:trHeight w:val="990"/>
        </w:trPr>
        <w:tc>
          <w:tcPr>
            <w:tcW w:w="2956" w:type="dxa"/>
            <w:shd w:val="clear" w:color="auto" w:fill="FFFFFF" w:themeFill="background1"/>
          </w:tcPr>
          <w:p w14:paraId="3147F0DD" w14:textId="5A3CDA2D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</w:t>
            </w:r>
            <w:r w:rsidR="00D37C44"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children </w:t>
            </w: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in months</w:t>
            </w:r>
          </w:p>
          <w:p w14:paraId="2FF02AF9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12-24</w:t>
            </w:r>
          </w:p>
          <w:p w14:paraId="2BAD6062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25-36</w:t>
            </w:r>
          </w:p>
          <w:p w14:paraId="355765D8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37-48</w:t>
            </w:r>
          </w:p>
          <w:p w14:paraId="74EAEBED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49-59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2" w:type="dxa"/>
            <w:gridSpan w:val="2"/>
            <w:shd w:val="clear" w:color="auto" w:fill="FFFFFF" w:themeFill="background1"/>
          </w:tcPr>
          <w:p w14:paraId="7369E8D8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87442" w14:textId="77777777" w:rsidR="00EF5328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42 (32.3)       </w:t>
            </w:r>
          </w:p>
          <w:p w14:paraId="41168926" w14:textId="0DDB09ED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14 (10.8)   </w:t>
            </w:r>
          </w:p>
          <w:p w14:paraId="18985930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36 (27.7)    </w:t>
            </w:r>
          </w:p>
          <w:p w14:paraId="27A24CDF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38 (29.2)</w:t>
            </w:r>
          </w:p>
        </w:tc>
        <w:tc>
          <w:tcPr>
            <w:tcW w:w="2340" w:type="dxa"/>
            <w:shd w:val="clear" w:color="auto" w:fill="FFFFFF" w:themeFill="background1"/>
          </w:tcPr>
          <w:p w14:paraId="186BD6F7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D21F3" w14:textId="77777777" w:rsidR="00EF5328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166 (35.6)     </w:t>
            </w:r>
          </w:p>
          <w:p w14:paraId="7C226DEF" w14:textId="6377F5CA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88 (18.9)   </w:t>
            </w:r>
          </w:p>
          <w:p w14:paraId="4FE07078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93 (20)  </w:t>
            </w:r>
          </w:p>
          <w:p w14:paraId="7047952A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119 (25.5)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053269D7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32110" w14:textId="54BE02A7" w:rsidR="005A7E16" w:rsidRPr="00D37C44" w:rsidRDefault="00EF5328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>-1.3)</w:t>
            </w:r>
          </w:p>
          <w:p w14:paraId="4AE85959" w14:textId="33E8E7AE" w:rsidR="005A7E16" w:rsidRPr="00D37C44" w:rsidRDefault="00EF5328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A7E16"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A7E16"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A7E16"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A7E16"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A7E16"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.9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>) **</w:t>
            </w:r>
          </w:p>
          <w:p w14:paraId="4EB892F5" w14:textId="1AF22AF0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1.2 (</w:t>
            </w:r>
            <w:r w:rsidR="00EF5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.7-2.</w:t>
            </w:r>
            <w:r w:rsidR="00EF53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9EAA2DD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5976B44D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FDAC5" w14:textId="0B72B8E5" w:rsidR="005A7E16" w:rsidRPr="00D37C44" w:rsidRDefault="00EF5328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>.7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>.3-1.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</w:t>
            </w:r>
          </w:p>
          <w:p w14:paraId="41A88784" w14:textId="327527E9" w:rsidR="005A7E16" w:rsidRPr="00D37C44" w:rsidRDefault="00EF5328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.2- 2.1) </w:t>
            </w:r>
          </w:p>
          <w:p w14:paraId="7963A585" w14:textId="1270040F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2.7(.1.0-7.</w:t>
            </w:r>
            <w:r w:rsidR="00EF53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ED1E5F6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5A7E16" w:rsidRPr="00D37C44" w14:paraId="4B64BB72" w14:textId="77777777" w:rsidTr="00EF5328">
        <w:trPr>
          <w:trHeight w:val="612"/>
        </w:trPr>
        <w:tc>
          <w:tcPr>
            <w:tcW w:w="2956" w:type="dxa"/>
            <w:shd w:val="clear" w:color="auto" w:fill="FFFFFF" w:themeFill="background1"/>
          </w:tcPr>
          <w:p w14:paraId="0F666895" w14:textId="6F4228C8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MUAC of child</w:t>
            </w:r>
            <w:r w:rsidR="00D37C44"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ren </w:t>
            </w:r>
          </w:p>
          <w:p w14:paraId="66C6E269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Less than 13.9</w:t>
            </w:r>
          </w:p>
          <w:p w14:paraId="76E8BE84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Greater than 14</w:t>
            </w:r>
          </w:p>
        </w:tc>
        <w:tc>
          <w:tcPr>
            <w:tcW w:w="1472" w:type="dxa"/>
            <w:gridSpan w:val="2"/>
            <w:shd w:val="clear" w:color="auto" w:fill="FFFFFF" w:themeFill="background1"/>
          </w:tcPr>
          <w:p w14:paraId="59E1CF21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40486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81(62.3)</w:t>
            </w:r>
          </w:p>
          <w:p w14:paraId="4EBE52DC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49(37.7)</w:t>
            </w:r>
          </w:p>
        </w:tc>
        <w:tc>
          <w:tcPr>
            <w:tcW w:w="2340" w:type="dxa"/>
            <w:shd w:val="clear" w:color="auto" w:fill="FFFFFF" w:themeFill="background1"/>
          </w:tcPr>
          <w:p w14:paraId="767D9504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AA527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230 (49.4)</w:t>
            </w:r>
          </w:p>
          <w:p w14:paraId="5B2E95D1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236 (50.6)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25366C29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036B0" w14:textId="5025E5B8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EF53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(1.1-2.52) *</w:t>
            </w:r>
          </w:p>
          <w:p w14:paraId="3B9ED6F4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14:paraId="57A92063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C5653" w14:textId="5A6B4771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F53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F5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.6-2.6) </w:t>
            </w:r>
          </w:p>
          <w:p w14:paraId="21987842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5A7E16" w:rsidRPr="00D37C44" w14:paraId="2969BD18" w14:textId="77777777" w:rsidTr="00EF5328">
        <w:trPr>
          <w:trHeight w:val="636"/>
        </w:trPr>
        <w:tc>
          <w:tcPr>
            <w:tcW w:w="2956" w:type="dxa"/>
            <w:shd w:val="clear" w:color="auto" w:fill="FFFFFF" w:themeFill="background1"/>
          </w:tcPr>
          <w:p w14:paraId="4244B8E2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Fathers occupation </w:t>
            </w:r>
          </w:p>
          <w:p w14:paraId="61759DCD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Farmer </w:t>
            </w:r>
          </w:p>
          <w:p w14:paraId="7833AA4B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Others </w:t>
            </w:r>
          </w:p>
        </w:tc>
        <w:tc>
          <w:tcPr>
            <w:tcW w:w="1382" w:type="dxa"/>
            <w:shd w:val="clear" w:color="auto" w:fill="FFFFFF" w:themeFill="background1"/>
          </w:tcPr>
          <w:p w14:paraId="711903DE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648F7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126 (96.9)</w:t>
            </w:r>
          </w:p>
          <w:p w14:paraId="571A2C88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4 (3.1)</w:t>
            </w:r>
          </w:p>
        </w:tc>
        <w:tc>
          <w:tcPr>
            <w:tcW w:w="2520" w:type="dxa"/>
            <w:gridSpan w:val="3"/>
            <w:shd w:val="clear" w:color="auto" w:fill="FFFFFF" w:themeFill="background1"/>
          </w:tcPr>
          <w:p w14:paraId="222B4077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4CDA6" w14:textId="750A8621" w:rsidR="005A7E16" w:rsidRPr="00D37C44" w:rsidRDefault="00EF5328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>430 (92.3)</w:t>
            </w:r>
          </w:p>
          <w:p w14:paraId="006250E5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36 (7.7)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56C610C5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E3C86" w14:textId="7234F2E1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2.6 (</w:t>
            </w:r>
            <w:r w:rsidR="00EF5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.9-7.5) </w:t>
            </w:r>
          </w:p>
          <w:p w14:paraId="10E49236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60" w:type="dxa"/>
            <w:shd w:val="clear" w:color="auto" w:fill="FFFFFF" w:themeFill="background1"/>
          </w:tcPr>
          <w:p w14:paraId="2BC9D791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FA71F" w14:textId="5A6CD889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F53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5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.3-8.9.0) </w:t>
            </w:r>
          </w:p>
          <w:p w14:paraId="659B3B1C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5A7E16" w:rsidRPr="00D37C44" w14:paraId="4B9BC443" w14:textId="77777777" w:rsidTr="00EF5328">
        <w:trPr>
          <w:trHeight w:val="817"/>
        </w:trPr>
        <w:tc>
          <w:tcPr>
            <w:tcW w:w="2956" w:type="dxa"/>
            <w:shd w:val="clear" w:color="auto" w:fill="FFFFFF" w:themeFill="background1"/>
          </w:tcPr>
          <w:p w14:paraId="58880993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Mothers education</w:t>
            </w:r>
          </w:p>
          <w:p w14:paraId="75E42DA8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Unable to read &amp; write </w:t>
            </w:r>
          </w:p>
          <w:p w14:paraId="4DB87D64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Able to read &amp; write </w:t>
            </w:r>
          </w:p>
          <w:p w14:paraId="39AF4CCE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Formal education </w:t>
            </w:r>
          </w:p>
        </w:tc>
        <w:tc>
          <w:tcPr>
            <w:tcW w:w="1382" w:type="dxa"/>
            <w:shd w:val="clear" w:color="auto" w:fill="FFFFFF" w:themeFill="background1"/>
          </w:tcPr>
          <w:p w14:paraId="15224EC2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42CBC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111 (85.4)</w:t>
            </w:r>
          </w:p>
          <w:p w14:paraId="4CA51458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12 (9.2)</w:t>
            </w:r>
          </w:p>
          <w:p w14:paraId="740A4AF5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7 (5.4)</w:t>
            </w:r>
          </w:p>
        </w:tc>
        <w:tc>
          <w:tcPr>
            <w:tcW w:w="2520" w:type="dxa"/>
            <w:gridSpan w:val="3"/>
            <w:shd w:val="clear" w:color="auto" w:fill="FFFFFF" w:themeFill="background1"/>
          </w:tcPr>
          <w:p w14:paraId="49EA94C9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ABF8E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348 (74.7)</w:t>
            </w:r>
          </w:p>
          <w:p w14:paraId="7F7390EF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53 (11.4)</w:t>
            </w:r>
          </w:p>
          <w:p w14:paraId="0F8C25AD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65 (13.9)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0E8E1346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62B75" w14:textId="333087C0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2.9 (1.3-6.6) *</w:t>
            </w:r>
          </w:p>
          <w:p w14:paraId="653E2F32" w14:textId="000A0474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2.1 (</w:t>
            </w:r>
            <w:r w:rsidR="00EF5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53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-5.7) </w:t>
            </w:r>
          </w:p>
          <w:p w14:paraId="1DA58F92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60" w:type="dxa"/>
            <w:shd w:val="clear" w:color="auto" w:fill="FFFFFF" w:themeFill="background1"/>
          </w:tcPr>
          <w:p w14:paraId="738197EC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E284D" w14:textId="00DD60D4" w:rsidR="005A7E16" w:rsidRPr="00D37C44" w:rsidRDefault="00EF5328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-3.2) </w:t>
            </w:r>
          </w:p>
          <w:p w14:paraId="2D4CFDA5" w14:textId="2A59060E" w:rsidR="005A7E16" w:rsidRPr="00D37C44" w:rsidRDefault="00EF5328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7E16"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7DAB7D74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5A7E16" w:rsidRPr="00D37C44" w14:paraId="0B332AAB" w14:textId="77777777" w:rsidTr="00EF5328">
        <w:trPr>
          <w:trHeight w:val="817"/>
        </w:trPr>
        <w:tc>
          <w:tcPr>
            <w:tcW w:w="2956" w:type="dxa"/>
            <w:shd w:val="clear" w:color="auto" w:fill="FFFFFF" w:themeFill="background1"/>
          </w:tcPr>
          <w:p w14:paraId="31C52452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Fathers education</w:t>
            </w:r>
          </w:p>
          <w:p w14:paraId="730F196E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Unable to read &amp; write </w:t>
            </w:r>
          </w:p>
          <w:p w14:paraId="254F8148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Able to read &amp; write </w:t>
            </w:r>
          </w:p>
          <w:p w14:paraId="761F656B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Formal education</w:t>
            </w:r>
          </w:p>
        </w:tc>
        <w:tc>
          <w:tcPr>
            <w:tcW w:w="1382" w:type="dxa"/>
            <w:shd w:val="clear" w:color="auto" w:fill="FFFFFF" w:themeFill="background1"/>
          </w:tcPr>
          <w:p w14:paraId="2D82B7E7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5E07A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93 (71.5)</w:t>
            </w:r>
          </w:p>
          <w:p w14:paraId="4A116DB4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28 (21.5)</w:t>
            </w:r>
          </w:p>
          <w:p w14:paraId="19AA73E0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9 (6.9)</w:t>
            </w:r>
          </w:p>
        </w:tc>
        <w:tc>
          <w:tcPr>
            <w:tcW w:w="2520" w:type="dxa"/>
            <w:gridSpan w:val="3"/>
            <w:shd w:val="clear" w:color="auto" w:fill="FFFFFF" w:themeFill="background1"/>
          </w:tcPr>
          <w:p w14:paraId="3B2C17EA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E470C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299 (64.2)</w:t>
            </w:r>
          </w:p>
          <w:p w14:paraId="4418656F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102 (21.9)</w:t>
            </w:r>
          </w:p>
          <w:p w14:paraId="76F83780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65 (13.9)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2B762416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319C2" w14:textId="24DA0CB3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7B28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(1.</w:t>
            </w:r>
            <w:r w:rsidR="007B2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-4.</w:t>
            </w:r>
            <w:r w:rsidR="007B289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) **</w:t>
            </w:r>
          </w:p>
          <w:p w14:paraId="05102968" w14:textId="2B06E4B1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1.9(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-4.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58112D0F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60" w:type="dxa"/>
            <w:shd w:val="clear" w:color="auto" w:fill="FFFFFF" w:themeFill="background1"/>
          </w:tcPr>
          <w:p w14:paraId="25FA6DB8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FFA72" w14:textId="6ABF8831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.3-6.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7E47AFA4" w14:textId="3E358F44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2.1 (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-9.7) </w:t>
            </w:r>
          </w:p>
          <w:p w14:paraId="1F2A2AAE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5A7E16" w:rsidRPr="00D37C44" w14:paraId="3E785F78" w14:textId="77777777" w:rsidTr="00EF5328">
        <w:trPr>
          <w:trHeight w:val="1568"/>
        </w:trPr>
        <w:tc>
          <w:tcPr>
            <w:tcW w:w="2956" w:type="dxa"/>
            <w:shd w:val="clear" w:color="auto" w:fill="FFFFFF" w:themeFill="background1"/>
          </w:tcPr>
          <w:p w14:paraId="44F89CB7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Face of the child </w:t>
            </w:r>
          </w:p>
          <w:p w14:paraId="10A0F3F9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Clean face</w:t>
            </w:r>
          </w:p>
          <w:p w14:paraId="09BC429F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Ocular discharge </w:t>
            </w:r>
          </w:p>
          <w:p w14:paraId="165472DB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Nasal discharge </w:t>
            </w:r>
          </w:p>
          <w:p w14:paraId="40C6EBAA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Fly on face</w:t>
            </w:r>
          </w:p>
          <w:p w14:paraId="2A4BA3C3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Ocular and nasal discharge </w:t>
            </w:r>
          </w:p>
          <w:p w14:paraId="32D642DD" w14:textId="6DBBB84E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Fly, ocular and nasal discharge </w:t>
            </w:r>
          </w:p>
        </w:tc>
        <w:tc>
          <w:tcPr>
            <w:tcW w:w="1382" w:type="dxa"/>
            <w:shd w:val="clear" w:color="auto" w:fill="FFFFFF" w:themeFill="background1"/>
          </w:tcPr>
          <w:p w14:paraId="60CFD5A6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43871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52(40.0)</w:t>
            </w:r>
          </w:p>
          <w:p w14:paraId="7436198B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18 (13.8)</w:t>
            </w:r>
          </w:p>
          <w:p w14:paraId="5A7EE92C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22(16.9)</w:t>
            </w:r>
          </w:p>
          <w:p w14:paraId="51C42A9B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12 (9.2)</w:t>
            </w:r>
          </w:p>
          <w:p w14:paraId="6DA34C2E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12 (9.2)</w:t>
            </w:r>
          </w:p>
          <w:p w14:paraId="2CAE72AE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14 (10.8)</w:t>
            </w:r>
          </w:p>
        </w:tc>
        <w:tc>
          <w:tcPr>
            <w:tcW w:w="2520" w:type="dxa"/>
            <w:gridSpan w:val="3"/>
            <w:shd w:val="clear" w:color="auto" w:fill="FFFFFF" w:themeFill="background1"/>
          </w:tcPr>
          <w:p w14:paraId="3B723B54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ACF3F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228 (48.9)      </w:t>
            </w:r>
          </w:p>
          <w:p w14:paraId="3ECD7389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71 (15.2)</w:t>
            </w:r>
          </w:p>
          <w:p w14:paraId="6AD62BD4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53 (11.4)</w:t>
            </w:r>
          </w:p>
          <w:p w14:paraId="355C54C9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51(10.9)</w:t>
            </w:r>
          </w:p>
          <w:p w14:paraId="322D64BC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22 (4.7)</w:t>
            </w:r>
          </w:p>
          <w:p w14:paraId="127E3F3D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41 (8.8)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104CD0D1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3AA9B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37E4DD7E" w14:textId="103A3761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1.1 (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.6-2.0) </w:t>
            </w:r>
          </w:p>
          <w:p w14:paraId="6211F4E0" w14:textId="43236F74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1.8 (1.0-3.2)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  <w:p w14:paraId="65EC27DD" w14:textId="1A6BCA19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1.0(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.5-2.0) </w:t>
            </w:r>
          </w:p>
          <w:p w14:paraId="2FC2381B" w14:textId="2750767C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7B28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37C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(1.1-5.1)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  <w:p w14:paraId="48EF3016" w14:textId="34936AF8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.7-2.9)</w:t>
            </w:r>
          </w:p>
        </w:tc>
        <w:tc>
          <w:tcPr>
            <w:tcW w:w="2160" w:type="dxa"/>
            <w:shd w:val="clear" w:color="auto" w:fill="FFFFFF" w:themeFill="background1"/>
          </w:tcPr>
          <w:p w14:paraId="1B149263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0A3FF" w14:textId="77777777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14:paraId="6DE06B24" w14:textId="5CEEEA12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.5-3.5) </w:t>
            </w:r>
          </w:p>
          <w:p w14:paraId="557B2782" w14:textId="51A35BF0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.9-6.6) </w:t>
            </w:r>
          </w:p>
          <w:p w14:paraId="70A78190" w14:textId="579B872C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1.6 (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-4.8) </w:t>
            </w:r>
          </w:p>
          <w:p w14:paraId="65225B42" w14:textId="3FCD12DF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2.0 (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.6-6.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7213ED2F" w14:textId="029EC150" w:rsidR="005A7E16" w:rsidRPr="00D37C44" w:rsidRDefault="005A7E16" w:rsidP="007B2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1.2 (</w:t>
            </w:r>
            <w:r w:rsidR="007B2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C44">
              <w:rPr>
                <w:rFonts w:ascii="Times New Roman" w:hAnsi="Times New Roman" w:cs="Times New Roman"/>
                <w:sz w:val="20"/>
                <w:szCs w:val="20"/>
              </w:rPr>
              <w:t>.4-3.8)</w:t>
            </w:r>
          </w:p>
        </w:tc>
      </w:tr>
    </w:tbl>
    <w:p w14:paraId="513612CB" w14:textId="0E6C5887" w:rsidR="00BA726F" w:rsidRPr="00770FFF" w:rsidRDefault="00BA726F" w:rsidP="00770FFF">
      <w:pPr>
        <w:spacing w:before="120" w:after="120" w:line="360" w:lineRule="auto"/>
        <w:ind w:left="144"/>
        <w:jc w:val="both"/>
        <w:rPr>
          <w:sz w:val="24"/>
          <w:szCs w:val="24"/>
        </w:rPr>
      </w:pPr>
      <w:r w:rsidRPr="00770FFF">
        <w:rPr>
          <w:rFonts w:ascii="Times New Roman" w:hAnsi="Times New Roman" w:cs="Times New Roman"/>
          <w:bCs/>
          <w:sz w:val="24"/>
          <w:szCs w:val="24"/>
        </w:rPr>
        <w:t>Note: “*” = P - value less than 0.001 and “**” = P - value less than 0.05 on bi-variate analysis</w:t>
      </w:r>
    </w:p>
    <w:sectPr w:rsidR="00BA726F" w:rsidRPr="00770FFF" w:rsidSect="00D37C44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26F"/>
    <w:rsid w:val="002474AA"/>
    <w:rsid w:val="00364951"/>
    <w:rsid w:val="003D1099"/>
    <w:rsid w:val="005A7E16"/>
    <w:rsid w:val="00770FFF"/>
    <w:rsid w:val="007B2893"/>
    <w:rsid w:val="009771F6"/>
    <w:rsid w:val="009C7EBF"/>
    <w:rsid w:val="00B63E9F"/>
    <w:rsid w:val="00BA726F"/>
    <w:rsid w:val="00D37C44"/>
    <w:rsid w:val="00D906D0"/>
    <w:rsid w:val="00DC15F4"/>
    <w:rsid w:val="00DD7DC8"/>
    <w:rsid w:val="00EF5328"/>
    <w:rsid w:val="00F964D5"/>
    <w:rsid w:val="00FA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B0F1"/>
  <w15:docId w15:val="{F80FC985-E8DA-4385-AA47-8F928FC0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2018-08-28T10:30:00Z</dcterms:created>
  <dcterms:modified xsi:type="dcterms:W3CDTF">2019-07-14T18:03:00Z</dcterms:modified>
</cp:coreProperties>
</file>